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254" w:rsidRDefault="005E3A19">
      <w:pPr>
        <w:tabs>
          <w:tab w:val="left" w:pos="360"/>
          <w:tab w:val="left" w:pos="720"/>
          <w:tab w:val="left" w:pos="1080"/>
          <w:tab w:val="left" w:pos="1440"/>
          <w:tab w:val="left" w:pos="1800"/>
          <w:tab w:val="left" w:pos="2160"/>
          <w:tab w:val="left" w:pos="2520"/>
          <w:tab w:val="left" w:pos="2880"/>
        </w:tabs>
        <w:spacing w:after="240" w:line="240" w:lineRule="auto"/>
        <w:ind w:right="3600"/>
        <w:rPr>
          <w:sz w:val="48"/>
          <w:szCs w:val="40"/>
        </w:rPr>
      </w:pPr>
      <w:r w:rsidRPr="00E23EC4">
        <w:rPr>
          <w:sz w:val="48"/>
          <w:szCs w:val="40"/>
        </w:rPr>
        <w:t xml:space="preserve">District Review Report </w:t>
      </w:r>
    </w:p>
    <w:p w:rsidR="008A0254" w:rsidRDefault="00A95DEA">
      <w:pPr>
        <w:tabs>
          <w:tab w:val="left" w:pos="360"/>
          <w:tab w:val="left" w:pos="720"/>
          <w:tab w:val="left" w:pos="1080"/>
          <w:tab w:val="left" w:pos="1440"/>
          <w:tab w:val="left" w:pos="1800"/>
          <w:tab w:val="left" w:pos="2160"/>
          <w:tab w:val="left" w:pos="2520"/>
          <w:tab w:val="left" w:pos="2880"/>
        </w:tabs>
        <w:spacing w:after="0" w:line="240" w:lineRule="auto"/>
        <w:ind w:right="3600"/>
        <w:rPr>
          <w:sz w:val="36"/>
          <w:szCs w:val="40"/>
        </w:rPr>
      </w:pPr>
      <w:r w:rsidRPr="00E23EC4">
        <w:rPr>
          <w:sz w:val="36"/>
          <w:szCs w:val="40"/>
        </w:rPr>
        <w:t>Freetown-Lakeville Regional School District</w:t>
      </w:r>
    </w:p>
    <w:p w:rsidR="008A0254" w:rsidRDefault="00BD0082">
      <w:pPr>
        <w:pBdr>
          <w:bottom w:val="single" w:sz="4" w:space="1" w:color="auto"/>
        </w:pBdr>
        <w:tabs>
          <w:tab w:val="left" w:pos="360"/>
          <w:tab w:val="left" w:pos="720"/>
          <w:tab w:val="left" w:pos="1080"/>
          <w:tab w:val="left" w:pos="1440"/>
          <w:tab w:val="left" w:pos="1800"/>
          <w:tab w:val="left" w:pos="2160"/>
          <w:tab w:val="left" w:pos="2520"/>
          <w:tab w:val="left" w:pos="2880"/>
        </w:tabs>
        <w:spacing w:before="240" w:after="0" w:line="240" w:lineRule="auto"/>
        <w:ind w:right="3600"/>
        <w:rPr>
          <w:sz w:val="32"/>
          <w:szCs w:val="40"/>
        </w:rPr>
      </w:pPr>
      <w:r>
        <w:rPr>
          <w:sz w:val="32"/>
          <w:szCs w:val="40"/>
        </w:rPr>
        <w:t xml:space="preserve">Review conducted </w:t>
      </w:r>
      <w:r w:rsidR="00A95DEA" w:rsidRPr="00E23EC4">
        <w:rPr>
          <w:sz w:val="32"/>
          <w:szCs w:val="40"/>
        </w:rPr>
        <w:t xml:space="preserve">May </w:t>
      </w:r>
      <w:r>
        <w:rPr>
          <w:sz w:val="32"/>
          <w:szCs w:val="40"/>
        </w:rPr>
        <w:t xml:space="preserve">28-31, </w:t>
      </w:r>
      <w:r w:rsidR="00A95DEA" w:rsidRPr="00E23EC4">
        <w:rPr>
          <w:sz w:val="32"/>
          <w:szCs w:val="40"/>
        </w:rPr>
        <w:t>2013</w:t>
      </w:r>
    </w:p>
    <w:p w:rsidR="008A0254" w:rsidRDefault="0052545D">
      <w:pPr>
        <w:tabs>
          <w:tab w:val="left" w:pos="360"/>
          <w:tab w:val="left" w:pos="720"/>
          <w:tab w:val="left" w:pos="1080"/>
          <w:tab w:val="left" w:pos="1440"/>
          <w:tab w:val="left" w:pos="1800"/>
          <w:tab w:val="left" w:pos="2160"/>
          <w:tab w:val="left" w:pos="2520"/>
          <w:tab w:val="left" w:pos="2880"/>
        </w:tabs>
        <w:spacing w:before="240" w:after="0" w:line="240" w:lineRule="auto"/>
        <w:ind w:right="3600"/>
        <w:rPr>
          <w:sz w:val="28"/>
          <w:szCs w:val="40"/>
        </w:rPr>
      </w:pPr>
      <w:r w:rsidRPr="00E23EC4">
        <w:rPr>
          <w:sz w:val="28"/>
          <w:szCs w:val="40"/>
        </w:rPr>
        <w:t>Center for District and School Accountability</w:t>
      </w:r>
    </w:p>
    <w:p w:rsidR="008A0254" w:rsidRDefault="0052545D">
      <w:pPr>
        <w:tabs>
          <w:tab w:val="left" w:pos="360"/>
          <w:tab w:val="left" w:pos="720"/>
          <w:tab w:val="left" w:pos="1080"/>
          <w:tab w:val="left" w:pos="1440"/>
          <w:tab w:val="left" w:pos="1800"/>
          <w:tab w:val="left" w:pos="2160"/>
          <w:tab w:val="left" w:pos="2520"/>
          <w:tab w:val="left" w:pos="2880"/>
        </w:tabs>
        <w:spacing w:before="120" w:after="0" w:line="240" w:lineRule="auto"/>
        <w:ind w:right="3600"/>
        <w:rPr>
          <w:sz w:val="28"/>
          <w:szCs w:val="40"/>
        </w:rPr>
      </w:pPr>
      <w:r w:rsidRPr="00E23EC4">
        <w:rPr>
          <w:sz w:val="28"/>
          <w:szCs w:val="40"/>
        </w:rPr>
        <w:t>Massachusetts Department of Elementary and Secondary Education</w:t>
      </w:r>
    </w:p>
    <w:p w:rsidR="00E367E9" w:rsidRDefault="00E367E9" w:rsidP="00E367E9">
      <w:pPr>
        <w:spacing w:before="1800"/>
        <w:rPr>
          <w:b/>
          <w:sz w:val="28"/>
        </w:rPr>
      </w:pPr>
      <w:r>
        <w:rPr>
          <w:b/>
          <w:sz w:val="28"/>
        </w:rPr>
        <w:t>Organization of this Report</w:t>
      </w:r>
    </w:p>
    <w:p w:rsidR="00AD0CB8" w:rsidRDefault="006B2747">
      <w:pPr>
        <w:pStyle w:val="TOC1"/>
        <w:rPr>
          <w:rFonts w:eastAsiaTheme="minorEastAsia"/>
        </w:rPr>
      </w:pPr>
      <w:r>
        <w:fldChar w:fldCharType="begin"/>
      </w:r>
      <w:r w:rsidR="00E367E9">
        <w:instrText xml:space="preserve"> TOC \h \z \t "Section,1" </w:instrText>
      </w:r>
      <w:r>
        <w:fldChar w:fldCharType="separate"/>
      </w:r>
      <w:hyperlink w:anchor="_Toc384132949" w:history="1">
        <w:r w:rsidR="00AD0CB8" w:rsidRPr="00F70591">
          <w:rPr>
            <w:rStyle w:val="Hyperlink"/>
          </w:rPr>
          <w:t>Freetown-Lakeville RSD District Review Overview</w:t>
        </w:r>
        <w:r w:rsidR="00AD0CB8">
          <w:rPr>
            <w:webHidden/>
          </w:rPr>
          <w:tab/>
        </w:r>
        <w:r>
          <w:rPr>
            <w:webHidden/>
          </w:rPr>
          <w:fldChar w:fldCharType="begin"/>
        </w:r>
        <w:r w:rsidR="00AD0CB8">
          <w:rPr>
            <w:webHidden/>
          </w:rPr>
          <w:instrText xml:space="preserve"> PAGEREF _Toc384132949 \h </w:instrText>
        </w:r>
        <w:r>
          <w:rPr>
            <w:webHidden/>
          </w:rPr>
        </w:r>
        <w:r>
          <w:rPr>
            <w:webHidden/>
          </w:rPr>
          <w:fldChar w:fldCharType="separate"/>
        </w:r>
        <w:r w:rsidR="00D03790">
          <w:rPr>
            <w:webHidden/>
          </w:rPr>
          <w:t>1</w:t>
        </w:r>
        <w:r>
          <w:rPr>
            <w:webHidden/>
          </w:rPr>
          <w:fldChar w:fldCharType="end"/>
        </w:r>
      </w:hyperlink>
    </w:p>
    <w:p w:rsidR="00AD0CB8" w:rsidRDefault="00ED045E">
      <w:pPr>
        <w:pStyle w:val="TOC1"/>
        <w:rPr>
          <w:rFonts w:eastAsiaTheme="minorEastAsia"/>
        </w:rPr>
      </w:pPr>
      <w:hyperlink w:anchor="_Toc384132950" w:history="1">
        <w:r w:rsidR="00AD0CB8" w:rsidRPr="00F70591">
          <w:rPr>
            <w:rStyle w:val="Hyperlink"/>
          </w:rPr>
          <w:t>Freetown-Lakeville RSD District Review Findings</w:t>
        </w:r>
        <w:r w:rsidR="00AD0CB8">
          <w:rPr>
            <w:webHidden/>
          </w:rPr>
          <w:tab/>
        </w:r>
        <w:r w:rsidR="006B2747">
          <w:rPr>
            <w:webHidden/>
          </w:rPr>
          <w:fldChar w:fldCharType="begin"/>
        </w:r>
        <w:r w:rsidR="00AD0CB8">
          <w:rPr>
            <w:webHidden/>
          </w:rPr>
          <w:instrText xml:space="preserve"> PAGEREF _Toc384132950 \h </w:instrText>
        </w:r>
        <w:r w:rsidR="006B2747">
          <w:rPr>
            <w:webHidden/>
          </w:rPr>
        </w:r>
        <w:r w:rsidR="006B2747">
          <w:rPr>
            <w:webHidden/>
          </w:rPr>
          <w:fldChar w:fldCharType="separate"/>
        </w:r>
        <w:r w:rsidR="00D03790">
          <w:rPr>
            <w:webHidden/>
          </w:rPr>
          <w:t>11</w:t>
        </w:r>
        <w:r w:rsidR="006B2747">
          <w:rPr>
            <w:webHidden/>
          </w:rPr>
          <w:fldChar w:fldCharType="end"/>
        </w:r>
      </w:hyperlink>
    </w:p>
    <w:p w:rsidR="00AD0CB8" w:rsidRDefault="00ED045E">
      <w:pPr>
        <w:pStyle w:val="TOC1"/>
        <w:rPr>
          <w:rFonts w:eastAsiaTheme="minorEastAsia"/>
        </w:rPr>
      </w:pPr>
      <w:hyperlink w:anchor="_Toc384132951" w:history="1">
        <w:r w:rsidR="00AD0CB8" w:rsidRPr="00F70591">
          <w:rPr>
            <w:rStyle w:val="Hyperlink"/>
          </w:rPr>
          <w:t>Freetown-Lakeville RSD District Review Recommendations</w:t>
        </w:r>
        <w:r w:rsidR="00AD0CB8">
          <w:rPr>
            <w:webHidden/>
          </w:rPr>
          <w:tab/>
        </w:r>
        <w:r w:rsidR="006B2747">
          <w:rPr>
            <w:webHidden/>
          </w:rPr>
          <w:fldChar w:fldCharType="begin"/>
        </w:r>
        <w:r w:rsidR="00AD0CB8">
          <w:rPr>
            <w:webHidden/>
          </w:rPr>
          <w:instrText xml:space="preserve"> PAGEREF _Toc384132951 \h </w:instrText>
        </w:r>
        <w:r w:rsidR="006B2747">
          <w:rPr>
            <w:webHidden/>
          </w:rPr>
        </w:r>
        <w:r w:rsidR="006B2747">
          <w:rPr>
            <w:webHidden/>
          </w:rPr>
          <w:fldChar w:fldCharType="separate"/>
        </w:r>
        <w:r w:rsidR="00D03790">
          <w:rPr>
            <w:webHidden/>
          </w:rPr>
          <w:t>36</w:t>
        </w:r>
        <w:r w:rsidR="006B2747">
          <w:rPr>
            <w:webHidden/>
          </w:rPr>
          <w:fldChar w:fldCharType="end"/>
        </w:r>
      </w:hyperlink>
    </w:p>
    <w:p w:rsidR="00AD0CB8" w:rsidRDefault="00ED045E">
      <w:pPr>
        <w:pStyle w:val="TOC1"/>
        <w:rPr>
          <w:rFonts w:eastAsiaTheme="minorEastAsia"/>
        </w:rPr>
      </w:pPr>
      <w:hyperlink w:anchor="_Toc384132952" w:history="1">
        <w:r w:rsidR="00AD0CB8" w:rsidRPr="00F70591">
          <w:rPr>
            <w:rStyle w:val="Hyperlink"/>
          </w:rPr>
          <w:t>Appendix A: Review Team, Activities, Schedule, Site Visit</w:t>
        </w:r>
        <w:r w:rsidR="00AD0CB8">
          <w:rPr>
            <w:webHidden/>
          </w:rPr>
          <w:tab/>
        </w:r>
        <w:r w:rsidR="006B2747">
          <w:rPr>
            <w:webHidden/>
          </w:rPr>
          <w:fldChar w:fldCharType="begin"/>
        </w:r>
        <w:r w:rsidR="00AD0CB8">
          <w:rPr>
            <w:webHidden/>
          </w:rPr>
          <w:instrText xml:space="preserve"> PAGEREF _Toc384132952 \h </w:instrText>
        </w:r>
        <w:r w:rsidR="006B2747">
          <w:rPr>
            <w:webHidden/>
          </w:rPr>
        </w:r>
        <w:r w:rsidR="006B2747">
          <w:rPr>
            <w:webHidden/>
          </w:rPr>
          <w:fldChar w:fldCharType="separate"/>
        </w:r>
        <w:r w:rsidR="00D03790">
          <w:rPr>
            <w:webHidden/>
          </w:rPr>
          <w:t>45</w:t>
        </w:r>
        <w:r w:rsidR="006B2747">
          <w:rPr>
            <w:webHidden/>
          </w:rPr>
          <w:fldChar w:fldCharType="end"/>
        </w:r>
      </w:hyperlink>
    </w:p>
    <w:p w:rsidR="00AD0CB8" w:rsidRDefault="00ED045E">
      <w:pPr>
        <w:pStyle w:val="TOC1"/>
        <w:rPr>
          <w:rFonts w:eastAsiaTheme="minorEastAsia"/>
        </w:rPr>
      </w:pPr>
      <w:hyperlink w:anchor="_Toc384132953" w:history="1">
        <w:r w:rsidR="00AD0CB8" w:rsidRPr="00F70591">
          <w:rPr>
            <w:rStyle w:val="Hyperlink"/>
          </w:rPr>
          <w:t>Appendix B: Enrollment, Expenditures, Performance</w:t>
        </w:r>
        <w:r w:rsidR="00AD0CB8">
          <w:rPr>
            <w:webHidden/>
          </w:rPr>
          <w:tab/>
        </w:r>
        <w:r w:rsidR="006B2747">
          <w:rPr>
            <w:webHidden/>
          </w:rPr>
          <w:fldChar w:fldCharType="begin"/>
        </w:r>
        <w:r w:rsidR="00AD0CB8">
          <w:rPr>
            <w:webHidden/>
          </w:rPr>
          <w:instrText xml:space="preserve"> PAGEREF _Toc384132953 \h </w:instrText>
        </w:r>
        <w:r w:rsidR="006B2747">
          <w:rPr>
            <w:webHidden/>
          </w:rPr>
        </w:r>
        <w:r w:rsidR="006B2747">
          <w:rPr>
            <w:webHidden/>
          </w:rPr>
          <w:fldChar w:fldCharType="separate"/>
        </w:r>
        <w:r w:rsidR="00D03790">
          <w:rPr>
            <w:webHidden/>
          </w:rPr>
          <w:t>47</w:t>
        </w:r>
        <w:r w:rsidR="006B2747">
          <w:rPr>
            <w:webHidden/>
          </w:rPr>
          <w:fldChar w:fldCharType="end"/>
        </w:r>
      </w:hyperlink>
    </w:p>
    <w:p w:rsidR="00AD0CB8" w:rsidRDefault="00ED045E">
      <w:pPr>
        <w:pStyle w:val="TOC1"/>
        <w:rPr>
          <w:rFonts w:eastAsiaTheme="minorEastAsia"/>
        </w:rPr>
      </w:pPr>
      <w:hyperlink w:anchor="_Toc384132954" w:history="1">
        <w:r w:rsidR="00AD0CB8" w:rsidRPr="00F70591">
          <w:rPr>
            <w:rStyle w:val="Hyperlink"/>
          </w:rPr>
          <w:t>Appendix C: Instructional Inventory</w:t>
        </w:r>
        <w:r w:rsidR="00AD0CB8">
          <w:rPr>
            <w:webHidden/>
          </w:rPr>
          <w:tab/>
        </w:r>
        <w:r w:rsidR="006B2747">
          <w:rPr>
            <w:webHidden/>
          </w:rPr>
          <w:fldChar w:fldCharType="begin"/>
        </w:r>
        <w:r w:rsidR="00AD0CB8">
          <w:rPr>
            <w:webHidden/>
          </w:rPr>
          <w:instrText xml:space="preserve"> PAGEREF _Toc384132954 \h </w:instrText>
        </w:r>
        <w:r w:rsidR="006B2747">
          <w:rPr>
            <w:webHidden/>
          </w:rPr>
        </w:r>
        <w:r w:rsidR="006B2747">
          <w:rPr>
            <w:webHidden/>
          </w:rPr>
          <w:fldChar w:fldCharType="separate"/>
        </w:r>
        <w:r w:rsidR="00D03790">
          <w:rPr>
            <w:webHidden/>
          </w:rPr>
          <w:t>60</w:t>
        </w:r>
        <w:r w:rsidR="006B2747">
          <w:rPr>
            <w:webHidden/>
          </w:rPr>
          <w:fldChar w:fldCharType="end"/>
        </w:r>
      </w:hyperlink>
    </w:p>
    <w:p w:rsidR="008A0254" w:rsidRDefault="006B2747" w:rsidP="006D586A">
      <w:pPr>
        <w:tabs>
          <w:tab w:val="left" w:pos="360"/>
          <w:tab w:val="left" w:pos="720"/>
          <w:tab w:val="left" w:pos="1080"/>
          <w:tab w:val="left" w:pos="1440"/>
          <w:tab w:val="left" w:pos="1800"/>
          <w:tab w:val="left" w:pos="2160"/>
          <w:tab w:val="left" w:pos="2520"/>
          <w:tab w:val="left" w:pos="2880"/>
        </w:tabs>
        <w:spacing w:before="1800"/>
        <w:rPr>
          <w:b/>
        </w:rPr>
      </w:pPr>
      <w:r>
        <w:fldChar w:fldCharType="end"/>
      </w:r>
      <w:r w:rsidR="0052545D" w:rsidRPr="00E23EC4">
        <w:rPr>
          <w:b/>
        </w:rPr>
        <w:t>Massachusetts Department of Elementary and Secondary Education</w:t>
      </w:r>
    </w:p>
    <w:p w:rsidR="008A0254" w:rsidRDefault="0052545D">
      <w:pPr>
        <w:tabs>
          <w:tab w:val="left" w:pos="360"/>
          <w:tab w:val="left" w:pos="720"/>
          <w:tab w:val="left" w:pos="1080"/>
          <w:tab w:val="left" w:pos="1440"/>
          <w:tab w:val="left" w:pos="1800"/>
          <w:tab w:val="left" w:pos="2160"/>
          <w:tab w:val="left" w:pos="2520"/>
          <w:tab w:val="left" w:pos="2880"/>
        </w:tabs>
        <w:spacing w:after="0" w:line="240" w:lineRule="auto"/>
        <w:ind w:right="2160"/>
      </w:pPr>
      <w:r w:rsidRPr="00E23EC4">
        <w:t>75 Pleasant Street, Malden, MA 02148-4906</w:t>
      </w:r>
    </w:p>
    <w:p w:rsidR="008A0254" w:rsidRDefault="0052545D">
      <w:pPr>
        <w:tabs>
          <w:tab w:val="left" w:pos="360"/>
          <w:tab w:val="left" w:pos="720"/>
          <w:tab w:val="left" w:pos="1080"/>
          <w:tab w:val="left" w:pos="1440"/>
          <w:tab w:val="left" w:pos="1800"/>
          <w:tab w:val="left" w:pos="2160"/>
          <w:tab w:val="left" w:pos="2520"/>
          <w:tab w:val="left" w:pos="2880"/>
        </w:tabs>
        <w:spacing w:after="0" w:line="240" w:lineRule="auto"/>
        <w:ind w:right="2160"/>
      </w:pPr>
      <w:r w:rsidRPr="00E23EC4">
        <w:t>Phone 781-338-3000</w:t>
      </w:r>
      <w:r w:rsidRPr="00E23EC4">
        <w:tab/>
        <w:t>TTY: N.E.T. Replay 800-439-2370</w:t>
      </w:r>
    </w:p>
    <w:p w:rsidR="008A0254" w:rsidRDefault="00ED045E">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52545D" w:rsidRPr="00E23EC4">
          <w:t>www.doe.mass.edu</w:t>
        </w:r>
      </w:hyperlink>
    </w:p>
    <w:p w:rsidR="008A0254" w:rsidRDefault="0052545D">
      <w:pPr>
        <w:tabs>
          <w:tab w:val="left" w:pos="360"/>
          <w:tab w:val="left" w:pos="720"/>
          <w:tab w:val="left" w:pos="1080"/>
          <w:tab w:val="left" w:pos="1440"/>
          <w:tab w:val="left" w:pos="1800"/>
          <w:tab w:val="left" w:pos="2160"/>
          <w:tab w:val="left" w:pos="2520"/>
          <w:tab w:val="left" w:pos="2880"/>
        </w:tabs>
        <w:spacing w:after="0" w:line="240" w:lineRule="auto"/>
      </w:pPr>
      <w:r w:rsidRPr="00E23EC4">
        <w:br w:type="page"/>
      </w:r>
    </w:p>
    <w:p w:rsidR="008A0254" w:rsidRDefault="00FB1BD2">
      <w:pPr>
        <w:tabs>
          <w:tab w:val="left" w:pos="360"/>
          <w:tab w:val="left" w:pos="720"/>
          <w:tab w:val="left" w:pos="1080"/>
          <w:tab w:val="left" w:pos="1440"/>
          <w:tab w:val="left" w:pos="1800"/>
          <w:tab w:val="left" w:pos="2160"/>
          <w:tab w:val="left" w:pos="2520"/>
          <w:tab w:val="left" w:pos="2880"/>
        </w:tabs>
        <w:spacing w:after="0"/>
        <w:jc w:val="center"/>
      </w:pPr>
      <w:r w:rsidRPr="00E23EC4">
        <w:rPr>
          <w:noProof/>
          <w:lang w:eastAsia="zh-CN"/>
        </w:rPr>
        <w:lastRenderedPageBreak/>
        <w:drawing>
          <wp:inline distT="0" distB="0" distL="0" distR="0">
            <wp:extent cx="2352366" cy="1138686"/>
            <wp:effectExtent l="0" t="0" r="0"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A0254" w:rsidRDefault="00FB1BD2">
      <w:pPr>
        <w:tabs>
          <w:tab w:val="left" w:pos="360"/>
          <w:tab w:val="left" w:pos="720"/>
          <w:tab w:val="left" w:pos="1080"/>
          <w:tab w:val="left" w:pos="1440"/>
          <w:tab w:val="left" w:pos="1800"/>
          <w:tab w:val="left" w:pos="2160"/>
          <w:tab w:val="left" w:pos="2520"/>
          <w:tab w:val="left" w:pos="2880"/>
        </w:tabs>
        <w:spacing w:after="0"/>
        <w:jc w:val="center"/>
      </w:pPr>
      <w:r w:rsidRPr="00E23EC4">
        <w:t xml:space="preserve">This document was prepared by the </w:t>
      </w:r>
      <w:r w:rsidRPr="00E23EC4">
        <w:br/>
        <w:t>Massachusetts Department of Elementary and Secondary Education</w:t>
      </w:r>
    </w:p>
    <w:p w:rsidR="008A0254" w:rsidRDefault="00FB1BD2">
      <w:pPr>
        <w:tabs>
          <w:tab w:val="left" w:pos="360"/>
          <w:tab w:val="left" w:pos="720"/>
          <w:tab w:val="left" w:pos="1080"/>
          <w:tab w:val="left" w:pos="1440"/>
          <w:tab w:val="left" w:pos="1800"/>
          <w:tab w:val="left" w:pos="2160"/>
          <w:tab w:val="left" w:pos="2520"/>
          <w:tab w:val="left" w:pos="2880"/>
        </w:tabs>
        <w:spacing w:after="0"/>
        <w:jc w:val="center"/>
      </w:pPr>
      <w:r w:rsidRPr="00E23EC4">
        <w:t>Mitchell D. Chester, Ed.D.</w:t>
      </w:r>
    </w:p>
    <w:p w:rsidR="008A0254" w:rsidRDefault="00FB1BD2">
      <w:pPr>
        <w:tabs>
          <w:tab w:val="left" w:pos="360"/>
          <w:tab w:val="left" w:pos="720"/>
          <w:tab w:val="left" w:pos="1080"/>
          <w:tab w:val="left" w:pos="1440"/>
          <w:tab w:val="left" w:pos="1800"/>
          <w:tab w:val="left" w:pos="2160"/>
          <w:tab w:val="left" w:pos="2520"/>
          <w:tab w:val="left" w:pos="2880"/>
        </w:tabs>
        <w:spacing w:after="0"/>
        <w:jc w:val="center"/>
      </w:pPr>
      <w:r w:rsidRPr="00E23EC4">
        <w:t>Commissioner</w:t>
      </w:r>
    </w:p>
    <w:p w:rsidR="00EC2E94" w:rsidRDefault="00EC2E94" w:rsidP="00EC2E94">
      <w:pPr>
        <w:tabs>
          <w:tab w:val="left" w:pos="360"/>
          <w:tab w:val="left" w:pos="720"/>
          <w:tab w:val="left" w:pos="1080"/>
          <w:tab w:val="left" w:pos="1440"/>
          <w:tab w:val="left" w:pos="1800"/>
          <w:tab w:val="left" w:pos="2160"/>
          <w:tab w:val="left" w:pos="2520"/>
          <w:tab w:val="left" w:pos="2880"/>
        </w:tabs>
        <w:spacing w:after="0"/>
        <w:jc w:val="center"/>
        <w:rPr>
          <w:b/>
        </w:rPr>
      </w:pPr>
      <w:r w:rsidRPr="00FA0DAE">
        <w:rPr>
          <w:b/>
        </w:rPr>
        <w:t xml:space="preserve">Published </w:t>
      </w:r>
      <w:r w:rsidR="00DD26A2">
        <w:rPr>
          <w:b/>
        </w:rPr>
        <w:t>April</w:t>
      </w:r>
      <w:r w:rsidRPr="00FA0DAE">
        <w:rPr>
          <w:b/>
        </w:rPr>
        <w:t xml:space="preserve"> 2014</w:t>
      </w:r>
    </w:p>
    <w:p w:rsidR="008A0254" w:rsidRDefault="008A0254">
      <w:pPr>
        <w:tabs>
          <w:tab w:val="left" w:pos="360"/>
          <w:tab w:val="left" w:pos="720"/>
          <w:tab w:val="left" w:pos="1080"/>
          <w:tab w:val="left" w:pos="1440"/>
          <w:tab w:val="left" w:pos="1800"/>
          <w:tab w:val="left" w:pos="2160"/>
          <w:tab w:val="left" w:pos="2520"/>
          <w:tab w:val="left" w:pos="2880"/>
        </w:tabs>
        <w:spacing w:after="0"/>
        <w:jc w:val="center"/>
      </w:pPr>
    </w:p>
    <w:p w:rsidR="008A0254" w:rsidRDefault="008A0254">
      <w:pPr>
        <w:tabs>
          <w:tab w:val="left" w:pos="360"/>
          <w:tab w:val="left" w:pos="720"/>
          <w:tab w:val="left" w:pos="1080"/>
          <w:tab w:val="left" w:pos="1440"/>
          <w:tab w:val="left" w:pos="1800"/>
          <w:tab w:val="left" w:pos="2160"/>
          <w:tab w:val="left" w:pos="2520"/>
          <w:tab w:val="left" w:pos="2880"/>
        </w:tabs>
        <w:spacing w:after="0"/>
        <w:jc w:val="center"/>
      </w:pPr>
    </w:p>
    <w:p w:rsidR="008A0254" w:rsidRDefault="008A0254">
      <w:pPr>
        <w:tabs>
          <w:tab w:val="left" w:pos="360"/>
          <w:tab w:val="left" w:pos="720"/>
          <w:tab w:val="left" w:pos="1080"/>
          <w:tab w:val="left" w:pos="1440"/>
          <w:tab w:val="left" w:pos="1800"/>
          <w:tab w:val="left" w:pos="2160"/>
          <w:tab w:val="left" w:pos="2520"/>
          <w:tab w:val="left" w:pos="2880"/>
        </w:tabs>
        <w:spacing w:after="0"/>
        <w:jc w:val="center"/>
      </w:pPr>
    </w:p>
    <w:p w:rsidR="008A0254" w:rsidRDefault="008A0254">
      <w:pPr>
        <w:tabs>
          <w:tab w:val="left" w:pos="360"/>
          <w:tab w:val="left" w:pos="720"/>
          <w:tab w:val="left" w:pos="1080"/>
          <w:tab w:val="left" w:pos="1440"/>
          <w:tab w:val="left" w:pos="1800"/>
          <w:tab w:val="left" w:pos="2160"/>
          <w:tab w:val="left" w:pos="2520"/>
          <w:tab w:val="left" w:pos="2880"/>
        </w:tabs>
        <w:spacing w:after="0"/>
        <w:jc w:val="center"/>
      </w:pPr>
    </w:p>
    <w:p w:rsidR="008A0254" w:rsidRDefault="008A0254">
      <w:pPr>
        <w:tabs>
          <w:tab w:val="left" w:pos="360"/>
          <w:tab w:val="left" w:pos="720"/>
          <w:tab w:val="left" w:pos="1080"/>
          <w:tab w:val="left" w:pos="1440"/>
          <w:tab w:val="left" w:pos="1800"/>
          <w:tab w:val="left" w:pos="2160"/>
          <w:tab w:val="left" w:pos="2520"/>
          <w:tab w:val="left" w:pos="2880"/>
        </w:tabs>
        <w:spacing w:after="0"/>
        <w:jc w:val="center"/>
      </w:pPr>
    </w:p>
    <w:p w:rsidR="008A0254" w:rsidRDefault="00FB1BD2">
      <w:pPr>
        <w:tabs>
          <w:tab w:val="left" w:pos="360"/>
          <w:tab w:val="left" w:pos="720"/>
          <w:tab w:val="left" w:pos="1080"/>
          <w:tab w:val="left" w:pos="1440"/>
          <w:tab w:val="left" w:pos="1800"/>
          <w:tab w:val="left" w:pos="2160"/>
          <w:tab w:val="left" w:pos="2520"/>
          <w:tab w:val="left" w:pos="2880"/>
        </w:tabs>
        <w:spacing w:after="0"/>
        <w:jc w:val="center"/>
      </w:pPr>
      <w:r w:rsidRPr="00E23EC4">
        <w:t xml:space="preserve">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sidRPr="00E23EC4">
        <w:rPr>
          <w:snapToGrid w:val="0"/>
        </w:rPr>
        <w:t xml:space="preserve">75 Pleasant </w:t>
      </w:r>
      <w:r w:rsidRPr="00E23EC4">
        <w:t>St., Malden, MA 02148-4906. Phone: 781-338-6105.</w:t>
      </w:r>
    </w:p>
    <w:p w:rsidR="008A0254" w:rsidRDefault="008A0254">
      <w:pPr>
        <w:tabs>
          <w:tab w:val="left" w:pos="360"/>
          <w:tab w:val="left" w:pos="720"/>
          <w:tab w:val="left" w:pos="1080"/>
          <w:tab w:val="left" w:pos="1440"/>
          <w:tab w:val="left" w:pos="1800"/>
          <w:tab w:val="left" w:pos="2160"/>
          <w:tab w:val="left" w:pos="2520"/>
          <w:tab w:val="left" w:pos="2880"/>
        </w:tabs>
        <w:spacing w:after="0"/>
        <w:jc w:val="center"/>
      </w:pPr>
    </w:p>
    <w:p w:rsidR="008A0254" w:rsidRDefault="00FB1BD2">
      <w:pPr>
        <w:tabs>
          <w:tab w:val="left" w:pos="360"/>
          <w:tab w:val="left" w:pos="720"/>
          <w:tab w:val="left" w:pos="1080"/>
          <w:tab w:val="left" w:pos="1440"/>
          <w:tab w:val="left" w:pos="1800"/>
          <w:tab w:val="left" w:pos="2160"/>
          <w:tab w:val="left" w:pos="2520"/>
          <w:tab w:val="left" w:pos="2880"/>
        </w:tabs>
        <w:spacing w:after="0"/>
        <w:jc w:val="center"/>
      </w:pPr>
      <w:r w:rsidRPr="00E23EC4">
        <w:t>© 201</w:t>
      </w:r>
      <w:r w:rsidR="00FA0DAE">
        <w:t>4</w:t>
      </w:r>
      <w:r w:rsidRPr="00E23EC4">
        <w:t xml:space="preserve"> Massachusetts Department of Elementary and Secondary Education</w:t>
      </w:r>
    </w:p>
    <w:p w:rsidR="008A0254" w:rsidRDefault="00FB1BD2">
      <w:pPr>
        <w:tabs>
          <w:tab w:val="left" w:pos="360"/>
          <w:tab w:val="left" w:pos="720"/>
          <w:tab w:val="left" w:pos="1080"/>
          <w:tab w:val="left" w:pos="1440"/>
          <w:tab w:val="left" w:pos="1800"/>
          <w:tab w:val="left" w:pos="2160"/>
          <w:tab w:val="left" w:pos="2520"/>
          <w:tab w:val="left" w:pos="2880"/>
        </w:tabs>
        <w:spacing w:after="0"/>
        <w:jc w:val="center"/>
        <w:rPr>
          <w:i/>
        </w:rPr>
      </w:pPr>
      <w:r w:rsidRPr="00E23EC4">
        <w:rPr>
          <w:i/>
        </w:rPr>
        <w:t>Permission is hereby granted to copy any or all parts of this document for non-commercial educational purposes. Please credit the “Massachusetts Department of Elementary and Secondary Education.”</w:t>
      </w:r>
    </w:p>
    <w:p w:rsidR="008A0254" w:rsidRDefault="008A0254">
      <w:pPr>
        <w:tabs>
          <w:tab w:val="left" w:pos="360"/>
          <w:tab w:val="left" w:pos="720"/>
          <w:tab w:val="left" w:pos="1080"/>
          <w:tab w:val="left" w:pos="1440"/>
          <w:tab w:val="left" w:pos="1800"/>
          <w:tab w:val="left" w:pos="2160"/>
          <w:tab w:val="left" w:pos="2520"/>
          <w:tab w:val="left" w:pos="2880"/>
        </w:tabs>
        <w:spacing w:after="0"/>
        <w:jc w:val="center"/>
      </w:pPr>
    </w:p>
    <w:p w:rsidR="008A0254" w:rsidRDefault="00FB1BD2">
      <w:pPr>
        <w:tabs>
          <w:tab w:val="left" w:pos="360"/>
          <w:tab w:val="left" w:pos="720"/>
          <w:tab w:val="left" w:pos="1080"/>
          <w:tab w:val="left" w:pos="1440"/>
          <w:tab w:val="left" w:pos="1800"/>
          <w:tab w:val="left" w:pos="2160"/>
          <w:tab w:val="left" w:pos="2520"/>
          <w:tab w:val="left" w:pos="2880"/>
        </w:tabs>
        <w:spacing w:after="0"/>
        <w:jc w:val="center"/>
      </w:pPr>
      <w:r w:rsidRPr="00E23EC4">
        <w:t>This document printed on recycled paper</w:t>
      </w:r>
    </w:p>
    <w:p w:rsidR="008A0254" w:rsidRDefault="008A0254">
      <w:pPr>
        <w:tabs>
          <w:tab w:val="left" w:pos="360"/>
          <w:tab w:val="left" w:pos="720"/>
          <w:tab w:val="left" w:pos="1080"/>
          <w:tab w:val="left" w:pos="1440"/>
          <w:tab w:val="left" w:pos="1800"/>
          <w:tab w:val="left" w:pos="2160"/>
          <w:tab w:val="left" w:pos="2520"/>
          <w:tab w:val="left" w:pos="2880"/>
        </w:tabs>
        <w:spacing w:after="0"/>
        <w:jc w:val="center"/>
      </w:pPr>
    </w:p>
    <w:p w:rsidR="008A0254" w:rsidRDefault="00FB1BD2">
      <w:pPr>
        <w:tabs>
          <w:tab w:val="left" w:pos="360"/>
          <w:tab w:val="left" w:pos="720"/>
          <w:tab w:val="left" w:pos="1080"/>
          <w:tab w:val="left" w:pos="1440"/>
          <w:tab w:val="left" w:pos="1800"/>
          <w:tab w:val="left" w:pos="2160"/>
          <w:tab w:val="left" w:pos="2520"/>
          <w:tab w:val="left" w:pos="2880"/>
        </w:tabs>
        <w:spacing w:after="0"/>
        <w:jc w:val="center"/>
      </w:pPr>
      <w:r w:rsidRPr="00E23EC4">
        <w:t>Massachusetts Department of Elementary and Secondary Education</w:t>
      </w:r>
    </w:p>
    <w:p w:rsidR="008A0254" w:rsidRDefault="00FB1BD2">
      <w:pPr>
        <w:tabs>
          <w:tab w:val="left" w:pos="360"/>
          <w:tab w:val="left" w:pos="720"/>
          <w:tab w:val="left" w:pos="1080"/>
          <w:tab w:val="left" w:pos="1440"/>
          <w:tab w:val="left" w:pos="1800"/>
          <w:tab w:val="left" w:pos="2160"/>
          <w:tab w:val="left" w:pos="2520"/>
          <w:tab w:val="left" w:pos="2880"/>
        </w:tabs>
        <w:spacing w:after="0"/>
        <w:jc w:val="center"/>
      </w:pPr>
      <w:r w:rsidRPr="00E23EC4">
        <w:rPr>
          <w:snapToGrid w:val="0"/>
        </w:rPr>
        <w:t xml:space="preserve">75 Pleasant </w:t>
      </w:r>
      <w:r w:rsidRPr="00E23EC4">
        <w:t>Street, Malden, MA 02148-4906</w:t>
      </w:r>
    </w:p>
    <w:p w:rsidR="008A0254" w:rsidRDefault="00FB1BD2">
      <w:pPr>
        <w:tabs>
          <w:tab w:val="left" w:pos="360"/>
          <w:tab w:val="left" w:pos="720"/>
          <w:tab w:val="left" w:pos="1080"/>
          <w:tab w:val="left" w:pos="1440"/>
          <w:tab w:val="left" w:pos="1800"/>
          <w:tab w:val="left" w:pos="2160"/>
          <w:tab w:val="left" w:pos="2520"/>
          <w:tab w:val="left" w:pos="2880"/>
        </w:tabs>
        <w:spacing w:after="0"/>
        <w:jc w:val="center"/>
      </w:pPr>
      <w:r w:rsidRPr="00E23EC4">
        <w:t>Phone 781-338-3000</w:t>
      </w:r>
      <w:r w:rsidRPr="00E23EC4">
        <w:tab/>
        <w:t>TTY: N.E.T. Relay 800-439-2370</w:t>
      </w:r>
    </w:p>
    <w:p w:rsidR="008A0254" w:rsidRDefault="00FB1BD2">
      <w:pPr>
        <w:tabs>
          <w:tab w:val="left" w:pos="360"/>
          <w:tab w:val="left" w:pos="720"/>
          <w:tab w:val="left" w:pos="1080"/>
          <w:tab w:val="left" w:pos="1440"/>
          <w:tab w:val="left" w:pos="1800"/>
          <w:tab w:val="left" w:pos="2160"/>
          <w:tab w:val="left" w:pos="2520"/>
          <w:tab w:val="left" w:pos="2880"/>
        </w:tabs>
        <w:spacing w:after="0"/>
        <w:jc w:val="center"/>
      </w:pPr>
      <w:r w:rsidRPr="00E23EC4">
        <w:t>www.doe.mass.edu</w:t>
      </w:r>
    </w:p>
    <w:p w:rsidR="008A0254" w:rsidRDefault="008A0254">
      <w:pPr>
        <w:tabs>
          <w:tab w:val="left" w:pos="360"/>
          <w:tab w:val="left" w:pos="720"/>
          <w:tab w:val="left" w:pos="1080"/>
          <w:tab w:val="left" w:pos="1440"/>
          <w:tab w:val="left" w:pos="1800"/>
          <w:tab w:val="left" w:pos="2160"/>
          <w:tab w:val="left" w:pos="2520"/>
          <w:tab w:val="left" w:pos="2880"/>
        </w:tabs>
        <w:spacing w:after="0"/>
      </w:pPr>
    </w:p>
    <w:p w:rsidR="00FB1BD2" w:rsidRPr="00E23EC4" w:rsidRDefault="00FB1BD2" w:rsidP="00453F0B">
      <w:pPr>
        <w:tabs>
          <w:tab w:val="left" w:pos="360"/>
          <w:tab w:val="left" w:pos="720"/>
          <w:tab w:val="left" w:pos="1080"/>
          <w:tab w:val="left" w:pos="1440"/>
          <w:tab w:val="left" w:pos="1800"/>
          <w:tab w:val="left" w:pos="2160"/>
          <w:tab w:val="left" w:pos="2520"/>
          <w:tab w:val="left" w:pos="2880"/>
        </w:tabs>
        <w:spacing w:after="0"/>
        <w:jc w:val="center"/>
        <w:sectPr w:rsidR="00FB1BD2" w:rsidRPr="00E23EC4">
          <w:headerReference w:type="default" r:id="rId14"/>
          <w:headerReference w:type="first" r:id="rId15"/>
          <w:footerReference w:type="first" r:id="rId16"/>
          <w:endnotePr>
            <w:numFmt w:val="decimal"/>
          </w:endnotePr>
          <w:pgSz w:w="12240" w:h="15840"/>
          <w:pgMar w:top="1440" w:right="1440" w:bottom="1440" w:left="1440" w:header="1440" w:footer="720" w:gutter="0"/>
          <w:pgNumType w:start="1"/>
          <w:cols w:space="720"/>
          <w:noEndnote/>
          <w:titlePg/>
          <w:docGrid w:linePitch="326"/>
        </w:sectPr>
      </w:pPr>
      <w:r w:rsidRPr="00E23EC4">
        <w:rPr>
          <w:noProof/>
          <w:lang w:eastAsia="zh-CN"/>
        </w:rPr>
        <w:drawing>
          <wp:inline distT="0" distB="0" distL="0" distR="0">
            <wp:extent cx="1026795" cy="1017905"/>
            <wp:effectExtent l="0" t="0" r="0" b="0"/>
            <wp:docPr id="1"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A0254" w:rsidRDefault="00EC767E">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384132949"/>
      <w:r w:rsidRPr="00E23EC4">
        <w:lastRenderedPageBreak/>
        <w:t>Freetown-Lakeville RSD</w:t>
      </w:r>
      <w:r w:rsidR="006275AA" w:rsidRPr="00E23EC4">
        <w:t xml:space="preserve"> </w:t>
      </w:r>
      <w:r w:rsidR="00E46089" w:rsidRPr="00E23EC4">
        <w:t>District Review Overview</w:t>
      </w:r>
      <w:bookmarkEnd w:id="0"/>
      <w:bookmarkEnd w:id="1"/>
    </w:p>
    <w:p w:rsidR="008A0254" w:rsidRDefault="008A654F">
      <w:pPr>
        <w:pStyle w:val="Subsection"/>
        <w:tabs>
          <w:tab w:val="left" w:pos="360"/>
          <w:tab w:val="left" w:pos="720"/>
          <w:tab w:val="left" w:pos="1080"/>
          <w:tab w:val="left" w:pos="1440"/>
          <w:tab w:val="left" w:pos="1800"/>
          <w:tab w:val="left" w:pos="2160"/>
          <w:tab w:val="left" w:pos="2520"/>
          <w:tab w:val="left" w:pos="2880"/>
        </w:tabs>
        <w:rPr>
          <w:color w:val="C00000"/>
        </w:rPr>
      </w:pPr>
      <w:bookmarkStart w:id="2" w:name="_Toc273777149"/>
      <w:bookmarkStart w:id="3" w:name="_Toc277066412"/>
      <w:bookmarkStart w:id="4" w:name="_Toc338665638"/>
      <w:r w:rsidRPr="00E23EC4">
        <w:t>Purpose</w:t>
      </w:r>
      <w:bookmarkEnd w:id="2"/>
      <w:bookmarkEnd w:id="3"/>
      <w:bookmarkEnd w:id="4"/>
    </w:p>
    <w:p w:rsidR="008A0254" w:rsidRDefault="00086618">
      <w:pPr>
        <w:tabs>
          <w:tab w:val="left" w:pos="360"/>
          <w:tab w:val="left" w:pos="720"/>
          <w:tab w:val="left" w:pos="1080"/>
          <w:tab w:val="left" w:pos="1440"/>
          <w:tab w:val="left" w:pos="1800"/>
          <w:tab w:val="left" w:pos="2160"/>
          <w:tab w:val="left" w:pos="2520"/>
          <w:tab w:val="left" w:pos="2880"/>
        </w:tabs>
        <w:rPr>
          <w:color w:val="C00000"/>
        </w:rPr>
      </w:pPr>
      <w:r w:rsidRPr="00E23EC4">
        <w:t>Conducted under Chapter 15</w:t>
      </w:r>
      <w:r w:rsidR="007D061B" w:rsidRPr="00E23EC4">
        <w:t>,</w:t>
      </w:r>
      <w:r w:rsidRPr="00E23EC4">
        <w:t xml:space="preserve"> Section 55A of the Massachusetts General Laws, district reviews </w:t>
      </w:r>
      <w:r w:rsidR="008A654F" w:rsidRPr="00E23EC4">
        <w:t xml:space="preserve">support </w:t>
      </w:r>
      <w:r w:rsidRPr="00E23EC4">
        <w:t xml:space="preserve">local school </w:t>
      </w:r>
      <w:r w:rsidR="008A654F" w:rsidRPr="00E23EC4">
        <w:t xml:space="preserve">districts in establishing or strengthening a cycle of continuous improvement. </w:t>
      </w:r>
      <w:r w:rsidRPr="00E23EC4">
        <w:t>Reviews</w:t>
      </w:r>
      <w:r w:rsidR="008A654F" w:rsidRPr="00E23EC4">
        <w:t xml:space="preserve"> consid</w:t>
      </w:r>
      <w:r w:rsidRPr="00E23EC4">
        <w:t xml:space="preserve">er carefully the effectiveness </w:t>
      </w:r>
      <w:r w:rsidR="008A654F" w:rsidRPr="00E23EC4">
        <w:t xml:space="preserve">of </w:t>
      </w:r>
      <w:r w:rsidRPr="00E23EC4">
        <w:t>system wide</w:t>
      </w:r>
      <w:r w:rsidR="008A654F" w:rsidRPr="00E23EC4">
        <w:t xml:space="preserve"> functions using </w:t>
      </w:r>
      <w:r w:rsidRPr="00E23EC4">
        <w:t>the Department of Elementary and Secondary Education’s (ESE)</w:t>
      </w:r>
      <w:r w:rsidR="008A654F" w:rsidRPr="00E23EC4">
        <w:t xml:space="preserve"> six district standards:</w:t>
      </w:r>
      <w:r w:rsidR="008A654F" w:rsidRPr="00E23EC4">
        <w:rPr>
          <w:b/>
        </w:rPr>
        <w:t xml:space="preserve"> </w:t>
      </w:r>
      <w:r w:rsidRPr="00E23EC4">
        <w:t>l</w:t>
      </w:r>
      <w:r w:rsidR="008A654F" w:rsidRPr="00E23EC4">
        <w:t xml:space="preserve">eadership and </w:t>
      </w:r>
      <w:r w:rsidRPr="00E23EC4">
        <w:t>g</w:t>
      </w:r>
      <w:r w:rsidR="008A654F" w:rsidRPr="00E23EC4">
        <w:t xml:space="preserve">overnance, </w:t>
      </w:r>
      <w:r w:rsidRPr="00E23EC4">
        <w:t>c</w:t>
      </w:r>
      <w:r w:rsidR="008A654F" w:rsidRPr="00E23EC4">
        <w:t xml:space="preserve">urriculum and </w:t>
      </w:r>
      <w:r w:rsidRPr="00E23EC4">
        <w:t>i</w:t>
      </w:r>
      <w:r w:rsidR="008A654F" w:rsidRPr="00E23EC4">
        <w:t xml:space="preserve">nstruction, </w:t>
      </w:r>
      <w:r w:rsidRPr="00E23EC4">
        <w:t>a</w:t>
      </w:r>
      <w:r w:rsidR="008A654F" w:rsidRPr="00E23EC4">
        <w:t xml:space="preserve">ssessment, </w:t>
      </w:r>
      <w:r w:rsidRPr="00E23EC4">
        <w:t>h</w:t>
      </w:r>
      <w:r w:rsidR="008A654F" w:rsidRPr="00E23EC4">
        <w:t xml:space="preserve">uman </w:t>
      </w:r>
      <w:r w:rsidRPr="00E23EC4">
        <w:t>r</w:t>
      </w:r>
      <w:r w:rsidR="008A654F" w:rsidRPr="00E23EC4">
        <w:t xml:space="preserve">esources and </w:t>
      </w:r>
      <w:r w:rsidRPr="00E23EC4">
        <w:t>p</w:t>
      </w:r>
      <w:r w:rsidR="008A654F" w:rsidRPr="00E23EC4">
        <w:t xml:space="preserve">rofessional </w:t>
      </w:r>
      <w:r w:rsidRPr="00E23EC4">
        <w:t>d</w:t>
      </w:r>
      <w:r w:rsidR="008A654F" w:rsidRPr="00E23EC4">
        <w:t xml:space="preserve">evelopment, </w:t>
      </w:r>
      <w:r w:rsidRPr="00E23EC4">
        <w:t>s</w:t>
      </w:r>
      <w:r w:rsidR="008A654F" w:rsidRPr="00E23EC4">
        <w:t xml:space="preserve">tudent </w:t>
      </w:r>
      <w:r w:rsidRPr="00E23EC4">
        <w:t>s</w:t>
      </w:r>
      <w:r w:rsidR="008A654F" w:rsidRPr="00E23EC4">
        <w:t xml:space="preserve">upport, </w:t>
      </w:r>
      <w:r w:rsidR="008B5B11" w:rsidRPr="00E23EC4">
        <w:t>and</w:t>
      </w:r>
      <w:r w:rsidR="008A654F" w:rsidRPr="00E23EC4">
        <w:t xml:space="preserve"> </w:t>
      </w:r>
      <w:r w:rsidRPr="00E23EC4">
        <w:t>f</w:t>
      </w:r>
      <w:r w:rsidR="008A654F" w:rsidRPr="00E23EC4">
        <w:t xml:space="preserve">inancial and </w:t>
      </w:r>
      <w:r w:rsidRPr="00E23EC4">
        <w:t>a</w:t>
      </w:r>
      <w:r w:rsidR="008A654F" w:rsidRPr="00E23EC4">
        <w:t xml:space="preserve">sset </w:t>
      </w:r>
      <w:r w:rsidRPr="00E23EC4">
        <w:t>m</w:t>
      </w:r>
      <w:r w:rsidR="008A654F" w:rsidRPr="00E23EC4">
        <w:t xml:space="preserve">anagement. </w:t>
      </w:r>
      <w:r w:rsidRPr="00E23EC4">
        <w:t>Reviews</w:t>
      </w:r>
      <w:r w:rsidR="008A654F" w:rsidRPr="00E23EC4">
        <w:t xml:space="preserve"> identify systems and practices that may be impeding improvement as well as those most likely to be contributi</w:t>
      </w:r>
      <w:r w:rsidR="00C33BE8" w:rsidRPr="00E23EC4">
        <w:t>ng to positive results.</w:t>
      </w:r>
    </w:p>
    <w:p w:rsidR="008A0254" w:rsidRDefault="008A654F">
      <w:pPr>
        <w:tabs>
          <w:tab w:val="left" w:pos="360"/>
          <w:tab w:val="left" w:pos="720"/>
          <w:tab w:val="left" w:pos="1080"/>
          <w:tab w:val="left" w:pos="1440"/>
          <w:tab w:val="left" w:pos="1800"/>
          <w:tab w:val="left" w:pos="2160"/>
          <w:tab w:val="left" w:pos="2520"/>
          <w:tab w:val="left" w:pos="2880"/>
        </w:tabs>
      </w:pPr>
      <w:r w:rsidRPr="00E23EC4">
        <w:t xml:space="preserve">Districts </w:t>
      </w:r>
      <w:r w:rsidR="00086618" w:rsidRPr="00E23EC4">
        <w:t>reviewed</w:t>
      </w:r>
      <w:r w:rsidRPr="00E23EC4">
        <w:t xml:space="preserve"> in the </w:t>
      </w:r>
      <w:r w:rsidR="007910C3" w:rsidRPr="00E23EC4">
        <w:t>2012-2013</w:t>
      </w:r>
      <w:r w:rsidRPr="00E23EC4">
        <w:t xml:space="preserve"> school year include</w:t>
      </w:r>
      <w:r w:rsidR="00086618" w:rsidRPr="00E23EC4">
        <w:t>d</w:t>
      </w:r>
      <w:r w:rsidRPr="00E23EC4">
        <w:t xml:space="preserve"> </w:t>
      </w:r>
      <w:r w:rsidR="00086618" w:rsidRPr="00E23EC4">
        <w:t>those classified into</w:t>
      </w:r>
      <w:r w:rsidRPr="00E23EC4">
        <w:t xml:space="preserve"> Level 3</w:t>
      </w:r>
      <w:r w:rsidRPr="00E23EC4">
        <w:rPr>
          <w:rFonts w:cstheme="minorHAnsi"/>
          <w:vertAlign w:val="superscript"/>
        </w:rPr>
        <w:footnoteReference w:id="1"/>
      </w:r>
      <w:r w:rsidRPr="00E23EC4">
        <w:rPr>
          <w:vertAlign w:val="superscript"/>
        </w:rPr>
        <w:t xml:space="preserve"> </w:t>
      </w:r>
      <w:r w:rsidRPr="00E23EC4">
        <w:t xml:space="preserve">of </w:t>
      </w:r>
      <w:r w:rsidR="00086618" w:rsidRPr="00E23EC4">
        <w:t>ESE’s</w:t>
      </w:r>
      <w:r w:rsidRPr="00E23EC4">
        <w:t xml:space="preserve"> framework for district accountability and assistance in each of the state’s six regions: Greater Boston, Berkshires, Northeast, Southeast, Central, and Pioneer Valley. </w:t>
      </w:r>
      <w:r w:rsidR="00086618" w:rsidRPr="00E23EC4">
        <w:t xml:space="preserve">Review reports </w:t>
      </w:r>
      <w:r w:rsidR="007D061B" w:rsidRPr="00E23EC4">
        <w:t xml:space="preserve">may be </w:t>
      </w:r>
      <w:r w:rsidR="00086618" w:rsidRPr="00E23EC4">
        <w:t xml:space="preserve">used by ESE </w:t>
      </w:r>
      <w:r w:rsidR="0031064A" w:rsidRPr="00E23EC4">
        <w:t xml:space="preserve">and the district </w:t>
      </w:r>
      <w:r w:rsidR="00086618" w:rsidRPr="00E23EC4">
        <w:t xml:space="preserve">to establish priority for assistance and make </w:t>
      </w:r>
      <w:r w:rsidR="0031064A" w:rsidRPr="00E23EC4">
        <w:t xml:space="preserve">resource allocation decisions. </w:t>
      </w:r>
    </w:p>
    <w:p w:rsidR="008A0254" w:rsidRDefault="006530A8">
      <w:pPr>
        <w:pStyle w:val="Subsection"/>
        <w:tabs>
          <w:tab w:val="left" w:pos="360"/>
          <w:tab w:val="left" w:pos="720"/>
          <w:tab w:val="left" w:pos="1080"/>
          <w:tab w:val="left" w:pos="1440"/>
          <w:tab w:val="left" w:pos="1800"/>
          <w:tab w:val="left" w:pos="2160"/>
          <w:tab w:val="left" w:pos="2520"/>
          <w:tab w:val="left" w:pos="2880"/>
        </w:tabs>
      </w:pPr>
      <w:bookmarkStart w:id="5" w:name="_Toc273777151"/>
      <w:bookmarkStart w:id="6" w:name="_Toc277066413"/>
      <w:bookmarkStart w:id="7" w:name="_Toc338665639"/>
      <w:r w:rsidRPr="00E23EC4">
        <w:t>Methodology</w:t>
      </w:r>
      <w:bookmarkEnd w:id="5"/>
      <w:bookmarkEnd w:id="6"/>
      <w:bookmarkEnd w:id="7"/>
    </w:p>
    <w:p w:rsidR="008A0254" w:rsidRDefault="00086618">
      <w:pPr>
        <w:tabs>
          <w:tab w:val="left" w:pos="360"/>
          <w:tab w:val="left" w:pos="720"/>
          <w:tab w:val="left" w:pos="1080"/>
          <w:tab w:val="left" w:pos="1440"/>
          <w:tab w:val="left" w:pos="1800"/>
          <w:tab w:val="left" w:pos="2160"/>
          <w:tab w:val="left" w:pos="2520"/>
          <w:tab w:val="left" w:pos="2880"/>
        </w:tabs>
      </w:pPr>
      <w:r w:rsidRPr="00E23EC4">
        <w:t>R</w:t>
      </w:r>
      <w:r w:rsidR="006530A8" w:rsidRPr="00E23EC4">
        <w:t xml:space="preserve">eviews collect evidence for each of the six district standards </w:t>
      </w:r>
      <w:r w:rsidR="00511158" w:rsidRPr="00E23EC4">
        <w:t>above</w:t>
      </w:r>
      <w:r w:rsidR="006530A8" w:rsidRPr="00E23EC4">
        <w:t>.</w:t>
      </w:r>
      <w:r w:rsidR="006530A8" w:rsidRPr="00E23EC4">
        <w:rPr>
          <w:b/>
          <w:i/>
        </w:rPr>
        <w:t xml:space="preserve"> </w:t>
      </w:r>
      <w:r w:rsidR="0031064A" w:rsidRPr="00E23EC4">
        <w:t>A</w:t>
      </w:r>
      <w:r w:rsidR="006530A8" w:rsidRPr="00E23EC4">
        <w:t xml:space="preserve"> district review team consist</w:t>
      </w:r>
      <w:r w:rsidR="0031064A" w:rsidRPr="00E23EC4">
        <w:t>ing</w:t>
      </w:r>
      <w:r w:rsidR="006530A8" w:rsidRPr="00E23EC4">
        <w:t xml:space="preserve"> of independent consultants with expertise in each of the district standards review </w:t>
      </w:r>
      <w:r w:rsidR="0031064A" w:rsidRPr="00E23EC4">
        <w:t>documentation, data, and reports</w:t>
      </w:r>
      <w:r w:rsidR="006530A8" w:rsidRPr="00E23EC4">
        <w:t xml:space="preserve"> for two days before conducting a four-day district visit that includes </w:t>
      </w:r>
      <w:r w:rsidR="0031064A" w:rsidRPr="00E23EC4">
        <w:t>visits to individual schools</w:t>
      </w:r>
      <w:r w:rsidR="006530A8" w:rsidRPr="00E23EC4">
        <w:t xml:space="preserve">. The team </w:t>
      </w:r>
      <w:r w:rsidR="0031064A" w:rsidRPr="00E23EC4">
        <w:t>conducts</w:t>
      </w:r>
      <w:r w:rsidR="006530A8" w:rsidRPr="00E23EC4">
        <w:t xml:space="preserve"> interviews and focus group</w:t>
      </w:r>
      <w:r w:rsidR="002F378F" w:rsidRPr="00E23EC4">
        <w:t xml:space="preserve"> sessions</w:t>
      </w:r>
      <w:r w:rsidR="006530A8" w:rsidRPr="00E23EC4">
        <w:t xml:space="preserve"> with such stakeholders as school committee members, teachers’ </w:t>
      </w:r>
      <w:r w:rsidR="00FE74DD" w:rsidRPr="00E23EC4">
        <w:t xml:space="preserve">association </w:t>
      </w:r>
      <w:r w:rsidR="006530A8" w:rsidRPr="00E23EC4">
        <w:t xml:space="preserve">representatives, administrators, teachers, parents, and students. Team members also observe </w:t>
      </w:r>
      <w:r w:rsidR="0031064A" w:rsidRPr="00E23EC4">
        <w:t>classroom instructional practice</w:t>
      </w:r>
      <w:r w:rsidR="006530A8" w:rsidRPr="00E23EC4">
        <w:t xml:space="preserve">. </w:t>
      </w:r>
      <w:r w:rsidR="0031064A" w:rsidRPr="00E23EC4">
        <w:t>Subsequent to the on-site review, t</w:t>
      </w:r>
      <w:r w:rsidR="006530A8" w:rsidRPr="00E23EC4">
        <w:t xml:space="preserve">he team meets for two days to develop findings and recommendations before submitting </w:t>
      </w:r>
      <w:r w:rsidR="0031064A" w:rsidRPr="00E23EC4">
        <w:t>a</w:t>
      </w:r>
      <w:r w:rsidR="006530A8" w:rsidRPr="00E23EC4">
        <w:t xml:space="preserve"> draft report to ESE</w:t>
      </w:r>
      <w:r w:rsidR="006530A8" w:rsidRPr="00E23EC4">
        <w:rPr>
          <w:color w:val="000080"/>
        </w:rPr>
        <w:t>.</w:t>
      </w:r>
      <w:r w:rsidR="00566739" w:rsidRPr="00E23EC4">
        <w:t xml:space="preserve"> </w:t>
      </w:r>
      <w:r w:rsidR="00A75A27" w:rsidRPr="00E23EC4">
        <w:rPr>
          <w:i/>
        </w:rPr>
        <w:t>D</w:t>
      </w:r>
      <w:r w:rsidR="0031064A" w:rsidRPr="00E23EC4">
        <w:rPr>
          <w:i/>
        </w:rPr>
        <w:t>istrict review</w:t>
      </w:r>
      <w:r w:rsidR="006530A8" w:rsidRPr="00E23EC4">
        <w:rPr>
          <w:i/>
        </w:rPr>
        <w:t xml:space="preserve"> reports focus primarily on the system’s most significant strengths and challenges, with an emphasis on identifying areas for improvement.</w:t>
      </w:r>
      <w:r w:rsidR="006530A8" w:rsidRPr="00E23EC4">
        <w:t xml:space="preserve"> </w:t>
      </w:r>
    </w:p>
    <w:p w:rsidR="008A0254" w:rsidRDefault="00E46089">
      <w:pPr>
        <w:pStyle w:val="Subsection"/>
        <w:tabs>
          <w:tab w:val="left" w:pos="360"/>
          <w:tab w:val="left" w:pos="720"/>
          <w:tab w:val="left" w:pos="1080"/>
          <w:tab w:val="left" w:pos="1440"/>
          <w:tab w:val="left" w:pos="1800"/>
          <w:tab w:val="left" w:pos="2160"/>
          <w:tab w:val="left" w:pos="2520"/>
          <w:tab w:val="left" w:pos="2880"/>
        </w:tabs>
      </w:pPr>
      <w:r w:rsidRPr="00E23EC4">
        <w:t>Site Visit</w:t>
      </w:r>
    </w:p>
    <w:p w:rsidR="008A0254" w:rsidRDefault="00E46089">
      <w:pPr>
        <w:tabs>
          <w:tab w:val="left" w:pos="360"/>
          <w:tab w:val="left" w:pos="720"/>
          <w:tab w:val="left" w:pos="1080"/>
          <w:tab w:val="left" w:pos="1440"/>
          <w:tab w:val="left" w:pos="1800"/>
          <w:tab w:val="left" w:pos="2160"/>
          <w:tab w:val="left" w:pos="2520"/>
          <w:tab w:val="left" w:pos="2880"/>
        </w:tabs>
        <w:rPr>
          <w:color w:val="C00000"/>
        </w:rPr>
      </w:pPr>
      <w:r w:rsidRPr="00E23EC4">
        <w:t xml:space="preserve">The site visit to the </w:t>
      </w:r>
      <w:r w:rsidR="006A5DFF" w:rsidRPr="00E23EC4">
        <w:t xml:space="preserve">Freetown-Lakeville Regional School District </w:t>
      </w:r>
      <w:r w:rsidRPr="00E23EC4">
        <w:t xml:space="preserve">was conducted from </w:t>
      </w:r>
      <w:r w:rsidR="006A5DFF" w:rsidRPr="00E23EC4">
        <w:t>May 28</w:t>
      </w:r>
      <w:r w:rsidR="00566739" w:rsidRPr="00E23EC4">
        <w:t xml:space="preserve"> to</w:t>
      </w:r>
      <w:r w:rsidR="006A5DFF" w:rsidRPr="00E23EC4">
        <w:t xml:space="preserve"> May 31</w:t>
      </w:r>
      <w:r w:rsidR="008E3C7D">
        <w:t>, 2013</w:t>
      </w:r>
      <w:r w:rsidR="006A5DFF" w:rsidRPr="00E23EC4">
        <w:t>.</w:t>
      </w:r>
      <w:r w:rsidRPr="00E23EC4">
        <w:t xml:space="preserve"> The site visit included </w:t>
      </w:r>
      <w:r w:rsidR="008E3C7D">
        <w:t>38</w:t>
      </w:r>
      <w:r w:rsidRPr="00E23EC4">
        <w:t xml:space="preserve"> hours of interviews and focus groups with </w:t>
      </w:r>
      <w:r w:rsidR="0031064A" w:rsidRPr="00E23EC4">
        <w:t>approximately</w:t>
      </w:r>
      <w:r w:rsidRPr="00E23EC4">
        <w:t xml:space="preserve"> </w:t>
      </w:r>
      <w:r w:rsidR="007D1EC6" w:rsidRPr="00E23EC4">
        <w:t>111</w:t>
      </w:r>
      <w:r w:rsidR="00EA188B" w:rsidRPr="00E23EC4">
        <w:t xml:space="preserve"> </w:t>
      </w:r>
      <w:r w:rsidRPr="00E23EC4">
        <w:t>stakeholders</w:t>
      </w:r>
      <w:r w:rsidR="0031064A" w:rsidRPr="00E23EC4">
        <w:t>, including</w:t>
      </w:r>
      <w:r w:rsidRPr="00E23EC4">
        <w:t xml:space="preserve"> school committee members</w:t>
      </w:r>
      <w:r w:rsidR="0031064A" w:rsidRPr="00E23EC4">
        <w:t>,</w:t>
      </w:r>
      <w:r w:rsidRPr="00E23EC4">
        <w:t xml:space="preserve"> district administrators</w:t>
      </w:r>
      <w:r w:rsidR="0031064A" w:rsidRPr="00E23EC4">
        <w:t>,</w:t>
      </w:r>
      <w:r w:rsidRPr="00E23EC4">
        <w:t xml:space="preserve"> school staff</w:t>
      </w:r>
      <w:r w:rsidR="0031064A" w:rsidRPr="00E23EC4">
        <w:t>,</w:t>
      </w:r>
      <w:r w:rsidRPr="00E23EC4">
        <w:t xml:space="preserve"> teachers’ association representatives</w:t>
      </w:r>
      <w:r w:rsidR="008E3C7D">
        <w:t xml:space="preserve">, and </w:t>
      </w:r>
      <w:r w:rsidR="008E3C7D" w:rsidRPr="00E23EC4">
        <w:t>students</w:t>
      </w:r>
      <w:r w:rsidRPr="00E23EC4">
        <w:t xml:space="preserve">. The review team conducted </w:t>
      </w:r>
      <w:r w:rsidR="008E3C7D">
        <w:t>3</w:t>
      </w:r>
      <w:r w:rsidR="008E3C7D" w:rsidRPr="00E23EC4">
        <w:t xml:space="preserve"> </w:t>
      </w:r>
      <w:r w:rsidRPr="00E23EC4">
        <w:t>focus group</w:t>
      </w:r>
      <w:r w:rsidR="007D1EC6" w:rsidRPr="00E23EC4">
        <w:t>s</w:t>
      </w:r>
      <w:r w:rsidRPr="00E23EC4">
        <w:t xml:space="preserve"> with </w:t>
      </w:r>
      <w:r w:rsidR="008E3C7D">
        <w:t>4</w:t>
      </w:r>
      <w:r w:rsidR="008E3C7D" w:rsidRPr="00E23EC4">
        <w:t xml:space="preserve"> </w:t>
      </w:r>
      <w:r w:rsidR="00FE74DD" w:rsidRPr="00E23EC4">
        <w:t xml:space="preserve">elementary </w:t>
      </w:r>
      <w:r w:rsidR="00EA188B" w:rsidRPr="00E23EC4">
        <w:t xml:space="preserve">school teachers, </w:t>
      </w:r>
      <w:r w:rsidR="008E3C7D">
        <w:t>11</w:t>
      </w:r>
      <w:r w:rsidR="008E3C7D" w:rsidRPr="00E23EC4">
        <w:t xml:space="preserve"> </w:t>
      </w:r>
      <w:r w:rsidR="00EA188B" w:rsidRPr="00E23EC4">
        <w:t xml:space="preserve">middle school teachers, </w:t>
      </w:r>
      <w:r w:rsidRPr="00E23EC4">
        <w:t xml:space="preserve">and </w:t>
      </w:r>
      <w:r w:rsidR="008E3C7D">
        <w:t>8</w:t>
      </w:r>
      <w:r w:rsidR="008E3C7D" w:rsidRPr="00E23EC4">
        <w:t xml:space="preserve"> </w:t>
      </w:r>
      <w:r w:rsidRPr="00E23EC4">
        <w:t>high school teachers.</w:t>
      </w:r>
      <w:r w:rsidR="006A5DFF" w:rsidRPr="00E23EC4">
        <w:t xml:space="preserve"> The</w:t>
      </w:r>
      <w:r w:rsidR="007D1EC6" w:rsidRPr="00E23EC4">
        <w:t xml:space="preserve"> review</w:t>
      </w:r>
      <w:r w:rsidR="006A5DFF" w:rsidRPr="00E23EC4">
        <w:t xml:space="preserve"> team also met with the new i</w:t>
      </w:r>
      <w:r w:rsidR="007D1EC6" w:rsidRPr="00E23EC4">
        <w:t>nterim superintendent appointee</w:t>
      </w:r>
      <w:r w:rsidR="006A5DFF" w:rsidRPr="00E23EC4">
        <w:t>.</w:t>
      </w:r>
    </w:p>
    <w:p w:rsidR="008A0254" w:rsidRDefault="007D061B">
      <w:pPr>
        <w:tabs>
          <w:tab w:val="left" w:pos="360"/>
          <w:tab w:val="left" w:pos="720"/>
          <w:tab w:val="left" w:pos="1080"/>
          <w:tab w:val="left" w:pos="1440"/>
          <w:tab w:val="left" w:pos="1800"/>
          <w:tab w:val="left" w:pos="2160"/>
          <w:tab w:val="left" w:pos="2520"/>
          <w:tab w:val="left" w:pos="2880"/>
        </w:tabs>
      </w:pPr>
      <w:r w:rsidRPr="00E23EC4">
        <w:lastRenderedPageBreak/>
        <w:t xml:space="preserve">A list of review team members, information about review activities, and the site visit schedule are in Appendix A, </w:t>
      </w:r>
      <w:r w:rsidR="00AE2098" w:rsidRPr="00E23EC4">
        <w:t xml:space="preserve">and </w:t>
      </w:r>
      <w:r w:rsidR="00F872D5" w:rsidRPr="00E23EC4">
        <w:t xml:space="preserve">Appendix B </w:t>
      </w:r>
      <w:r w:rsidR="00A75A27" w:rsidRPr="00E23EC4">
        <w:t>provides</w:t>
      </w:r>
      <w:r w:rsidR="00F872D5" w:rsidRPr="00E23EC4">
        <w:t xml:space="preserve"> information about enrollment, expenditures, </w:t>
      </w:r>
      <w:r w:rsidR="00AE2098" w:rsidRPr="00E23EC4">
        <w:t xml:space="preserve">and student performance. The team observed classroom instructional practice in </w:t>
      </w:r>
      <w:r w:rsidR="007F32DF" w:rsidRPr="00E23EC4">
        <w:t>62</w:t>
      </w:r>
      <w:r w:rsidR="00AE2098" w:rsidRPr="00E23EC4">
        <w:t xml:space="preserve"> classrooms in </w:t>
      </w:r>
      <w:r w:rsidR="008E3C7D">
        <w:t>5</w:t>
      </w:r>
      <w:r w:rsidR="008E3C7D" w:rsidRPr="00E23EC4">
        <w:t xml:space="preserve"> </w:t>
      </w:r>
      <w:r w:rsidR="00566739" w:rsidRPr="00E23EC4">
        <w:t>schools</w:t>
      </w:r>
      <w:r w:rsidR="00B33A5F">
        <w:t xml:space="preserve">. </w:t>
      </w:r>
      <w:r w:rsidR="00AE2098" w:rsidRPr="00E23EC4">
        <w:t xml:space="preserve">The team collected data using an instructional inventory, a tool for recording observed characteristics of standards-based teaching. </w:t>
      </w:r>
      <w:r w:rsidRPr="00E23EC4">
        <w:t xml:space="preserve">This data is contained in Appendix C. </w:t>
      </w:r>
    </w:p>
    <w:p w:rsidR="008A0254" w:rsidRDefault="00E46089">
      <w:pPr>
        <w:tabs>
          <w:tab w:val="left" w:pos="360"/>
          <w:tab w:val="left" w:pos="720"/>
          <w:tab w:val="left" w:pos="1080"/>
          <w:tab w:val="left" w:pos="1440"/>
          <w:tab w:val="left" w:pos="1800"/>
          <w:tab w:val="left" w:pos="2160"/>
          <w:tab w:val="left" w:pos="2520"/>
          <w:tab w:val="left" w:pos="2880"/>
        </w:tabs>
        <w:rPr>
          <w:b/>
          <w:sz w:val="28"/>
          <w:szCs w:val="28"/>
        </w:rPr>
      </w:pPr>
      <w:r w:rsidRPr="00E23EC4">
        <w:rPr>
          <w:b/>
          <w:sz w:val="28"/>
          <w:szCs w:val="28"/>
        </w:rPr>
        <w:t>District Profile</w:t>
      </w:r>
    </w:p>
    <w:p w:rsidR="008A0254" w:rsidRDefault="007F32DF">
      <w:pPr>
        <w:tabs>
          <w:tab w:val="left" w:pos="360"/>
          <w:tab w:val="left" w:pos="720"/>
          <w:tab w:val="left" w:pos="1080"/>
          <w:tab w:val="left" w:pos="1440"/>
          <w:tab w:val="left" w:pos="1800"/>
          <w:tab w:val="left" w:pos="2160"/>
          <w:tab w:val="left" w:pos="2520"/>
          <w:tab w:val="left" w:pos="2880"/>
        </w:tabs>
      </w:pPr>
      <w:r w:rsidRPr="00E23EC4">
        <w:t>The towns of Freetown and Lakeville</w:t>
      </w:r>
      <w:r w:rsidR="00E46089" w:rsidRPr="00E23EC4">
        <w:t xml:space="preserve"> </w:t>
      </w:r>
      <w:r w:rsidRPr="00E23EC4">
        <w:t xml:space="preserve">each have </w:t>
      </w:r>
      <w:r w:rsidR="00260F49" w:rsidRPr="00E23EC4">
        <w:t>a</w:t>
      </w:r>
      <w:r w:rsidRPr="00E23EC4">
        <w:t xml:space="preserve"> town manager,</w:t>
      </w:r>
      <w:r w:rsidR="00E46089" w:rsidRPr="00E23EC4">
        <w:t xml:space="preserve"> </w:t>
      </w:r>
      <w:r w:rsidRPr="00E23EC4">
        <w:t>selectman, and open town-meeting</w:t>
      </w:r>
      <w:r w:rsidR="00E46089" w:rsidRPr="00E23EC4">
        <w:t xml:space="preserve"> form of government and the chair of the school committee</w:t>
      </w:r>
      <w:r w:rsidR="00EA188B" w:rsidRPr="00E23EC4">
        <w:t xml:space="preserve"> is </w:t>
      </w:r>
      <w:r w:rsidR="00005913" w:rsidRPr="00E23EC4">
        <w:t>elected</w:t>
      </w:r>
      <w:r w:rsidRPr="00E23EC4">
        <w:t xml:space="preserve">. </w:t>
      </w:r>
      <w:r w:rsidR="00BD078C">
        <w:t>Before</w:t>
      </w:r>
      <w:r w:rsidR="00BD078C" w:rsidRPr="005F44D7">
        <w:t xml:space="preserve"> </w:t>
      </w:r>
      <w:r w:rsidR="00F2670B">
        <w:t>2011-</w:t>
      </w:r>
      <w:r w:rsidR="00BD078C" w:rsidRPr="005F44D7">
        <w:t>2012 the towns had separate districts for their elementary schools and a regional district for grades 5-12 with a grade 5 intermediate school, a middle</w:t>
      </w:r>
      <w:r w:rsidR="00BB4BE4">
        <w:t xml:space="preserve"> school</w:t>
      </w:r>
      <w:r w:rsidR="00BD078C" w:rsidRPr="005F44D7">
        <w:t xml:space="preserve">, and </w:t>
      </w:r>
      <w:r w:rsidR="00E460D5">
        <w:t xml:space="preserve">a </w:t>
      </w:r>
      <w:r w:rsidR="00BD078C" w:rsidRPr="005F44D7">
        <w:t xml:space="preserve">high school. In </w:t>
      </w:r>
      <w:r w:rsidR="00F2670B">
        <w:t>2011-</w:t>
      </w:r>
      <w:r w:rsidR="00BD078C" w:rsidRPr="005F44D7">
        <w:t>2012</w:t>
      </w:r>
      <w:r w:rsidR="00BD078C">
        <w:t xml:space="preserve"> Freetown-Lakeville became a full regional district.</w:t>
      </w:r>
    </w:p>
    <w:p w:rsidR="008A0254" w:rsidRDefault="008E3C7D">
      <w:pPr>
        <w:tabs>
          <w:tab w:val="left" w:pos="360"/>
          <w:tab w:val="left" w:pos="720"/>
          <w:tab w:val="left" w:pos="1080"/>
          <w:tab w:val="left" w:pos="1440"/>
          <w:tab w:val="left" w:pos="1800"/>
          <w:tab w:val="left" w:pos="2160"/>
          <w:tab w:val="left" w:pos="2520"/>
          <w:tab w:val="left" w:pos="2880"/>
        </w:tabs>
      </w:pPr>
      <w:r>
        <w:t>Because of</w:t>
      </w:r>
      <w:r w:rsidR="007F32DF" w:rsidRPr="00E23EC4">
        <w:t xml:space="preserve"> the regionalization, the governance structure has undergone a transition from three sep</w:t>
      </w:r>
      <w:r w:rsidR="00005913" w:rsidRPr="00E23EC4">
        <w:t xml:space="preserve">arate school committees, to a </w:t>
      </w:r>
      <w:r w:rsidR="00F54770" w:rsidRPr="00E23EC4">
        <w:t>thirteen</w:t>
      </w:r>
      <w:r w:rsidR="00F54770">
        <w:t>-</w:t>
      </w:r>
      <w:r w:rsidR="007F32DF" w:rsidRPr="00E23EC4">
        <w:t>member transitional school committee in June 2012, to (beginning in March 2013</w:t>
      </w:r>
      <w:r w:rsidR="00260F49" w:rsidRPr="00E23EC4">
        <w:t>)</w:t>
      </w:r>
      <w:r w:rsidR="007F32DF" w:rsidRPr="00E23EC4">
        <w:t xml:space="preserve"> an </w:t>
      </w:r>
      <w:r w:rsidR="00F54770" w:rsidRPr="00E23EC4">
        <w:t>eight</w:t>
      </w:r>
      <w:r w:rsidR="00F54770">
        <w:t>-</w:t>
      </w:r>
      <w:r w:rsidR="007F32DF" w:rsidRPr="00E23EC4">
        <w:t xml:space="preserve">member school committee with four </w:t>
      </w:r>
      <w:r w:rsidR="00260F49" w:rsidRPr="00E23EC4">
        <w:t>representatives from each town. The transitional committee met once each month; the eight-member committee began in March 2013</w:t>
      </w:r>
      <w:r w:rsidR="00F54770">
        <w:t xml:space="preserve"> </w:t>
      </w:r>
      <w:r w:rsidR="00260F49" w:rsidRPr="00E23EC4">
        <w:t>to meet twice each month.</w:t>
      </w:r>
      <w:r w:rsidR="00E46089" w:rsidRPr="00E23EC4">
        <w:t xml:space="preserve"> </w:t>
      </w:r>
    </w:p>
    <w:p w:rsidR="008A0254" w:rsidRDefault="00E46089">
      <w:pPr>
        <w:tabs>
          <w:tab w:val="left" w:pos="360"/>
          <w:tab w:val="left" w:pos="720"/>
          <w:tab w:val="left" w:pos="1080"/>
          <w:tab w:val="left" w:pos="1440"/>
          <w:tab w:val="left" w:pos="1800"/>
          <w:tab w:val="left" w:pos="2160"/>
          <w:tab w:val="left" w:pos="2520"/>
          <w:tab w:val="left" w:pos="2880"/>
        </w:tabs>
        <w:spacing w:before="240" w:after="0"/>
        <w:rPr>
          <w:szCs w:val="28"/>
        </w:rPr>
      </w:pPr>
      <w:r w:rsidRPr="00E23EC4">
        <w:t xml:space="preserve">The </w:t>
      </w:r>
      <w:r w:rsidR="00260F49" w:rsidRPr="00E23EC4">
        <w:t xml:space="preserve">interim </w:t>
      </w:r>
      <w:r w:rsidRPr="00E23EC4">
        <w:t xml:space="preserve">superintendent </w:t>
      </w:r>
      <w:r w:rsidR="00A169AC">
        <w:t xml:space="preserve">at the time of the review </w:t>
      </w:r>
      <w:r w:rsidR="006E5A90" w:rsidRPr="00E23EC4">
        <w:t>ha</w:t>
      </w:r>
      <w:r w:rsidR="00A169AC">
        <w:t>d</w:t>
      </w:r>
      <w:r w:rsidR="006E5A90" w:rsidRPr="00E23EC4">
        <w:t xml:space="preserve"> been </w:t>
      </w:r>
      <w:r w:rsidRPr="00E23EC4">
        <w:t xml:space="preserve">in the position since </w:t>
      </w:r>
      <w:r w:rsidR="00A5694C" w:rsidRPr="00E23EC4">
        <w:t xml:space="preserve">July 2012 and </w:t>
      </w:r>
      <w:r w:rsidR="00FA0DAE">
        <w:t>was to</w:t>
      </w:r>
      <w:r w:rsidR="00FA0DAE" w:rsidRPr="00E23EC4">
        <w:t xml:space="preserve"> </w:t>
      </w:r>
      <w:r w:rsidR="00A5694C" w:rsidRPr="00E23EC4">
        <w:t>leave</w:t>
      </w:r>
      <w:r w:rsidR="002A02C7" w:rsidRPr="00E23EC4">
        <w:t xml:space="preserve"> the district in June</w:t>
      </w:r>
      <w:r w:rsidR="00260F49" w:rsidRPr="00E23EC4">
        <w:t xml:space="preserve"> 2013. A new interim superintendent ha</w:t>
      </w:r>
      <w:r w:rsidR="00FA0DAE">
        <w:t>d</w:t>
      </w:r>
      <w:r w:rsidR="00260F49" w:rsidRPr="00E23EC4">
        <w:t xml:space="preserve"> been hired for the 2013-2014 school year</w:t>
      </w:r>
      <w:r w:rsidR="00A5694C" w:rsidRPr="00E23EC4">
        <w:t>.</w:t>
      </w:r>
      <w:r w:rsidRPr="00E23EC4">
        <w:t xml:space="preserve"> </w:t>
      </w:r>
      <w:r w:rsidR="00A02585">
        <w:t xml:space="preserve">The </w:t>
      </w:r>
      <w:r w:rsidR="008849DF">
        <w:t xml:space="preserve">new </w:t>
      </w:r>
      <w:r w:rsidR="00A02585">
        <w:t xml:space="preserve">interim superintendent </w:t>
      </w:r>
      <w:r w:rsidR="008849DF">
        <w:t xml:space="preserve">appointee </w:t>
      </w:r>
      <w:r w:rsidR="00A02585">
        <w:t xml:space="preserve">served </w:t>
      </w:r>
      <w:r w:rsidR="00A02585" w:rsidRPr="00E23EC4">
        <w:rPr>
          <w:szCs w:val="28"/>
        </w:rPr>
        <w:t>as a superintendent for seven years in a former district.</w:t>
      </w:r>
    </w:p>
    <w:p w:rsidR="008A0254" w:rsidRDefault="00A02585">
      <w:pPr>
        <w:tabs>
          <w:tab w:val="left" w:pos="360"/>
          <w:tab w:val="left" w:pos="720"/>
          <w:tab w:val="left" w:pos="1080"/>
          <w:tab w:val="left" w:pos="1440"/>
          <w:tab w:val="left" w:pos="1800"/>
          <w:tab w:val="left" w:pos="2160"/>
          <w:tab w:val="left" w:pos="2520"/>
          <w:tab w:val="left" w:pos="2880"/>
        </w:tabs>
        <w:spacing w:before="240" w:after="0"/>
        <w:rPr>
          <w:szCs w:val="28"/>
        </w:rPr>
      </w:pPr>
      <w:r w:rsidRPr="00E23EC4">
        <w:rPr>
          <w:szCs w:val="28"/>
        </w:rPr>
        <w:t xml:space="preserve">The </w:t>
      </w:r>
      <w:r w:rsidR="008849DF">
        <w:rPr>
          <w:szCs w:val="28"/>
        </w:rPr>
        <w:t xml:space="preserve">new </w:t>
      </w:r>
      <w:r w:rsidRPr="00E23EC4">
        <w:rPr>
          <w:szCs w:val="28"/>
        </w:rPr>
        <w:t xml:space="preserve">interim superintendent </w:t>
      </w:r>
      <w:r w:rsidR="008849DF">
        <w:rPr>
          <w:szCs w:val="28"/>
        </w:rPr>
        <w:t xml:space="preserve">appointee </w:t>
      </w:r>
      <w:r>
        <w:rPr>
          <w:szCs w:val="28"/>
        </w:rPr>
        <w:t xml:space="preserve">told the review team that she </w:t>
      </w:r>
      <w:r w:rsidRPr="00E23EC4">
        <w:rPr>
          <w:szCs w:val="28"/>
        </w:rPr>
        <w:t>submitted a “pre</w:t>
      </w:r>
      <w:r>
        <w:rPr>
          <w:szCs w:val="28"/>
        </w:rPr>
        <w:t>-</w:t>
      </w:r>
      <w:r w:rsidRPr="00E23EC4">
        <w:rPr>
          <w:szCs w:val="28"/>
        </w:rPr>
        <w:t>entry plan</w:t>
      </w:r>
      <w:r>
        <w:rPr>
          <w:szCs w:val="28"/>
        </w:rPr>
        <w:t>”</w:t>
      </w:r>
      <w:r w:rsidRPr="00E23EC4">
        <w:rPr>
          <w:szCs w:val="28"/>
        </w:rPr>
        <w:t xml:space="preserve"> to the school committee outlining a series of meetings over a four-week period </w:t>
      </w:r>
      <w:r>
        <w:rPr>
          <w:szCs w:val="28"/>
        </w:rPr>
        <w:t>before</w:t>
      </w:r>
      <w:r w:rsidRPr="00E23EC4">
        <w:rPr>
          <w:szCs w:val="28"/>
        </w:rPr>
        <w:t xml:space="preserve"> July 1, 2013. Subsequent to the meetings, the </w:t>
      </w:r>
      <w:r w:rsidR="008849DF">
        <w:rPr>
          <w:szCs w:val="28"/>
        </w:rPr>
        <w:t xml:space="preserve">new </w:t>
      </w:r>
      <w:r w:rsidRPr="00E23EC4">
        <w:rPr>
          <w:szCs w:val="28"/>
        </w:rPr>
        <w:t xml:space="preserve">interim superintendent </w:t>
      </w:r>
      <w:r w:rsidR="008849DF">
        <w:rPr>
          <w:szCs w:val="28"/>
        </w:rPr>
        <w:t xml:space="preserve">appointee </w:t>
      </w:r>
      <w:r w:rsidRPr="00E23EC4">
        <w:rPr>
          <w:szCs w:val="28"/>
        </w:rPr>
        <w:t>plan</w:t>
      </w:r>
      <w:r w:rsidR="00FA0DAE">
        <w:rPr>
          <w:szCs w:val="28"/>
        </w:rPr>
        <w:t>ned</w:t>
      </w:r>
      <w:r w:rsidRPr="00E23EC4">
        <w:rPr>
          <w:szCs w:val="28"/>
        </w:rPr>
        <w:t xml:space="preserve"> to develop and submit a formal entry plan to the school committee as is customary for newly hired superintendents of schools.</w:t>
      </w:r>
    </w:p>
    <w:p w:rsidR="008A0254" w:rsidRDefault="00E46089">
      <w:pPr>
        <w:tabs>
          <w:tab w:val="left" w:pos="360"/>
          <w:tab w:val="left" w:pos="720"/>
          <w:tab w:val="left" w:pos="1080"/>
          <w:tab w:val="left" w:pos="1440"/>
          <w:tab w:val="left" w:pos="1800"/>
          <w:tab w:val="left" w:pos="2160"/>
          <w:tab w:val="left" w:pos="2520"/>
          <w:tab w:val="left" w:pos="2880"/>
        </w:tabs>
        <w:spacing w:before="240" w:after="0"/>
      </w:pPr>
      <w:r w:rsidRPr="00E23EC4">
        <w:t xml:space="preserve">The district leadership team </w:t>
      </w:r>
      <w:r w:rsidR="006E5A90" w:rsidRPr="00E23EC4">
        <w:t>includes</w:t>
      </w:r>
      <w:r w:rsidR="00A5694C" w:rsidRPr="00E23EC4">
        <w:t xml:space="preserve"> the superintendent,</w:t>
      </w:r>
      <w:r w:rsidRPr="00E23EC4">
        <w:t xml:space="preserve"> </w:t>
      </w:r>
      <w:r w:rsidR="00A5694C" w:rsidRPr="00E23EC4">
        <w:t>one assistant superintendent of student and professional learning (</w:t>
      </w:r>
      <w:r w:rsidR="00A169AC">
        <w:t xml:space="preserve">at the time of the review, </w:t>
      </w:r>
      <w:r w:rsidR="00A5694C" w:rsidRPr="00E23EC4">
        <w:t>th</w:t>
      </w:r>
      <w:r w:rsidR="00A169AC">
        <w:t>is</w:t>
      </w:r>
      <w:r w:rsidR="00A5694C" w:rsidRPr="00E23EC4">
        <w:t xml:space="preserve"> position</w:t>
      </w:r>
      <w:r w:rsidR="00A169AC">
        <w:t>,</w:t>
      </w:r>
      <w:r w:rsidR="00A5694C" w:rsidRPr="00E23EC4">
        <w:t xml:space="preserve"> </w:t>
      </w:r>
      <w:r w:rsidR="002A02C7" w:rsidRPr="00E23EC4">
        <w:t xml:space="preserve">formerly </w:t>
      </w:r>
      <w:r w:rsidR="00A5694C" w:rsidRPr="00E23EC4">
        <w:t>occupied by the interim superintendent</w:t>
      </w:r>
      <w:r w:rsidR="00A169AC">
        <w:t>,</w:t>
      </w:r>
      <w:r w:rsidR="00A5694C" w:rsidRPr="00E23EC4">
        <w:t xml:space="preserve"> </w:t>
      </w:r>
      <w:r w:rsidR="00A169AC">
        <w:t>was</w:t>
      </w:r>
      <w:r w:rsidR="00A5694C" w:rsidRPr="00E23EC4">
        <w:t xml:space="preserve"> vacant), </w:t>
      </w:r>
      <w:r w:rsidR="002A02C7" w:rsidRPr="00E23EC4">
        <w:t xml:space="preserve">a curriculum and grants coordinator, </w:t>
      </w:r>
      <w:r w:rsidR="00A5694C" w:rsidRPr="00E23EC4">
        <w:t>a director o</w:t>
      </w:r>
      <w:r w:rsidR="002A02C7" w:rsidRPr="00E23EC4">
        <w:t>f</w:t>
      </w:r>
      <w:r w:rsidR="00A5694C" w:rsidRPr="00E23EC4">
        <w:t xml:space="preserve"> student services, a director of finance and operations, and five school principals. </w:t>
      </w:r>
      <w:r w:rsidR="00130931">
        <w:t>There has been turnover in c</w:t>
      </w:r>
      <w:r w:rsidR="00130931" w:rsidRPr="00E23EC4">
        <w:t xml:space="preserve">entral </w:t>
      </w:r>
      <w:r w:rsidR="00EA188B" w:rsidRPr="00E23EC4">
        <w:t xml:space="preserve">office positions </w:t>
      </w:r>
      <w:r w:rsidR="00130931">
        <w:t>in</w:t>
      </w:r>
      <w:r w:rsidR="00EA188B" w:rsidRPr="00E23EC4">
        <w:t xml:space="preserve"> </w:t>
      </w:r>
      <w:r w:rsidR="00130931">
        <w:t>recent</w:t>
      </w:r>
      <w:r w:rsidR="002A02C7" w:rsidRPr="00E23EC4">
        <w:t xml:space="preserve"> </w:t>
      </w:r>
      <w:r w:rsidR="00EA188B" w:rsidRPr="00E23EC4">
        <w:t>years</w:t>
      </w:r>
      <w:r w:rsidR="008E3C7D">
        <w:t>,</w:t>
      </w:r>
      <w:r w:rsidR="002A02C7" w:rsidRPr="00E23EC4">
        <w:t xml:space="preserve"> including four interim superintendents since 2007</w:t>
      </w:r>
      <w:r w:rsidR="00EA188B" w:rsidRPr="00E23EC4">
        <w:t xml:space="preserve">. </w:t>
      </w:r>
      <w:r w:rsidRPr="00E23EC4">
        <w:t xml:space="preserve">The district </w:t>
      </w:r>
      <w:r w:rsidR="006E5A90" w:rsidRPr="00E23EC4">
        <w:t xml:space="preserve">has </w:t>
      </w:r>
      <w:r w:rsidR="002A02C7" w:rsidRPr="00E23EC4">
        <w:t xml:space="preserve">five </w:t>
      </w:r>
      <w:r w:rsidRPr="00E23EC4">
        <w:t xml:space="preserve">principals </w:t>
      </w:r>
      <w:r w:rsidR="00F872D5" w:rsidRPr="00E23EC4">
        <w:t>leading</w:t>
      </w:r>
      <w:r w:rsidRPr="00E23EC4">
        <w:t xml:space="preserve"> </w:t>
      </w:r>
      <w:r w:rsidR="002A02C7" w:rsidRPr="00E23EC4">
        <w:t xml:space="preserve">five schools; three of the five principals </w:t>
      </w:r>
      <w:r w:rsidR="002B4480">
        <w:t>were to</w:t>
      </w:r>
      <w:r w:rsidR="002B4480" w:rsidRPr="00E23EC4">
        <w:t xml:space="preserve"> </w:t>
      </w:r>
      <w:r w:rsidR="002A02C7" w:rsidRPr="00E23EC4">
        <w:t>leave the district in June 2013, one had begun a</w:t>
      </w:r>
      <w:r w:rsidR="00005913" w:rsidRPr="00E23EC4">
        <w:t xml:space="preserve"> maternity </w:t>
      </w:r>
      <w:r w:rsidR="002A02C7" w:rsidRPr="00E23EC4">
        <w:t xml:space="preserve">leave at the time of the team visit, and the fifth </w:t>
      </w:r>
      <w:r w:rsidR="002B4480">
        <w:t>was to</w:t>
      </w:r>
      <w:r w:rsidR="002B4480" w:rsidRPr="00E23EC4">
        <w:t xml:space="preserve"> </w:t>
      </w:r>
      <w:r w:rsidR="002A02C7" w:rsidRPr="00E23EC4">
        <w:t xml:space="preserve">return in September 2013 to his position as </w:t>
      </w:r>
      <w:r w:rsidR="00005913" w:rsidRPr="00E23EC4">
        <w:t>middle school principal from his</w:t>
      </w:r>
      <w:r w:rsidR="002A02C7" w:rsidRPr="00E23EC4">
        <w:t xml:space="preserve"> interim high school principal position.</w:t>
      </w:r>
      <w:r w:rsidR="00EA188B" w:rsidRPr="00E23EC4">
        <w:t xml:space="preserve"> </w:t>
      </w:r>
      <w:r w:rsidR="00642970" w:rsidRPr="00E23EC4">
        <w:t xml:space="preserve">There </w:t>
      </w:r>
      <w:r w:rsidR="006E5A90" w:rsidRPr="00E23EC4">
        <w:t>are</w:t>
      </w:r>
      <w:r w:rsidR="00642970" w:rsidRPr="00E23EC4">
        <w:t xml:space="preserve"> </w:t>
      </w:r>
      <w:r w:rsidR="004A32B4" w:rsidRPr="00E23EC4">
        <w:t>three</w:t>
      </w:r>
      <w:r w:rsidR="00EA188B" w:rsidRPr="00E23EC4">
        <w:t xml:space="preserve"> </w:t>
      </w:r>
      <w:r w:rsidR="00642970" w:rsidRPr="00E23EC4">
        <w:t xml:space="preserve">other </w:t>
      </w:r>
      <w:r w:rsidR="00EA188B" w:rsidRPr="00E23EC4">
        <w:t>school administrators</w:t>
      </w:r>
      <w:r w:rsidR="00F872D5" w:rsidRPr="00E23EC4">
        <w:t>,</w:t>
      </w:r>
      <w:r w:rsidR="00EA188B" w:rsidRPr="00E23EC4">
        <w:t xml:space="preserve"> including </w:t>
      </w:r>
      <w:r w:rsidR="004A32B4" w:rsidRPr="00E23EC4">
        <w:t>assistant principals;</w:t>
      </w:r>
      <w:r w:rsidR="00EA188B" w:rsidRPr="00E23EC4">
        <w:t xml:space="preserve"> </w:t>
      </w:r>
      <w:r w:rsidR="006E5A90" w:rsidRPr="00E23EC4">
        <w:t xml:space="preserve">the </w:t>
      </w:r>
      <w:r w:rsidR="004A32B4" w:rsidRPr="00E23EC4">
        <w:t>assistant principals</w:t>
      </w:r>
      <w:r w:rsidR="00F872D5" w:rsidRPr="00E23EC4">
        <w:t xml:space="preserve"> </w:t>
      </w:r>
      <w:r w:rsidR="006E5A90" w:rsidRPr="00E23EC4">
        <w:t xml:space="preserve">are </w:t>
      </w:r>
      <w:r w:rsidR="00642970" w:rsidRPr="00E23EC4">
        <w:t>members of a bargaining unit</w:t>
      </w:r>
      <w:r w:rsidR="00EA188B" w:rsidRPr="00E23EC4">
        <w:t xml:space="preserve">. </w:t>
      </w:r>
      <w:r w:rsidR="00005913" w:rsidRPr="00E23EC4">
        <w:t>At the time of the review team visit, t</w:t>
      </w:r>
      <w:r w:rsidR="00EA188B" w:rsidRPr="00E23EC4">
        <w:t xml:space="preserve">here </w:t>
      </w:r>
      <w:r w:rsidR="00005913" w:rsidRPr="00E23EC4">
        <w:t>were</w:t>
      </w:r>
      <w:r w:rsidR="00EA188B" w:rsidRPr="00E23EC4">
        <w:t xml:space="preserve"> </w:t>
      </w:r>
      <w:r w:rsidR="00A43227">
        <w:t>195.4</w:t>
      </w:r>
      <w:r w:rsidR="00A43227" w:rsidRPr="00E23EC4">
        <w:t xml:space="preserve"> </w:t>
      </w:r>
      <w:r w:rsidR="007910C3" w:rsidRPr="00E23EC4">
        <w:t>teachers</w:t>
      </w:r>
      <w:r w:rsidR="00EA188B" w:rsidRPr="00E23EC4">
        <w:t xml:space="preserve"> in the district.</w:t>
      </w:r>
    </w:p>
    <w:p w:rsidR="008A0254" w:rsidRDefault="00F872D5">
      <w:pPr>
        <w:tabs>
          <w:tab w:val="left" w:pos="360"/>
          <w:tab w:val="left" w:pos="720"/>
          <w:tab w:val="left" w:pos="1080"/>
          <w:tab w:val="left" w:pos="1440"/>
          <w:tab w:val="left" w:pos="1800"/>
          <w:tab w:val="left" w:pos="2160"/>
          <w:tab w:val="left" w:pos="2520"/>
          <w:tab w:val="left" w:pos="2880"/>
        </w:tabs>
        <w:spacing w:before="240" w:after="0"/>
      </w:pPr>
      <w:r w:rsidRPr="00E23EC4">
        <w:t xml:space="preserve">As of </w:t>
      </w:r>
      <w:r w:rsidR="00005913" w:rsidRPr="00E23EC4">
        <w:t>October</w:t>
      </w:r>
      <w:r w:rsidR="008E3C7D">
        <w:t xml:space="preserve"> </w:t>
      </w:r>
      <w:r w:rsidR="00005913" w:rsidRPr="00E23EC4">
        <w:t xml:space="preserve">1, </w:t>
      </w:r>
      <w:r w:rsidR="008E3C7D" w:rsidRPr="00E23EC4">
        <w:t>201</w:t>
      </w:r>
      <w:r w:rsidR="008E3C7D">
        <w:t>2</w:t>
      </w:r>
      <w:r w:rsidR="00005913" w:rsidRPr="00E23EC4">
        <w:t>,</w:t>
      </w:r>
      <w:r w:rsidR="00A43227">
        <w:t xml:space="preserve"> </w:t>
      </w:r>
      <w:r w:rsidR="00AB739E" w:rsidRPr="00E23EC4">
        <w:t>there were</w:t>
      </w:r>
      <w:r w:rsidRPr="00E23EC4">
        <w:t xml:space="preserve"> </w:t>
      </w:r>
      <w:r w:rsidR="004A32B4" w:rsidRPr="00E23EC4">
        <w:t>3,055</w:t>
      </w:r>
      <w:r w:rsidRPr="00E23EC4">
        <w:t xml:space="preserve"> s</w:t>
      </w:r>
      <w:r w:rsidR="00E46089" w:rsidRPr="00E23EC4">
        <w:t>tudent</w:t>
      </w:r>
      <w:r w:rsidRPr="00E23EC4">
        <w:t>s enrolled in the district</w:t>
      </w:r>
      <w:r w:rsidR="00A75A27" w:rsidRPr="00E23EC4">
        <w:t xml:space="preserve">’s </w:t>
      </w:r>
      <w:r w:rsidR="00A43227">
        <w:t>5</w:t>
      </w:r>
      <w:r w:rsidR="00A43227" w:rsidRPr="00E23EC4">
        <w:t xml:space="preserve"> </w:t>
      </w:r>
      <w:r w:rsidR="006E5A90" w:rsidRPr="00E23EC4">
        <w:t>schools</w:t>
      </w:r>
      <w:r w:rsidR="000A446B" w:rsidRPr="00E23EC4">
        <w:t>:</w:t>
      </w:r>
    </w:p>
    <w:p w:rsidR="008A0254" w:rsidRDefault="00A72693">
      <w:pPr>
        <w:tabs>
          <w:tab w:val="left" w:pos="360"/>
          <w:tab w:val="left" w:pos="720"/>
          <w:tab w:val="left" w:pos="1080"/>
          <w:tab w:val="left" w:pos="1440"/>
          <w:tab w:val="left" w:pos="1800"/>
          <w:tab w:val="left" w:pos="2160"/>
          <w:tab w:val="left" w:pos="2520"/>
          <w:tab w:val="left" w:pos="2880"/>
        </w:tabs>
        <w:spacing w:after="0" w:line="240" w:lineRule="auto"/>
      </w:pPr>
      <w:r>
        <w:br w:type="page"/>
      </w:r>
    </w:p>
    <w:p w:rsidR="008A0254" w:rsidRDefault="001D6C37">
      <w:pPr>
        <w:tabs>
          <w:tab w:val="left" w:pos="360"/>
          <w:tab w:val="left" w:pos="720"/>
          <w:tab w:val="left" w:pos="1080"/>
          <w:tab w:val="left" w:pos="1440"/>
          <w:tab w:val="left" w:pos="1800"/>
          <w:tab w:val="left" w:pos="2160"/>
          <w:tab w:val="left" w:pos="2520"/>
          <w:tab w:val="left" w:pos="2880"/>
        </w:tabs>
        <w:spacing w:before="240" w:after="0"/>
        <w:ind w:left="2880" w:firstLine="720"/>
        <w:rPr>
          <w:rFonts w:ascii="Calibri" w:eastAsia="Calibri" w:hAnsi="Calibri" w:cs="Times New Roman"/>
          <w:b/>
          <w:sz w:val="20"/>
        </w:rPr>
      </w:pPr>
      <w:r w:rsidRPr="00E23EC4">
        <w:rPr>
          <w:rFonts w:ascii="Calibri" w:eastAsia="Calibri" w:hAnsi="Calibri" w:cs="Times New Roman"/>
          <w:b/>
          <w:sz w:val="20"/>
        </w:rPr>
        <w:lastRenderedPageBreak/>
        <w:t xml:space="preserve">Table 1: </w:t>
      </w:r>
      <w:r w:rsidR="00EC767E" w:rsidRPr="00E23EC4">
        <w:rPr>
          <w:rFonts w:ascii="Calibri" w:eastAsia="Calibri" w:hAnsi="Calibri" w:cs="Times New Roman"/>
          <w:b/>
          <w:sz w:val="20"/>
        </w:rPr>
        <w:t>Freetown-Lakeville RSD</w:t>
      </w:r>
    </w:p>
    <w:p w:rsidR="008A0254" w:rsidRDefault="001D6C37">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23EC4">
        <w:rPr>
          <w:rFonts w:ascii="Calibri" w:eastAsia="Calibri" w:hAnsi="Calibri" w:cs="Times New Roman"/>
          <w:b/>
          <w:sz w:val="20"/>
        </w:rPr>
        <w:t>Schools, Type, Grades Served, and Enrollment</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346405" w:rsidRPr="00E23EC4">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tcPr>
          <w:p w:rsidR="008A0254" w:rsidRDefault="00346405">
            <w:pPr>
              <w:tabs>
                <w:tab w:val="left" w:pos="360"/>
                <w:tab w:val="left" w:pos="720"/>
                <w:tab w:val="left" w:pos="1080"/>
                <w:tab w:val="left" w:pos="1440"/>
                <w:tab w:val="left" w:pos="1800"/>
                <w:tab w:val="left" w:pos="2160"/>
                <w:tab w:val="left" w:pos="2520"/>
                <w:tab w:val="left" w:pos="2880"/>
              </w:tabs>
              <w:spacing w:before="40" w:after="40"/>
              <w:rPr>
                <w:b/>
                <w:bCs/>
                <w:color w:val="000000"/>
                <w:sz w:val="20"/>
                <w:szCs w:val="20"/>
              </w:rPr>
            </w:pPr>
            <w:r w:rsidRPr="00E23EC4">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tcPr>
          <w:p w:rsidR="008A0254" w:rsidRDefault="00346405">
            <w:pPr>
              <w:tabs>
                <w:tab w:val="left" w:pos="360"/>
                <w:tab w:val="left" w:pos="720"/>
                <w:tab w:val="left" w:pos="1080"/>
                <w:tab w:val="left" w:pos="1440"/>
                <w:tab w:val="left" w:pos="1800"/>
                <w:tab w:val="left" w:pos="2160"/>
                <w:tab w:val="left" w:pos="2520"/>
                <w:tab w:val="left" w:pos="2880"/>
              </w:tabs>
              <w:spacing w:before="40" w:after="40"/>
              <w:rPr>
                <w:b/>
                <w:bCs/>
                <w:color w:val="000000"/>
                <w:sz w:val="20"/>
                <w:szCs w:val="20"/>
              </w:rPr>
            </w:pPr>
            <w:r w:rsidRPr="00E23EC4">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A0254" w:rsidRDefault="00346405">
            <w:pPr>
              <w:tabs>
                <w:tab w:val="left" w:pos="360"/>
                <w:tab w:val="left" w:pos="720"/>
                <w:tab w:val="left" w:pos="1080"/>
                <w:tab w:val="left" w:pos="1440"/>
                <w:tab w:val="left" w:pos="1800"/>
                <w:tab w:val="left" w:pos="2160"/>
                <w:tab w:val="left" w:pos="2520"/>
                <w:tab w:val="left" w:pos="2880"/>
              </w:tabs>
              <w:spacing w:before="40" w:after="40"/>
              <w:rPr>
                <w:b/>
                <w:bCs/>
                <w:color w:val="000000"/>
                <w:sz w:val="20"/>
                <w:szCs w:val="20"/>
              </w:rPr>
            </w:pPr>
            <w:r w:rsidRPr="00E23EC4">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A0254" w:rsidRDefault="00346405">
            <w:pPr>
              <w:tabs>
                <w:tab w:val="left" w:pos="360"/>
                <w:tab w:val="left" w:pos="720"/>
                <w:tab w:val="left" w:pos="1080"/>
                <w:tab w:val="left" w:pos="1440"/>
                <w:tab w:val="left" w:pos="1800"/>
                <w:tab w:val="left" w:pos="2160"/>
                <w:tab w:val="left" w:pos="2520"/>
                <w:tab w:val="left" w:pos="2880"/>
              </w:tabs>
              <w:spacing w:before="40" w:after="40"/>
              <w:jc w:val="right"/>
              <w:rPr>
                <w:b/>
                <w:bCs/>
                <w:color w:val="000000"/>
                <w:sz w:val="20"/>
                <w:szCs w:val="20"/>
              </w:rPr>
            </w:pPr>
            <w:r w:rsidRPr="00E23EC4">
              <w:rPr>
                <w:b/>
                <w:bCs/>
                <w:color w:val="000000"/>
                <w:sz w:val="20"/>
                <w:szCs w:val="20"/>
              </w:rPr>
              <w:t>Enrollment</w:t>
            </w:r>
          </w:p>
        </w:tc>
      </w:tr>
      <w:tr w:rsidR="00F05BAD" w:rsidRPr="00E23EC4">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A0254" w:rsidRDefault="00F05BAD">
            <w:pPr>
              <w:tabs>
                <w:tab w:val="left" w:pos="360"/>
                <w:tab w:val="left" w:pos="720"/>
                <w:tab w:val="left" w:pos="1080"/>
                <w:tab w:val="left" w:pos="1440"/>
                <w:tab w:val="left" w:pos="1800"/>
                <w:tab w:val="left" w:pos="2160"/>
                <w:tab w:val="left" w:pos="2520"/>
                <w:tab w:val="left" w:pos="2880"/>
              </w:tabs>
              <w:spacing w:before="40" w:after="40"/>
              <w:rPr>
                <w:color w:val="000000"/>
                <w:sz w:val="20"/>
                <w:szCs w:val="20"/>
              </w:rPr>
            </w:pPr>
            <w:r w:rsidRPr="00E23EC4">
              <w:rPr>
                <w:color w:val="000000"/>
                <w:sz w:val="20"/>
                <w:szCs w:val="20"/>
              </w:rPr>
              <w:t>Freetown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A0254" w:rsidRDefault="00F05BAD">
            <w:pPr>
              <w:tabs>
                <w:tab w:val="left" w:pos="360"/>
                <w:tab w:val="left" w:pos="720"/>
                <w:tab w:val="left" w:pos="1080"/>
                <w:tab w:val="left" w:pos="1440"/>
                <w:tab w:val="left" w:pos="1800"/>
                <w:tab w:val="left" w:pos="2160"/>
                <w:tab w:val="left" w:pos="2520"/>
                <w:tab w:val="left" w:pos="2880"/>
              </w:tabs>
              <w:spacing w:before="40" w:after="40"/>
              <w:ind w:firstLineChars="100" w:firstLine="200"/>
              <w:rPr>
                <w:color w:val="000000"/>
                <w:sz w:val="20"/>
                <w:szCs w:val="20"/>
              </w:rPr>
            </w:pPr>
            <w:r w:rsidRPr="00E23EC4">
              <w:rPr>
                <w:color w:val="000000"/>
                <w:sz w:val="20"/>
                <w:szCs w:val="20"/>
              </w:rPr>
              <w:t>Elementary</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A0254" w:rsidRDefault="00F05BAD">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sidRPr="00E23EC4">
              <w:rPr>
                <w:color w:val="000000"/>
                <w:sz w:val="20"/>
                <w:szCs w:val="20"/>
              </w:rPr>
              <w:t>PK-</w:t>
            </w:r>
            <w:r w:rsidR="004A32B4" w:rsidRPr="00E23EC4">
              <w:rPr>
                <w:color w:val="000000"/>
                <w:sz w:val="20"/>
                <w:szCs w:val="20"/>
              </w:rPr>
              <w:t>3</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A0254" w:rsidRDefault="00F05BAD">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sidRPr="00E23EC4">
              <w:rPr>
                <w:color w:val="000000"/>
                <w:sz w:val="20"/>
                <w:szCs w:val="20"/>
              </w:rPr>
              <w:t>423</w:t>
            </w:r>
          </w:p>
        </w:tc>
      </w:tr>
      <w:tr w:rsidR="00F05BAD" w:rsidRPr="00E23EC4">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A0254" w:rsidRDefault="00F05BAD">
            <w:pPr>
              <w:tabs>
                <w:tab w:val="left" w:pos="360"/>
                <w:tab w:val="left" w:pos="720"/>
                <w:tab w:val="left" w:pos="1080"/>
                <w:tab w:val="left" w:pos="1440"/>
                <w:tab w:val="left" w:pos="1800"/>
                <w:tab w:val="left" w:pos="2160"/>
                <w:tab w:val="left" w:pos="2520"/>
                <w:tab w:val="left" w:pos="2880"/>
              </w:tabs>
              <w:spacing w:before="40" w:after="40"/>
              <w:rPr>
                <w:color w:val="000000"/>
                <w:sz w:val="20"/>
                <w:szCs w:val="20"/>
              </w:rPr>
            </w:pPr>
            <w:r w:rsidRPr="00E23EC4">
              <w:rPr>
                <w:color w:val="000000"/>
                <w:sz w:val="20"/>
                <w:szCs w:val="20"/>
              </w:rPr>
              <w:t>Assawompset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A0254" w:rsidRDefault="00F05BAD">
            <w:pPr>
              <w:tabs>
                <w:tab w:val="left" w:pos="360"/>
                <w:tab w:val="left" w:pos="720"/>
                <w:tab w:val="left" w:pos="1080"/>
                <w:tab w:val="left" w:pos="1440"/>
                <w:tab w:val="left" w:pos="1800"/>
                <w:tab w:val="left" w:pos="2160"/>
                <w:tab w:val="left" w:pos="2520"/>
                <w:tab w:val="left" w:pos="2880"/>
              </w:tabs>
              <w:spacing w:before="40" w:after="40"/>
              <w:ind w:firstLineChars="100" w:firstLine="200"/>
              <w:rPr>
                <w:color w:val="000000"/>
                <w:sz w:val="20"/>
                <w:szCs w:val="20"/>
              </w:rPr>
            </w:pPr>
            <w:r w:rsidRPr="00E23EC4">
              <w:rPr>
                <w:color w:val="000000"/>
                <w:sz w:val="20"/>
                <w:szCs w:val="20"/>
              </w:rPr>
              <w:t xml:space="preserve">Elementary </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A0254" w:rsidRDefault="00F05BAD">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sidRPr="00E23EC4">
              <w:rPr>
                <w:color w:val="000000"/>
                <w:sz w:val="20"/>
                <w:szCs w:val="20"/>
              </w:rPr>
              <w:t>K-</w:t>
            </w:r>
            <w:r w:rsidR="004A32B4" w:rsidRPr="00E23EC4">
              <w:rPr>
                <w:color w:val="000000"/>
                <w:sz w:val="20"/>
                <w:szCs w:val="20"/>
              </w:rPr>
              <w:t>3</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A0254" w:rsidRDefault="00F05BAD">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sidRPr="00E23EC4">
              <w:rPr>
                <w:color w:val="000000"/>
                <w:sz w:val="20"/>
                <w:szCs w:val="20"/>
              </w:rPr>
              <w:t>497</w:t>
            </w:r>
          </w:p>
        </w:tc>
      </w:tr>
      <w:tr w:rsidR="00F05BAD" w:rsidRPr="00E23EC4">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A0254" w:rsidRDefault="00F05BAD">
            <w:pPr>
              <w:tabs>
                <w:tab w:val="left" w:pos="360"/>
                <w:tab w:val="left" w:pos="720"/>
                <w:tab w:val="left" w:pos="1080"/>
                <w:tab w:val="left" w:pos="1440"/>
                <w:tab w:val="left" w:pos="1800"/>
                <w:tab w:val="left" w:pos="2160"/>
                <w:tab w:val="left" w:pos="2520"/>
                <w:tab w:val="left" w:pos="2880"/>
              </w:tabs>
              <w:spacing w:before="40" w:after="40"/>
              <w:rPr>
                <w:color w:val="000000"/>
                <w:sz w:val="20"/>
                <w:szCs w:val="20"/>
              </w:rPr>
            </w:pPr>
            <w:r w:rsidRPr="00E23EC4">
              <w:rPr>
                <w:color w:val="000000"/>
                <w:sz w:val="20"/>
                <w:szCs w:val="20"/>
              </w:rPr>
              <w:t>George R. Austin Intermediate School</w:t>
            </w:r>
            <w:r w:rsidR="00AB739E" w:rsidRPr="00E23EC4">
              <w:rPr>
                <w:color w:val="000000"/>
                <w:sz w:val="20"/>
                <w:szCs w:val="20"/>
              </w:rPr>
              <w:t xml:space="preserve"> </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A0254" w:rsidRDefault="00F05BAD">
            <w:pPr>
              <w:tabs>
                <w:tab w:val="left" w:pos="360"/>
                <w:tab w:val="left" w:pos="720"/>
                <w:tab w:val="left" w:pos="1080"/>
                <w:tab w:val="left" w:pos="1440"/>
                <w:tab w:val="left" w:pos="1800"/>
                <w:tab w:val="left" w:pos="2160"/>
                <w:tab w:val="left" w:pos="2520"/>
                <w:tab w:val="left" w:pos="2880"/>
              </w:tabs>
              <w:spacing w:before="40" w:after="40"/>
              <w:ind w:firstLineChars="100" w:firstLine="200"/>
              <w:rPr>
                <w:color w:val="000000"/>
                <w:sz w:val="20"/>
                <w:szCs w:val="20"/>
              </w:rPr>
            </w:pPr>
            <w:r w:rsidRPr="00E23EC4">
              <w:rPr>
                <w:color w:val="000000"/>
                <w:sz w:val="20"/>
                <w:szCs w:val="20"/>
              </w:rPr>
              <w:t>Elementary</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A0254" w:rsidRDefault="004A32B4">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sidRPr="00E23EC4">
              <w:rPr>
                <w:color w:val="000000"/>
                <w:sz w:val="20"/>
                <w:szCs w:val="20"/>
              </w:rPr>
              <w:t>4-</w:t>
            </w:r>
            <w:r w:rsidR="00F05BAD" w:rsidRPr="00E23EC4">
              <w:rPr>
                <w:color w:val="000000"/>
                <w:sz w:val="20"/>
                <w:szCs w:val="20"/>
              </w:rPr>
              <w:t>5</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A0254" w:rsidRDefault="00F05BAD">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sidRPr="00E23EC4">
              <w:rPr>
                <w:color w:val="000000"/>
                <w:sz w:val="20"/>
                <w:szCs w:val="20"/>
              </w:rPr>
              <w:t>493</w:t>
            </w:r>
          </w:p>
        </w:tc>
      </w:tr>
      <w:tr w:rsidR="00F05BAD" w:rsidRPr="00E23EC4">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A0254" w:rsidRDefault="00F05BAD">
            <w:pPr>
              <w:tabs>
                <w:tab w:val="left" w:pos="360"/>
                <w:tab w:val="left" w:pos="720"/>
                <w:tab w:val="left" w:pos="1080"/>
                <w:tab w:val="left" w:pos="1440"/>
                <w:tab w:val="left" w:pos="1800"/>
                <w:tab w:val="left" w:pos="2160"/>
                <w:tab w:val="left" w:pos="2520"/>
                <w:tab w:val="left" w:pos="2880"/>
              </w:tabs>
              <w:spacing w:before="40" w:after="40"/>
              <w:rPr>
                <w:color w:val="000000"/>
                <w:sz w:val="20"/>
                <w:szCs w:val="20"/>
              </w:rPr>
            </w:pPr>
            <w:r w:rsidRPr="00E23EC4">
              <w:rPr>
                <w:color w:val="000000"/>
                <w:sz w:val="20"/>
                <w:szCs w:val="20"/>
              </w:rPr>
              <w:t>Freetown-Lakeville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A0254" w:rsidRDefault="00F05BAD">
            <w:pPr>
              <w:tabs>
                <w:tab w:val="left" w:pos="360"/>
                <w:tab w:val="left" w:pos="720"/>
                <w:tab w:val="left" w:pos="1080"/>
                <w:tab w:val="left" w:pos="1440"/>
                <w:tab w:val="left" w:pos="1800"/>
                <w:tab w:val="left" w:pos="2160"/>
                <w:tab w:val="left" w:pos="2520"/>
                <w:tab w:val="left" w:pos="2880"/>
              </w:tabs>
              <w:spacing w:before="40" w:after="40"/>
              <w:ind w:firstLineChars="100" w:firstLine="200"/>
              <w:rPr>
                <w:color w:val="000000"/>
                <w:sz w:val="20"/>
                <w:szCs w:val="20"/>
              </w:rPr>
            </w:pPr>
            <w:r w:rsidRPr="00E23EC4">
              <w:rPr>
                <w:color w:val="000000"/>
                <w:sz w:val="20"/>
                <w:szCs w:val="20"/>
              </w:rPr>
              <w:t>Middle School</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A0254" w:rsidRDefault="00F05BAD">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sidRPr="00E23EC4">
              <w:rPr>
                <w:color w:val="000000"/>
                <w:sz w:val="20"/>
                <w:szCs w:val="20"/>
              </w:rPr>
              <w:t>6-8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A0254" w:rsidRDefault="00F05BAD">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sidRPr="00E23EC4">
              <w:rPr>
                <w:color w:val="000000"/>
                <w:sz w:val="20"/>
                <w:szCs w:val="20"/>
              </w:rPr>
              <w:t>785</w:t>
            </w:r>
          </w:p>
        </w:tc>
      </w:tr>
      <w:tr w:rsidR="00F05BAD" w:rsidRPr="00E23EC4">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A0254" w:rsidRDefault="00F05BAD">
            <w:pPr>
              <w:tabs>
                <w:tab w:val="left" w:pos="360"/>
                <w:tab w:val="left" w:pos="720"/>
                <w:tab w:val="left" w:pos="1080"/>
                <w:tab w:val="left" w:pos="1440"/>
                <w:tab w:val="left" w:pos="1800"/>
                <w:tab w:val="left" w:pos="2160"/>
                <w:tab w:val="left" w:pos="2520"/>
                <w:tab w:val="left" w:pos="2880"/>
              </w:tabs>
              <w:spacing w:before="40" w:after="40"/>
              <w:rPr>
                <w:color w:val="000000"/>
                <w:sz w:val="20"/>
                <w:szCs w:val="20"/>
              </w:rPr>
            </w:pPr>
            <w:r w:rsidRPr="00E23EC4">
              <w:rPr>
                <w:color w:val="000000"/>
                <w:sz w:val="20"/>
                <w:szCs w:val="20"/>
              </w:rPr>
              <w:t>Apponequet Regional High</w:t>
            </w:r>
            <w:r w:rsidR="00F54770">
              <w:rPr>
                <w:color w:val="000000"/>
                <w:sz w:val="20"/>
                <w:szCs w:val="20"/>
              </w:rPr>
              <w:t xml:space="preserv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A0254" w:rsidRDefault="00F05BAD">
            <w:pPr>
              <w:tabs>
                <w:tab w:val="left" w:pos="360"/>
                <w:tab w:val="left" w:pos="720"/>
                <w:tab w:val="left" w:pos="1080"/>
                <w:tab w:val="left" w:pos="1440"/>
                <w:tab w:val="left" w:pos="1800"/>
                <w:tab w:val="left" w:pos="2160"/>
                <w:tab w:val="left" w:pos="2520"/>
                <w:tab w:val="left" w:pos="2880"/>
              </w:tabs>
              <w:spacing w:before="40" w:after="40"/>
              <w:ind w:firstLineChars="100" w:firstLine="200"/>
              <w:rPr>
                <w:color w:val="000000"/>
                <w:sz w:val="20"/>
                <w:szCs w:val="20"/>
              </w:rPr>
            </w:pPr>
            <w:r w:rsidRPr="00E23EC4">
              <w:rPr>
                <w:color w:val="000000"/>
                <w:sz w:val="20"/>
                <w:szCs w:val="20"/>
              </w:rPr>
              <w:t>High School</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A0254" w:rsidRDefault="00F05BAD">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sidRPr="00E23EC4">
              <w:rPr>
                <w:color w:val="000000"/>
                <w:sz w:val="20"/>
                <w:szCs w:val="20"/>
              </w:rPr>
              <w:t>9-12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A0254" w:rsidRDefault="00F05BAD">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sidRPr="00E23EC4">
              <w:rPr>
                <w:color w:val="000000"/>
                <w:sz w:val="20"/>
                <w:szCs w:val="20"/>
              </w:rPr>
              <w:t>857</w:t>
            </w:r>
          </w:p>
        </w:tc>
      </w:tr>
      <w:tr w:rsidR="00F05BAD" w:rsidRPr="00E23EC4">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A0254" w:rsidRDefault="00F05BAD">
            <w:pPr>
              <w:tabs>
                <w:tab w:val="left" w:pos="360"/>
                <w:tab w:val="left" w:pos="720"/>
                <w:tab w:val="left" w:pos="1080"/>
                <w:tab w:val="left" w:pos="1440"/>
                <w:tab w:val="left" w:pos="1800"/>
                <w:tab w:val="left" w:pos="2160"/>
                <w:tab w:val="left" w:pos="2520"/>
                <w:tab w:val="left" w:pos="2880"/>
              </w:tabs>
              <w:spacing w:before="40" w:after="40"/>
              <w:rPr>
                <w:b/>
                <w:bCs/>
                <w:sz w:val="20"/>
                <w:szCs w:val="20"/>
              </w:rPr>
            </w:pPr>
            <w:r w:rsidRPr="00E23EC4">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A0254" w:rsidRDefault="00F05BAD">
            <w:pPr>
              <w:tabs>
                <w:tab w:val="left" w:pos="360"/>
                <w:tab w:val="left" w:pos="720"/>
                <w:tab w:val="left" w:pos="1080"/>
                <w:tab w:val="left" w:pos="1440"/>
                <w:tab w:val="left" w:pos="1800"/>
                <w:tab w:val="left" w:pos="2160"/>
                <w:tab w:val="left" w:pos="2520"/>
                <w:tab w:val="left" w:pos="2880"/>
              </w:tabs>
              <w:spacing w:before="40" w:after="40"/>
              <w:ind w:firstLineChars="100" w:firstLine="201"/>
              <w:jc w:val="right"/>
              <w:rPr>
                <w:b/>
                <w:bCs/>
                <w:color w:val="000000"/>
                <w:sz w:val="20"/>
                <w:szCs w:val="20"/>
              </w:rPr>
            </w:pPr>
            <w:r w:rsidRPr="00E23EC4">
              <w:rPr>
                <w:b/>
                <w:bCs/>
                <w:color w:val="000000"/>
                <w:sz w:val="20"/>
                <w:szCs w:val="20"/>
              </w:rPr>
              <w:t>5</w:t>
            </w:r>
            <w:r w:rsidR="00F54770">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A0254" w:rsidRDefault="00F05BAD">
            <w:pPr>
              <w:tabs>
                <w:tab w:val="left" w:pos="360"/>
                <w:tab w:val="left" w:pos="720"/>
                <w:tab w:val="left" w:pos="1080"/>
                <w:tab w:val="left" w:pos="1440"/>
                <w:tab w:val="left" w:pos="1800"/>
                <w:tab w:val="left" w:pos="2160"/>
                <w:tab w:val="left" w:pos="2520"/>
                <w:tab w:val="left" w:pos="2880"/>
              </w:tabs>
              <w:spacing w:before="40" w:after="40"/>
              <w:ind w:firstLineChars="100" w:firstLine="201"/>
              <w:jc w:val="right"/>
              <w:rPr>
                <w:b/>
                <w:bCs/>
                <w:color w:val="000000"/>
                <w:sz w:val="20"/>
                <w:szCs w:val="20"/>
              </w:rPr>
            </w:pPr>
            <w:r w:rsidRPr="00E23EC4">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A0254" w:rsidRDefault="00F05BAD">
            <w:pPr>
              <w:tabs>
                <w:tab w:val="left" w:pos="360"/>
                <w:tab w:val="left" w:pos="720"/>
                <w:tab w:val="left" w:pos="1080"/>
                <w:tab w:val="left" w:pos="1440"/>
                <w:tab w:val="left" w:pos="1800"/>
                <w:tab w:val="left" w:pos="2160"/>
                <w:tab w:val="left" w:pos="2520"/>
                <w:tab w:val="left" w:pos="2880"/>
              </w:tabs>
              <w:spacing w:before="40" w:after="40"/>
              <w:ind w:firstLineChars="100" w:firstLine="201"/>
              <w:jc w:val="right"/>
              <w:rPr>
                <w:b/>
                <w:bCs/>
                <w:color w:val="000000"/>
                <w:sz w:val="20"/>
                <w:szCs w:val="20"/>
              </w:rPr>
            </w:pPr>
            <w:r w:rsidRPr="00E23EC4">
              <w:rPr>
                <w:b/>
                <w:bCs/>
                <w:color w:val="000000"/>
                <w:sz w:val="20"/>
                <w:szCs w:val="20"/>
              </w:rPr>
              <w:t>3,055</w:t>
            </w:r>
          </w:p>
        </w:tc>
      </w:tr>
      <w:tr w:rsidR="00346405" w:rsidRPr="00E23EC4">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A0254" w:rsidRDefault="00346405">
            <w:pPr>
              <w:tabs>
                <w:tab w:val="left" w:pos="360"/>
                <w:tab w:val="left" w:pos="720"/>
                <w:tab w:val="left" w:pos="1080"/>
                <w:tab w:val="left" w:pos="1440"/>
                <w:tab w:val="left" w:pos="1800"/>
                <w:tab w:val="left" w:pos="2160"/>
                <w:tab w:val="left" w:pos="2520"/>
                <w:tab w:val="left" w:pos="2880"/>
              </w:tabs>
              <w:spacing w:before="40" w:after="40"/>
              <w:rPr>
                <w:color w:val="000000"/>
                <w:sz w:val="20"/>
                <w:szCs w:val="20"/>
              </w:rPr>
            </w:pPr>
            <w:r w:rsidRPr="00E23EC4">
              <w:rPr>
                <w:color w:val="000000"/>
                <w:sz w:val="20"/>
                <w:szCs w:val="20"/>
              </w:rPr>
              <w:t xml:space="preserve">*As of </w:t>
            </w:r>
            <w:r w:rsidR="00F05BAD" w:rsidRPr="00E23EC4">
              <w:rPr>
                <w:color w:val="000000"/>
                <w:sz w:val="20"/>
                <w:szCs w:val="20"/>
              </w:rPr>
              <w:t>October 1, 2012</w:t>
            </w:r>
          </w:p>
        </w:tc>
      </w:tr>
    </w:tbl>
    <w:p w:rsidR="008A0254" w:rsidRDefault="008A0254">
      <w:pPr>
        <w:tabs>
          <w:tab w:val="left" w:pos="360"/>
          <w:tab w:val="left" w:pos="720"/>
          <w:tab w:val="left" w:pos="1080"/>
          <w:tab w:val="left" w:pos="1440"/>
          <w:tab w:val="left" w:pos="1800"/>
          <w:tab w:val="left" w:pos="2160"/>
          <w:tab w:val="left" w:pos="2520"/>
          <w:tab w:val="left" w:pos="2880"/>
        </w:tabs>
      </w:pPr>
    </w:p>
    <w:p w:rsidR="008A0254" w:rsidRDefault="00F54770">
      <w:pPr>
        <w:tabs>
          <w:tab w:val="left" w:pos="360"/>
          <w:tab w:val="left" w:pos="720"/>
          <w:tab w:val="left" w:pos="1080"/>
          <w:tab w:val="left" w:pos="1440"/>
          <w:tab w:val="left" w:pos="1800"/>
          <w:tab w:val="left" w:pos="2160"/>
          <w:tab w:val="left" w:pos="2520"/>
          <w:tab w:val="left" w:pos="2880"/>
        </w:tabs>
      </w:pPr>
      <w:r>
        <w:t>Before</w:t>
      </w:r>
      <w:r w:rsidR="004A32B4" w:rsidRPr="00E23EC4">
        <w:t xml:space="preserve"> September 2012, one group of </w:t>
      </w:r>
      <w:r w:rsidR="00BD14C7">
        <w:t>4th</w:t>
      </w:r>
      <w:r w:rsidR="00BD14C7" w:rsidRPr="00E23EC4">
        <w:t xml:space="preserve"> </w:t>
      </w:r>
      <w:r w:rsidR="004A32B4" w:rsidRPr="00E23EC4">
        <w:t xml:space="preserve">grade students was housed at the </w:t>
      </w:r>
      <w:r>
        <w:t>Austin I</w:t>
      </w:r>
      <w:r w:rsidRPr="00E23EC4">
        <w:t xml:space="preserve">ntermediate </w:t>
      </w:r>
      <w:r>
        <w:t>S</w:t>
      </w:r>
      <w:r w:rsidRPr="00E23EC4">
        <w:t xml:space="preserve">chool </w:t>
      </w:r>
      <w:r>
        <w:t xml:space="preserve">because of </w:t>
      </w:r>
      <w:r w:rsidR="004A32B4" w:rsidRPr="00E23EC4">
        <w:t>overcrowding in one elementary school. In September 2012</w:t>
      </w:r>
      <w:r w:rsidR="00AB739E" w:rsidRPr="00E23EC4">
        <w:t xml:space="preserve">, all </w:t>
      </w:r>
      <w:r w:rsidR="00BD14C7">
        <w:t>4th</w:t>
      </w:r>
      <w:r w:rsidR="00BD14C7" w:rsidRPr="00E23EC4">
        <w:t xml:space="preserve"> </w:t>
      </w:r>
      <w:r w:rsidR="00AB739E" w:rsidRPr="00E23EC4">
        <w:t>grade students became permanently</w:t>
      </w:r>
      <w:r w:rsidR="004A32B4" w:rsidRPr="00E23EC4">
        <w:t xml:space="preserve"> housed at the</w:t>
      </w:r>
      <w:r w:rsidR="002D7EDF" w:rsidRPr="00E23EC4">
        <w:t xml:space="preserve"> grade 4-5</w:t>
      </w:r>
      <w:r w:rsidR="004A32B4" w:rsidRPr="00E23EC4">
        <w:t xml:space="preserve"> intermediate school.</w:t>
      </w:r>
      <w:r w:rsidR="00AB739E" w:rsidRPr="00E23EC4">
        <w:t xml:space="preserve"> The district considers grades </w:t>
      </w:r>
      <w:r w:rsidR="00BD14C7">
        <w:t>4</w:t>
      </w:r>
      <w:r w:rsidR="00BD14C7" w:rsidRPr="00E23EC4">
        <w:t xml:space="preserve"> </w:t>
      </w:r>
      <w:r w:rsidR="00AB739E" w:rsidRPr="00E23EC4">
        <w:t xml:space="preserve">and </w:t>
      </w:r>
      <w:r w:rsidR="00BD14C7">
        <w:t>5</w:t>
      </w:r>
      <w:r w:rsidR="00BD14C7" w:rsidRPr="00E23EC4">
        <w:t xml:space="preserve"> </w:t>
      </w:r>
      <w:r w:rsidR="002D7EDF" w:rsidRPr="00E23EC4">
        <w:t>to</w:t>
      </w:r>
      <w:r w:rsidR="00AB739E" w:rsidRPr="00E23EC4">
        <w:t xml:space="preserve"> </w:t>
      </w:r>
      <w:r w:rsidR="002D7EDF" w:rsidRPr="00E23EC4">
        <w:t xml:space="preserve">be </w:t>
      </w:r>
      <w:r w:rsidR="00AB739E" w:rsidRPr="00E23EC4">
        <w:t>part of the</w:t>
      </w:r>
      <w:r w:rsidR="002D7EDF" w:rsidRPr="00E23EC4">
        <w:t>ir</w:t>
      </w:r>
      <w:r w:rsidR="00AB739E" w:rsidRPr="00E23EC4">
        <w:t xml:space="preserve"> elementary program and not a separate </w:t>
      </w:r>
      <w:r w:rsidR="002D7EDF" w:rsidRPr="00E23EC4">
        <w:t xml:space="preserve">“intermediate” </w:t>
      </w:r>
      <w:r w:rsidR="00AB739E" w:rsidRPr="00E23EC4">
        <w:t>program.</w:t>
      </w:r>
      <w:r w:rsidR="00C44479">
        <w:rPr>
          <w:rStyle w:val="FootnoteReference"/>
        </w:rPr>
        <w:footnoteReference w:id="2"/>
      </w:r>
    </w:p>
    <w:p w:rsidR="008A0254" w:rsidRDefault="00BD14C7">
      <w:pPr>
        <w:tabs>
          <w:tab w:val="left" w:pos="360"/>
          <w:tab w:val="left" w:pos="720"/>
          <w:tab w:val="left" w:pos="1080"/>
          <w:tab w:val="left" w:pos="1440"/>
          <w:tab w:val="left" w:pos="1800"/>
          <w:tab w:val="left" w:pos="2160"/>
          <w:tab w:val="left" w:pos="2520"/>
          <w:tab w:val="left" w:pos="2880"/>
        </w:tabs>
      </w:pPr>
      <w:r>
        <w:t>S</w:t>
      </w:r>
      <w:r w:rsidR="000A446B" w:rsidRPr="00E23EC4">
        <w:t>tudent enrollment</w:t>
      </w:r>
      <w:r>
        <w:t>, which had been decreasing slightly,</w:t>
      </w:r>
      <w:r w:rsidR="000A446B" w:rsidRPr="00E23EC4">
        <w:t xml:space="preserve"> </w:t>
      </w:r>
      <w:r w:rsidR="00517DBB">
        <w:t>increased</w:t>
      </w:r>
      <w:r w:rsidR="00517DBB" w:rsidRPr="00E23EC4">
        <w:t xml:space="preserve"> </w:t>
      </w:r>
      <w:r w:rsidR="000A446B" w:rsidRPr="00E23EC4">
        <w:t xml:space="preserve">by </w:t>
      </w:r>
      <w:r>
        <w:t>62</w:t>
      </w:r>
      <w:r w:rsidRPr="00E23EC4">
        <w:t xml:space="preserve"> </w:t>
      </w:r>
      <w:r w:rsidR="004A32B4" w:rsidRPr="00E23EC4">
        <w:t>percent</w:t>
      </w:r>
      <w:r>
        <w:t xml:space="preserve"> from</w:t>
      </w:r>
      <w:r w:rsidR="00517DBB">
        <w:t xml:space="preserve"> 1,920 in 2011 to 3,106 in 2012</w:t>
      </w:r>
      <w:r w:rsidR="004A32B4" w:rsidRPr="00E23EC4">
        <w:t xml:space="preserve">. </w:t>
      </w:r>
      <w:r w:rsidR="00AE2098" w:rsidRPr="00E23EC4">
        <w:t>Enrollment figures by race/ethnicity and high needs populations (i.e., students with disabilities, students</w:t>
      </w:r>
      <w:r w:rsidR="00517DBB">
        <w:t xml:space="preserve"> from low-</w:t>
      </w:r>
      <w:r w:rsidR="00517DBB" w:rsidRPr="00E23EC4">
        <w:t>income</w:t>
      </w:r>
      <w:r w:rsidR="00517DBB">
        <w:t xml:space="preserve"> families</w:t>
      </w:r>
      <w:r w:rsidR="00AE2098" w:rsidRPr="00E23EC4">
        <w:t xml:space="preserve">, and </w:t>
      </w:r>
      <w:r w:rsidR="00517DBB">
        <w:t>English language learners (</w:t>
      </w:r>
      <w:r w:rsidR="00AE2098" w:rsidRPr="00E23EC4">
        <w:t>ELL</w:t>
      </w:r>
      <w:r w:rsidR="00517DBB">
        <w:t>s</w:t>
      </w:r>
      <w:r w:rsidR="00AE2098" w:rsidRPr="00E23EC4">
        <w:t xml:space="preserve"> and </w:t>
      </w:r>
      <w:r w:rsidR="00517DBB">
        <w:t>f</w:t>
      </w:r>
      <w:r w:rsidR="00517DBB" w:rsidRPr="00E23EC4">
        <w:t xml:space="preserve">ormer </w:t>
      </w:r>
      <w:r w:rsidR="00AE2098" w:rsidRPr="00E23EC4">
        <w:t>ELL</w:t>
      </w:r>
      <w:r w:rsidR="00517DBB">
        <w:t>s</w:t>
      </w:r>
      <w:r w:rsidR="00AE2098" w:rsidRPr="00E23EC4">
        <w:t xml:space="preserve">) as compared </w:t>
      </w:r>
      <w:r w:rsidR="00517DBB">
        <w:t>with</w:t>
      </w:r>
      <w:r w:rsidR="00517DBB" w:rsidRPr="00E23EC4">
        <w:t xml:space="preserve"> </w:t>
      </w:r>
      <w:r w:rsidR="00AE2098" w:rsidRPr="00E23EC4">
        <w:t xml:space="preserve">the state are provided in Tables </w:t>
      </w:r>
      <w:r w:rsidR="002C03E8" w:rsidRPr="00E23EC4">
        <w:t>B</w:t>
      </w:r>
      <w:r w:rsidR="00AE2098" w:rsidRPr="00E23EC4">
        <w:t xml:space="preserve">1a and </w:t>
      </w:r>
      <w:r w:rsidR="002C03E8" w:rsidRPr="00E23EC4">
        <w:t>B</w:t>
      </w:r>
      <w:r w:rsidR="00AE2098" w:rsidRPr="00E23EC4">
        <w:t>1b</w:t>
      </w:r>
      <w:r w:rsidR="00EB1E2E" w:rsidRPr="00E23EC4">
        <w:t xml:space="preserve"> in Appendix B</w:t>
      </w:r>
      <w:r w:rsidR="000A446B" w:rsidRPr="00E23EC4">
        <w:t>.</w:t>
      </w:r>
    </w:p>
    <w:p w:rsidR="008A0254" w:rsidRDefault="00C0465A">
      <w:pPr>
        <w:tabs>
          <w:tab w:val="left" w:pos="360"/>
          <w:tab w:val="left" w:pos="720"/>
          <w:tab w:val="left" w:pos="1080"/>
          <w:tab w:val="left" w:pos="1440"/>
          <w:tab w:val="left" w:pos="1800"/>
          <w:tab w:val="left" w:pos="2160"/>
          <w:tab w:val="left" w:pos="2520"/>
          <w:tab w:val="left" w:pos="2880"/>
        </w:tabs>
      </w:pPr>
      <w:r w:rsidRPr="00E23EC4">
        <w:t xml:space="preserve">Total in-district per-pupil expenditures were </w:t>
      </w:r>
      <w:r w:rsidR="00711C11" w:rsidRPr="00E23EC4">
        <w:t>lower than</w:t>
      </w:r>
      <w:r w:rsidRPr="00E23EC4">
        <w:t xml:space="preserve"> the median in-district </w:t>
      </w:r>
      <w:r w:rsidR="009F36AF" w:rsidRPr="00E23EC4">
        <w:t>per</w:t>
      </w:r>
      <w:r w:rsidR="009F36AF">
        <w:t>-</w:t>
      </w:r>
      <w:r w:rsidRPr="00E23EC4">
        <w:t xml:space="preserve">pupil expenditures for </w:t>
      </w:r>
      <w:r w:rsidR="00711C11" w:rsidRPr="00E23EC4">
        <w:t xml:space="preserve">all </w:t>
      </w:r>
      <w:r w:rsidR="009F36AF">
        <w:t xml:space="preserve">35 </w:t>
      </w:r>
      <w:r w:rsidR="00711C11" w:rsidRPr="00E23EC4">
        <w:t xml:space="preserve">school districts </w:t>
      </w:r>
      <w:r w:rsidR="009F36AF">
        <w:t xml:space="preserve">of the same size (3,000-3,999 students) </w:t>
      </w:r>
      <w:r w:rsidR="00EB1E2E" w:rsidRPr="00E23EC4">
        <w:t>i</w:t>
      </w:r>
      <w:r w:rsidR="00711C11" w:rsidRPr="00E23EC4">
        <w:t>n fiscal year 2012</w:t>
      </w:r>
      <w:r w:rsidR="00EB1E2E" w:rsidRPr="00E23EC4">
        <w:t xml:space="preserve">: </w:t>
      </w:r>
      <w:r w:rsidRPr="00E23EC4">
        <w:t xml:space="preserve"> </w:t>
      </w:r>
      <w:r w:rsidR="007C739A">
        <w:t>$11,234</w:t>
      </w:r>
      <w:r w:rsidRPr="00E23EC4">
        <w:t xml:space="preserve"> compared </w:t>
      </w:r>
      <w:r w:rsidR="007C739A">
        <w:t>with</w:t>
      </w:r>
      <w:r w:rsidR="007C739A" w:rsidRPr="00E23EC4">
        <w:t xml:space="preserve"> </w:t>
      </w:r>
      <w:r w:rsidRPr="00E23EC4">
        <w:t xml:space="preserve">a median of </w:t>
      </w:r>
      <w:r w:rsidR="00DB2747">
        <w:t>$13,121</w:t>
      </w:r>
      <w:r w:rsidR="0043137E">
        <w:t xml:space="preserve"> (see </w:t>
      </w:r>
      <w:hyperlink r:id="rId18" w:history="1">
        <w:r w:rsidR="0043137E" w:rsidRPr="00453446">
          <w:rPr>
            <w:rStyle w:val="Hyperlink"/>
          </w:rPr>
          <w:t>District Analysis and Review Tool Detail: Staffing &amp; Finance</w:t>
        </w:r>
      </w:hyperlink>
      <w:r w:rsidR="0043137E">
        <w:t>).</w:t>
      </w:r>
      <w:r w:rsidR="0043137E">
        <w:rPr>
          <w:rStyle w:val="FootnoteReference"/>
        </w:rPr>
        <w:footnoteReference w:id="3"/>
      </w:r>
      <w:r w:rsidR="0043137E" w:rsidRPr="00E23EC4">
        <w:t xml:space="preserve"> </w:t>
      </w:r>
      <w:r w:rsidR="00EB1E2E" w:rsidRPr="00E23EC4">
        <w:t>A</w:t>
      </w:r>
      <w:r w:rsidRPr="00E23EC4">
        <w:t xml:space="preserve">ctual net school spending </w:t>
      </w:r>
      <w:r w:rsidR="00EB1E2E" w:rsidRPr="00E23EC4">
        <w:t xml:space="preserve">has been </w:t>
      </w:r>
      <w:r w:rsidR="00711C11" w:rsidRPr="00E23EC4">
        <w:t>above</w:t>
      </w:r>
      <w:r w:rsidRPr="00E23EC4">
        <w:t xml:space="preserve"> required, as shown in Table </w:t>
      </w:r>
      <w:r w:rsidR="002C03E8" w:rsidRPr="00E23EC4">
        <w:t>B</w:t>
      </w:r>
      <w:r w:rsidRPr="00E23EC4">
        <w:t>2 in Appendix B.</w:t>
      </w:r>
      <w:r w:rsidRPr="00E23EC4">
        <w:rPr>
          <w:color w:val="C00000"/>
        </w:rPr>
        <w:t xml:space="preserve"> </w:t>
      </w:r>
      <w:r w:rsidR="006078C6" w:rsidRPr="006078C6">
        <w:t>At the time of the site visit</w:t>
      </w:r>
      <w:r w:rsidR="00416001">
        <w:t xml:space="preserve"> in May 2013</w:t>
      </w:r>
      <w:r w:rsidR="006078C6" w:rsidRPr="006078C6">
        <w:t xml:space="preserve">, voters in the town of Lakeville had just </w:t>
      </w:r>
      <w:r w:rsidR="00CD1142" w:rsidRPr="006078C6">
        <w:t>approved a</w:t>
      </w:r>
      <w:r w:rsidR="006078C6" w:rsidRPr="006078C6">
        <w:t xml:space="preserve"> 1.5 million dollar override by a 90 vote margin. Freetown was then required to fund a proportionate increase but did not require an override vote. In September 2012, Freetown and Lakeville voters supported a $903,000 debt exclusion to fund a technology infrastructure overhaul for the schools</w:t>
      </w:r>
      <w:r w:rsidR="00C44479">
        <w:t>.</w:t>
      </w:r>
    </w:p>
    <w:p w:rsidR="008A0254" w:rsidRDefault="00AE2098">
      <w:pPr>
        <w:pStyle w:val="Subsection"/>
        <w:tabs>
          <w:tab w:val="left" w:pos="360"/>
          <w:tab w:val="left" w:pos="720"/>
          <w:tab w:val="left" w:pos="1080"/>
          <w:tab w:val="left" w:pos="1440"/>
          <w:tab w:val="left" w:pos="1800"/>
          <w:tab w:val="left" w:pos="2160"/>
          <w:tab w:val="left" w:pos="2520"/>
          <w:tab w:val="left" w:pos="2880"/>
        </w:tabs>
      </w:pPr>
      <w:r w:rsidRPr="00E23EC4">
        <w:t>Student Performance</w:t>
      </w:r>
    </w:p>
    <w:p w:rsidR="008A0254" w:rsidRDefault="00AE2098">
      <w:pPr>
        <w:tabs>
          <w:tab w:val="left" w:pos="360"/>
          <w:tab w:val="left" w:pos="720"/>
          <w:tab w:val="left" w:pos="1080"/>
          <w:tab w:val="left" w:pos="1440"/>
          <w:tab w:val="left" w:pos="1800"/>
          <w:tab w:val="left" w:pos="2160"/>
          <w:tab w:val="left" w:pos="2520"/>
          <w:tab w:val="left" w:pos="2880"/>
        </w:tabs>
      </w:pPr>
      <w:r w:rsidRPr="00E23EC4">
        <w:t xml:space="preserve">Information about student performance includes: (1) the accountability and assistance level of the district, including the reason for the district’s level classification; (2) the progress the district and its schools are making toward narrowing proficiency gaps as measured by the Progress and Performance Index (PPI); (3) English language arts (ELA) performance and growth; (4) mathematics performance and growth; (5) science and technology/engineering (STE) performance; (6) </w:t>
      </w:r>
      <w:r w:rsidRPr="00E23EC4">
        <w:lastRenderedPageBreak/>
        <w:t>annual dropout rates and cohort graduation rates</w:t>
      </w:r>
      <w:r w:rsidR="006058ED">
        <w:t>; and (7) suspension rates</w:t>
      </w:r>
      <w:r w:rsidRPr="00E23EC4">
        <w:t xml:space="preserve">. </w:t>
      </w:r>
      <w:r w:rsidR="006266DA" w:rsidRPr="00E23EC4">
        <w:t>Data is reported for the district and for schools and student subgroups that have at least four years of sufficient data and are therefore eligible to be classified into an accountability and assistance level (1-5). “Sufficient data” means that at least 20 students in a district or school or at least 30 students in a subgroup were assessed on ELA and mathematics MCAS tests for the four years under review.</w:t>
      </w:r>
    </w:p>
    <w:p w:rsidR="008A0254" w:rsidRDefault="00AE2098">
      <w:pPr>
        <w:tabs>
          <w:tab w:val="left" w:pos="360"/>
          <w:tab w:val="left" w:pos="720"/>
          <w:tab w:val="left" w:pos="1080"/>
          <w:tab w:val="left" w:pos="1440"/>
          <w:tab w:val="left" w:pos="1800"/>
          <w:tab w:val="left" w:pos="2160"/>
          <w:tab w:val="left" w:pos="2520"/>
          <w:tab w:val="left" w:pos="2880"/>
        </w:tabs>
      </w:pPr>
      <w:r w:rsidRPr="00E23EC4">
        <w:t>Four-and two-year trend data are provided when possible, in addition to areas in the district and/or its schools demonstrating potentially meaningful gains or declines over these periods. Data on student performance is also available in Appendix B. In both this section and Appendix B, the data reported is the most recent available.</w:t>
      </w:r>
    </w:p>
    <w:p w:rsidR="008A0254" w:rsidRDefault="00CE03FA">
      <w:pPr>
        <w:tabs>
          <w:tab w:val="left" w:pos="360"/>
          <w:tab w:val="left" w:pos="720"/>
          <w:tab w:val="left" w:pos="1080"/>
          <w:tab w:val="left" w:pos="1440"/>
          <w:tab w:val="left" w:pos="1800"/>
          <w:tab w:val="left" w:pos="2160"/>
          <w:tab w:val="left" w:pos="2520"/>
          <w:tab w:val="left" w:pos="2880"/>
        </w:tabs>
        <w:spacing w:before="240" w:after="0"/>
        <w:rPr>
          <w:b/>
        </w:rPr>
      </w:pPr>
      <w:r w:rsidRPr="00E23EC4">
        <w:rPr>
          <w:b/>
        </w:rPr>
        <w:t xml:space="preserve">1. </w:t>
      </w:r>
      <w:r w:rsidR="00AE2098" w:rsidRPr="00E23EC4">
        <w:rPr>
          <w:b/>
        </w:rPr>
        <w:t xml:space="preserve">The district is Level 3 because the </w:t>
      </w:r>
      <w:r w:rsidR="00F23E77" w:rsidRPr="00E23EC4">
        <w:rPr>
          <w:b/>
        </w:rPr>
        <w:t>Freetown Elementary School</w:t>
      </w:r>
      <w:r w:rsidR="004B75C3" w:rsidRPr="00E23EC4">
        <w:rPr>
          <w:b/>
        </w:rPr>
        <w:t xml:space="preserve"> is </w:t>
      </w:r>
      <w:r w:rsidR="00AE2098" w:rsidRPr="00E23EC4">
        <w:rPr>
          <w:b/>
        </w:rPr>
        <w:t>Level 3.</w:t>
      </w:r>
      <w:r w:rsidR="00AE2098" w:rsidRPr="00E23EC4">
        <w:rPr>
          <w:b/>
          <w:vertAlign w:val="superscript"/>
        </w:rPr>
        <w:footnoteReference w:id="4"/>
      </w:r>
    </w:p>
    <w:p w:rsidR="008A0254" w:rsidRDefault="00793151">
      <w:pPr>
        <w:tabs>
          <w:tab w:val="left" w:pos="360"/>
          <w:tab w:val="left" w:pos="720"/>
          <w:tab w:val="left" w:pos="1080"/>
          <w:tab w:val="left" w:pos="1440"/>
          <w:tab w:val="left" w:pos="1800"/>
          <w:tab w:val="left" w:pos="2160"/>
          <w:tab w:val="left" w:pos="2520"/>
          <w:tab w:val="left" w:pos="2880"/>
        </w:tabs>
        <w:spacing w:before="240" w:after="0"/>
      </w:pPr>
      <w:r w:rsidRPr="00E23EC4">
        <w:rPr>
          <w:b/>
        </w:rPr>
        <w:t>A.</w:t>
      </w:r>
      <w:r w:rsidRPr="00E23EC4">
        <w:t xml:space="preserve"> </w:t>
      </w:r>
      <w:r w:rsidR="00AE2098" w:rsidRPr="00E23EC4">
        <w:t xml:space="preserve">The </w:t>
      </w:r>
      <w:r w:rsidR="00F23E77" w:rsidRPr="00E23EC4">
        <w:t>Freetown Elementary</w:t>
      </w:r>
      <w:r w:rsidR="00AE2098" w:rsidRPr="00E23EC4">
        <w:t xml:space="preserve"> School</w:t>
      </w:r>
      <w:r w:rsidR="00BA410C" w:rsidRPr="00E23EC4">
        <w:t>’s high needs students are among the lowest performing 20% of subgroups.</w:t>
      </w:r>
      <w:r w:rsidR="00AE2098" w:rsidRPr="00E23EC4">
        <w:rPr>
          <w:rFonts w:cstheme="minorHAnsi"/>
          <w:bCs/>
          <w:vertAlign w:val="superscript"/>
        </w:rPr>
        <w:footnoteReference w:id="5"/>
      </w:r>
    </w:p>
    <w:p w:rsidR="008A0254" w:rsidRDefault="00793151">
      <w:pPr>
        <w:tabs>
          <w:tab w:val="left" w:pos="360"/>
          <w:tab w:val="left" w:pos="720"/>
          <w:tab w:val="left" w:pos="1080"/>
          <w:tab w:val="left" w:pos="1440"/>
          <w:tab w:val="left" w:pos="1800"/>
          <w:tab w:val="left" w:pos="2160"/>
          <w:tab w:val="left" w:pos="2520"/>
          <w:tab w:val="left" w:pos="2880"/>
        </w:tabs>
        <w:spacing w:before="240" w:after="0"/>
      </w:pPr>
      <w:r w:rsidRPr="00E23EC4">
        <w:rPr>
          <w:b/>
        </w:rPr>
        <w:t>B.</w:t>
      </w:r>
      <w:r w:rsidRPr="00E23EC4">
        <w:t xml:space="preserve"> </w:t>
      </w:r>
      <w:r w:rsidR="00AE2098" w:rsidRPr="00E23EC4">
        <w:t xml:space="preserve">The district’s </w:t>
      </w:r>
      <w:r w:rsidR="00BA410C" w:rsidRPr="00E23EC4">
        <w:t>five</w:t>
      </w:r>
      <w:r w:rsidR="00AE2098" w:rsidRPr="00E23EC4">
        <w:t xml:space="preserve"> schools place between the </w:t>
      </w:r>
      <w:r w:rsidR="00BA410C" w:rsidRPr="00E23EC4">
        <w:t>31</w:t>
      </w:r>
      <w:r w:rsidR="00BA410C" w:rsidRPr="00E23EC4">
        <w:rPr>
          <w:vertAlign w:val="superscript"/>
        </w:rPr>
        <w:t>st</w:t>
      </w:r>
      <w:r w:rsidR="00BA410C" w:rsidRPr="00E23EC4">
        <w:t xml:space="preserve"> </w:t>
      </w:r>
      <w:r w:rsidR="004B75C3" w:rsidRPr="00E23EC4">
        <w:t>percentile</w:t>
      </w:r>
      <w:r w:rsidR="00AE2098" w:rsidRPr="00E23EC4">
        <w:t xml:space="preserve"> and the </w:t>
      </w:r>
      <w:r w:rsidR="00BA410C" w:rsidRPr="00E23EC4">
        <w:t>74</w:t>
      </w:r>
      <w:r w:rsidR="00BA410C" w:rsidRPr="00E23EC4">
        <w:rPr>
          <w:vertAlign w:val="superscript"/>
        </w:rPr>
        <w:t>th</w:t>
      </w:r>
      <w:r w:rsidR="00BA410C" w:rsidRPr="00E23EC4">
        <w:t xml:space="preserve"> </w:t>
      </w:r>
      <w:r w:rsidR="00AE2098" w:rsidRPr="00E23EC4">
        <w:t xml:space="preserve">percentile based on each school’s four-year (2009-2012) achievement and improvement trends relative to </w:t>
      </w:r>
      <w:r w:rsidR="00AE2098" w:rsidRPr="00E23EC4">
        <w:rPr>
          <w:rFonts w:eastAsiaTheme="minorEastAsia"/>
          <w:szCs w:val="28"/>
        </w:rPr>
        <w:t>other</w:t>
      </w:r>
      <w:r w:rsidR="00AE2098" w:rsidRPr="00E23EC4">
        <w:t xml:space="preserve"> schools </w:t>
      </w:r>
      <w:r w:rsidR="00AE2098" w:rsidRPr="00E23EC4">
        <w:rPr>
          <w:rFonts w:eastAsiaTheme="minorEastAsia"/>
          <w:szCs w:val="28"/>
        </w:rPr>
        <w:t>serving</w:t>
      </w:r>
      <w:r w:rsidR="00AE2098" w:rsidRPr="00E23EC4">
        <w:t xml:space="preserve"> the same or similar grades: </w:t>
      </w:r>
      <w:r w:rsidR="00BA410C" w:rsidRPr="00E23EC4">
        <w:t>Freetown Elementary School</w:t>
      </w:r>
      <w:r w:rsidR="004B75C3" w:rsidRPr="00E23EC4">
        <w:t>]</w:t>
      </w:r>
      <w:r w:rsidR="00AE2098" w:rsidRPr="00E23EC4">
        <w:t xml:space="preserve"> (</w:t>
      </w:r>
      <w:r w:rsidR="00BA410C" w:rsidRPr="00E23EC4">
        <w:t>31</w:t>
      </w:r>
      <w:r w:rsidR="00BA410C" w:rsidRPr="00E23EC4">
        <w:rPr>
          <w:vertAlign w:val="superscript"/>
        </w:rPr>
        <w:t>st</w:t>
      </w:r>
      <w:r w:rsidR="00BA410C" w:rsidRPr="00E23EC4">
        <w:t xml:space="preserve"> </w:t>
      </w:r>
      <w:r w:rsidR="004B75C3" w:rsidRPr="00E23EC4">
        <w:t xml:space="preserve"> </w:t>
      </w:r>
      <w:r w:rsidR="00AE2098" w:rsidRPr="00E23EC4">
        <w:t xml:space="preserve">percentile of elementary schools); </w:t>
      </w:r>
      <w:r w:rsidR="00BA410C" w:rsidRPr="00E23EC4">
        <w:t>Assawompset Elementary School (61</w:t>
      </w:r>
      <w:r w:rsidR="00BA410C" w:rsidRPr="00E23EC4">
        <w:rPr>
          <w:vertAlign w:val="superscript"/>
        </w:rPr>
        <w:t>st</w:t>
      </w:r>
      <w:r w:rsidR="00BA410C" w:rsidRPr="00E23EC4">
        <w:t xml:space="preserve"> percentile of ele</w:t>
      </w:r>
      <w:r w:rsidR="002531D3" w:rsidRPr="00E23EC4">
        <w:t xml:space="preserve">mentary schools); </w:t>
      </w:r>
      <w:r w:rsidR="00BA410C" w:rsidRPr="00E23EC4">
        <w:t>George R. Austin Intermediate School] (</w:t>
      </w:r>
      <w:r w:rsidR="002531D3" w:rsidRPr="00E23EC4">
        <w:t>72</w:t>
      </w:r>
      <w:r w:rsidR="002531D3" w:rsidRPr="00E23EC4">
        <w:rPr>
          <w:vertAlign w:val="superscript"/>
        </w:rPr>
        <w:t>nd</w:t>
      </w:r>
      <w:r w:rsidR="00BA410C" w:rsidRPr="00E23EC4">
        <w:t xml:space="preserve"> percentile of elementary schools); </w:t>
      </w:r>
      <w:r w:rsidR="002531D3" w:rsidRPr="00E23EC4">
        <w:t>Freetown-Lakeville Middle School</w:t>
      </w:r>
      <w:r w:rsidR="004B75C3" w:rsidRPr="00E23EC4">
        <w:t xml:space="preserve"> ([</w:t>
      </w:r>
      <w:r w:rsidR="002531D3" w:rsidRPr="00E23EC4">
        <w:t>66</w:t>
      </w:r>
      <w:r w:rsidR="002531D3" w:rsidRPr="00E23EC4">
        <w:rPr>
          <w:vertAlign w:val="superscript"/>
        </w:rPr>
        <w:t>th</w:t>
      </w:r>
      <w:r w:rsidR="002531D3" w:rsidRPr="00E23EC4">
        <w:t xml:space="preserve"> </w:t>
      </w:r>
      <w:r w:rsidR="004B75C3" w:rsidRPr="00E23EC4">
        <w:t xml:space="preserve">percentile of middle schools); and </w:t>
      </w:r>
      <w:r w:rsidR="002531D3" w:rsidRPr="00E23EC4">
        <w:t>Apponequet Regional High</w:t>
      </w:r>
      <w:r w:rsidR="004B75C3" w:rsidRPr="00E23EC4">
        <w:t xml:space="preserve"> (</w:t>
      </w:r>
      <w:r w:rsidR="002531D3" w:rsidRPr="00E23EC4">
        <w:t>74</w:t>
      </w:r>
      <w:r w:rsidR="002531D3" w:rsidRPr="00E23EC4">
        <w:rPr>
          <w:vertAlign w:val="superscript"/>
        </w:rPr>
        <w:t>th</w:t>
      </w:r>
      <w:r w:rsidR="004B75C3" w:rsidRPr="00E23EC4">
        <w:t xml:space="preserve"> percentile of high schools).</w:t>
      </w:r>
    </w:p>
    <w:p w:rsidR="004B6920" w:rsidRDefault="00CE03FA" w:rsidP="004B6920">
      <w:pPr>
        <w:tabs>
          <w:tab w:val="left" w:pos="360"/>
          <w:tab w:val="left" w:pos="720"/>
          <w:tab w:val="left" w:pos="1080"/>
          <w:tab w:val="left" w:pos="1440"/>
          <w:tab w:val="left" w:pos="1800"/>
          <w:tab w:val="left" w:pos="2160"/>
          <w:tab w:val="left" w:pos="2520"/>
          <w:tab w:val="left" w:pos="2880"/>
        </w:tabs>
        <w:spacing w:before="240"/>
        <w:rPr>
          <w:b/>
        </w:rPr>
      </w:pPr>
      <w:r w:rsidRPr="00E23EC4">
        <w:rPr>
          <w:b/>
        </w:rPr>
        <w:t xml:space="preserve">2. </w:t>
      </w:r>
      <w:r w:rsidR="00AE2098" w:rsidRPr="00E23EC4">
        <w:rPr>
          <w:b/>
        </w:rPr>
        <w:t xml:space="preserve">The district </w:t>
      </w:r>
      <w:r w:rsidR="004B75C3" w:rsidRPr="00E23EC4">
        <w:rPr>
          <w:b/>
        </w:rPr>
        <w:t xml:space="preserve">is </w:t>
      </w:r>
      <w:r w:rsidR="00AE2098" w:rsidRPr="00E23EC4">
        <w:rPr>
          <w:b/>
        </w:rPr>
        <w:t xml:space="preserve">not sufficiently narrowing </w:t>
      </w:r>
      <w:r w:rsidR="004B75C3" w:rsidRPr="00E23EC4">
        <w:rPr>
          <w:b/>
        </w:rPr>
        <w:t>proficiency</w:t>
      </w:r>
      <w:r w:rsidR="00AE2098" w:rsidRPr="00E23EC4">
        <w:rPr>
          <w:b/>
        </w:rPr>
        <w:t xml:space="preserve"> gaps.</w:t>
      </w:r>
    </w:p>
    <w:p w:rsidR="008A0254" w:rsidRDefault="00793151">
      <w:pPr>
        <w:tabs>
          <w:tab w:val="left" w:pos="360"/>
          <w:tab w:val="left" w:pos="720"/>
          <w:tab w:val="left" w:pos="1080"/>
          <w:tab w:val="left" w:pos="1440"/>
          <w:tab w:val="left" w:pos="1800"/>
          <w:tab w:val="left" w:pos="2160"/>
          <w:tab w:val="left" w:pos="2520"/>
          <w:tab w:val="left" w:pos="2880"/>
        </w:tabs>
      </w:pPr>
      <w:r w:rsidRPr="00E23EC4">
        <w:rPr>
          <w:b/>
        </w:rPr>
        <w:t>A.</w:t>
      </w:r>
      <w:r w:rsidRPr="00E23EC4">
        <w:t xml:space="preserve"> </w:t>
      </w:r>
      <w:r w:rsidR="00AE2098" w:rsidRPr="00E23EC4">
        <w:t xml:space="preserve">The district as a whole </w:t>
      </w:r>
      <w:r w:rsidR="004B75C3" w:rsidRPr="00E23EC4">
        <w:t xml:space="preserve">is </w:t>
      </w:r>
      <w:r w:rsidR="00AE2098" w:rsidRPr="00E23EC4">
        <w:t>not considered to be making sufficient progress toward narrowing proficiency gaps. This is because the 2012 cumulative PPI for all students and for high needs</w:t>
      </w:r>
      <w:r w:rsidR="00AE2098" w:rsidRPr="00E23EC4">
        <w:rPr>
          <w:vertAlign w:val="superscript"/>
        </w:rPr>
        <w:footnoteReference w:id="6"/>
      </w:r>
      <w:r w:rsidR="00AE2098" w:rsidRPr="00E23EC4">
        <w:t xml:space="preserve"> students is </w:t>
      </w:r>
      <w:r w:rsidR="004B75C3" w:rsidRPr="00E23EC4">
        <w:t xml:space="preserve">less than 75 </w:t>
      </w:r>
      <w:r w:rsidR="00AE2098" w:rsidRPr="00E23EC4">
        <w:t>for the district. The district’s cumulative PPI</w:t>
      </w:r>
      <w:r w:rsidR="00AE2098" w:rsidRPr="00E23EC4" w:rsidDel="002F378F">
        <w:t xml:space="preserve"> </w:t>
      </w:r>
      <w:r w:rsidR="00AE2098" w:rsidRPr="00E23EC4">
        <w:rPr>
          <w:vertAlign w:val="superscript"/>
        </w:rPr>
        <w:footnoteReference w:id="7"/>
      </w:r>
      <w:r w:rsidR="00AE2098" w:rsidRPr="00E23EC4">
        <w:rPr>
          <w:vertAlign w:val="superscript"/>
        </w:rPr>
        <w:footnoteReference w:id="8"/>
      </w:r>
      <w:r w:rsidR="00AE2098" w:rsidRPr="00E23EC4">
        <w:t xml:space="preserve"> is </w:t>
      </w:r>
      <w:r w:rsidR="007D7AFC" w:rsidRPr="00E23EC4">
        <w:t>80</w:t>
      </w:r>
      <w:r w:rsidR="00AE2098" w:rsidRPr="00E23EC4">
        <w:t xml:space="preserve"> for all students and </w:t>
      </w:r>
      <w:r w:rsidR="007D7AFC" w:rsidRPr="00E23EC4">
        <w:t>59</w:t>
      </w:r>
      <w:r w:rsidR="00AE2098" w:rsidRPr="00E23EC4">
        <w:t xml:space="preserve"> for high needs students. The district’s cumulative PPI for reportable subgroups are: </w:t>
      </w:r>
      <w:r w:rsidR="007D7AFC" w:rsidRPr="00E23EC4">
        <w:t>57</w:t>
      </w:r>
      <w:r w:rsidR="00AE2098" w:rsidRPr="00E23EC4">
        <w:t xml:space="preserve"> </w:t>
      </w:r>
      <w:r w:rsidR="004B75C3" w:rsidRPr="00E23EC4">
        <w:t>(</w:t>
      </w:r>
      <w:r w:rsidR="007D7AFC" w:rsidRPr="00E23EC4">
        <w:t>low income students</w:t>
      </w:r>
      <w:r w:rsidR="004B75C3" w:rsidRPr="00E23EC4">
        <w:t xml:space="preserve">); </w:t>
      </w:r>
      <w:r w:rsidR="007D7AFC" w:rsidRPr="00E23EC4">
        <w:t>54</w:t>
      </w:r>
      <w:r w:rsidR="004B75C3" w:rsidRPr="00E23EC4">
        <w:t xml:space="preserve"> (</w:t>
      </w:r>
      <w:r w:rsidR="007D7AFC" w:rsidRPr="00E23EC4">
        <w:t>students with disabilities</w:t>
      </w:r>
      <w:r w:rsidR="004B75C3" w:rsidRPr="00E23EC4">
        <w:t>);</w:t>
      </w:r>
      <w:r w:rsidR="00082C88" w:rsidRPr="00E23EC4">
        <w:t xml:space="preserve"> and </w:t>
      </w:r>
      <w:r w:rsidR="007D7AFC" w:rsidRPr="00E23EC4">
        <w:t>77</w:t>
      </w:r>
      <w:r w:rsidR="00082C88" w:rsidRPr="00E23EC4">
        <w:t xml:space="preserve"> (</w:t>
      </w:r>
      <w:r w:rsidR="00A11806" w:rsidRPr="00E23EC4">
        <w:t>White students</w:t>
      </w:r>
      <w:r w:rsidR="00082C88" w:rsidRPr="00E23EC4">
        <w:t>).</w:t>
      </w:r>
    </w:p>
    <w:p w:rsidR="008A0254" w:rsidRDefault="00CE03FA">
      <w:pPr>
        <w:tabs>
          <w:tab w:val="left" w:pos="360"/>
          <w:tab w:val="left" w:pos="720"/>
          <w:tab w:val="left" w:pos="1080"/>
          <w:tab w:val="left" w:pos="1440"/>
          <w:tab w:val="left" w:pos="1800"/>
          <w:tab w:val="left" w:pos="2160"/>
          <w:tab w:val="left" w:pos="2520"/>
          <w:tab w:val="left" w:pos="2880"/>
        </w:tabs>
        <w:spacing w:before="240" w:after="0"/>
      </w:pPr>
      <w:r w:rsidRPr="00E23EC4">
        <w:rPr>
          <w:b/>
        </w:rPr>
        <w:lastRenderedPageBreak/>
        <w:t xml:space="preserve">3. </w:t>
      </w:r>
      <w:r w:rsidR="00AE2098" w:rsidRPr="00E23EC4">
        <w:rPr>
          <w:b/>
        </w:rPr>
        <w:t xml:space="preserve">The district’s English language arts (ELA) performance is </w:t>
      </w:r>
      <w:r w:rsidR="008618F3" w:rsidRPr="00E23EC4">
        <w:rPr>
          <w:b/>
        </w:rPr>
        <w:t>moderate</w:t>
      </w:r>
      <w:r w:rsidR="00AE2098" w:rsidRPr="00E23EC4">
        <w:rPr>
          <w:b/>
          <w:vertAlign w:val="superscript"/>
        </w:rPr>
        <w:footnoteReference w:id="9"/>
      </w:r>
      <w:r w:rsidR="00AE2098" w:rsidRPr="00E23EC4">
        <w:rPr>
          <w:b/>
        </w:rPr>
        <w:t xml:space="preserve"> relative to other districts and its growth</w:t>
      </w:r>
      <w:r w:rsidR="00AE2098" w:rsidRPr="00E23EC4">
        <w:rPr>
          <w:b/>
          <w:vertAlign w:val="superscript"/>
        </w:rPr>
        <w:footnoteReference w:id="10"/>
      </w:r>
      <w:r w:rsidR="00AE2098" w:rsidRPr="00E23EC4">
        <w:rPr>
          <w:b/>
        </w:rPr>
        <w:t xml:space="preserve"> is </w:t>
      </w:r>
      <w:r w:rsidR="008618F3" w:rsidRPr="00E23EC4">
        <w:rPr>
          <w:b/>
        </w:rPr>
        <w:t>moderate</w:t>
      </w:r>
      <w:r w:rsidR="00AE2098" w:rsidRPr="00E23EC4">
        <w:rPr>
          <w:b/>
        </w:rPr>
        <w:t>.</w:t>
      </w:r>
      <w:r w:rsidR="00AE2098" w:rsidRPr="00E23EC4">
        <w:rPr>
          <w:b/>
          <w:vertAlign w:val="superscript"/>
        </w:rPr>
        <w:footnoteReference w:id="11"/>
      </w:r>
      <w:r w:rsidR="00AE2098" w:rsidRPr="00E23EC4">
        <w:t xml:space="preserve"> </w:t>
      </w:r>
    </w:p>
    <w:p w:rsidR="008A0254" w:rsidRDefault="00033B81">
      <w:pPr>
        <w:tabs>
          <w:tab w:val="left" w:pos="360"/>
          <w:tab w:val="left" w:pos="720"/>
          <w:tab w:val="left" w:pos="1080"/>
          <w:tab w:val="left" w:pos="1440"/>
          <w:tab w:val="left" w:pos="1800"/>
          <w:tab w:val="left" w:pos="2160"/>
          <w:tab w:val="left" w:pos="2520"/>
          <w:tab w:val="left" w:pos="2880"/>
        </w:tabs>
        <w:spacing w:before="240" w:after="0"/>
      </w:pPr>
      <w:r w:rsidRPr="00E23EC4">
        <w:rPr>
          <w:b/>
        </w:rPr>
        <w:t>A.</w:t>
      </w:r>
      <w:r w:rsidRPr="00E23EC4">
        <w:t xml:space="preserve"> </w:t>
      </w:r>
      <w:r w:rsidR="00AE2098" w:rsidRPr="00E23EC4">
        <w:t xml:space="preserve">The district did not meet its annual improvement targets for </w:t>
      </w:r>
      <w:r w:rsidR="00153483" w:rsidRPr="00E23EC4">
        <w:t>all students</w:t>
      </w:r>
      <w:r w:rsidR="00082C88" w:rsidRPr="00E23EC4">
        <w:t xml:space="preserve">, </w:t>
      </w:r>
      <w:r w:rsidR="00153483" w:rsidRPr="00E23EC4">
        <w:t>high needs students</w:t>
      </w:r>
      <w:r w:rsidR="00082C88" w:rsidRPr="00E23EC4">
        <w:t>,</w:t>
      </w:r>
      <w:r w:rsidR="00153483" w:rsidRPr="00E23EC4">
        <w:t xml:space="preserve"> low income students, students with disabilities, and</w:t>
      </w:r>
      <w:r w:rsidR="00082C88" w:rsidRPr="00E23EC4">
        <w:t xml:space="preserve"> </w:t>
      </w:r>
      <w:r w:rsidR="00153483" w:rsidRPr="00E23EC4">
        <w:t>White students</w:t>
      </w:r>
      <w:r w:rsidR="00AE2098" w:rsidRPr="00E23EC4">
        <w:t>.</w:t>
      </w:r>
      <w:r w:rsidR="00AE2098" w:rsidRPr="00E23EC4">
        <w:rPr>
          <w:vertAlign w:val="superscript"/>
        </w:rPr>
        <w:footnoteReference w:id="12"/>
      </w:r>
    </w:p>
    <w:p w:rsidR="008A0254" w:rsidRDefault="00033B81">
      <w:pPr>
        <w:tabs>
          <w:tab w:val="left" w:pos="360"/>
          <w:tab w:val="left" w:pos="720"/>
          <w:tab w:val="left" w:pos="1080"/>
          <w:tab w:val="left" w:pos="1440"/>
          <w:tab w:val="left" w:pos="1800"/>
          <w:tab w:val="left" w:pos="2160"/>
          <w:tab w:val="left" w:pos="2520"/>
          <w:tab w:val="left" w:pos="2880"/>
        </w:tabs>
        <w:spacing w:before="240" w:after="0"/>
      </w:pPr>
      <w:r w:rsidRPr="00E23EC4">
        <w:rPr>
          <w:b/>
        </w:rPr>
        <w:t>B.</w:t>
      </w:r>
      <w:r w:rsidRPr="00E23EC4">
        <w:t xml:space="preserve"> </w:t>
      </w:r>
      <w:r w:rsidR="00AE2098" w:rsidRPr="00E23EC4">
        <w:t xml:space="preserve">The district met its annual growth for </w:t>
      </w:r>
      <w:r w:rsidR="00153483" w:rsidRPr="00E23EC4">
        <w:t>all students</w:t>
      </w:r>
      <w:r w:rsidR="00082C88" w:rsidRPr="00E23EC4">
        <w:t xml:space="preserve">, and </w:t>
      </w:r>
      <w:r w:rsidR="00153483" w:rsidRPr="00E23EC4">
        <w:t>White students</w:t>
      </w:r>
      <w:r w:rsidR="00AE2098" w:rsidRPr="00E23EC4">
        <w:t xml:space="preserve">; the district did not meet its annual growth targets for </w:t>
      </w:r>
      <w:r w:rsidR="00153483" w:rsidRPr="00E23EC4">
        <w:t>high needs students</w:t>
      </w:r>
      <w:r w:rsidR="00082C88" w:rsidRPr="00E23EC4">
        <w:t xml:space="preserve">, </w:t>
      </w:r>
      <w:r w:rsidR="00153483" w:rsidRPr="00E23EC4">
        <w:t>low income students, and</w:t>
      </w:r>
      <w:r w:rsidR="00082C88" w:rsidRPr="00E23EC4">
        <w:t xml:space="preserve"> </w:t>
      </w:r>
      <w:r w:rsidR="00153483" w:rsidRPr="00E23EC4">
        <w:t>students with disabilities</w:t>
      </w:r>
      <w:r w:rsidR="00AE2098" w:rsidRPr="00E23EC4">
        <w:t>.</w:t>
      </w:r>
    </w:p>
    <w:p w:rsidR="008A0254" w:rsidRDefault="00033B81">
      <w:pPr>
        <w:tabs>
          <w:tab w:val="left" w:pos="360"/>
          <w:tab w:val="left" w:pos="720"/>
          <w:tab w:val="left" w:pos="1080"/>
          <w:tab w:val="left" w:pos="1440"/>
          <w:tab w:val="left" w:pos="1800"/>
          <w:tab w:val="left" w:pos="2160"/>
          <w:tab w:val="left" w:pos="2520"/>
          <w:tab w:val="left" w:pos="2880"/>
        </w:tabs>
        <w:spacing w:before="240" w:after="0"/>
      </w:pPr>
      <w:r w:rsidRPr="00E23EC4">
        <w:rPr>
          <w:b/>
        </w:rPr>
        <w:t>C.</w:t>
      </w:r>
      <w:r w:rsidRPr="00E23EC4">
        <w:t xml:space="preserve"> </w:t>
      </w:r>
      <w:r w:rsidR="00AE2098" w:rsidRPr="00E23EC4">
        <w:t xml:space="preserve">The district earned extra credit toward its annual PPI for increasing the percentage of students scoring </w:t>
      </w:r>
      <w:r w:rsidR="00AE2098" w:rsidRPr="00E23EC4">
        <w:rPr>
          <w:i/>
        </w:rPr>
        <w:t>Advanced</w:t>
      </w:r>
      <w:r w:rsidR="00AE2098" w:rsidRPr="00E23EC4">
        <w:t xml:space="preserve"> 10 percent or more between 2011 and 2012 for </w:t>
      </w:r>
      <w:r w:rsidR="00262386" w:rsidRPr="00E23EC4">
        <w:t>students with disabilities</w:t>
      </w:r>
      <w:r w:rsidR="00AE2098" w:rsidRPr="00E23EC4">
        <w:t xml:space="preserve">. It did not earn extra credit for decreasing the percentage of students scoring </w:t>
      </w:r>
      <w:r w:rsidR="00AE2098" w:rsidRPr="00E23EC4">
        <w:rPr>
          <w:i/>
        </w:rPr>
        <w:t>Warning/Failing</w:t>
      </w:r>
      <w:r w:rsidR="00AE2098" w:rsidRPr="00E23EC4">
        <w:t xml:space="preserve"> 10 percent or more over this period for </w:t>
      </w:r>
      <w:r w:rsidR="00262386" w:rsidRPr="00E23EC4">
        <w:t>any reportable group</w:t>
      </w:r>
      <w:r w:rsidR="00AE2098" w:rsidRPr="00E23EC4">
        <w:t>.</w:t>
      </w:r>
    </w:p>
    <w:p w:rsidR="008A0254" w:rsidRDefault="00033B81">
      <w:pPr>
        <w:tabs>
          <w:tab w:val="left" w:pos="360"/>
          <w:tab w:val="left" w:pos="720"/>
          <w:tab w:val="left" w:pos="1080"/>
          <w:tab w:val="left" w:pos="1440"/>
          <w:tab w:val="left" w:pos="1800"/>
          <w:tab w:val="left" w:pos="2160"/>
          <w:tab w:val="left" w:pos="2520"/>
          <w:tab w:val="left" w:pos="2880"/>
        </w:tabs>
        <w:spacing w:before="240" w:after="0"/>
      </w:pPr>
      <w:r w:rsidRPr="00E23EC4">
        <w:rPr>
          <w:b/>
        </w:rPr>
        <w:t>D.</w:t>
      </w:r>
      <w:r w:rsidRPr="00E23EC4">
        <w:t xml:space="preserve"> </w:t>
      </w:r>
      <w:r w:rsidR="00AE2098" w:rsidRPr="00E23EC4">
        <w:t xml:space="preserve">In 2012 the district demonstrated </w:t>
      </w:r>
      <w:r w:rsidR="00357A4C" w:rsidRPr="00E23EC4">
        <w:t>high</w:t>
      </w:r>
      <w:r w:rsidR="00AE2098" w:rsidRPr="00E23EC4">
        <w:t xml:space="preserve"> performance in </w:t>
      </w:r>
      <w:r w:rsidR="00082C88" w:rsidRPr="00E23EC4">
        <w:t>grades</w:t>
      </w:r>
      <w:r w:rsidR="00357A4C" w:rsidRPr="00E23EC4">
        <w:t xml:space="preserve"> 8 and 10</w:t>
      </w:r>
      <w:r w:rsidR="008618F3" w:rsidRPr="00E23EC4">
        <w:t xml:space="preserve"> </w:t>
      </w:r>
      <w:r w:rsidR="00AE2098" w:rsidRPr="00E23EC4">
        <w:t xml:space="preserve">and </w:t>
      </w:r>
      <w:r w:rsidR="00357A4C" w:rsidRPr="00E23EC4">
        <w:t>moderate</w:t>
      </w:r>
      <w:r w:rsidR="00AE2098" w:rsidRPr="00E23EC4">
        <w:t xml:space="preserve"> performance in </w:t>
      </w:r>
      <w:r w:rsidR="008618F3" w:rsidRPr="00E23EC4">
        <w:t>grades</w:t>
      </w:r>
      <w:r w:rsidR="00357A4C" w:rsidRPr="00E23EC4">
        <w:t xml:space="preserve"> 3, 4, 5, 6, 7, and overall</w:t>
      </w:r>
      <w:r w:rsidR="008618F3" w:rsidRPr="00E23EC4">
        <w:t xml:space="preserve"> relative to other districts</w:t>
      </w:r>
      <w:r w:rsidR="00AE2098" w:rsidRPr="00E23EC4">
        <w:t>.</w:t>
      </w:r>
      <w:r w:rsidR="008618F3" w:rsidRPr="00E23EC4">
        <w:t xml:space="preserve"> </w:t>
      </w:r>
    </w:p>
    <w:p w:rsidR="008A0254" w:rsidRDefault="00033B81">
      <w:pPr>
        <w:tabs>
          <w:tab w:val="left" w:pos="360"/>
          <w:tab w:val="left" w:pos="720"/>
          <w:tab w:val="left" w:pos="1080"/>
          <w:tab w:val="left" w:pos="1440"/>
          <w:tab w:val="left" w:pos="1800"/>
          <w:tab w:val="left" w:pos="2160"/>
          <w:tab w:val="left" w:pos="2520"/>
          <w:tab w:val="left" w:pos="2880"/>
        </w:tabs>
        <w:spacing w:before="240" w:after="0"/>
      </w:pPr>
      <w:r w:rsidRPr="00E23EC4">
        <w:rPr>
          <w:b/>
        </w:rPr>
        <w:lastRenderedPageBreak/>
        <w:t>E.</w:t>
      </w:r>
      <w:r w:rsidRPr="00E23EC4">
        <w:t xml:space="preserve"> </w:t>
      </w:r>
      <w:r w:rsidR="000C486E" w:rsidRPr="00E23EC4">
        <w:t>In 2012 t</w:t>
      </w:r>
      <w:r w:rsidR="008618F3" w:rsidRPr="00E23EC4">
        <w:t xml:space="preserve">he district demonstrated </w:t>
      </w:r>
      <w:r w:rsidR="00EA24DB" w:rsidRPr="00E23EC4">
        <w:t>high</w:t>
      </w:r>
      <w:r w:rsidR="008618F3" w:rsidRPr="00E23EC4">
        <w:t xml:space="preserve"> growth in grades</w:t>
      </w:r>
      <w:r w:rsidR="00EA24DB" w:rsidRPr="00E23EC4">
        <w:t xml:space="preserve"> 6 and 8,</w:t>
      </w:r>
      <w:r w:rsidR="008618F3" w:rsidRPr="00E23EC4">
        <w:t xml:space="preserve"> </w:t>
      </w:r>
      <w:r w:rsidR="00EA24DB" w:rsidRPr="00E23EC4">
        <w:t>moderate</w:t>
      </w:r>
      <w:r w:rsidR="008618F3" w:rsidRPr="00E23EC4">
        <w:t xml:space="preserve"> growth in grades</w:t>
      </w:r>
      <w:r w:rsidR="00EA24DB" w:rsidRPr="00E23EC4">
        <w:t xml:space="preserve"> 4, 5, 10, and overall, and low growth in grade 7</w:t>
      </w:r>
      <w:r w:rsidR="008618F3" w:rsidRPr="00E23EC4">
        <w:t>relative to other districts.</w:t>
      </w:r>
    </w:p>
    <w:p w:rsidR="008A0254" w:rsidRDefault="00033B81">
      <w:pPr>
        <w:tabs>
          <w:tab w:val="left" w:pos="360"/>
          <w:tab w:val="left" w:pos="720"/>
          <w:tab w:val="left" w:pos="1080"/>
          <w:tab w:val="left" w:pos="1440"/>
          <w:tab w:val="left" w:pos="1800"/>
          <w:tab w:val="left" w:pos="2160"/>
          <w:tab w:val="left" w:pos="2520"/>
          <w:tab w:val="left" w:pos="2880"/>
        </w:tabs>
        <w:spacing w:before="240" w:after="0"/>
      </w:pPr>
      <w:r w:rsidRPr="00E23EC4">
        <w:rPr>
          <w:b/>
        </w:rPr>
        <w:t>F.</w:t>
      </w:r>
      <w:r w:rsidRPr="00E23EC4">
        <w:t xml:space="preserve"> </w:t>
      </w:r>
      <w:r w:rsidR="00AE2098" w:rsidRPr="00E23EC4">
        <w:t>Between 2009 and 2012 and more recently between 2011 and 2012, the district demonstrated potentially meaningful</w:t>
      </w:r>
      <w:r w:rsidR="00AE2098" w:rsidRPr="00E23EC4">
        <w:rPr>
          <w:vertAlign w:val="superscript"/>
        </w:rPr>
        <w:footnoteReference w:id="13"/>
      </w:r>
      <w:r w:rsidR="00AE2098" w:rsidRPr="00E23EC4">
        <w:t xml:space="preserve"> </w:t>
      </w:r>
      <w:r w:rsidR="00E139D7" w:rsidRPr="00E23EC4">
        <w:t>declines</w:t>
      </w:r>
      <w:r w:rsidR="00AE2098" w:rsidRPr="00E23EC4">
        <w:t xml:space="preserve"> in </w:t>
      </w:r>
      <w:r w:rsidR="008618F3" w:rsidRPr="00E23EC4">
        <w:t>grades</w:t>
      </w:r>
      <w:r w:rsidR="00E139D7" w:rsidRPr="00E23EC4">
        <w:t xml:space="preserve"> 6 and 7</w:t>
      </w:r>
      <w:r w:rsidR="00AE2098" w:rsidRPr="00E23EC4">
        <w:t>. The</w:t>
      </w:r>
      <w:r w:rsidR="00E139D7" w:rsidRPr="00E23EC4">
        <w:t xml:space="preserve"> declines in grade 6</w:t>
      </w:r>
      <w:r w:rsidR="00AE2098" w:rsidRPr="00E23EC4">
        <w:t xml:space="preserve"> were attributable to its performance </w:t>
      </w:r>
      <w:r w:rsidR="008618F3" w:rsidRPr="00E23EC4">
        <w:t>between 2011 and 2012</w:t>
      </w:r>
      <w:r w:rsidR="00E139D7" w:rsidRPr="00E23EC4">
        <w:t xml:space="preserve"> and the declines in grade 7 to its performance over both periods</w:t>
      </w:r>
      <w:r w:rsidR="00AE2098" w:rsidRPr="00E23EC4">
        <w:t>.</w:t>
      </w:r>
    </w:p>
    <w:p w:rsidR="008A0254" w:rsidRDefault="00033B81">
      <w:pPr>
        <w:tabs>
          <w:tab w:val="left" w:pos="360"/>
          <w:tab w:val="left" w:pos="720"/>
          <w:tab w:val="left" w:pos="1080"/>
          <w:tab w:val="left" w:pos="1440"/>
          <w:tab w:val="left" w:pos="1800"/>
          <w:tab w:val="left" w:pos="2160"/>
          <w:tab w:val="left" w:pos="2520"/>
          <w:tab w:val="left" w:pos="2880"/>
        </w:tabs>
        <w:spacing w:before="240" w:after="0"/>
      </w:pPr>
      <w:r w:rsidRPr="00E23EC4">
        <w:rPr>
          <w:b/>
        </w:rPr>
        <w:t>G.</w:t>
      </w:r>
      <w:r w:rsidRPr="00E23EC4">
        <w:t xml:space="preserve"> </w:t>
      </w:r>
      <w:r w:rsidR="008244EE" w:rsidRPr="00E23EC4">
        <w:t>Freetown Elementary School</w:t>
      </w:r>
      <w:r w:rsidR="008618F3" w:rsidRPr="00E23EC4">
        <w:t>’s</w:t>
      </w:r>
      <w:r w:rsidR="00AE2098" w:rsidRPr="00E23EC4">
        <w:t xml:space="preserve"> (</w:t>
      </w:r>
      <w:r w:rsidR="008244EE" w:rsidRPr="00E23EC4">
        <w:t>PK-4</w:t>
      </w:r>
      <w:r w:rsidR="00AE2098" w:rsidRPr="00E23EC4">
        <w:t xml:space="preserve">) performance is </w:t>
      </w:r>
      <w:r w:rsidR="008618F3" w:rsidRPr="00E23EC4">
        <w:t>moderate</w:t>
      </w:r>
      <w:r w:rsidR="00AE2098" w:rsidRPr="00E23EC4">
        <w:t xml:space="preserve"> relative to other elementary schools and its growth is </w:t>
      </w:r>
      <w:r w:rsidR="008618F3" w:rsidRPr="00E23EC4">
        <w:t>moderate</w:t>
      </w:r>
      <w:r w:rsidR="00E139D7" w:rsidRPr="00E23EC4">
        <w:t>.</w:t>
      </w:r>
    </w:p>
    <w:p w:rsidR="008A0254" w:rsidRDefault="004B0EC2">
      <w:pPr>
        <w:tabs>
          <w:tab w:val="left" w:pos="360"/>
          <w:tab w:val="left" w:pos="720"/>
          <w:tab w:val="left" w:pos="1080"/>
          <w:tab w:val="left" w:pos="1440"/>
          <w:tab w:val="left" w:pos="1800"/>
          <w:tab w:val="left" w:pos="2160"/>
          <w:tab w:val="left" w:pos="2520"/>
          <w:tab w:val="left" w:pos="2880"/>
        </w:tabs>
        <w:spacing w:before="240" w:after="0"/>
      </w:pPr>
      <w:r w:rsidRPr="00E23EC4">
        <w:rPr>
          <w:b/>
        </w:rPr>
        <w:t>H.</w:t>
      </w:r>
      <w:r w:rsidRPr="00E23EC4">
        <w:t xml:space="preserve"> </w:t>
      </w:r>
      <w:r w:rsidR="008244EE" w:rsidRPr="00E23EC4">
        <w:t>Assawompset Elementary School</w:t>
      </w:r>
      <w:r w:rsidRPr="00E23EC4">
        <w:t>’s (</w:t>
      </w:r>
      <w:r w:rsidR="008244EE" w:rsidRPr="00E23EC4">
        <w:t>K-4</w:t>
      </w:r>
      <w:r w:rsidRPr="00E23EC4">
        <w:t xml:space="preserve">) performance is high relative to other elementary schools and its growth is </w:t>
      </w:r>
      <w:r w:rsidR="00E139D7" w:rsidRPr="00E23EC4">
        <w:t>m</w:t>
      </w:r>
      <w:r w:rsidRPr="00E23EC4">
        <w:t>oderate.</w:t>
      </w:r>
    </w:p>
    <w:p w:rsidR="008A0254" w:rsidRDefault="004B0EC2">
      <w:pPr>
        <w:tabs>
          <w:tab w:val="left" w:pos="360"/>
          <w:tab w:val="left" w:pos="720"/>
          <w:tab w:val="left" w:pos="1080"/>
          <w:tab w:val="left" w:pos="1440"/>
          <w:tab w:val="left" w:pos="1800"/>
          <w:tab w:val="left" w:pos="2160"/>
          <w:tab w:val="left" w:pos="2520"/>
          <w:tab w:val="left" w:pos="2880"/>
        </w:tabs>
        <w:spacing w:before="240" w:after="0"/>
      </w:pPr>
      <w:r w:rsidRPr="00E23EC4">
        <w:rPr>
          <w:b/>
        </w:rPr>
        <w:t>I.</w:t>
      </w:r>
      <w:r w:rsidRPr="00E23EC4">
        <w:t xml:space="preserve"> </w:t>
      </w:r>
      <w:r w:rsidR="008244EE" w:rsidRPr="00E23EC4">
        <w:t>George R. Austin Intermediate School</w:t>
      </w:r>
      <w:r w:rsidRPr="00E23EC4">
        <w:t>’s (</w:t>
      </w:r>
      <w:r w:rsidR="008244EE" w:rsidRPr="00E23EC4">
        <w:t>5</w:t>
      </w:r>
      <w:r w:rsidRPr="00E23EC4">
        <w:t xml:space="preserve">) performance is moderate relative to other elementary schools and its growth is moderate. Between 2009 and 2012 and more recently between 2011 and 2012, the school demonstrated </w:t>
      </w:r>
      <w:r w:rsidR="00773DAD" w:rsidRPr="00E23EC4">
        <w:t>gains</w:t>
      </w:r>
      <w:r w:rsidRPr="00E23EC4">
        <w:t xml:space="preserve"> in grade </w:t>
      </w:r>
      <w:r w:rsidR="00773DAD" w:rsidRPr="00E23EC4">
        <w:t>5 in the percentage of students scoring proficient or higher</w:t>
      </w:r>
      <w:r w:rsidR="009838CE" w:rsidRPr="00E23EC4">
        <w:t xml:space="preserve"> and declines in CPI and SGP.  These gains were attributable to its performance between 2009 and 2012 and the declines to its performance between 2011 and 2012</w:t>
      </w:r>
      <w:r w:rsidRPr="00E23EC4">
        <w:t>.</w:t>
      </w:r>
    </w:p>
    <w:p w:rsidR="008A0254" w:rsidRDefault="004B0EC2">
      <w:pPr>
        <w:tabs>
          <w:tab w:val="left" w:pos="360"/>
          <w:tab w:val="left" w:pos="720"/>
          <w:tab w:val="left" w:pos="1080"/>
          <w:tab w:val="left" w:pos="1440"/>
          <w:tab w:val="left" w:pos="1800"/>
          <w:tab w:val="left" w:pos="2160"/>
          <w:tab w:val="left" w:pos="2520"/>
          <w:tab w:val="left" w:pos="2880"/>
        </w:tabs>
        <w:spacing w:before="240" w:after="0"/>
      </w:pPr>
      <w:r w:rsidRPr="00E23EC4">
        <w:rPr>
          <w:b/>
        </w:rPr>
        <w:t>J.</w:t>
      </w:r>
      <w:r w:rsidRPr="00E23EC4">
        <w:t xml:space="preserve"> </w:t>
      </w:r>
      <w:r w:rsidR="008244EE" w:rsidRPr="00E23EC4">
        <w:t>Freetown-Lakeville Middle School</w:t>
      </w:r>
      <w:r w:rsidRPr="00E23EC4">
        <w:t>’s (</w:t>
      </w:r>
      <w:r w:rsidR="008244EE" w:rsidRPr="00E23EC4">
        <w:t>6-8</w:t>
      </w:r>
      <w:r w:rsidRPr="00E23EC4">
        <w:t xml:space="preserve">) performance is high relative to other </w:t>
      </w:r>
      <w:r w:rsidR="008244EE" w:rsidRPr="00E23EC4">
        <w:t>middle</w:t>
      </w:r>
      <w:r w:rsidRPr="00E23EC4">
        <w:t xml:space="preserve"> schools and its growth is moderate. Between 2009 and 2012 and more recently between 2011 and 2012, the school demonstrated potentially meaningful </w:t>
      </w:r>
      <w:r w:rsidR="00773DAD" w:rsidRPr="00E23EC4">
        <w:t>declines</w:t>
      </w:r>
      <w:r w:rsidRPr="00E23EC4">
        <w:t xml:space="preserve"> in grade</w:t>
      </w:r>
      <w:r w:rsidR="00773DAD" w:rsidRPr="00E23EC4">
        <w:t>s 6 and 7</w:t>
      </w:r>
      <w:r w:rsidRPr="00E23EC4">
        <w:t xml:space="preserve">. </w:t>
      </w:r>
      <w:r w:rsidR="00773DAD" w:rsidRPr="00E23EC4">
        <w:t>The declines in grade 6 were attributable to its performance between 2011 and 2012 and the declines in grade 7 to its performance over both periods</w:t>
      </w:r>
      <w:r w:rsidRPr="00E23EC4">
        <w:t>.</w:t>
      </w:r>
    </w:p>
    <w:p w:rsidR="008A0254" w:rsidRDefault="004B0EC2">
      <w:pPr>
        <w:tabs>
          <w:tab w:val="left" w:pos="360"/>
          <w:tab w:val="left" w:pos="720"/>
          <w:tab w:val="left" w:pos="1080"/>
          <w:tab w:val="left" w:pos="1440"/>
          <w:tab w:val="left" w:pos="1800"/>
          <w:tab w:val="left" w:pos="2160"/>
          <w:tab w:val="left" w:pos="2520"/>
          <w:tab w:val="left" w:pos="2880"/>
        </w:tabs>
        <w:spacing w:before="240" w:after="0"/>
      </w:pPr>
      <w:r w:rsidRPr="00E23EC4">
        <w:rPr>
          <w:b/>
        </w:rPr>
        <w:t>K.</w:t>
      </w:r>
      <w:r w:rsidRPr="00E23EC4">
        <w:t xml:space="preserve"> </w:t>
      </w:r>
      <w:r w:rsidR="008244EE" w:rsidRPr="00E23EC4">
        <w:t>Apponequet Regional High</w:t>
      </w:r>
      <w:r w:rsidRPr="00E23EC4">
        <w:t>’s (</w:t>
      </w:r>
      <w:r w:rsidR="008244EE" w:rsidRPr="00E23EC4">
        <w:t>9-12</w:t>
      </w:r>
      <w:r w:rsidRPr="00E23EC4">
        <w:t xml:space="preserve">) performance is [high] relative to other </w:t>
      </w:r>
      <w:r w:rsidR="00D67841" w:rsidRPr="00E23EC4">
        <w:t>high</w:t>
      </w:r>
      <w:r w:rsidRPr="00E23EC4">
        <w:t xml:space="preserve"> schools and its growth is [moderate]. Between 2009 and 2012 and more recently between 2011 and 2012, the school demonstrated gains in grade </w:t>
      </w:r>
      <w:r w:rsidR="00E811A7" w:rsidRPr="00E23EC4">
        <w:t>10 in the percentage of students scoring proficient or higher and CPI</w:t>
      </w:r>
      <w:r w:rsidRPr="00E23EC4">
        <w:t>. Most of the gains were attributable to its performance between 20</w:t>
      </w:r>
      <w:r w:rsidR="00E811A7" w:rsidRPr="00E23EC4">
        <w:t>11 and 2012.</w:t>
      </w:r>
    </w:p>
    <w:p w:rsidR="00BB1A5F" w:rsidRDefault="00BB1A5F">
      <w:pPr>
        <w:spacing w:after="0" w:line="240" w:lineRule="auto"/>
        <w:rPr>
          <w:color w:val="C00000"/>
        </w:rPr>
      </w:pPr>
      <w:r>
        <w:rPr>
          <w:color w:val="C00000"/>
        </w:rPr>
        <w:br w:type="page"/>
      </w:r>
    </w:p>
    <w:p w:rsidR="008A0254" w:rsidRDefault="00CE03FA">
      <w:pPr>
        <w:tabs>
          <w:tab w:val="left" w:pos="360"/>
          <w:tab w:val="left" w:pos="720"/>
          <w:tab w:val="left" w:pos="1080"/>
          <w:tab w:val="left" w:pos="1440"/>
          <w:tab w:val="left" w:pos="1800"/>
          <w:tab w:val="left" w:pos="2160"/>
          <w:tab w:val="left" w:pos="2520"/>
          <w:tab w:val="left" w:pos="2880"/>
        </w:tabs>
        <w:spacing w:before="240" w:after="0"/>
        <w:rPr>
          <w:b/>
        </w:rPr>
      </w:pPr>
      <w:r w:rsidRPr="00E23EC4">
        <w:rPr>
          <w:b/>
        </w:rPr>
        <w:lastRenderedPageBreak/>
        <w:t xml:space="preserve">4. </w:t>
      </w:r>
      <w:r w:rsidR="00AE2098" w:rsidRPr="00E23EC4">
        <w:rPr>
          <w:b/>
        </w:rPr>
        <w:t xml:space="preserve">The district’s mathematics performance is </w:t>
      </w:r>
      <w:r w:rsidR="009A01A8" w:rsidRPr="00E23EC4">
        <w:rPr>
          <w:b/>
        </w:rPr>
        <w:t>moderate</w:t>
      </w:r>
      <w:r w:rsidR="00AE2098" w:rsidRPr="00E23EC4">
        <w:rPr>
          <w:b/>
        </w:rPr>
        <w:t xml:space="preserve"> </w:t>
      </w:r>
      <w:r w:rsidR="006E3F23" w:rsidRPr="00E23EC4">
        <w:rPr>
          <w:b/>
        </w:rPr>
        <w:t xml:space="preserve">relative </w:t>
      </w:r>
      <w:r w:rsidR="00AE2098" w:rsidRPr="00E23EC4">
        <w:rPr>
          <w:b/>
        </w:rPr>
        <w:t xml:space="preserve">to other districts and its growth is </w:t>
      </w:r>
      <w:r w:rsidR="00153483" w:rsidRPr="00E23EC4">
        <w:rPr>
          <w:b/>
        </w:rPr>
        <w:t>high</w:t>
      </w:r>
      <w:r w:rsidR="00AE2098" w:rsidRPr="00E23EC4">
        <w:rPr>
          <w:b/>
        </w:rPr>
        <w:t>.</w:t>
      </w:r>
      <w:r w:rsidR="00AE2098" w:rsidRPr="00E23EC4">
        <w:rPr>
          <w:b/>
          <w:vertAlign w:val="superscript"/>
        </w:rPr>
        <w:footnoteReference w:id="14"/>
      </w:r>
      <w:r w:rsidR="00AE2098" w:rsidRPr="00E23EC4">
        <w:rPr>
          <w:vertAlign w:val="superscript"/>
        </w:rPr>
        <w:t xml:space="preserve"> </w:t>
      </w:r>
    </w:p>
    <w:p w:rsidR="008A0254" w:rsidRDefault="00033B81">
      <w:pPr>
        <w:tabs>
          <w:tab w:val="left" w:pos="360"/>
          <w:tab w:val="left" w:pos="720"/>
          <w:tab w:val="left" w:pos="1080"/>
          <w:tab w:val="left" w:pos="1440"/>
          <w:tab w:val="left" w:pos="1800"/>
          <w:tab w:val="left" w:pos="2160"/>
          <w:tab w:val="left" w:pos="2520"/>
          <w:tab w:val="left" w:pos="2880"/>
        </w:tabs>
        <w:spacing w:before="240" w:after="0"/>
      </w:pPr>
      <w:r w:rsidRPr="00E23EC4">
        <w:rPr>
          <w:b/>
        </w:rPr>
        <w:t>A.</w:t>
      </w:r>
      <w:r w:rsidRPr="00E23EC4">
        <w:t xml:space="preserve"> </w:t>
      </w:r>
      <w:r w:rsidR="009A01A8" w:rsidRPr="00E23EC4">
        <w:t xml:space="preserve">The district met its annual proficiency gap narrowing targets for </w:t>
      </w:r>
      <w:r w:rsidR="00B13D9C" w:rsidRPr="00E23EC4">
        <w:t>all students, high needs students, low income students, students with disabilities, and White students</w:t>
      </w:r>
      <w:r w:rsidR="009A01A8" w:rsidRPr="00E23EC4">
        <w:t>.</w:t>
      </w:r>
    </w:p>
    <w:p w:rsidR="008A0254" w:rsidRDefault="00033B81">
      <w:pPr>
        <w:tabs>
          <w:tab w:val="left" w:pos="360"/>
          <w:tab w:val="left" w:pos="720"/>
          <w:tab w:val="left" w:pos="1080"/>
          <w:tab w:val="left" w:pos="1440"/>
          <w:tab w:val="left" w:pos="1800"/>
          <w:tab w:val="left" w:pos="2160"/>
          <w:tab w:val="left" w:pos="2520"/>
          <w:tab w:val="left" w:pos="2880"/>
        </w:tabs>
        <w:spacing w:before="240" w:after="0"/>
      </w:pPr>
      <w:r w:rsidRPr="00E23EC4">
        <w:rPr>
          <w:b/>
        </w:rPr>
        <w:t>B.</w:t>
      </w:r>
      <w:r w:rsidRPr="00E23EC4">
        <w:t xml:space="preserve"> </w:t>
      </w:r>
      <w:r w:rsidR="009A01A8" w:rsidRPr="00E23EC4">
        <w:t xml:space="preserve">The district met its annual growth for </w:t>
      </w:r>
      <w:r w:rsidR="00B13D9C" w:rsidRPr="00E23EC4">
        <w:t>all students and White students</w:t>
      </w:r>
      <w:r w:rsidR="009A01A8" w:rsidRPr="00E23EC4">
        <w:t xml:space="preserve">; the district did not meet its annual growth targets for </w:t>
      </w:r>
      <w:r w:rsidR="00B13D9C" w:rsidRPr="00E23EC4">
        <w:t>high needs students, low income students, and students with disabilities</w:t>
      </w:r>
      <w:r w:rsidR="009A01A8" w:rsidRPr="00E23EC4">
        <w:t>.</w:t>
      </w:r>
    </w:p>
    <w:p w:rsidR="008A0254" w:rsidRDefault="00033B81">
      <w:pPr>
        <w:tabs>
          <w:tab w:val="left" w:pos="360"/>
          <w:tab w:val="left" w:pos="720"/>
          <w:tab w:val="left" w:pos="1080"/>
          <w:tab w:val="left" w:pos="1440"/>
          <w:tab w:val="left" w:pos="1800"/>
          <w:tab w:val="left" w:pos="2160"/>
          <w:tab w:val="left" w:pos="2520"/>
          <w:tab w:val="left" w:pos="2880"/>
        </w:tabs>
        <w:spacing w:before="240" w:after="0"/>
      </w:pPr>
      <w:r w:rsidRPr="00E23EC4">
        <w:rPr>
          <w:b/>
        </w:rPr>
        <w:t>C.</w:t>
      </w:r>
      <w:r w:rsidRPr="00E23EC4">
        <w:t xml:space="preserve"> </w:t>
      </w:r>
      <w:r w:rsidR="009A01A8" w:rsidRPr="00E23EC4">
        <w:t xml:space="preserve">The district </w:t>
      </w:r>
      <w:r w:rsidR="00B13D9C" w:rsidRPr="00E23EC4">
        <w:t xml:space="preserve">did not </w:t>
      </w:r>
      <w:r w:rsidR="009A01A8" w:rsidRPr="00E23EC4">
        <w:t xml:space="preserve">earn extra credit toward its annual PPI for increasing the percentage of students scoring </w:t>
      </w:r>
      <w:r w:rsidR="009A01A8" w:rsidRPr="00E23EC4">
        <w:rPr>
          <w:i/>
        </w:rPr>
        <w:t>Advanced</w:t>
      </w:r>
      <w:r w:rsidR="009A01A8" w:rsidRPr="00E23EC4">
        <w:t xml:space="preserve"> 10 percent or more between 2011 and 2012 for </w:t>
      </w:r>
      <w:r w:rsidR="00B13D9C" w:rsidRPr="00E23EC4">
        <w:t>any reportable group</w:t>
      </w:r>
      <w:r w:rsidR="009A01A8" w:rsidRPr="00E23EC4">
        <w:t>. It earn</w:t>
      </w:r>
      <w:r w:rsidR="00B13D9C" w:rsidRPr="00E23EC4">
        <w:t>ed</w:t>
      </w:r>
      <w:r w:rsidR="009A01A8" w:rsidRPr="00E23EC4">
        <w:t xml:space="preserve"> extra credit for decreasing the percentage of students scoring </w:t>
      </w:r>
      <w:r w:rsidR="009A01A8" w:rsidRPr="00E23EC4">
        <w:rPr>
          <w:i/>
        </w:rPr>
        <w:t>Warning/Failing</w:t>
      </w:r>
      <w:r w:rsidR="009A01A8" w:rsidRPr="00E23EC4">
        <w:t xml:space="preserve"> 10 percent or more over this period for </w:t>
      </w:r>
      <w:r w:rsidR="00B13D9C" w:rsidRPr="00E23EC4">
        <w:t>all students, high needs students, low income students, students with disabilities, and White students</w:t>
      </w:r>
      <w:r w:rsidR="009A01A8" w:rsidRPr="00E23EC4">
        <w:t>.</w:t>
      </w:r>
    </w:p>
    <w:p w:rsidR="008A0254" w:rsidRDefault="00033B81">
      <w:pPr>
        <w:tabs>
          <w:tab w:val="left" w:pos="360"/>
          <w:tab w:val="left" w:pos="720"/>
          <w:tab w:val="left" w:pos="1080"/>
          <w:tab w:val="left" w:pos="1440"/>
          <w:tab w:val="left" w:pos="1800"/>
          <w:tab w:val="left" w:pos="2160"/>
          <w:tab w:val="left" w:pos="2520"/>
          <w:tab w:val="left" w:pos="2880"/>
        </w:tabs>
        <w:spacing w:before="240" w:after="0"/>
      </w:pPr>
      <w:r w:rsidRPr="00E23EC4">
        <w:rPr>
          <w:b/>
        </w:rPr>
        <w:t>D.</w:t>
      </w:r>
      <w:r w:rsidRPr="00E23EC4">
        <w:t xml:space="preserve"> </w:t>
      </w:r>
      <w:r w:rsidR="009A01A8" w:rsidRPr="00E23EC4">
        <w:t xml:space="preserve">In 2012 the district demonstrated </w:t>
      </w:r>
      <w:r w:rsidR="00E555F6" w:rsidRPr="00E23EC4">
        <w:t>high</w:t>
      </w:r>
      <w:r w:rsidR="009A01A8" w:rsidRPr="00E23EC4">
        <w:t xml:space="preserve"> performance in grades</w:t>
      </w:r>
      <w:r w:rsidR="00E555F6" w:rsidRPr="00E23EC4">
        <w:t xml:space="preserve"> 5 and 10</w:t>
      </w:r>
      <w:r w:rsidR="009A01A8" w:rsidRPr="00E23EC4">
        <w:t xml:space="preserve"> and </w:t>
      </w:r>
      <w:r w:rsidR="00E555F6" w:rsidRPr="00E23EC4">
        <w:t>moderate</w:t>
      </w:r>
      <w:r w:rsidR="009A01A8" w:rsidRPr="00E23EC4">
        <w:t xml:space="preserve"> performance in grades</w:t>
      </w:r>
      <w:r w:rsidR="00E555F6" w:rsidRPr="00E23EC4">
        <w:t xml:space="preserve"> 3, 4, 6, 7, 8, and overall</w:t>
      </w:r>
      <w:r w:rsidR="009A01A8" w:rsidRPr="00E23EC4">
        <w:t xml:space="preserve"> relative to other districts. </w:t>
      </w:r>
    </w:p>
    <w:p w:rsidR="008A0254" w:rsidRDefault="00033B81">
      <w:pPr>
        <w:tabs>
          <w:tab w:val="left" w:pos="360"/>
          <w:tab w:val="left" w:pos="720"/>
          <w:tab w:val="left" w:pos="1080"/>
          <w:tab w:val="left" w:pos="1440"/>
          <w:tab w:val="left" w:pos="1800"/>
          <w:tab w:val="left" w:pos="2160"/>
          <w:tab w:val="left" w:pos="2520"/>
          <w:tab w:val="left" w:pos="2880"/>
        </w:tabs>
        <w:spacing w:before="240" w:after="0"/>
      </w:pPr>
      <w:r w:rsidRPr="00E23EC4">
        <w:rPr>
          <w:b/>
        </w:rPr>
        <w:t>E.</w:t>
      </w:r>
      <w:r w:rsidRPr="00E23EC4">
        <w:t xml:space="preserve"> </w:t>
      </w:r>
      <w:r w:rsidR="000C486E" w:rsidRPr="00E23EC4">
        <w:t>In 2012 t</w:t>
      </w:r>
      <w:r w:rsidR="009A01A8" w:rsidRPr="00E23EC4">
        <w:t xml:space="preserve">he district demonstrated </w:t>
      </w:r>
      <w:r w:rsidR="00E555F6" w:rsidRPr="00E23EC4">
        <w:t>high</w:t>
      </w:r>
      <w:r w:rsidR="009A01A8" w:rsidRPr="00E23EC4">
        <w:t xml:space="preserve"> growth in grades</w:t>
      </w:r>
      <w:r w:rsidR="007D46D9" w:rsidRPr="00E23EC4">
        <w:t xml:space="preserve"> 5, 8, and overall</w:t>
      </w:r>
      <w:r w:rsidR="009A01A8" w:rsidRPr="00E23EC4">
        <w:t xml:space="preserve"> and </w:t>
      </w:r>
      <w:r w:rsidR="007D46D9" w:rsidRPr="00E23EC4">
        <w:t>moderate</w:t>
      </w:r>
      <w:r w:rsidR="009A01A8" w:rsidRPr="00E23EC4">
        <w:t xml:space="preserve"> growth in grades</w:t>
      </w:r>
      <w:r w:rsidR="007D46D9" w:rsidRPr="00E23EC4">
        <w:t xml:space="preserve"> 4, 6, 7, and 10</w:t>
      </w:r>
      <w:r w:rsidR="009A01A8" w:rsidRPr="00E23EC4">
        <w:t xml:space="preserve"> relative to other districts.</w:t>
      </w:r>
    </w:p>
    <w:p w:rsidR="008A0254" w:rsidRDefault="00033B81">
      <w:pPr>
        <w:tabs>
          <w:tab w:val="left" w:pos="360"/>
          <w:tab w:val="left" w:pos="720"/>
          <w:tab w:val="left" w:pos="1080"/>
          <w:tab w:val="left" w:pos="1440"/>
          <w:tab w:val="left" w:pos="1800"/>
          <w:tab w:val="left" w:pos="2160"/>
          <w:tab w:val="left" w:pos="2520"/>
          <w:tab w:val="left" w:pos="2880"/>
        </w:tabs>
        <w:spacing w:before="240" w:after="0"/>
      </w:pPr>
      <w:r w:rsidRPr="00E23EC4">
        <w:rPr>
          <w:b/>
        </w:rPr>
        <w:t>F.</w:t>
      </w:r>
      <w:r w:rsidRPr="00E23EC4">
        <w:t xml:space="preserve"> </w:t>
      </w:r>
      <w:r w:rsidR="009A01A8" w:rsidRPr="00E23EC4">
        <w:t>Between 2009 and 2012 and more recently between 2011 and 2012, the district demonstrated potentially meaningful gains in grades</w:t>
      </w:r>
      <w:r w:rsidR="007D46D9" w:rsidRPr="00E23EC4">
        <w:t xml:space="preserve"> 5, 10 and overall</w:t>
      </w:r>
      <w:r w:rsidR="009A01A8" w:rsidRPr="00E23EC4">
        <w:t>. These gains were attributable to its performance over both periods.</w:t>
      </w:r>
    </w:p>
    <w:p w:rsidR="008A0254" w:rsidRDefault="008244EE">
      <w:pPr>
        <w:tabs>
          <w:tab w:val="left" w:pos="360"/>
          <w:tab w:val="left" w:pos="720"/>
          <w:tab w:val="left" w:pos="1080"/>
          <w:tab w:val="left" w:pos="1440"/>
          <w:tab w:val="left" w:pos="1800"/>
          <w:tab w:val="left" w:pos="2160"/>
          <w:tab w:val="left" w:pos="2520"/>
          <w:tab w:val="left" w:pos="2880"/>
        </w:tabs>
        <w:spacing w:before="240" w:after="0"/>
      </w:pPr>
      <w:r w:rsidRPr="00E23EC4">
        <w:rPr>
          <w:b/>
        </w:rPr>
        <w:t>G.</w:t>
      </w:r>
      <w:r w:rsidRPr="00E23EC4">
        <w:t xml:space="preserve"> Freetown Elementary School’s (PK-4) performance is moderate relative to other elementary schools and its growth is moderate. </w:t>
      </w:r>
    </w:p>
    <w:p w:rsidR="008A0254" w:rsidRDefault="008244EE">
      <w:pPr>
        <w:tabs>
          <w:tab w:val="left" w:pos="360"/>
          <w:tab w:val="left" w:pos="720"/>
          <w:tab w:val="left" w:pos="1080"/>
          <w:tab w:val="left" w:pos="1440"/>
          <w:tab w:val="left" w:pos="1800"/>
          <w:tab w:val="left" w:pos="2160"/>
          <w:tab w:val="left" w:pos="2520"/>
          <w:tab w:val="left" w:pos="2880"/>
        </w:tabs>
        <w:spacing w:before="240" w:after="0"/>
      </w:pPr>
      <w:r w:rsidRPr="00E23EC4">
        <w:rPr>
          <w:b/>
        </w:rPr>
        <w:t>H.</w:t>
      </w:r>
      <w:r w:rsidRPr="00E23EC4">
        <w:t xml:space="preserve"> Assawompset Elementary School’s (K-4) performance is high relative to other elementary schools and its growth is moderate</w:t>
      </w:r>
      <w:r w:rsidR="00091279" w:rsidRPr="00E23EC4">
        <w:t>.</w:t>
      </w:r>
    </w:p>
    <w:p w:rsidR="008A0254" w:rsidRDefault="008244EE">
      <w:pPr>
        <w:tabs>
          <w:tab w:val="left" w:pos="360"/>
          <w:tab w:val="left" w:pos="720"/>
          <w:tab w:val="left" w:pos="1080"/>
          <w:tab w:val="left" w:pos="1440"/>
          <w:tab w:val="left" w:pos="1800"/>
          <w:tab w:val="left" w:pos="2160"/>
          <w:tab w:val="left" w:pos="2520"/>
          <w:tab w:val="left" w:pos="2880"/>
        </w:tabs>
        <w:spacing w:before="240" w:after="0"/>
      </w:pPr>
      <w:r w:rsidRPr="00E23EC4">
        <w:rPr>
          <w:b/>
        </w:rPr>
        <w:t>I.</w:t>
      </w:r>
      <w:r w:rsidRPr="00E23EC4">
        <w:t xml:space="preserve"> George R. Austin Intermediate School’s (5) performance is high relative to other elementary schools and its growth is high. Between 2009 and 2012 and more recently between 2011 and 2012, the school demonstrated potentially meaningful gains in </w:t>
      </w:r>
      <w:r w:rsidR="007A2071" w:rsidRPr="00E23EC4">
        <w:t>grade 5 in the percentage of students scoring proficient or higher, CPI, and SGP</w:t>
      </w:r>
      <w:r w:rsidRPr="00E23EC4">
        <w:t xml:space="preserve">. Most of the gains were attributable to its performance </w:t>
      </w:r>
      <w:r w:rsidR="007A2071" w:rsidRPr="00E23EC4">
        <w:t>over both periods.</w:t>
      </w:r>
    </w:p>
    <w:p w:rsidR="008A0254" w:rsidRDefault="008244EE">
      <w:pPr>
        <w:tabs>
          <w:tab w:val="left" w:pos="360"/>
          <w:tab w:val="left" w:pos="720"/>
          <w:tab w:val="left" w:pos="1080"/>
          <w:tab w:val="left" w:pos="1440"/>
          <w:tab w:val="left" w:pos="1800"/>
          <w:tab w:val="left" w:pos="2160"/>
          <w:tab w:val="left" w:pos="2520"/>
          <w:tab w:val="left" w:pos="2880"/>
        </w:tabs>
        <w:spacing w:before="240" w:after="0"/>
      </w:pPr>
      <w:r w:rsidRPr="00E23EC4">
        <w:rPr>
          <w:b/>
        </w:rPr>
        <w:t>J.</w:t>
      </w:r>
      <w:r w:rsidRPr="00E23EC4">
        <w:t xml:space="preserve"> Freetown-Lakeville Middle School’s (6-8) performance is [moderate] relative to other middle schools and its growth is [moderate]. Between 2009 and 2012 and more recently between 2011 and 2012, the school demonstrated [gains</w:t>
      </w:r>
      <w:r w:rsidR="00CF2983" w:rsidRPr="00E23EC4">
        <w:t xml:space="preserve"> and declines</w:t>
      </w:r>
      <w:r w:rsidRPr="00E23EC4">
        <w:t xml:space="preserve">] in grade </w:t>
      </w:r>
      <w:r w:rsidR="00CF2983" w:rsidRPr="00E23EC4">
        <w:t>6</w:t>
      </w:r>
      <w:r w:rsidR="001C31A4" w:rsidRPr="00E23EC4">
        <w:t xml:space="preserve"> and</w:t>
      </w:r>
      <w:r w:rsidR="00CF2983" w:rsidRPr="00E23EC4">
        <w:t xml:space="preserve"> 7</w:t>
      </w:r>
      <w:r w:rsidRPr="00E23EC4">
        <w:t xml:space="preserve">. </w:t>
      </w:r>
      <w:r w:rsidR="001C31A4" w:rsidRPr="00E23EC4">
        <w:t>In grade 6 the school demonstrated variable performance in the percentage of students scoring proficient or advanced and had gains in CPI</w:t>
      </w:r>
      <w:r w:rsidRPr="00E23EC4">
        <w:t>.</w:t>
      </w:r>
      <w:r w:rsidR="001C31A4" w:rsidRPr="00E23EC4">
        <w:t xml:space="preserve"> In grade 7 the school demonstrated gains in the percentage of students scoring proficient or high and CPI and variable performance in SGP.</w:t>
      </w:r>
    </w:p>
    <w:p w:rsidR="004B6920" w:rsidRDefault="008244EE">
      <w:pPr>
        <w:tabs>
          <w:tab w:val="left" w:pos="360"/>
          <w:tab w:val="left" w:pos="720"/>
          <w:tab w:val="left" w:pos="1080"/>
          <w:tab w:val="left" w:pos="1440"/>
          <w:tab w:val="left" w:pos="1800"/>
          <w:tab w:val="left" w:pos="2160"/>
          <w:tab w:val="left" w:pos="2520"/>
          <w:tab w:val="left" w:pos="2880"/>
        </w:tabs>
        <w:spacing w:before="240" w:after="0"/>
      </w:pPr>
      <w:r w:rsidRPr="00E23EC4">
        <w:rPr>
          <w:b/>
        </w:rPr>
        <w:lastRenderedPageBreak/>
        <w:t>K.</w:t>
      </w:r>
      <w:r w:rsidRPr="00E23EC4">
        <w:t xml:space="preserve"> Apponequet Regional High’s (9-12) performance is high relative to other </w:t>
      </w:r>
      <w:r w:rsidR="001F09ED" w:rsidRPr="00E23EC4">
        <w:t xml:space="preserve">high </w:t>
      </w:r>
      <w:r w:rsidRPr="00E23EC4">
        <w:t xml:space="preserve">schools and its growth is moderate. Between 2009 and 2012 and more recently between 2011 and 2012, the school demonstrated potentially meaningful gains in grade </w:t>
      </w:r>
      <w:r w:rsidR="00E5437B" w:rsidRPr="00E23EC4">
        <w:t>10 in the percentage of students scoring proficient or higher and CPI</w:t>
      </w:r>
      <w:r w:rsidRPr="00E23EC4">
        <w:t xml:space="preserve">. Most of the gains were attributable to its performance </w:t>
      </w:r>
      <w:r w:rsidR="00E5437B" w:rsidRPr="00E23EC4">
        <w:t>over both periods.</w:t>
      </w:r>
    </w:p>
    <w:p w:rsidR="008A0254" w:rsidRDefault="00CE03FA">
      <w:pPr>
        <w:tabs>
          <w:tab w:val="left" w:pos="360"/>
          <w:tab w:val="left" w:pos="720"/>
          <w:tab w:val="left" w:pos="1080"/>
          <w:tab w:val="left" w:pos="1440"/>
          <w:tab w:val="left" w:pos="1800"/>
          <w:tab w:val="left" w:pos="2160"/>
          <w:tab w:val="left" w:pos="2520"/>
          <w:tab w:val="left" w:pos="2880"/>
        </w:tabs>
        <w:spacing w:before="240" w:after="0"/>
        <w:rPr>
          <w:b/>
        </w:rPr>
      </w:pPr>
      <w:r w:rsidRPr="00E23EC4">
        <w:rPr>
          <w:b/>
        </w:rPr>
        <w:t xml:space="preserve">5. </w:t>
      </w:r>
      <w:r w:rsidR="00AE2098" w:rsidRPr="00E23EC4">
        <w:rPr>
          <w:b/>
        </w:rPr>
        <w:t xml:space="preserve">The district’s science and technology/engineering (STE) performance is </w:t>
      </w:r>
      <w:r w:rsidR="009A01A8" w:rsidRPr="00E23EC4">
        <w:rPr>
          <w:b/>
        </w:rPr>
        <w:t>high</w:t>
      </w:r>
      <w:r w:rsidR="00AE2098" w:rsidRPr="00E23EC4">
        <w:rPr>
          <w:b/>
        </w:rPr>
        <w:t xml:space="preserve"> relative to other districts.</w:t>
      </w:r>
      <w:r w:rsidR="00AE2098" w:rsidRPr="00E23EC4">
        <w:rPr>
          <w:b/>
          <w:vertAlign w:val="superscript"/>
        </w:rPr>
        <w:footnoteReference w:id="15"/>
      </w:r>
      <w:r w:rsidR="00406A84" w:rsidRPr="00E23EC4">
        <w:rPr>
          <w:b/>
        </w:rPr>
        <w:t xml:space="preserve"> </w:t>
      </w:r>
    </w:p>
    <w:p w:rsidR="008A0254" w:rsidRDefault="00EF0097">
      <w:pPr>
        <w:tabs>
          <w:tab w:val="left" w:pos="360"/>
          <w:tab w:val="left" w:pos="720"/>
          <w:tab w:val="left" w:pos="1080"/>
          <w:tab w:val="left" w:pos="1440"/>
          <w:tab w:val="left" w:pos="1800"/>
          <w:tab w:val="left" w:pos="2160"/>
          <w:tab w:val="left" w:pos="2520"/>
          <w:tab w:val="left" w:pos="2880"/>
        </w:tabs>
        <w:spacing w:before="240" w:after="0"/>
      </w:pPr>
      <w:r w:rsidRPr="00E23EC4">
        <w:rPr>
          <w:b/>
        </w:rPr>
        <w:t>A.</w:t>
      </w:r>
      <w:r w:rsidRPr="00E23EC4">
        <w:t xml:space="preserve"> </w:t>
      </w:r>
      <w:r w:rsidR="009A01A8" w:rsidRPr="00E23EC4">
        <w:t xml:space="preserve">The district met its annual proficiency gap narrowing targets for </w:t>
      </w:r>
      <w:r w:rsidR="00E94FEF" w:rsidRPr="00E23EC4">
        <w:t>all students, and White students</w:t>
      </w:r>
      <w:r w:rsidR="009A01A8" w:rsidRPr="00E23EC4">
        <w:t xml:space="preserve">; the district did not meet its annual improvement targets for </w:t>
      </w:r>
      <w:r w:rsidR="00B20FAC" w:rsidRPr="00E23EC4">
        <w:t xml:space="preserve">high needs students, low </w:t>
      </w:r>
      <w:r w:rsidR="001F09ED" w:rsidRPr="00E23EC4">
        <w:t>-</w:t>
      </w:r>
      <w:r w:rsidR="00B20FAC" w:rsidRPr="00E23EC4">
        <w:t>income students, and students with disabilities</w:t>
      </w:r>
      <w:r w:rsidR="00AE2098" w:rsidRPr="00E23EC4">
        <w:t>.</w:t>
      </w:r>
    </w:p>
    <w:p w:rsidR="008A0254" w:rsidRDefault="00EF0097">
      <w:pPr>
        <w:tabs>
          <w:tab w:val="left" w:pos="360"/>
          <w:tab w:val="left" w:pos="720"/>
          <w:tab w:val="left" w:pos="1080"/>
          <w:tab w:val="left" w:pos="1440"/>
          <w:tab w:val="left" w:pos="1800"/>
          <w:tab w:val="left" w:pos="2160"/>
          <w:tab w:val="left" w:pos="2520"/>
          <w:tab w:val="left" w:pos="2880"/>
        </w:tabs>
        <w:spacing w:before="240" w:after="0"/>
      </w:pPr>
      <w:r w:rsidRPr="00E23EC4">
        <w:rPr>
          <w:b/>
        </w:rPr>
        <w:t>B.</w:t>
      </w:r>
      <w:r w:rsidRPr="00E23EC4">
        <w:t xml:space="preserve"> </w:t>
      </w:r>
      <w:r w:rsidR="000C486E" w:rsidRPr="00E23EC4">
        <w:t xml:space="preserve">The </w:t>
      </w:r>
      <w:r w:rsidR="00CD1142" w:rsidRPr="00E23EC4">
        <w:t>district</w:t>
      </w:r>
      <w:r w:rsidR="00E460D5">
        <w:t>–</w:t>
      </w:r>
      <w:r w:rsidR="000C486E" w:rsidRPr="00E23EC4">
        <w:t xml:space="preserve"> earned extra credit toward its annual PPI for increasing the percentage of students scoring </w:t>
      </w:r>
      <w:r w:rsidR="000C486E" w:rsidRPr="00E23EC4">
        <w:rPr>
          <w:i/>
        </w:rPr>
        <w:t>Advanced</w:t>
      </w:r>
      <w:r w:rsidR="000C486E" w:rsidRPr="00E23EC4">
        <w:t xml:space="preserve"> 10 percent or more between 2011 and 2012 for </w:t>
      </w:r>
      <w:r w:rsidR="00B20FAC" w:rsidRPr="00E23EC4">
        <w:t>all students, and White students</w:t>
      </w:r>
      <w:r w:rsidR="000C486E" w:rsidRPr="00E23EC4">
        <w:t xml:space="preserve">. It did not earn extra credit for decreasing the percentage of students scoring </w:t>
      </w:r>
      <w:r w:rsidR="000C486E" w:rsidRPr="00E23EC4">
        <w:rPr>
          <w:i/>
        </w:rPr>
        <w:t>Warning/Failing</w:t>
      </w:r>
      <w:r w:rsidR="000C486E" w:rsidRPr="00E23EC4">
        <w:t xml:space="preserve"> 10 percent or more over this period for </w:t>
      </w:r>
      <w:r w:rsidR="00B20FAC" w:rsidRPr="00E23EC4">
        <w:t>any reportable group</w:t>
      </w:r>
      <w:r w:rsidR="000C486E" w:rsidRPr="00E23EC4">
        <w:t>.</w:t>
      </w:r>
    </w:p>
    <w:p w:rsidR="008A0254" w:rsidRDefault="00EF0097">
      <w:pPr>
        <w:tabs>
          <w:tab w:val="left" w:pos="360"/>
          <w:tab w:val="left" w:pos="720"/>
          <w:tab w:val="left" w:pos="1080"/>
          <w:tab w:val="left" w:pos="1440"/>
          <w:tab w:val="left" w:pos="1800"/>
          <w:tab w:val="left" w:pos="2160"/>
          <w:tab w:val="left" w:pos="2520"/>
          <w:tab w:val="left" w:pos="2880"/>
        </w:tabs>
        <w:spacing w:before="240" w:after="0"/>
      </w:pPr>
      <w:r w:rsidRPr="00E23EC4">
        <w:rPr>
          <w:b/>
        </w:rPr>
        <w:t>C.</w:t>
      </w:r>
      <w:r w:rsidRPr="00E23EC4">
        <w:t xml:space="preserve"> </w:t>
      </w:r>
      <w:r w:rsidR="000C486E" w:rsidRPr="00E23EC4">
        <w:t xml:space="preserve">In 2012 the district demonstrated </w:t>
      </w:r>
      <w:r w:rsidR="002F193A" w:rsidRPr="00E23EC4">
        <w:t>very high</w:t>
      </w:r>
      <w:r w:rsidR="000C486E" w:rsidRPr="00E23EC4">
        <w:t xml:space="preserve"> performance in g</w:t>
      </w:r>
      <w:r w:rsidR="002F193A" w:rsidRPr="00E23EC4">
        <w:t>rade 10, high performance in grades 5 and overall,</w:t>
      </w:r>
      <w:r w:rsidR="000C486E" w:rsidRPr="00E23EC4">
        <w:t xml:space="preserve"> and </w:t>
      </w:r>
      <w:r w:rsidR="002F193A" w:rsidRPr="00E23EC4">
        <w:t>moderate</w:t>
      </w:r>
      <w:r w:rsidR="000C486E" w:rsidRPr="00E23EC4">
        <w:t xml:space="preserve"> performance in </w:t>
      </w:r>
      <w:r w:rsidR="002F193A" w:rsidRPr="00E23EC4">
        <w:t>grade 8</w:t>
      </w:r>
      <w:r w:rsidR="000C486E" w:rsidRPr="00E23EC4">
        <w:t xml:space="preserve"> relative to other districts</w:t>
      </w:r>
      <w:r w:rsidR="00AE2098" w:rsidRPr="00E23EC4">
        <w:t>.</w:t>
      </w:r>
    </w:p>
    <w:p w:rsidR="008A0254" w:rsidRDefault="00EF0097">
      <w:pPr>
        <w:tabs>
          <w:tab w:val="left" w:pos="360"/>
          <w:tab w:val="left" w:pos="720"/>
          <w:tab w:val="left" w:pos="1080"/>
          <w:tab w:val="left" w:pos="1440"/>
          <w:tab w:val="left" w:pos="1800"/>
          <w:tab w:val="left" w:pos="2160"/>
          <w:tab w:val="left" w:pos="2520"/>
          <w:tab w:val="left" w:pos="2880"/>
        </w:tabs>
        <w:spacing w:before="240" w:after="0"/>
      </w:pPr>
      <w:r w:rsidRPr="00E23EC4">
        <w:rPr>
          <w:b/>
        </w:rPr>
        <w:t>D.</w:t>
      </w:r>
      <w:r w:rsidRPr="00E23EC4">
        <w:t xml:space="preserve"> </w:t>
      </w:r>
      <w:r w:rsidR="000C486E" w:rsidRPr="00E23EC4">
        <w:t xml:space="preserve">Between 2009 and 2012 and more recently between 2011 and 2012, the district demonstrated potentially meaningful gains in </w:t>
      </w:r>
      <w:r w:rsidR="002F193A" w:rsidRPr="00E23EC4">
        <w:t>grade 5</w:t>
      </w:r>
      <w:r w:rsidR="000C486E" w:rsidRPr="00E23EC4">
        <w:t>. These gains were attributable to its performance over both periods.</w:t>
      </w:r>
    </w:p>
    <w:p w:rsidR="008A0254" w:rsidRDefault="00EF0097">
      <w:pPr>
        <w:tabs>
          <w:tab w:val="left" w:pos="360"/>
          <w:tab w:val="left" w:pos="720"/>
          <w:tab w:val="left" w:pos="1080"/>
          <w:tab w:val="left" w:pos="1440"/>
          <w:tab w:val="left" w:pos="1800"/>
          <w:tab w:val="left" w:pos="2160"/>
          <w:tab w:val="left" w:pos="2520"/>
          <w:tab w:val="left" w:pos="2880"/>
        </w:tabs>
        <w:spacing w:before="240" w:after="0"/>
      </w:pPr>
      <w:r w:rsidRPr="00E23EC4">
        <w:rPr>
          <w:b/>
        </w:rPr>
        <w:t>E.</w:t>
      </w:r>
      <w:r w:rsidRPr="00E23EC4">
        <w:t xml:space="preserve"> </w:t>
      </w:r>
      <w:r w:rsidR="004D4040" w:rsidRPr="00E23EC4">
        <w:t>George R. Austin Intermediate School</w:t>
      </w:r>
      <w:r w:rsidR="000C486E" w:rsidRPr="00E23EC4">
        <w:t>’s (</w:t>
      </w:r>
      <w:r w:rsidR="004D4040" w:rsidRPr="00E23EC4">
        <w:t>5</w:t>
      </w:r>
      <w:r w:rsidR="000C486E" w:rsidRPr="00E23EC4">
        <w:t xml:space="preserve">) performance is high relative to other elementary schools. Between 2009 and 2012 and more recently between 2011 and 2012, the school demonstrated potentially meaningful gains in grade </w:t>
      </w:r>
      <w:r w:rsidR="004D4040" w:rsidRPr="00E23EC4">
        <w:t>5</w:t>
      </w:r>
      <w:r w:rsidR="000C486E" w:rsidRPr="00E23EC4">
        <w:t xml:space="preserve">. Most of the gains were attributable to its performance </w:t>
      </w:r>
      <w:r w:rsidR="004D4040" w:rsidRPr="00E23EC4">
        <w:t>over both periods</w:t>
      </w:r>
      <w:r w:rsidR="000C486E" w:rsidRPr="00E23EC4">
        <w:t>.</w:t>
      </w:r>
    </w:p>
    <w:p w:rsidR="008A0254" w:rsidRDefault="004D4040">
      <w:pPr>
        <w:tabs>
          <w:tab w:val="left" w:pos="360"/>
          <w:tab w:val="left" w:pos="720"/>
          <w:tab w:val="left" w:pos="1080"/>
          <w:tab w:val="left" w:pos="1440"/>
          <w:tab w:val="left" w:pos="1800"/>
          <w:tab w:val="left" w:pos="2160"/>
          <w:tab w:val="left" w:pos="2520"/>
          <w:tab w:val="left" w:pos="2880"/>
        </w:tabs>
        <w:spacing w:before="240" w:after="0"/>
      </w:pPr>
      <w:r w:rsidRPr="00E23EC4">
        <w:rPr>
          <w:b/>
        </w:rPr>
        <w:t>F.</w:t>
      </w:r>
      <w:r w:rsidRPr="00E23EC4">
        <w:t xml:space="preserve"> Freetown-Lakeville Middle School’s (6-8) performance is moderate relative to other </w:t>
      </w:r>
      <w:r w:rsidR="008F6302" w:rsidRPr="00E23EC4">
        <w:t>middle</w:t>
      </w:r>
      <w:r w:rsidRPr="00E23EC4">
        <w:t xml:space="preserve"> schools. Between 2009 and 2012 and more recently between 2011 and 2012, the school demonstrated </w:t>
      </w:r>
      <w:r w:rsidR="007A7CAC" w:rsidRPr="00E23EC4">
        <w:t xml:space="preserve">variable performance in the percent of students scoring </w:t>
      </w:r>
      <w:r w:rsidR="007A7CAC" w:rsidRPr="00E23EC4">
        <w:rPr>
          <w:i/>
        </w:rPr>
        <w:t>Proficient</w:t>
      </w:r>
      <w:r w:rsidR="007A7CAC" w:rsidRPr="00E23EC4">
        <w:t xml:space="preserve"> or </w:t>
      </w:r>
      <w:r w:rsidR="007A7CAC" w:rsidRPr="00E23EC4">
        <w:rPr>
          <w:i/>
        </w:rPr>
        <w:t xml:space="preserve">Advanced </w:t>
      </w:r>
      <w:r w:rsidR="007A7CAC" w:rsidRPr="00E23EC4">
        <w:t>and in CPI</w:t>
      </w:r>
      <w:r w:rsidRPr="00E23EC4">
        <w:t xml:space="preserve"> in grade </w:t>
      </w:r>
      <w:r w:rsidR="007A7CAC" w:rsidRPr="00E23EC4">
        <w:t>8. B</w:t>
      </w:r>
      <w:r w:rsidRPr="00E23EC4">
        <w:t>etween 2009 and 2012</w:t>
      </w:r>
      <w:r w:rsidR="007A7CAC" w:rsidRPr="00E23EC4">
        <w:t xml:space="preserve"> the school made gains in the percent of students scoring </w:t>
      </w:r>
      <w:r w:rsidR="007A7CAC" w:rsidRPr="00E23EC4">
        <w:rPr>
          <w:i/>
        </w:rPr>
        <w:t>Proficient</w:t>
      </w:r>
      <w:r w:rsidR="007A7CAC" w:rsidRPr="00E23EC4">
        <w:t xml:space="preserve"> or </w:t>
      </w:r>
      <w:r w:rsidR="007A7CAC" w:rsidRPr="00E23EC4">
        <w:rPr>
          <w:i/>
        </w:rPr>
        <w:t xml:space="preserve">Advanced </w:t>
      </w:r>
      <w:r w:rsidR="007A7CAC" w:rsidRPr="00E23EC4">
        <w:t xml:space="preserve">and in CPI. Between 2011 and 2012 the school had declines in the percent of students scoring </w:t>
      </w:r>
      <w:r w:rsidR="007A7CAC" w:rsidRPr="00E23EC4">
        <w:rPr>
          <w:i/>
        </w:rPr>
        <w:t>Proficient</w:t>
      </w:r>
      <w:r w:rsidR="007A7CAC" w:rsidRPr="00E23EC4">
        <w:t xml:space="preserve"> or </w:t>
      </w:r>
      <w:r w:rsidR="007A7CAC" w:rsidRPr="00E23EC4">
        <w:rPr>
          <w:i/>
        </w:rPr>
        <w:t xml:space="preserve">Advanced </w:t>
      </w:r>
      <w:r w:rsidR="007A7CAC" w:rsidRPr="00E23EC4">
        <w:t>and in CPI</w:t>
      </w:r>
      <w:r w:rsidRPr="00E23EC4">
        <w:t>.</w:t>
      </w:r>
    </w:p>
    <w:p w:rsidR="00235ED5" w:rsidRDefault="004D4040">
      <w:pPr>
        <w:tabs>
          <w:tab w:val="left" w:pos="360"/>
          <w:tab w:val="left" w:pos="720"/>
          <w:tab w:val="left" w:pos="1080"/>
          <w:tab w:val="left" w:pos="1440"/>
          <w:tab w:val="left" w:pos="1800"/>
          <w:tab w:val="left" w:pos="2160"/>
          <w:tab w:val="left" w:pos="2520"/>
          <w:tab w:val="left" w:pos="2880"/>
        </w:tabs>
        <w:spacing w:before="240" w:after="0"/>
      </w:pPr>
      <w:r w:rsidRPr="00E23EC4">
        <w:rPr>
          <w:b/>
        </w:rPr>
        <w:t>G.</w:t>
      </w:r>
      <w:r w:rsidRPr="00E23EC4">
        <w:t xml:space="preserve"> </w:t>
      </w:r>
      <w:r w:rsidR="008B7C27" w:rsidRPr="00E23EC4">
        <w:t>Apponequet</w:t>
      </w:r>
      <w:r w:rsidR="008F6302" w:rsidRPr="00E23EC4">
        <w:t xml:space="preserve"> Regional High</w:t>
      </w:r>
      <w:r w:rsidRPr="00E23EC4">
        <w:t>’s (</w:t>
      </w:r>
      <w:r w:rsidR="008F6302" w:rsidRPr="00E23EC4">
        <w:t>9-12</w:t>
      </w:r>
      <w:r w:rsidRPr="00E23EC4">
        <w:t xml:space="preserve">) performance is very high relative to other </w:t>
      </w:r>
      <w:r w:rsidR="008F6302" w:rsidRPr="00E23EC4">
        <w:t>high</w:t>
      </w:r>
      <w:r w:rsidRPr="00E23EC4">
        <w:t xml:space="preserve"> schools. Between 2009 and 2012 and more recently between 2011 and 2012, the school demonstrated gains in grade </w:t>
      </w:r>
      <w:r w:rsidR="008F6302" w:rsidRPr="00E23EC4">
        <w:t xml:space="preserve">10 in the percentage of students scoring </w:t>
      </w:r>
      <w:r w:rsidR="008F6302" w:rsidRPr="00E23EC4">
        <w:rPr>
          <w:i/>
        </w:rPr>
        <w:t>Proficient or Advanced</w:t>
      </w:r>
      <w:r w:rsidR="008F6302" w:rsidRPr="00E23EC4">
        <w:t xml:space="preserve"> and in CPI</w:t>
      </w:r>
      <w:r w:rsidRPr="00E23EC4">
        <w:t>. Most of the gains were attributable to its performance between 2009 and 2012.</w:t>
      </w:r>
    </w:p>
    <w:p w:rsidR="00235ED5" w:rsidRDefault="00235ED5">
      <w:pPr>
        <w:spacing w:after="0" w:line="240" w:lineRule="auto"/>
      </w:pPr>
      <w:r>
        <w:br w:type="page"/>
      </w:r>
    </w:p>
    <w:p w:rsidR="008A0254" w:rsidRDefault="00CE03FA">
      <w:pPr>
        <w:tabs>
          <w:tab w:val="left" w:pos="360"/>
          <w:tab w:val="left" w:pos="720"/>
          <w:tab w:val="left" w:pos="1080"/>
          <w:tab w:val="left" w:pos="1440"/>
          <w:tab w:val="left" w:pos="1800"/>
          <w:tab w:val="left" w:pos="2160"/>
          <w:tab w:val="left" w:pos="2520"/>
          <w:tab w:val="left" w:pos="2880"/>
        </w:tabs>
        <w:spacing w:before="240" w:after="0"/>
        <w:rPr>
          <w:b/>
        </w:rPr>
      </w:pPr>
      <w:r w:rsidRPr="00E23EC4">
        <w:rPr>
          <w:b/>
        </w:rPr>
        <w:lastRenderedPageBreak/>
        <w:t xml:space="preserve">6. </w:t>
      </w:r>
      <w:r w:rsidR="00763A81" w:rsidRPr="00E23EC4">
        <w:rPr>
          <w:b/>
        </w:rPr>
        <w:t>In 2012, the district met its annual improvement targets for all students for the four-year cohort graduation rate, the five-year cohort graduation rate, and the annual grade 9-12 dropout rate.</w:t>
      </w:r>
      <w:r w:rsidR="00763A81" w:rsidRPr="00E23EC4">
        <w:rPr>
          <w:rStyle w:val="FootnoteReference"/>
          <w:b/>
        </w:rPr>
        <w:footnoteReference w:id="16"/>
      </w:r>
      <w:r w:rsidR="00763A81" w:rsidRPr="00E23EC4">
        <w:rPr>
          <w:b/>
        </w:rPr>
        <w:t xml:space="preserve"> </w:t>
      </w:r>
      <w:r w:rsidR="00AE2098" w:rsidRPr="00E23EC4">
        <w:rPr>
          <w:b/>
        </w:rPr>
        <w:t>Over the most recent three-year period</w:t>
      </w:r>
      <w:r w:rsidR="00763A81" w:rsidRPr="00E23EC4">
        <w:rPr>
          <w:b/>
        </w:rPr>
        <w:t xml:space="preserve"> for which data is available</w:t>
      </w:r>
      <w:r w:rsidR="00EA688E">
        <w:rPr>
          <w:b/>
        </w:rPr>
        <w:t>,</w:t>
      </w:r>
      <w:r w:rsidR="00763A81" w:rsidRPr="00E23EC4">
        <w:rPr>
          <w:rStyle w:val="FootnoteReference"/>
          <w:b/>
        </w:rPr>
        <w:footnoteReference w:id="17"/>
      </w:r>
      <w:r w:rsidR="00AE2098" w:rsidRPr="00E23EC4">
        <w:rPr>
          <w:b/>
        </w:rPr>
        <w:t xml:space="preserve"> the four-year cohort graduation rate </w:t>
      </w:r>
      <w:r w:rsidR="000C486E" w:rsidRPr="00E23EC4">
        <w:rPr>
          <w:b/>
        </w:rPr>
        <w:t>increased</w:t>
      </w:r>
      <w:r w:rsidR="00AE2098" w:rsidRPr="00E23EC4">
        <w:rPr>
          <w:b/>
        </w:rPr>
        <w:t xml:space="preserve">, the five-year cohort graduation rate </w:t>
      </w:r>
      <w:r w:rsidR="000C486E" w:rsidRPr="00E23EC4">
        <w:rPr>
          <w:b/>
        </w:rPr>
        <w:t>increased</w:t>
      </w:r>
      <w:r w:rsidR="00AE2098" w:rsidRPr="00E23EC4">
        <w:rPr>
          <w:b/>
        </w:rPr>
        <w:t xml:space="preserve">, and the annual </w:t>
      </w:r>
      <w:r w:rsidR="00763A81" w:rsidRPr="00E23EC4">
        <w:rPr>
          <w:b/>
        </w:rPr>
        <w:t xml:space="preserve">grade 9-12 </w:t>
      </w:r>
      <w:r w:rsidR="00AE2098" w:rsidRPr="00E23EC4">
        <w:rPr>
          <w:b/>
        </w:rPr>
        <w:t xml:space="preserve">dropout rate </w:t>
      </w:r>
      <w:r w:rsidR="000C486E" w:rsidRPr="00E23EC4">
        <w:rPr>
          <w:b/>
        </w:rPr>
        <w:t>declined</w:t>
      </w:r>
      <w:r w:rsidR="00AE2098" w:rsidRPr="00E23EC4">
        <w:rPr>
          <w:b/>
        </w:rPr>
        <w:t>. Over the most recent one-year period</w:t>
      </w:r>
      <w:r w:rsidR="00763A81" w:rsidRPr="00E23EC4">
        <w:rPr>
          <w:b/>
        </w:rPr>
        <w:t xml:space="preserve"> for which data is available</w:t>
      </w:r>
      <w:r w:rsidR="00AE2098" w:rsidRPr="00E23EC4">
        <w:rPr>
          <w:b/>
        </w:rPr>
        <w:t xml:space="preserve">, the four-year cohort graduation rate </w:t>
      </w:r>
      <w:r w:rsidR="000C486E" w:rsidRPr="00E23EC4">
        <w:rPr>
          <w:b/>
        </w:rPr>
        <w:t>declined</w:t>
      </w:r>
      <w:r w:rsidR="00AE2098" w:rsidRPr="00E23EC4">
        <w:rPr>
          <w:b/>
        </w:rPr>
        <w:t xml:space="preserve">, the five-year cohort graduation rate </w:t>
      </w:r>
      <w:r w:rsidR="000C486E" w:rsidRPr="00E23EC4">
        <w:rPr>
          <w:b/>
        </w:rPr>
        <w:t>increased</w:t>
      </w:r>
      <w:r w:rsidR="00AE2098" w:rsidRPr="00E23EC4">
        <w:rPr>
          <w:b/>
        </w:rPr>
        <w:t xml:space="preserve">, and the annual </w:t>
      </w:r>
      <w:r w:rsidR="00763A81" w:rsidRPr="00E23EC4">
        <w:rPr>
          <w:b/>
        </w:rPr>
        <w:t xml:space="preserve">grade 9-12 </w:t>
      </w:r>
      <w:r w:rsidR="00AE2098" w:rsidRPr="00E23EC4">
        <w:rPr>
          <w:b/>
        </w:rPr>
        <w:t xml:space="preserve">dropout rate </w:t>
      </w:r>
      <w:r w:rsidR="000C486E" w:rsidRPr="00E23EC4">
        <w:rPr>
          <w:b/>
        </w:rPr>
        <w:t>declined</w:t>
      </w:r>
      <w:r w:rsidR="00AE2098" w:rsidRPr="00E23EC4">
        <w:rPr>
          <w:b/>
        </w:rPr>
        <w:t>.</w:t>
      </w:r>
      <w:r w:rsidR="00763A81" w:rsidRPr="00E23EC4">
        <w:rPr>
          <w:rStyle w:val="FootnoteReference"/>
          <w:b/>
        </w:rPr>
        <w:footnoteReference w:id="18"/>
      </w:r>
    </w:p>
    <w:p w:rsidR="008A0254" w:rsidRDefault="00BF1288">
      <w:pPr>
        <w:tabs>
          <w:tab w:val="left" w:pos="360"/>
          <w:tab w:val="left" w:pos="720"/>
          <w:tab w:val="left" w:pos="1080"/>
          <w:tab w:val="left" w:pos="1440"/>
          <w:tab w:val="left" w:pos="1800"/>
          <w:tab w:val="left" w:pos="2160"/>
          <w:tab w:val="left" w:pos="2520"/>
          <w:tab w:val="left" w:pos="2880"/>
        </w:tabs>
        <w:spacing w:before="240" w:after="0"/>
      </w:pPr>
      <w:r w:rsidRPr="00E23EC4">
        <w:rPr>
          <w:b/>
        </w:rPr>
        <w:t>A.</w:t>
      </w:r>
      <w:r w:rsidRPr="00E23EC4">
        <w:t xml:space="preserve"> </w:t>
      </w:r>
      <w:r w:rsidR="00AE2098" w:rsidRPr="00E23EC4">
        <w:t>Between 200</w:t>
      </w:r>
      <w:r w:rsidR="00FB5543" w:rsidRPr="00E23EC4">
        <w:t>9</w:t>
      </w:r>
      <w:r w:rsidR="00AE2098" w:rsidRPr="00E23EC4">
        <w:t xml:space="preserve"> and 201</w:t>
      </w:r>
      <w:r w:rsidR="00FB5543" w:rsidRPr="00E23EC4">
        <w:t>2</w:t>
      </w:r>
      <w:r w:rsidR="00AE2098" w:rsidRPr="00E23EC4">
        <w:t xml:space="preserve"> the four-year cohort graduation rate </w:t>
      </w:r>
      <w:r w:rsidR="000C486E" w:rsidRPr="00E23EC4">
        <w:t>increased</w:t>
      </w:r>
      <w:r w:rsidR="00AE2098" w:rsidRPr="00E23EC4">
        <w:t xml:space="preserve"> </w:t>
      </w:r>
      <w:r w:rsidR="00453452" w:rsidRPr="00E23EC4">
        <w:t>2.7</w:t>
      </w:r>
      <w:r w:rsidR="00AE2098" w:rsidRPr="00E23EC4">
        <w:t xml:space="preserve"> percentage points,</w:t>
      </w:r>
      <w:r w:rsidR="000C486E" w:rsidRPr="00E23EC4">
        <w:t xml:space="preserve"> from </w:t>
      </w:r>
      <w:r w:rsidR="00453452" w:rsidRPr="00E23EC4">
        <w:t>89.3%</w:t>
      </w:r>
      <w:r w:rsidR="000C486E" w:rsidRPr="00E23EC4">
        <w:t xml:space="preserve"> to </w:t>
      </w:r>
      <w:r w:rsidR="00C10B59" w:rsidRPr="00E23EC4">
        <w:t>92.0%</w:t>
      </w:r>
      <w:r w:rsidR="000C486E" w:rsidRPr="00E23EC4">
        <w:t xml:space="preserve">, an increase of </w:t>
      </w:r>
      <w:r w:rsidR="00C10B59" w:rsidRPr="00E23EC4">
        <w:t>3.0</w:t>
      </w:r>
      <w:r w:rsidR="000C486E" w:rsidRPr="00E23EC4">
        <w:t xml:space="preserve"> percent.</w:t>
      </w:r>
      <w:r w:rsidR="00FB5543" w:rsidRPr="00E23EC4">
        <w:t xml:space="preserve"> Between 2011 </w:t>
      </w:r>
      <w:r w:rsidR="00AE2098" w:rsidRPr="00E23EC4">
        <w:t>and 201</w:t>
      </w:r>
      <w:r w:rsidR="00FB5543" w:rsidRPr="00E23EC4">
        <w:t>2</w:t>
      </w:r>
      <w:r w:rsidR="00AE2098" w:rsidRPr="00E23EC4">
        <w:t xml:space="preserve"> it </w:t>
      </w:r>
      <w:r w:rsidR="000C486E" w:rsidRPr="00E23EC4">
        <w:t xml:space="preserve">declined </w:t>
      </w:r>
      <w:r w:rsidR="00C10B59" w:rsidRPr="00E23EC4">
        <w:t>0.5</w:t>
      </w:r>
      <w:r w:rsidR="00AE2098" w:rsidRPr="00E23EC4">
        <w:t xml:space="preserve"> percentage points, </w:t>
      </w:r>
      <w:r w:rsidR="000C486E" w:rsidRPr="00E23EC4">
        <w:t xml:space="preserve">from </w:t>
      </w:r>
      <w:r w:rsidR="00C10B59" w:rsidRPr="00E23EC4">
        <w:t>92.5%</w:t>
      </w:r>
      <w:r w:rsidR="000C486E" w:rsidRPr="00E23EC4">
        <w:t xml:space="preserve"> to </w:t>
      </w:r>
      <w:r w:rsidR="00C10B59" w:rsidRPr="00E23EC4">
        <w:t>92.0%</w:t>
      </w:r>
      <w:r w:rsidR="000C486E" w:rsidRPr="00E23EC4">
        <w:t xml:space="preserve">, </w:t>
      </w:r>
      <w:r w:rsidR="007C5554" w:rsidRPr="00E23EC4">
        <w:t>a</w:t>
      </w:r>
      <w:r w:rsidR="000C486E" w:rsidRPr="00E23EC4">
        <w:t xml:space="preserve"> decrease of </w:t>
      </w:r>
      <w:r w:rsidR="00C10B59" w:rsidRPr="00E23EC4">
        <w:t>0.5</w:t>
      </w:r>
      <w:r w:rsidR="000C486E" w:rsidRPr="00E23EC4">
        <w:t xml:space="preserve"> percent</w:t>
      </w:r>
      <w:r w:rsidR="00AE2098" w:rsidRPr="00E23EC4">
        <w:t>.</w:t>
      </w:r>
    </w:p>
    <w:p w:rsidR="008A0254" w:rsidRDefault="00BF1288">
      <w:pPr>
        <w:tabs>
          <w:tab w:val="left" w:pos="360"/>
          <w:tab w:val="left" w:pos="720"/>
          <w:tab w:val="left" w:pos="1080"/>
          <w:tab w:val="left" w:pos="1440"/>
          <w:tab w:val="left" w:pos="1800"/>
          <w:tab w:val="left" w:pos="2160"/>
          <w:tab w:val="left" w:pos="2520"/>
          <w:tab w:val="left" w:pos="2880"/>
        </w:tabs>
        <w:spacing w:before="240" w:after="0"/>
      </w:pPr>
      <w:r w:rsidRPr="00E23EC4">
        <w:rPr>
          <w:b/>
        </w:rPr>
        <w:t>B.</w:t>
      </w:r>
      <w:r w:rsidRPr="00E23EC4">
        <w:t xml:space="preserve"> </w:t>
      </w:r>
      <w:r w:rsidR="00AE2098" w:rsidRPr="00E23EC4">
        <w:t>Between 200</w:t>
      </w:r>
      <w:r w:rsidR="00FB5543" w:rsidRPr="00E23EC4">
        <w:t>8</w:t>
      </w:r>
      <w:r w:rsidR="00AE2098" w:rsidRPr="00E23EC4">
        <w:t xml:space="preserve"> and 201</w:t>
      </w:r>
      <w:r w:rsidR="00FB5543" w:rsidRPr="00E23EC4">
        <w:t>1</w:t>
      </w:r>
      <w:r w:rsidR="00AE2098" w:rsidRPr="00E23EC4">
        <w:t xml:space="preserve"> the five-year cohort graduation rate </w:t>
      </w:r>
      <w:r w:rsidR="000C486E" w:rsidRPr="00E23EC4">
        <w:t xml:space="preserve">increased </w:t>
      </w:r>
      <w:r w:rsidR="001E16E3" w:rsidRPr="00E23EC4">
        <w:t>4.0</w:t>
      </w:r>
      <w:r w:rsidR="000C486E" w:rsidRPr="00E23EC4">
        <w:t xml:space="preserve"> percentage points, from </w:t>
      </w:r>
      <w:r w:rsidR="001E16E3" w:rsidRPr="00E23EC4">
        <w:t>89.0%</w:t>
      </w:r>
      <w:r w:rsidR="000C486E" w:rsidRPr="00E23EC4">
        <w:t xml:space="preserve"> to </w:t>
      </w:r>
      <w:r w:rsidR="001E16E3" w:rsidRPr="00E23EC4">
        <w:t>93.0%</w:t>
      </w:r>
      <w:r w:rsidR="000C486E" w:rsidRPr="00E23EC4">
        <w:t>, a</w:t>
      </w:r>
      <w:r w:rsidR="002C2202" w:rsidRPr="00E23EC4">
        <w:t>n</w:t>
      </w:r>
      <w:r w:rsidR="000C486E" w:rsidRPr="00E23EC4">
        <w:t xml:space="preserve"> increase of </w:t>
      </w:r>
      <w:r w:rsidR="001E16E3" w:rsidRPr="00E23EC4">
        <w:t>4.5</w:t>
      </w:r>
      <w:r w:rsidR="000C486E" w:rsidRPr="00E23EC4">
        <w:t xml:space="preserve"> percent. Between 20</w:t>
      </w:r>
      <w:r w:rsidR="00FB5543" w:rsidRPr="00E23EC4">
        <w:t>10</w:t>
      </w:r>
      <w:r w:rsidR="000C486E" w:rsidRPr="00E23EC4">
        <w:t xml:space="preserve"> and 201</w:t>
      </w:r>
      <w:r w:rsidR="00FB5543" w:rsidRPr="00E23EC4">
        <w:t>1</w:t>
      </w:r>
      <w:r w:rsidR="000C486E" w:rsidRPr="00E23EC4">
        <w:t xml:space="preserve"> it increased </w:t>
      </w:r>
      <w:r w:rsidR="001E16E3" w:rsidRPr="00E23EC4">
        <w:t>3.6</w:t>
      </w:r>
      <w:r w:rsidR="000C486E" w:rsidRPr="00E23EC4">
        <w:t xml:space="preserve"> percentage points, from </w:t>
      </w:r>
      <w:r w:rsidR="001E16E3" w:rsidRPr="00E23EC4">
        <w:t>89.4%</w:t>
      </w:r>
      <w:r w:rsidR="000C486E" w:rsidRPr="00E23EC4">
        <w:t xml:space="preserve"> to </w:t>
      </w:r>
      <w:r w:rsidR="001E16E3" w:rsidRPr="00E23EC4">
        <w:t>93.0%</w:t>
      </w:r>
      <w:r w:rsidR="000C486E" w:rsidRPr="00E23EC4">
        <w:t xml:space="preserve">, </w:t>
      </w:r>
      <w:r w:rsidR="007C5554" w:rsidRPr="00E23EC4">
        <w:t>an</w:t>
      </w:r>
      <w:r w:rsidR="000C486E" w:rsidRPr="00E23EC4">
        <w:t xml:space="preserve"> increase of </w:t>
      </w:r>
      <w:r w:rsidR="001E16E3" w:rsidRPr="00E23EC4">
        <w:t>4.0</w:t>
      </w:r>
      <w:r w:rsidR="000C486E" w:rsidRPr="00E23EC4">
        <w:t xml:space="preserve"> percent.</w:t>
      </w:r>
    </w:p>
    <w:p w:rsidR="008A0254" w:rsidRDefault="00BF1288">
      <w:pPr>
        <w:tabs>
          <w:tab w:val="left" w:pos="360"/>
          <w:tab w:val="left" w:pos="720"/>
          <w:tab w:val="left" w:pos="1080"/>
          <w:tab w:val="left" w:pos="1440"/>
          <w:tab w:val="left" w:pos="1800"/>
          <w:tab w:val="left" w:pos="2160"/>
          <w:tab w:val="left" w:pos="2520"/>
          <w:tab w:val="left" w:pos="2880"/>
        </w:tabs>
        <w:spacing w:before="240" w:after="0"/>
      </w:pPr>
      <w:r w:rsidRPr="00E23EC4">
        <w:rPr>
          <w:b/>
        </w:rPr>
        <w:t>C.</w:t>
      </w:r>
      <w:r w:rsidRPr="00E23EC4">
        <w:t xml:space="preserve"> </w:t>
      </w:r>
      <w:r w:rsidR="00AE2098" w:rsidRPr="00E23EC4">
        <w:t>Between 200</w:t>
      </w:r>
      <w:r w:rsidR="00FB5543" w:rsidRPr="00E23EC4">
        <w:t>9</w:t>
      </w:r>
      <w:r w:rsidR="00AE2098" w:rsidRPr="00E23EC4">
        <w:t xml:space="preserve"> and 201</w:t>
      </w:r>
      <w:r w:rsidR="00FB5543" w:rsidRPr="00E23EC4">
        <w:t>2</w:t>
      </w:r>
      <w:r w:rsidR="00AE2098" w:rsidRPr="00E23EC4">
        <w:t xml:space="preserve"> the annual </w:t>
      </w:r>
      <w:r w:rsidR="00FB5543" w:rsidRPr="00E23EC4">
        <w:t xml:space="preserve">grade 9-12 </w:t>
      </w:r>
      <w:r w:rsidR="00AE2098" w:rsidRPr="00E23EC4">
        <w:t xml:space="preserve">dropout rate </w:t>
      </w:r>
      <w:r w:rsidR="000C486E" w:rsidRPr="00E23EC4">
        <w:t xml:space="preserve">declined </w:t>
      </w:r>
      <w:r w:rsidR="001E16E3" w:rsidRPr="00E23EC4">
        <w:t>0.6</w:t>
      </w:r>
      <w:r w:rsidR="000C486E" w:rsidRPr="00E23EC4">
        <w:t xml:space="preserve"> percentage points, from </w:t>
      </w:r>
      <w:r w:rsidR="002D67CA" w:rsidRPr="00E23EC4">
        <w:t>1.8%</w:t>
      </w:r>
      <w:r w:rsidR="000C486E" w:rsidRPr="00E23EC4">
        <w:t xml:space="preserve"> to </w:t>
      </w:r>
      <w:r w:rsidR="002D67CA" w:rsidRPr="00E23EC4">
        <w:t>1.2%</w:t>
      </w:r>
      <w:r w:rsidR="000C486E" w:rsidRPr="00E23EC4">
        <w:t xml:space="preserve">, </w:t>
      </w:r>
      <w:r w:rsidR="007C5554" w:rsidRPr="00E23EC4">
        <w:t>a</w:t>
      </w:r>
      <w:r w:rsidR="000C486E" w:rsidRPr="00E23EC4">
        <w:t xml:space="preserve"> decrease of </w:t>
      </w:r>
      <w:r w:rsidR="002D67CA" w:rsidRPr="00E23EC4">
        <w:t>33.3</w:t>
      </w:r>
      <w:r w:rsidR="000C486E" w:rsidRPr="00E23EC4">
        <w:t xml:space="preserve"> percent. Between 201</w:t>
      </w:r>
      <w:r w:rsidR="00FB5543" w:rsidRPr="00E23EC4">
        <w:t>1</w:t>
      </w:r>
      <w:r w:rsidR="000C486E" w:rsidRPr="00E23EC4">
        <w:t xml:space="preserve"> and 201</w:t>
      </w:r>
      <w:r w:rsidR="00FB5543" w:rsidRPr="00E23EC4">
        <w:t>2</w:t>
      </w:r>
      <w:r w:rsidR="000C486E" w:rsidRPr="00E23EC4">
        <w:t xml:space="preserve"> it declined </w:t>
      </w:r>
      <w:r w:rsidR="002D67CA" w:rsidRPr="00E23EC4">
        <w:t>0.5</w:t>
      </w:r>
      <w:r w:rsidR="000C486E" w:rsidRPr="00E23EC4">
        <w:t xml:space="preserve"> percentage points, from </w:t>
      </w:r>
      <w:r w:rsidR="002D67CA" w:rsidRPr="00E23EC4">
        <w:t>1.7%</w:t>
      </w:r>
      <w:r w:rsidR="000C486E" w:rsidRPr="00E23EC4">
        <w:t xml:space="preserve"> to </w:t>
      </w:r>
      <w:r w:rsidR="002D67CA" w:rsidRPr="00E23EC4">
        <w:t>1.2%</w:t>
      </w:r>
      <w:r w:rsidR="000C486E" w:rsidRPr="00E23EC4">
        <w:t xml:space="preserve">, </w:t>
      </w:r>
      <w:r w:rsidR="007C5554" w:rsidRPr="00E23EC4">
        <w:t>a</w:t>
      </w:r>
      <w:r w:rsidR="000C486E" w:rsidRPr="00E23EC4">
        <w:t xml:space="preserve"> decrease of </w:t>
      </w:r>
      <w:r w:rsidR="002D67CA" w:rsidRPr="00E23EC4">
        <w:t>29.4</w:t>
      </w:r>
      <w:r w:rsidR="000C486E" w:rsidRPr="00E23EC4">
        <w:t xml:space="preserve"> </w:t>
      </w:r>
      <w:r w:rsidR="00347CDB" w:rsidRPr="00E23EC4">
        <w:t>percent</w:t>
      </w:r>
      <w:r w:rsidR="004D268B" w:rsidRPr="00E23EC4">
        <w:t>.</w:t>
      </w:r>
    </w:p>
    <w:p w:rsidR="002B5513" w:rsidRDefault="002B5513" w:rsidP="002B5513">
      <w:pPr>
        <w:spacing w:before="240" w:after="0"/>
      </w:pPr>
      <w:r>
        <w:rPr>
          <w:b/>
        </w:rPr>
        <w:t>7.</w:t>
      </w:r>
      <w:r w:rsidRPr="00854C74">
        <w:t xml:space="preserve"> </w:t>
      </w:r>
      <w:r>
        <w:rPr>
          <w:b/>
        </w:rPr>
        <w:t>The district’s</w:t>
      </w:r>
      <w:r w:rsidRPr="00A03B2A">
        <w:rPr>
          <w:b/>
        </w:rPr>
        <w:t xml:space="preserve"> rates of in-school and out-of-school suspensions in 2011-2012 were significantly lower than the statewide rate</w:t>
      </w:r>
      <w:r w:rsidR="00BE3AA7">
        <w:rPr>
          <w:b/>
        </w:rPr>
        <w:t>.</w:t>
      </w:r>
      <w:r w:rsidRPr="00A03B2A">
        <w:rPr>
          <w:b/>
          <w:vertAlign w:val="superscript"/>
        </w:rPr>
        <w:footnoteReference w:id="19"/>
      </w:r>
      <w:r>
        <w:t xml:space="preserve"> </w:t>
      </w:r>
    </w:p>
    <w:p w:rsidR="002B5513" w:rsidRPr="00854C74" w:rsidRDefault="002B5513" w:rsidP="00BE3AA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520"/>
        </w:tabs>
        <w:spacing w:before="240" w:after="0"/>
      </w:pPr>
      <w:r w:rsidRPr="00854C74">
        <w:rPr>
          <w:b/>
        </w:rPr>
        <w:t>A.</w:t>
      </w:r>
      <w:r w:rsidR="00BE3AA7">
        <w:rPr>
          <w:b/>
        </w:rPr>
        <w:t xml:space="preserve"> </w:t>
      </w:r>
      <w:r w:rsidRPr="00A03B2A">
        <w:t>The rate of in-school suspensions for Freetown-Lakeville was 2.6 percent, compared to the state rate of 3.4 percent. The rate of out-of-school suspensions for Freetown-Lakeville was 3.3 percent, compared to the state rate of 5.4 percent.</w:t>
      </w:r>
    </w:p>
    <w:p w:rsidR="002B5513" w:rsidRDefault="002B5513" w:rsidP="00BE3AA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520"/>
        </w:tabs>
        <w:spacing w:before="240" w:after="0"/>
      </w:pPr>
      <w:r w:rsidRPr="00854C74">
        <w:rPr>
          <w:b/>
        </w:rPr>
        <w:t xml:space="preserve">B. </w:t>
      </w:r>
      <w:r w:rsidRPr="00A03B2A">
        <w:t>There was a significant difference among racial/ethnic groups for in-school suspensions</w:t>
      </w:r>
      <w:r w:rsidR="00EA688E">
        <w:t>.</w:t>
      </w:r>
      <w:r w:rsidRPr="00A03B2A">
        <w:rPr>
          <w:vertAlign w:val="superscript"/>
        </w:rPr>
        <w:footnoteReference w:id="20"/>
      </w:r>
      <w:r w:rsidRPr="00A03B2A">
        <w:t xml:space="preserve"> The in-school-suspension rate was 0.0 percent for African-American/Black students, 0.0 percent for Asian students, </w:t>
      </w:r>
      <w:r w:rsidRPr="0054559C">
        <w:t xml:space="preserve">12.5 percent for </w:t>
      </w:r>
      <w:r w:rsidRPr="0054559C">
        <w:lastRenderedPageBreak/>
        <w:t>Hispanic/Latino students</w:t>
      </w:r>
      <w:r>
        <w:t xml:space="preserve">, </w:t>
      </w:r>
      <w:r w:rsidRPr="00A03B2A">
        <w:t xml:space="preserve">4.8 percent for Multi-race (not Hispanic or Latino) students, and </w:t>
      </w:r>
      <w:r w:rsidRPr="0054559C">
        <w:t>2.4 percent for White students</w:t>
      </w:r>
      <w:r w:rsidRPr="00A03B2A">
        <w:t>.</w:t>
      </w:r>
    </w:p>
    <w:p w:rsidR="002B5513" w:rsidRPr="00A03B2A" w:rsidRDefault="002B5513" w:rsidP="00BE3AA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520"/>
        </w:tabs>
        <w:spacing w:before="240" w:after="0"/>
      </w:pPr>
      <w:r>
        <w:rPr>
          <w:b/>
        </w:rPr>
        <w:t>C</w:t>
      </w:r>
      <w:r w:rsidRPr="00A03B2A">
        <w:rPr>
          <w:b/>
        </w:rPr>
        <w:t xml:space="preserve">. </w:t>
      </w:r>
      <w:r w:rsidRPr="00A03B2A">
        <w:t>There was a significant difference among racial/ethnic groups for out-of-school suspensions</w:t>
      </w:r>
      <w:r>
        <w:t>.</w:t>
      </w:r>
      <w:r w:rsidR="00BE3AA7">
        <w:t xml:space="preserve"> The out-of-school </w:t>
      </w:r>
      <w:r w:rsidRPr="00A03B2A">
        <w:t xml:space="preserve">suspension rate was 19.0 percent for African-American/Black students, 0.0 percent for Asian students, </w:t>
      </w:r>
      <w:r w:rsidRPr="0054559C">
        <w:t>12.5 percent for Hispanic/Latino students</w:t>
      </w:r>
      <w:r>
        <w:t>,</w:t>
      </w:r>
      <w:r w:rsidRPr="0054559C">
        <w:t xml:space="preserve"> </w:t>
      </w:r>
      <w:r w:rsidRPr="00A03B2A">
        <w:t xml:space="preserve">4.8 percent for Multi-race (not Hispanic or Latino) students, and </w:t>
      </w:r>
      <w:r w:rsidRPr="0054559C">
        <w:t>3.0 percent for White students</w:t>
      </w:r>
      <w:r w:rsidRPr="00A03B2A">
        <w:t>.</w:t>
      </w:r>
    </w:p>
    <w:p w:rsidR="002B5513" w:rsidRPr="00854C74" w:rsidRDefault="002B5513" w:rsidP="00BE3AA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520"/>
        </w:tabs>
        <w:spacing w:before="240" w:after="0"/>
      </w:pPr>
      <w:r>
        <w:rPr>
          <w:b/>
        </w:rPr>
        <w:t>D</w:t>
      </w:r>
      <w:r w:rsidRPr="00854C74">
        <w:rPr>
          <w:b/>
        </w:rPr>
        <w:t xml:space="preserve">. </w:t>
      </w:r>
      <w:r>
        <w:rPr>
          <w:b/>
        </w:rPr>
        <w:tab/>
      </w:r>
      <w:r w:rsidRPr="00A03B2A">
        <w:t xml:space="preserve">There was a significant difference between the in-school suspension rates of high needs students and non high needs students (6.9 percent </w:t>
      </w:r>
      <w:r>
        <w:t xml:space="preserve">compared to </w:t>
      </w:r>
      <w:r w:rsidRPr="00A03B2A">
        <w:t>1.1 percent),</w:t>
      </w:r>
      <w:r>
        <w:t xml:space="preserve"> </w:t>
      </w:r>
      <w:r w:rsidRPr="00A03B2A">
        <w:t xml:space="preserve">low income students and non low </w:t>
      </w:r>
      <w:r>
        <w:t>income students (8.4 percent compared to</w:t>
      </w:r>
      <w:r w:rsidRPr="00A03B2A">
        <w:t xml:space="preserve"> 1.7 percent), and students with disabilities and students without disabilities (7.3 percent </w:t>
      </w:r>
      <w:r>
        <w:t>compared to</w:t>
      </w:r>
      <w:r w:rsidRPr="00A03B2A">
        <w:t xml:space="preserve"> 1.7 percent).</w:t>
      </w:r>
      <w:r w:rsidRPr="00854C74">
        <w:t xml:space="preserve"> </w:t>
      </w:r>
    </w:p>
    <w:p w:rsidR="002B5513" w:rsidRPr="00854C74" w:rsidRDefault="00BE3AA7" w:rsidP="00BE3AA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520"/>
        </w:tabs>
        <w:spacing w:before="240" w:after="0"/>
      </w:pPr>
      <w:r>
        <w:rPr>
          <w:b/>
        </w:rPr>
        <w:t>E</w:t>
      </w:r>
      <w:r w:rsidR="002B5513" w:rsidRPr="00854C74">
        <w:rPr>
          <w:b/>
        </w:rPr>
        <w:t>.</w:t>
      </w:r>
      <w:r w:rsidR="002B5513">
        <w:rPr>
          <w:b/>
        </w:rPr>
        <w:tab/>
      </w:r>
      <w:r>
        <w:rPr>
          <w:b/>
        </w:rPr>
        <w:t xml:space="preserve"> </w:t>
      </w:r>
      <w:r w:rsidR="002B5513" w:rsidRPr="00A03B2A">
        <w:t xml:space="preserve">There was a significant difference between the rates of out-of-school suspension for high needs students and non high needs students (8.8 percent </w:t>
      </w:r>
      <w:r w:rsidR="002B5513">
        <w:t>compared to</w:t>
      </w:r>
      <w:r w:rsidR="002B5513" w:rsidRPr="00A03B2A">
        <w:t xml:space="preserve"> 1.5 percent), low income students and non low </w:t>
      </w:r>
      <w:r w:rsidR="002B5513">
        <w:t>income students (11.1 percent compared to</w:t>
      </w:r>
      <w:r w:rsidR="002B5513" w:rsidRPr="00A03B2A">
        <w:t xml:space="preserve"> </w:t>
      </w:r>
      <w:r w:rsidR="002B5513">
        <w:t>2.1</w:t>
      </w:r>
      <w:r w:rsidR="002B5513" w:rsidRPr="00A03B2A">
        <w:t xml:space="preserve"> percent), and students with disabilities and students without disabilities (9.4 percent </w:t>
      </w:r>
      <w:r w:rsidR="002B5513">
        <w:t>compared to</w:t>
      </w:r>
      <w:r w:rsidR="002B5513" w:rsidRPr="00A03B2A">
        <w:t xml:space="preserve"> 2.2 percent)</w:t>
      </w:r>
      <w:r w:rsidR="002B5513">
        <w:t>.</w:t>
      </w:r>
    </w:p>
    <w:p w:rsidR="002B5513" w:rsidRPr="00854C74" w:rsidRDefault="002B5513" w:rsidP="00BE3AA7">
      <w:pPr>
        <w:tabs>
          <w:tab w:val="left" w:pos="180"/>
          <w:tab w:val="left" w:pos="360"/>
          <w:tab w:val="left" w:pos="540"/>
          <w:tab w:val="left" w:pos="720"/>
          <w:tab w:val="left" w:pos="900"/>
          <w:tab w:val="left" w:pos="1080"/>
          <w:tab w:val="left" w:pos="1260"/>
          <w:tab w:val="left" w:pos="1440"/>
          <w:tab w:val="left" w:pos="1620"/>
          <w:tab w:val="left" w:pos="1800"/>
          <w:tab w:val="left" w:pos="1980"/>
          <w:tab w:val="left" w:pos="2520"/>
        </w:tabs>
        <w:spacing w:before="240" w:after="0"/>
      </w:pPr>
      <w:r>
        <w:rPr>
          <w:b/>
        </w:rPr>
        <w:t>F</w:t>
      </w:r>
      <w:r w:rsidRPr="00854C74">
        <w:rPr>
          <w:b/>
        </w:rPr>
        <w:t xml:space="preserve">. </w:t>
      </w:r>
      <w:r w:rsidRPr="00A03B2A">
        <w:t xml:space="preserve">On average students in the Freetown-Lakeville </w:t>
      </w:r>
      <w:r>
        <w:t>Regional School District</w:t>
      </w:r>
      <w:r w:rsidRPr="00A03B2A">
        <w:t xml:space="preserve"> missed 2.4 days per disciplinary action</w:t>
      </w:r>
      <w:r w:rsidR="00B01557">
        <w:t>,</w:t>
      </w:r>
      <w:r w:rsidRPr="00A03B2A">
        <w:rPr>
          <w:vertAlign w:val="superscript"/>
        </w:rPr>
        <w:footnoteReference w:id="21"/>
      </w:r>
      <w:r w:rsidRPr="00A03B2A">
        <w:t xml:space="preserve"> lower than the state average of 3.1</w:t>
      </w:r>
      <w:r w:rsidRPr="00854C74">
        <w:t>.</w:t>
      </w:r>
    </w:p>
    <w:p w:rsidR="008A0254" w:rsidRDefault="008A0254">
      <w:pPr>
        <w:tabs>
          <w:tab w:val="left" w:pos="360"/>
          <w:tab w:val="left" w:pos="720"/>
          <w:tab w:val="left" w:pos="1080"/>
          <w:tab w:val="left" w:pos="1440"/>
          <w:tab w:val="left" w:pos="1800"/>
          <w:tab w:val="left" w:pos="2160"/>
          <w:tab w:val="left" w:pos="2520"/>
          <w:tab w:val="left" w:pos="2880"/>
        </w:tabs>
        <w:spacing w:before="240" w:after="0"/>
      </w:pPr>
    </w:p>
    <w:p w:rsidR="008A0254" w:rsidRDefault="00EC767E">
      <w:pPr>
        <w:pStyle w:val="Section"/>
        <w:tabs>
          <w:tab w:val="left" w:pos="360"/>
          <w:tab w:val="left" w:pos="720"/>
          <w:tab w:val="left" w:pos="1080"/>
          <w:tab w:val="left" w:pos="1440"/>
          <w:tab w:val="left" w:pos="1800"/>
          <w:tab w:val="left" w:pos="2160"/>
          <w:tab w:val="left" w:pos="2520"/>
          <w:tab w:val="left" w:pos="2880"/>
        </w:tabs>
        <w:outlineLvl w:val="0"/>
      </w:pPr>
      <w:bookmarkStart w:id="8" w:name="_Toc350870261"/>
      <w:bookmarkStart w:id="9" w:name="_Toc384132950"/>
      <w:r w:rsidRPr="00E23EC4">
        <w:lastRenderedPageBreak/>
        <w:t>Freetown-Lakeville RSD</w:t>
      </w:r>
      <w:r w:rsidR="001C4152" w:rsidRPr="00E23EC4">
        <w:t xml:space="preserve"> </w:t>
      </w:r>
      <w:r w:rsidR="00DD26A2">
        <w:t xml:space="preserve">District </w:t>
      </w:r>
      <w:r w:rsidR="00EA0DC0" w:rsidRPr="00E23EC4">
        <w:t>Review Findings</w:t>
      </w:r>
      <w:bookmarkEnd w:id="8"/>
      <w:bookmarkEnd w:id="9"/>
    </w:p>
    <w:p w:rsidR="008A0254" w:rsidRDefault="00E46089" w:rsidP="00D604F5">
      <w:pPr>
        <w:pStyle w:val="Subsection"/>
        <w:tabs>
          <w:tab w:val="left" w:pos="360"/>
          <w:tab w:val="left" w:pos="720"/>
          <w:tab w:val="left" w:pos="1080"/>
          <w:tab w:val="left" w:pos="1440"/>
          <w:tab w:val="left" w:pos="1800"/>
          <w:tab w:val="left" w:pos="2160"/>
          <w:tab w:val="left" w:pos="2520"/>
          <w:tab w:val="left" w:pos="2880"/>
        </w:tabs>
        <w:spacing w:before="0"/>
      </w:pPr>
      <w:r w:rsidRPr="00E23EC4">
        <w:t>Strengths</w:t>
      </w:r>
    </w:p>
    <w:p w:rsidR="008A0254" w:rsidRDefault="000E4E36" w:rsidP="00D604F5">
      <w:pPr>
        <w:tabs>
          <w:tab w:val="left" w:pos="360"/>
          <w:tab w:val="left" w:pos="720"/>
          <w:tab w:val="left" w:pos="1080"/>
          <w:tab w:val="left" w:pos="1440"/>
          <w:tab w:val="left" w:pos="1800"/>
          <w:tab w:val="left" w:pos="2160"/>
          <w:tab w:val="left" w:pos="2520"/>
          <w:tab w:val="left" w:pos="2880"/>
        </w:tabs>
        <w:rPr>
          <w:rFonts w:eastAsiaTheme="minorEastAsia"/>
          <w:b/>
          <w:i/>
          <w:sz w:val="24"/>
          <w:szCs w:val="28"/>
        </w:rPr>
      </w:pPr>
      <w:r w:rsidRPr="00E23EC4">
        <w:rPr>
          <w:rFonts w:eastAsiaTheme="minorEastAsia"/>
          <w:b/>
          <w:i/>
          <w:sz w:val="24"/>
          <w:szCs w:val="28"/>
        </w:rPr>
        <w:t>Curriculum and Instruction</w:t>
      </w:r>
    </w:p>
    <w:p w:rsidR="008A0254" w:rsidRDefault="00293181" w:rsidP="00D604F5">
      <w:pPr>
        <w:tabs>
          <w:tab w:val="left" w:pos="0"/>
          <w:tab w:val="left" w:pos="360"/>
          <w:tab w:val="left" w:pos="720"/>
          <w:tab w:val="left" w:pos="1080"/>
          <w:tab w:val="left" w:pos="1440"/>
          <w:tab w:val="left" w:pos="1800"/>
          <w:tab w:val="left" w:pos="2160"/>
          <w:tab w:val="left" w:pos="2520"/>
          <w:tab w:val="left" w:pos="2880"/>
        </w:tabs>
        <w:ind w:left="360" w:hanging="720"/>
        <w:rPr>
          <w:b/>
          <w:szCs w:val="28"/>
        </w:rPr>
      </w:pPr>
      <w:r>
        <w:rPr>
          <w:b/>
          <w:szCs w:val="28"/>
        </w:rPr>
        <w:tab/>
      </w:r>
      <w:r w:rsidR="00460FA9" w:rsidRPr="00E23EC4">
        <w:rPr>
          <w:b/>
          <w:szCs w:val="28"/>
        </w:rPr>
        <w:t xml:space="preserve">1. </w:t>
      </w:r>
      <w:r>
        <w:rPr>
          <w:b/>
          <w:szCs w:val="28"/>
        </w:rPr>
        <w:tab/>
      </w:r>
      <w:r w:rsidR="002B5513">
        <w:rPr>
          <w:b/>
          <w:szCs w:val="28"/>
        </w:rPr>
        <w:t>At the time of the review t</w:t>
      </w:r>
      <w:r w:rsidR="00460FA9" w:rsidRPr="00E23EC4">
        <w:rPr>
          <w:b/>
          <w:szCs w:val="28"/>
        </w:rPr>
        <w:t xml:space="preserve">he district </w:t>
      </w:r>
      <w:r w:rsidR="00897D82" w:rsidRPr="00E23EC4">
        <w:rPr>
          <w:b/>
          <w:szCs w:val="28"/>
        </w:rPr>
        <w:t>ha</w:t>
      </w:r>
      <w:r w:rsidR="002B5513">
        <w:rPr>
          <w:b/>
          <w:szCs w:val="28"/>
        </w:rPr>
        <w:t>d</w:t>
      </w:r>
      <w:r w:rsidR="00897D82" w:rsidRPr="00E23EC4">
        <w:rPr>
          <w:b/>
          <w:szCs w:val="28"/>
        </w:rPr>
        <w:t xml:space="preserve"> begun to move forward in its</w:t>
      </w:r>
      <w:r w:rsidR="00460FA9" w:rsidRPr="00E23EC4">
        <w:rPr>
          <w:b/>
          <w:szCs w:val="28"/>
        </w:rPr>
        <w:t xml:space="preserve"> multi-year process to develop and implement a new curriculum aligned to </w:t>
      </w:r>
      <w:r w:rsidR="0043137E">
        <w:rPr>
          <w:b/>
          <w:szCs w:val="28"/>
        </w:rPr>
        <w:t xml:space="preserve">the </w:t>
      </w:r>
      <w:r w:rsidR="00460FA9" w:rsidRPr="00E23EC4">
        <w:rPr>
          <w:b/>
          <w:szCs w:val="28"/>
        </w:rPr>
        <w:t xml:space="preserve">2011 Massachusetts Frameworks. </w:t>
      </w:r>
    </w:p>
    <w:p w:rsidR="008A0254" w:rsidRDefault="00293181" w:rsidP="00D604F5">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r>
      <w:r w:rsidR="006078C6" w:rsidRPr="006078C6">
        <w:rPr>
          <w:b/>
          <w:szCs w:val="28"/>
        </w:rPr>
        <w:t>A.</w:t>
      </w:r>
      <w:r w:rsidR="00460FA9" w:rsidRPr="00E23EC4">
        <w:rPr>
          <w:b/>
          <w:szCs w:val="28"/>
        </w:rPr>
        <w:t xml:space="preserve"> </w:t>
      </w:r>
      <w:r>
        <w:rPr>
          <w:b/>
          <w:szCs w:val="28"/>
        </w:rPr>
        <w:tab/>
      </w:r>
      <w:r w:rsidR="00460FA9" w:rsidRPr="00E23EC4">
        <w:rPr>
          <w:szCs w:val="28"/>
        </w:rPr>
        <w:t xml:space="preserve">Although work to realign curriculum to </w:t>
      </w:r>
      <w:r w:rsidR="0043137E">
        <w:rPr>
          <w:szCs w:val="28"/>
        </w:rPr>
        <w:t xml:space="preserve">the </w:t>
      </w:r>
      <w:r w:rsidR="00460FA9" w:rsidRPr="00E23EC4">
        <w:rPr>
          <w:szCs w:val="28"/>
        </w:rPr>
        <w:t xml:space="preserve">2011 state frameworks began in 2011, </w:t>
      </w:r>
      <w:r w:rsidR="002B5513">
        <w:rPr>
          <w:szCs w:val="28"/>
        </w:rPr>
        <w:t xml:space="preserve">in </w:t>
      </w:r>
      <w:r w:rsidR="0043137E">
        <w:rPr>
          <w:szCs w:val="28"/>
        </w:rPr>
        <w:t xml:space="preserve">2012-2013 </w:t>
      </w:r>
      <w:r w:rsidR="00460FA9" w:rsidRPr="00E23EC4">
        <w:rPr>
          <w:szCs w:val="28"/>
        </w:rPr>
        <w:t xml:space="preserve">the district required teachers to develop two new curriculum units in all subjects and courses K-12, aligned to </w:t>
      </w:r>
      <w:r w:rsidR="00E27296">
        <w:rPr>
          <w:szCs w:val="28"/>
        </w:rPr>
        <w:t xml:space="preserve">the </w:t>
      </w:r>
      <w:r w:rsidR="00460FA9" w:rsidRPr="00E23EC4">
        <w:rPr>
          <w:szCs w:val="28"/>
        </w:rPr>
        <w:t>2011 state frameworks</w:t>
      </w:r>
      <w:r w:rsidR="001F09ED" w:rsidRPr="00E23EC4">
        <w:rPr>
          <w:szCs w:val="28"/>
        </w:rPr>
        <w:t>,</w:t>
      </w:r>
      <w:r w:rsidR="00460FA9" w:rsidRPr="00E23EC4">
        <w:rPr>
          <w:szCs w:val="28"/>
        </w:rPr>
        <w:t xml:space="preserve"> and planned using the </w:t>
      </w:r>
      <w:r w:rsidR="00460FA9" w:rsidRPr="00E23EC4">
        <w:rPr>
          <w:i/>
          <w:szCs w:val="28"/>
        </w:rPr>
        <w:t>Understanding by Design</w:t>
      </w:r>
      <w:r w:rsidR="00460FA9" w:rsidRPr="00E23EC4">
        <w:rPr>
          <w:szCs w:val="28"/>
        </w:rPr>
        <w:t xml:space="preserve"> (UbD) template. </w:t>
      </w:r>
    </w:p>
    <w:p w:rsidR="008A0254" w:rsidRDefault="00293181"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460FA9" w:rsidRPr="00E23EC4">
        <w:rPr>
          <w:szCs w:val="28"/>
        </w:rPr>
        <w:t>1.</w:t>
      </w:r>
      <w:r>
        <w:rPr>
          <w:szCs w:val="28"/>
        </w:rPr>
        <w:tab/>
      </w:r>
      <w:r w:rsidR="00460FA9" w:rsidRPr="00E23EC4">
        <w:rPr>
          <w:szCs w:val="28"/>
        </w:rPr>
        <w:t xml:space="preserve">The new curriculum is managed interactively online using </w:t>
      </w:r>
      <w:r w:rsidR="00460FA9" w:rsidRPr="00A72693">
        <w:rPr>
          <w:szCs w:val="28"/>
        </w:rPr>
        <w:t>Atlas Rubicon</w:t>
      </w:r>
      <w:r w:rsidR="00460FA9" w:rsidRPr="00E23EC4">
        <w:rPr>
          <w:szCs w:val="28"/>
        </w:rPr>
        <w:t xml:space="preserve"> curriculum mapping.</w:t>
      </w:r>
    </w:p>
    <w:p w:rsidR="008A0254" w:rsidRDefault="00293181" w:rsidP="00D604F5">
      <w:pPr>
        <w:tabs>
          <w:tab w:val="left" w:pos="360"/>
          <w:tab w:val="left" w:pos="720"/>
          <w:tab w:val="left" w:pos="1080"/>
          <w:tab w:val="left" w:pos="1440"/>
          <w:tab w:val="left" w:pos="1800"/>
          <w:tab w:val="left" w:pos="2160"/>
          <w:tab w:val="left" w:pos="2520"/>
          <w:tab w:val="left" w:pos="2880"/>
        </w:tabs>
        <w:ind w:left="1080" w:hanging="1080"/>
        <w:rPr>
          <w:b/>
          <w:szCs w:val="28"/>
        </w:rPr>
      </w:pPr>
      <w:r>
        <w:rPr>
          <w:szCs w:val="28"/>
        </w:rPr>
        <w:tab/>
      </w:r>
      <w:r>
        <w:rPr>
          <w:szCs w:val="28"/>
        </w:rPr>
        <w:tab/>
      </w:r>
      <w:r w:rsidR="00460FA9" w:rsidRPr="00E23EC4">
        <w:rPr>
          <w:szCs w:val="28"/>
        </w:rPr>
        <w:t xml:space="preserve">2. </w:t>
      </w:r>
      <w:r>
        <w:rPr>
          <w:szCs w:val="28"/>
        </w:rPr>
        <w:tab/>
      </w:r>
      <w:r w:rsidR="00460FA9" w:rsidRPr="00E23EC4">
        <w:rPr>
          <w:szCs w:val="28"/>
        </w:rPr>
        <w:t>The goal is to create six or seven units that will constitute a complete curriculum for each subject, course</w:t>
      </w:r>
      <w:r w:rsidR="004E479C" w:rsidRPr="00E23EC4">
        <w:rPr>
          <w:szCs w:val="28"/>
        </w:rPr>
        <w:t>,</w:t>
      </w:r>
      <w:r w:rsidR="00460FA9" w:rsidRPr="00E23EC4">
        <w:rPr>
          <w:szCs w:val="28"/>
        </w:rPr>
        <w:t xml:space="preserve"> and grade level for one academic year.</w:t>
      </w:r>
      <w:r w:rsidR="00460FA9" w:rsidRPr="00E23EC4">
        <w:rPr>
          <w:rStyle w:val="FootnoteReference"/>
          <w:szCs w:val="28"/>
        </w:rPr>
        <w:t xml:space="preserve"> </w:t>
      </w:r>
    </w:p>
    <w:p w:rsidR="008A0254" w:rsidRDefault="00293181"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460FA9" w:rsidRPr="00E23EC4">
        <w:rPr>
          <w:szCs w:val="28"/>
        </w:rPr>
        <w:t>3</w:t>
      </w:r>
      <w:r w:rsidR="00460FA9" w:rsidRPr="00293181">
        <w:rPr>
          <w:szCs w:val="28"/>
        </w:rPr>
        <w:t>.</w:t>
      </w:r>
      <w:r>
        <w:rPr>
          <w:b/>
          <w:szCs w:val="28"/>
        </w:rPr>
        <w:tab/>
      </w:r>
      <w:r w:rsidR="00460FA9" w:rsidRPr="00E23EC4">
        <w:rPr>
          <w:b/>
          <w:szCs w:val="28"/>
        </w:rPr>
        <w:t xml:space="preserve"> </w:t>
      </w:r>
      <w:r w:rsidR="00460FA9" w:rsidRPr="00E23EC4">
        <w:rPr>
          <w:szCs w:val="28"/>
        </w:rPr>
        <w:t xml:space="preserve">Interviews with teachers and curriculum leaders and a review of the district's Atlas Rubicon website </w:t>
      </w:r>
      <w:r w:rsidR="0043137E">
        <w:rPr>
          <w:szCs w:val="28"/>
        </w:rPr>
        <w:t>showed</w:t>
      </w:r>
      <w:r w:rsidR="0043137E" w:rsidRPr="00E23EC4">
        <w:rPr>
          <w:szCs w:val="28"/>
        </w:rPr>
        <w:t xml:space="preserve"> </w:t>
      </w:r>
      <w:r w:rsidR="00460FA9" w:rsidRPr="00E23EC4">
        <w:rPr>
          <w:szCs w:val="28"/>
        </w:rPr>
        <w:t>that many teachers K-3, mainly working in teams, ha</w:t>
      </w:r>
      <w:r w:rsidR="002B5513">
        <w:rPr>
          <w:szCs w:val="28"/>
        </w:rPr>
        <w:t>d</w:t>
      </w:r>
      <w:r w:rsidR="00460FA9" w:rsidRPr="00E23EC4">
        <w:rPr>
          <w:szCs w:val="28"/>
        </w:rPr>
        <w:t xml:space="preserve"> developed more than two units in ELA and math</w:t>
      </w:r>
      <w:r w:rsidR="009657DD" w:rsidRPr="00E23EC4">
        <w:rPr>
          <w:szCs w:val="28"/>
        </w:rPr>
        <w:t>ematics</w:t>
      </w:r>
      <w:r w:rsidR="004E479C" w:rsidRPr="00E23EC4">
        <w:rPr>
          <w:szCs w:val="28"/>
        </w:rPr>
        <w:t xml:space="preserve">. </w:t>
      </w:r>
      <w:r w:rsidR="00460FA9" w:rsidRPr="00E23EC4">
        <w:rPr>
          <w:szCs w:val="28"/>
        </w:rPr>
        <w:t>In grades 4-5, many have developed two or more units in ELA, math</w:t>
      </w:r>
      <w:r w:rsidR="009657DD" w:rsidRPr="00E23EC4">
        <w:rPr>
          <w:szCs w:val="28"/>
        </w:rPr>
        <w:t>ematics</w:t>
      </w:r>
      <w:r w:rsidR="00460FA9" w:rsidRPr="00E23EC4">
        <w:rPr>
          <w:szCs w:val="28"/>
        </w:rPr>
        <w:t>, social studies</w:t>
      </w:r>
      <w:r w:rsidR="00302348">
        <w:rPr>
          <w:szCs w:val="28"/>
        </w:rPr>
        <w:t>,</w:t>
      </w:r>
      <w:r w:rsidR="00460FA9" w:rsidRPr="00E23EC4">
        <w:rPr>
          <w:szCs w:val="28"/>
        </w:rPr>
        <w:t xml:space="preserve"> and science. At the middle and high schools, one or more units have been completed. </w:t>
      </w:r>
    </w:p>
    <w:p w:rsidR="008A0254" w:rsidRDefault="00293181"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460FA9" w:rsidRPr="00E23EC4">
        <w:rPr>
          <w:szCs w:val="28"/>
        </w:rPr>
        <w:t>4.</w:t>
      </w:r>
      <w:r>
        <w:rPr>
          <w:szCs w:val="28"/>
        </w:rPr>
        <w:tab/>
      </w:r>
      <w:r w:rsidR="00460FA9" w:rsidRPr="00E23EC4">
        <w:rPr>
          <w:szCs w:val="28"/>
        </w:rPr>
        <w:t xml:space="preserve"> A district leader noted that 60 percent of teachers ha</w:t>
      </w:r>
      <w:r w:rsidR="002B5513">
        <w:rPr>
          <w:szCs w:val="28"/>
        </w:rPr>
        <w:t>d</w:t>
      </w:r>
      <w:r w:rsidR="00460FA9" w:rsidRPr="00E23EC4">
        <w:rPr>
          <w:szCs w:val="28"/>
        </w:rPr>
        <w:t xml:space="preserve"> participated in the Atlas initiative </w:t>
      </w:r>
      <w:r w:rsidR="002B5513">
        <w:rPr>
          <w:szCs w:val="28"/>
        </w:rPr>
        <w:t>during 2012-2013</w:t>
      </w:r>
      <w:r w:rsidR="00460FA9" w:rsidRPr="00E23EC4">
        <w:rPr>
          <w:szCs w:val="28"/>
        </w:rPr>
        <w:t xml:space="preserve">. </w:t>
      </w:r>
    </w:p>
    <w:p w:rsidR="008A0254" w:rsidRDefault="00293181"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460FA9" w:rsidRPr="00E23EC4">
        <w:rPr>
          <w:szCs w:val="28"/>
        </w:rPr>
        <w:t>5.</w:t>
      </w:r>
      <w:r>
        <w:rPr>
          <w:szCs w:val="28"/>
        </w:rPr>
        <w:tab/>
      </w:r>
      <w:r w:rsidR="00460FA9" w:rsidRPr="00E23EC4">
        <w:rPr>
          <w:szCs w:val="28"/>
        </w:rPr>
        <w:t xml:space="preserve">The curriculum and grants coordinator and curriculum leaders have monitored progress and quality of the new units. </w:t>
      </w:r>
    </w:p>
    <w:p w:rsidR="008A0254" w:rsidRDefault="00551228" w:rsidP="00D604F5">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r>
      <w:r w:rsidR="002D7EDF" w:rsidRPr="00E23EC4">
        <w:rPr>
          <w:b/>
          <w:szCs w:val="28"/>
        </w:rPr>
        <w:t>B</w:t>
      </w:r>
      <w:r w:rsidR="00460FA9" w:rsidRPr="00E23EC4">
        <w:rPr>
          <w:b/>
          <w:szCs w:val="28"/>
        </w:rPr>
        <w:t>.</w:t>
      </w:r>
      <w:r w:rsidR="00460FA9" w:rsidRPr="00E23EC4">
        <w:rPr>
          <w:szCs w:val="28"/>
        </w:rPr>
        <w:t xml:space="preserve"> </w:t>
      </w:r>
      <w:r>
        <w:rPr>
          <w:szCs w:val="28"/>
        </w:rPr>
        <w:tab/>
      </w:r>
      <w:r w:rsidR="00460FA9" w:rsidRPr="00E23EC4">
        <w:rPr>
          <w:szCs w:val="28"/>
        </w:rPr>
        <w:t>The district has set a new teaching and learning agenda by instituting a new curriculum and has aligned several resources to support it.</w:t>
      </w:r>
      <w:r w:rsidR="002D7EDF" w:rsidRPr="00E23EC4">
        <w:rPr>
          <w:szCs w:val="28"/>
        </w:rPr>
        <w:t xml:space="preserve"> </w:t>
      </w:r>
    </w:p>
    <w:p w:rsidR="008A0254" w:rsidRDefault="00EC72F2"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460FA9" w:rsidRPr="00E23EC4">
        <w:rPr>
          <w:szCs w:val="28"/>
        </w:rPr>
        <w:t xml:space="preserve">1. </w:t>
      </w:r>
      <w:r>
        <w:rPr>
          <w:szCs w:val="28"/>
        </w:rPr>
        <w:tab/>
      </w:r>
      <w:r w:rsidR="00460FA9" w:rsidRPr="00E23EC4">
        <w:rPr>
          <w:szCs w:val="28"/>
        </w:rPr>
        <w:t xml:space="preserve">The district has </w:t>
      </w:r>
      <w:r w:rsidR="002F396D" w:rsidRPr="00E23EC4">
        <w:rPr>
          <w:szCs w:val="28"/>
        </w:rPr>
        <w:t xml:space="preserve">clearly articulated its vision, </w:t>
      </w:r>
      <w:r w:rsidR="00460FA9" w:rsidRPr="00E23EC4">
        <w:rPr>
          <w:szCs w:val="28"/>
        </w:rPr>
        <w:t>goals</w:t>
      </w:r>
      <w:r w:rsidR="002F396D" w:rsidRPr="00E23EC4">
        <w:rPr>
          <w:szCs w:val="28"/>
        </w:rPr>
        <w:t>,</w:t>
      </w:r>
      <w:r w:rsidR="00460FA9" w:rsidRPr="00E23EC4">
        <w:rPr>
          <w:szCs w:val="28"/>
        </w:rPr>
        <w:t xml:space="preserve"> and strategic objectives related to curriculum and instruction in the Strategic Educational Plan (2010-2015). Aligned </w:t>
      </w:r>
      <w:r w:rsidR="00302348">
        <w:rPr>
          <w:szCs w:val="28"/>
        </w:rPr>
        <w:t>S</w:t>
      </w:r>
      <w:r w:rsidR="00302348" w:rsidRPr="00E23EC4">
        <w:rPr>
          <w:szCs w:val="28"/>
        </w:rPr>
        <w:t xml:space="preserve">chool </w:t>
      </w:r>
      <w:r w:rsidR="00302348">
        <w:rPr>
          <w:szCs w:val="28"/>
        </w:rPr>
        <w:t>I</w:t>
      </w:r>
      <w:r w:rsidR="00302348" w:rsidRPr="00E23EC4">
        <w:rPr>
          <w:szCs w:val="28"/>
        </w:rPr>
        <w:t xml:space="preserve">mprovement </w:t>
      </w:r>
      <w:r w:rsidR="00302348">
        <w:rPr>
          <w:szCs w:val="28"/>
        </w:rPr>
        <w:t>P</w:t>
      </w:r>
      <w:r w:rsidR="00302348" w:rsidRPr="00E23EC4">
        <w:rPr>
          <w:szCs w:val="28"/>
        </w:rPr>
        <w:t xml:space="preserve">lans </w:t>
      </w:r>
      <w:r w:rsidR="00460FA9" w:rsidRPr="00E23EC4">
        <w:rPr>
          <w:szCs w:val="28"/>
        </w:rPr>
        <w:t xml:space="preserve">are embedded in the strategic plan and build on the district’s vision at each school. </w:t>
      </w:r>
    </w:p>
    <w:p w:rsidR="008A0254" w:rsidRDefault="00EC72F2"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460FA9" w:rsidRPr="00E23EC4">
        <w:rPr>
          <w:szCs w:val="28"/>
        </w:rPr>
        <w:t xml:space="preserve">2. </w:t>
      </w:r>
      <w:r>
        <w:rPr>
          <w:szCs w:val="28"/>
        </w:rPr>
        <w:tab/>
      </w:r>
      <w:r w:rsidR="00460FA9" w:rsidRPr="00E23EC4">
        <w:rPr>
          <w:szCs w:val="28"/>
        </w:rPr>
        <w:t xml:space="preserve">The recent regionalization has promoted the idea across </w:t>
      </w:r>
      <w:r w:rsidR="00091D3D">
        <w:rPr>
          <w:szCs w:val="28"/>
        </w:rPr>
        <w:t xml:space="preserve">the </w:t>
      </w:r>
      <w:r w:rsidR="00460FA9" w:rsidRPr="00E23EC4">
        <w:rPr>
          <w:szCs w:val="28"/>
        </w:rPr>
        <w:t>two towns that expectations for cu</w:t>
      </w:r>
      <w:r w:rsidR="002F396D" w:rsidRPr="00E23EC4">
        <w:rPr>
          <w:szCs w:val="28"/>
        </w:rPr>
        <w:t xml:space="preserve">rriculum will now be consistent, </w:t>
      </w:r>
      <w:r w:rsidR="00460FA9" w:rsidRPr="00E23EC4">
        <w:rPr>
          <w:szCs w:val="28"/>
        </w:rPr>
        <w:t xml:space="preserve">especially at the </w:t>
      </w:r>
      <w:r w:rsidR="000007E6">
        <w:rPr>
          <w:szCs w:val="28"/>
        </w:rPr>
        <w:t xml:space="preserve">Freetown and Assawompset </w:t>
      </w:r>
      <w:r w:rsidR="00460FA9" w:rsidRPr="00E23EC4">
        <w:rPr>
          <w:szCs w:val="28"/>
        </w:rPr>
        <w:t>elementary schools where previously students experienced two different reading programs before entering the intermediate school.</w:t>
      </w:r>
      <w:r w:rsidR="00C44C70" w:rsidRPr="00E23EC4" w:rsidDel="00C44C70">
        <w:rPr>
          <w:rStyle w:val="FootnoteReference"/>
          <w:szCs w:val="28"/>
        </w:rPr>
        <w:t xml:space="preserve"> </w:t>
      </w:r>
    </w:p>
    <w:p w:rsidR="008A0254" w:rsidRDefault="00EC72F2"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460FA9" w:rsidRPr="00E23EC4">
        <w:rPr>
          <w:szCs w:val="28"/>
        </w:rPr>
        <w:t>3</w:t>
      </w:r>
      <w:r w:rsidR="006078C6" w:rsidRPr="006078C6">
        <w:rPr>
          <w:szCs w:val="28"/>
        </w:rPr>
        <w:t>.</w:t>
      </w:r>
      <w:r w:rsidR="009657DD" w:rsidRPr="00E23EC4">
        <w:rPr>
          <w:szCs w:val="28"/>
        </w:rPr>
        <w:t xml:space="preserve"> </w:t>
      </w:r>
      <w:r>
        <w:rPr>
          <w:szCs w:val="28"/>
        </w:rPr>
        <w:tab/>
      </w:r>
      <w:r w:rsidR="009657DD" w:rsidRPr="00E23EC4">
        <w:rPr>
          <w:szCs w:val="28"/>
        </w:rPr>
        <w:t>The</w:t>
      </w:r>
      <w:r w:rsidR="00460FA9" w:rsidRPr="00E23EC4">
        <w:rPr>
          <w:szCs w:val="28"/>
        </w:rPr>
        <w:t xml:space="preserve"> curriculum and grants coordinator and subject-based curriculum leaders in each school provide guidance to teachers, lead meetings</w:t>
      </w:r>
      <w:r w:rsidR="002F396D" w:rsidRPr="00E23EC4">
        <w:rPr>
          <w:szCs w:val="28"/>
        </w:rPr>
        <w:t>,</w:t>
      </w:r>
      <w:r w:rsidR="00460FA9" w:rsidRPr="00E23EC4">
        <w:rPr>
          <w:szCs w:val="28"/>
        </w:rPr>
        <w:t xml:space="preserve"> and monitor progress. Starting in the </w:t>
      </w:r>
      <w:r w:rsidR="00302348">
        <w:rPr>
          <w:szCs w:val="28"/>
        </w:rPr>
        <w:t>2013-</w:t>
      </w:r>
      <w:r w:rsidR="00460FA9" w:rsidRPr="00E23EC4">
        <w:rPr>
          <w:szCs w:val="28"/>
        </w:rPr>
        <w:t xml:space="preserve">2014 academic year, there </w:t>
      </w:r>
      <w:r w:rsidR="002B5513">
        <w:rPr>
          <w:szCs w:val="28"/>
        </w:rPr>
        <w:t xml:space="preserve">were to </w:t>
      </w:r>
      <w:r w:rsidR="00460FA9" w:rsidRPr="00E23EC4">
        <w:rPr>
          <w:szCs w:val="28"/>
        </w:rPr>
        <w:t xml:space="preserve">be department heads responsible for grades 6-12 </w:t>
      </w:r>
      <w:r w:rsidR="00D65EA9">
        <w:rPr>
          <w:szCs w:val="28"/>
        </w:rPr>
        <w:t>who would</w:t>
      </w:r>
      <w:r w:rsidR="00460FA9" w:rsidRPr="00E23EC4">
        <w:rPr>
          <w:szCs w:val="28"/>
        </w:rPr>
        <w:t xml:space="preserve"> provide guidance and oversight for curriculum.</w:t>
      </w:r>
    </w:p>
    <w:p w:rsidR="008A0254" w:rsidRDefault="00EC72F2"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2D7EDF" w:rsidRPr="00E23EC4">
        <w:rPr>
          <w:szCs w:val="28"/>
        </w:rPr>
        <w:t>4</w:t>
      </w:r>
      <w:r w:rsidR="00460FA9" w:rsidRPr="00E23EC4">
        <w:rPr>
          <w:szCs w:val="28"/>
        </w:rPr>
        <w:t xml:space="preserve">. </w:t>
      </w:r>
      <w:r>
        <w:rPr>
          <w:szCs w:val="28"/>
        </w:rPr>
        <w:tab/>
      </w:r>
      <w:r w:rsidR="00460FA9" w:rsidRPr="00E23EC4">
        <w:rPr>
          <w:szCs w:val="28"/>
        </w:rPr>
        <w:t>Funding has been made available to purchase new teaching materials, particularly at the elementary level.</w:t>
      </w:r>
    </w:p>
    <w:p w:rsidR="008A0254" w:rsidRDefault="00C15B39" w:rsidP="00D604F5">
      <w:pPr>
        <w:tabs>
          <w:tab w:val="left" w:pos="360"/>
          <w:tab w:val="left" w:pos="720"/>
          <w:tab w:val="left" w:pos="1080"/>
          <w:tab w:val="left" w:pos="1440"/>
          <w:tab w:val="left" w:pos="1800"/>
          <w:tab w:val="left" w:pos="2160"/>
          <w:tab w:val="left" w:pos="2520"/>
          <w:tab w:val="left" w:pos="2880"/>
        </w:tabs>
        <w:ind w:left="1440" w:hanging="1440"/>
        <w:rPr>
          <w:szCs w:val="28"/>
        </w:rPr>
      </w:pPr>
      <w:r>
        <w:rPr>
          <w:szCs w:val="28"/>
        </w:rPr>
        <w:lastRenderedPageBreak/>
        <w:tab/>
      </w:r>
      <w:r>
        <w:rPr>
          <w:szCs w:val="28"/>
        </w:rPr>
        <w:tab/>
      </w:r>
      <w:r>
        <w:rPr>
          <w:szCs w:val="28"/>
        </w:rPr>
        <w:tab/>
      </w:r>
      <w:r w:rsidR="00460FA9" w:rsidRPr="00E23EC4">
        <w:rPr>
          <w:szCs w:val="28"/>
        </w:rPr>
        <w:t xml:space="preserve">a. </w:t>
      </w:r>
      <w:r>
        <w:rPr>
          <w:szCs w:val="28"/>
        </w:rPr>
        <w:tab/>
      </w:r>
      <w:r w:rsidR="00460FA9" w:rsidRPr="00E23EC4">
        <w:rPr>
          <w:szCs w:val="28"/>
        </w:rPr>
        <w:t xml:space="preserve">The </w:t>
      </w:r>
      <w:r w:rsidR="002F396D" w:rsidRPr="00E23EC4">
        <w:rPr>
          <w:szCs w:val="28"/>
        </w:rPr>
        <w:t xml:space="preserve">change to full </w:t>
      </w:r>
      <w:r w:rsidR="00460FA9" w:rsidRPr="00E23EC4">
        <w:rPr>
          <w:szCs w:val="28"/>
        </w:rPr>
        <w:t xml:space="preserve">regionalization </w:t>
      </w:r>
      <w:r w:rsidR="00BB4BE4">
        <w:rPr>
          <w:szCs w:val="28"/>
        </w:rPr>
        <w:t xml:space="preserve">in 2012 </w:t>
      </w:r>
      <w:r w:rsidR="00460FA9" w:rsidRPr="00E23EC4">
        <w:rPr>
          <w:szCs w:val="28"/>
        </w:rPr>
        <w:t xml:space="preserve">provided additional funding to support the adoption of a new core elementary literacy program, </w:t>
      </w:r>
      <w:r w:rsidR="006078C6" w:rsidRPr="006078C6">
        <w:rPr>
          <w:i/>
          <w:szCs w:val="28"/>
        </w:rPr>
        <w:t>R</w:t>
      </w:r>
      <w:r w:rsidR="00460FA9" w:rsidRPr="00E23EC4">
        <w:rPr>
          <w:i/>
          <w:szCs w:val="28"/>
        </w:rPr>
        <w:t>eading Street</w:t>
      </w:r>
      <w:r w:rsidR="00460FA9" w:rsidRPr="00E23EC4">
        <w:rPr>
          <w:szCs w:val="28"/>
        </w:rPr>
        <w:t>, to use as a tool in aligning ELA curriculum.</w:t>
      </w:r>
      <w:r w:rsidR="00460FA9" w:rsidRPr="00E23EC4">
        <w:rPr>
          <w:i/>
          <w:szCs w:val="28"/>
        </w:rPr>
        <w:t xml:space="preserve"> </w:t>
      </w:r>
    </w:p>
    <w:p w:rsidR="008A0254" w:rsidRDefault="00C15B39"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460FA9" w:rsidRPr="00E23EC4">
        <w:rPr>
          <w:szCs w:val="28"/>
        </w:rPr>
        <w:t>5</w:t>
      </w:r>
      <w:r w:rsidR="00460FA9" w:rsidRPr="00E23EC4">
        <w:rPr>
          <w:b/>
          <w:szCs w:val="28"/>
        </w:rPr>
        <w:t xml:space="preserve">. </w:t>
      </w:r>
      <w:r>
        <w:rPr>
          <w:b/>
          <w:szCs w:val="28"/>
        </w:rPr>
        <w:tab/>
      </w:r>
      <w:r w:rsidR="00D65EA9">
        <w:rPr>
          <w:szCs w:val="28"/>
        </w:rPr>
        <w:t xml:space="preserve">In </w:t>
      </w:r>
      <w:r w:rsidR="00302348">
        <w:rPr>
          <w:szCs w:val="28"/>
        </w:rPr>
        <w:t>2012-2013</w:t>
      </w:r>
      <w:r w:rsidR="00460FA9" w:rsidRPr="00E23EC4">
        <w:rPr>
          <w:szCs w:val="28"/>
        </w:rPr>
        <w:t xml:space="preserve"> the district initiated daily </w:t>
      </w:r>
      <w:r w:rsidR="00BB44DE">
        <w:rPr>
          <w:szCs w:val="28"/>
        </w:rPr>
        <w:t>c</w:t>
      </w:r>
      <w:r w:rsidR="00BB44DE" w:rsidRPr="00E23EC4">
        <w:rPr>
          <w:szCs w:val="28"/>
        </w:rPr>
        <w:t xml:space="preserve">ommon </w:t>
      </w:r>
      <w:r w:rsidR="00BB44DE">
        <w:rPr>
          <w:szCs w:val="28"/>
        </w:rPr>
        <w:t>p</w:t>
      </w:r>
      <w:r w:rsidR="00BB44DE" w:rsidRPr="00E23EC4">
        <w:rPr>
          <w:szCs w:val="28"/>
        </w:rPr>
        <w:t xml:space="preserve">lanning </w:t>
      </w:r>
      <w:r w:rsidR="00BB44DE">
        <w:rPr>
          <w:szCs w:val="28"/>
        </w:rPr>
        <w:t>t</w:t>
      </w:r>
      <w:r w:rsidR="00BB44DE" w:rsidRPr="00E23EC4">
        <w:rPr>
          <w:szCs w:val="28"/>
        </w:rPr>
        <w:t xml:space="preserve">ime </w:t>
      </w:r>
      <w:r w:rsidR="00460FA9" w:rsidRPr="00E23EC4">
        <w:rPr>
          <w:szCs w:val="28"/>
        </w:rPr>
        <w:t>at all schools to enable collaboration among teachers and leaders during the school day.</w:t>
      </w:r>
      <w:r w:rsidR="009657DD" w:rsidRPr="00E23EC4">
        <w:rPr>
          <w:szCs w:val="28"/>
        </w:rPr>
        <w:t xml:space="preserve"> </w:t>
      </w:r>
      <w:r w:rsidR="00460FA9" w:rsidRPr="00E23EC4">
        <w:rPr>
          <w:szCs w:val="28"/>
        </w:rPr>
        <w:t>Targeted release days with substitute coverage have also provided additional time during the school day for some teachers to participate in team-based professional development and time to work on curriculum development.</w:t>
      </w:r>
    </w:p>
    <w:p w:rsidR="008A0254" w:rsidRDefault="00C15B39" w:rsidP="00D604F5">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r>
      <w:r w:rsidR="002D7EDF" w:rsidRPr="00E23EC4">
        <w:rPr>
          <w:b/>
          <w:szCs w:val="28"/>
        </w:rPr>
        <w:t>C</w:t>
      </w:r>
      <w:r w:rsidR="00460FA9" w:rsidRPr="00E23EC4">
        <w:rPr>
          <w:b/>
          <w:szCs w:val="28"/>
        </w:rPr>
        <w:t xml:space="preserve">. </w:t>
      </w:r>
      <w:r>
        <w:rPr>
          <w:b/>
          <w:szCs w:val="28"/>
        </w:rPr>
        <w:tab/>
      </w:r>
      <w:r w:rsidR="00460FA9" w:rsidRPr="00E23EC4">
        <w:rPr>
          <w:szCs w:val="28"/>
        </w:rPr>
        <w:t>Some professional development has taken place to promote teachers</w:t>
      </w:r>
      <w:r w:rsidR="001F09ED" w:rsidRPr="00E23EC4">
        <w:rPr>
          <w:szCs w:val="28"/>
        </w:rPr>
        <w:t>’</w:t>
      </w:r>
      <w:r w:rsidR="00460FA9" w:rsidRPr="00E23EC4">
        <w:rPr>
          <w:szCs w:val="28"/>
        </w:rPr>
        <w:t xml:space="preserve"> understanding of the district’s strategic objectives and how to develop the new UbD curriculum.  </w:t>
      </w:r>
    </w:p>
    <w:p w:rsidR="008A0254" w:rsidRDefault="00C15B39"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460FA9" w:rsidRPr="00E23EC4">
        <w:rPr>
          <w:szCs w:val="28"/>
        </w:rPr>
        <w:t xml:space="preserve">1. </w:t>
      </w:r>
      <w:r>
        <w:rPr>
          <w:szCs w:val="28"/>
        </w:rPr>
        <w:tab/>
      </w:r>
      <w:r w:rsidR="00460FA9" w:rsidRPr="00E23EC4">
        <w:rPr>
          <w:szCs w:val="28"/>
        </w:rPr>
        <w:t>During several release days, the district offered professional development focused on conceptual unders</w:t>
      </w:r>
      <w:r w:rsidR="009657DD" w:rsidRPr="00E23EC4">
        <w:rPr>
          <w:szCs w:val="28"/>
        </w:rPr>
        <w:t xml:space="preserve">tanding of the new curriculum. </w:t>
      </w:r>
      <w:r w:rsidR="00460FA9" w:rsidRPr="00E23EC4">
        <w:rPr>
          <w:szCs w:val="28"/>
        </w:rPr>
        <w:t>Sessions highlighted the shift from teaching content to teaching concepts, understanding</w:t>
      </w:r>
      <w:r w:rsidR="00CD225E" w:rsidRPr="00E23EC4">
        <w:rPr>
          <w:szCs w:val="28"/>
        </w:rPr>
        <w:t>,</w:t>
      </w:r>
      <w:r w:rsidR="00460FA9" w:rsidRPr="00E23EC4">
        <w:rPr>
          <w:szCs w:val="28"/>
        </w:rPr>
        <w:t xml:space="preserve"> and skill development. </w:t>
      </w:r>
    </w:p>
    <w:p w:rsidR="008A0254" w:rsidRDefault="00C15B39"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657DD" w:rsidRPr="00E23EC4">
        <w:rPr>
          <w:szCs w:val="28"/>
        </w:rPr>
        <w:t>2.</w:t>
      </w:r>
      <w:r>
        <w:rPr>
          <w:szCs w:val="28"/>
        </w:rPr>
        <w:tab/>
      </w:r>
      <w:r w:rsidR="00460FA9" w:rsidRPr="00E23EC4">
        <w:rPr>
          <w:szCs w:val="28"/>
        </w:rPr>
        <w:t xml:space="preserve">Other release days </w:t>
      </w:r>
      <w:r w:rsidR="00D65EA9">
        <w:rPr>
          <w:szCs w:val="28"/>
        </w:rPr>
        <w:t>were</w:t>
      </w:r>
      <w:r w:rsidR="00460FA9" w:rsidRPr="00E23EC4">
        <w:rPr>
          <w:szCs w:val="28"/>
        </w:rPr>
        <w:t xml:space="preserve"> focused on horizontal and vertical alignment, mainly in ELA and mathematics; science </w:t>
      </w:r>
      <w:r w:rsidR="00D65EA9">
        <w:rPr>
          <w:szCs w:val="28"/>
        </w:rPr>
        <w:t>was</w:t>
      </w:r>
      <w:r w:rsidR="00460FA9" w:rsidRPr="00E23EC4">
        <w:rPr>
          <w:szCs w:val="28"/>
        </w:rPr>
        <w:t xml:space="preserve"> put on hold </w:t>
      </w:r>
      <w:r w:rsidR="00302348">
        <w:rPr>
          <w:szCs w:val="28"/>
        </w:rPr>
        <w:t>because of</w:t>
      </w:r>
      <w:r w:rsidR="00460FA9" w:rsidRPr="00E23EC4">
        <w:rPr>
          <w:szCs w:val="28"/>
        </w:rPr>
        <w:t xml:space="preserve"> the anticipated revision of the science standards. </w:t>
      </w:r>
    </w:p>
    <w:p w:rsidR="008A0254" w:rsidRDefault="00874289"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F97A34" w:rsidRPr="00E23EC4">
        <w:rPr>
          <w:szCs w:val="28"/>
        </w:rPr>
        <w:t xml:space="preserve">3. </w:t>
      </w:r>
      <w:r>
        <w:rPr>
          <w:szCs w:val="28"/>
        </w:rPr>
        <w:tab/>
      </w:r>
      <w:r w:rsidR="00460FA9" w:rsidRPr="00E23EC4">
        <w:rPr>
          <w:szCs w:val="28"/>
        </w:rPr>
        <w:t>A voluntary two-day professional development workshop in June 2012 introduced the UbD framework.</w:t>
      </w:r>
      <w:r w:rsidR="009657DD" w:rsidRPr="00E23EC4">
        <w:rPr>
          <w:szCs w:val="28"/>
        </w:rPr>
        <w:t xml:space="preserve"> </w:t>
      </w:r>
      <w:r w:rsidR="00460FA9" w:rsidRPr="00E23EC4">
        <w:rPr>
          <w:szCs w:val="28"/>
        </w:rPr>
        <w:t>Those attending were mainly K-5 teachers creating ELA and mathematics units and almost all PK-12 curriculum leaders. A smaller number of teachers from other schools and subjects also participated.</w:t>
      </w:r>
      <w:r w:rsidR="00460FA9" w:rsidRPr="00E23EC4">
        <w:rPr>
          <w:rStyle w:val="FootnoteReference"/>
          <w:szCs w:val="28"/>
        </w:rPr>
        <w:t xml:space="preserve"> </w:t>
      </w:r>
      <w:r w:rsidR="00460FA9" w:rsidRPr="00E23EC4">
        <w:rPr>
          <w:szCs w:val="28"/>
        </w:rPr>
        <w:t xml:space="preserve">To promote curriculum access and viability for </w:t>
      </w:r>
      <w:r w:rsidR="00302348" w:rsidRPr="00E23EC4">
        <w:rPr>
          <w:szCs w:val="28"/>
        </w:rPr>
        <w:t>high</w:t>
      </w:r>
      <w:r w:rsidR="00302348">
        <w:rPr>
          <w:szCs w:val="28"/>
        </w:rPr>
        <w:t>-</w:t>
      </w:r>
      <w:r w:rsidR="00460FA9" w:rsidRPr="00E23EC4">
        <w:rPr>
          <w:szCs w:val="28"/>
        </w:rPr>
        <w:t>need</w:t>
      </w:r>
      <w:r w:rsidR="00302348">
        <w:rPr>
          <w:szCs w:val="28"/>
        </w:rPr>
        <w:t>s</w:t>
      </w:r>
      <w:r w:rsidR="00460FA9" w:rsidRPr="00E23EC4">
        <w:rPr>
          <w:szCs w:val="28"/>
        </w:rPr>
        <w:t xml:space="preserve"> students, at least one special educator from</w:t>
      </w:r>
      <w:r w:rsidR="009657DD" w:rsidRPr="00E23EC4">
        <w:rPr>
          <w:szCs w:val="28"/>
        </w:rPr>
        <w:t xml:space="preserve"> each school and two elementary </w:t>
      </w:r>
      <w:r w:rsidR="00460FA9" w:rsidRPr="00E23EC4">
        <w:rPr>
          <w:szCs w:val="28"/>
        </w:rPr>
        <w:t xml:space="preserve">Title I teachers also attended the UbD sessions.  </w:t>
      </w:r>
    </w:p>
    <w:p w:rsidR="008A0254" w:rsidRDefault="00874289"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F97A34" w:rsidRPr="00E23EC4">
        <w:rPr>
          <w:szCs w:val="28"/>
        </w:rPr>
        <w:t xml:space="preserve">4. </w:t>
      </w:r>
      <w:r>
        <w:rPr>
          <w:szCs w:val="28"/>
        </w:rPr>
        <w:tab/>
      </w:r>
      <w:r w:rsidR="00460FA9" w:rsidRPr="00E23EC4">
        <w:rPr>
          <w:szCs w:val="28"/>
        </w:rPr>
        <w:t>Other professional development for teachers through grades 6 or 8 or 9, depending on the topic, has also supported</w:t>
      </w:r>
      <w:r w:rsidR="009657DD" w:rsidRPr="00E23EC4">
        <w:rPr>
          <w:szCs w:val="28"/>
        </w:rPr>
        <w:t xml:space="preserve"> the new curriculum initiative.</w:t>
      </w:r>
      <w:r w:rsidR="00460FA9" w:rsidRPr="00E23EC4">
        <w:rPr>
          <w:szCs w:val="28"/>
        </w:rPr>
        <w:t xml:space="preserve"> For example, teachers could take advantage of courses in decoding common core mathematics in grades 4-9</w:t>
      </w:r>
      <w:r w:rsidR="00E27296">
        <w:rPr>
          <w:szCs w:val="28"/>
        </w:rPr>
        <w:t>;</w:t>
      </w:r>
      <w:r w:rsidR="00E27296" w:rsidRPr="00E23EC4">
        <w:rPr>
          <w:szCs w:val="28"/>
        </w:rPr>
        <w:t xml:space="preserve"> </w:t>
      </w:r>
      <w:r w:rsidR="00460FA9" w:rsidRPr="00E23EC4">
        <w:rPr>
          <w:i/>
          <w:szCs w:val="28"/>
        </w:rPr>
        <w:t>Reading Street</w:t>
      </w:r>
      <w:r w:rsidR="00460FA9" w:rsidRPr="00E23EC4">
        <w:rPr>
          <w:szCs w:val="28"/>
        </w:rPr>
        <w:t xml:space="preserve"> training</w:t>
      </w:r>
      <w:r w:rsidR="00E27296">
        <w:rPr>
          <w:szCs w:val="28"/>
        </w:rPr>
        <w:t>;</w:t>
      </w:r>
      <w:r w:rsidR="00E27296" w:rsidRPr="00E23EC4">
        <w:rPr>
          <w:szCs w:val="28"/>
        </w:rPr>
        <w:t xml:space="preserve"> </w:t>
      </w:r>
      <w:r w:rsidR="00460FA9" w:rsidRPr="00E23EC4">
        <w:rPr>
          <w:szCs w:val="28"/>
        </w:rPr>
        <w:t>a graduate level course in foundational reading skills through grade 5</w:t>
      </w:r>
      <w:r w:rsidR="00E27296">
        <w:rPr>
          <w:szCs w:val="28"/>
        </w:rPr>
        <w:t>;</w:t>
      </w:r>
      <w:r w:rsidR="00E27296" w:rsidRPr="00E23EC4">
        <w:rPr>
          <w:szCs w:val="28"/>
        </w:rPr>
        <w:t xml:space="preserve"> </w:t>
      </w:r>
      <w:r w:rsidR="00460FA9" w:rsidRPr="00E23EC4">
        <w:rPr>
          <w:szCs w:val="28"/>
        </w:rPr>
        <w:t>a model for managing differentiated instruction through grade 6 (in some subjects)</w:t>
      </w:r>
      <w:r w:rsidR="00E27296">
        <w:rPr>
          <w:szCs w:val="28"/>
        </w:rPr>
        <w:t>;</w:t>
      </w:r>
      <w:r w:rsidR="00460FA9" w:rsidRPr="00E23EC4">
        <w:rPr>
          <w:szCs w:val="28"/>
        </w:rPr>
        <w:t xml:space="preserve"> and the collection, use</w:t>
      </w:r>
      <w:r w:rsidR="001E2470">
        <w:rPr>
          <w:szCs w:val="28"/>
        </w:rPr>
        <w:t>,</w:t>
      </w:r>
      <w:r w:rsidR="00460FA9" w:rsidRPr="00E23EC4">
        <w:rPr>
          <w:szCs w:val="28"/>
        </w:rPr>
        <w:t xml:space="preserve"> and analysis of assessment data and progress monitoring through grade 8. </w:t>
      </w:r>
    </w:p>
    <w:p w:rsidR="008A0254" w:rsidRDefault="00874289"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657DD" w:rsidRPr="00E23EC4">
        <w:rPr>
          <w:szCs w:val="28"/>
        </w:rPr>
        <w:t>5.</w:t>
      </w:r>
      <w:r>
        <w:rPr>
          <w:szCs w:val="28"/>
        </w:rPr>
        <w:tab/>
      </w:r>
      <w:r w:rsidR="00460FA9" w:rsidRPr="00E23EC4">
        <w:rPr>
          <w:szCs w:val="28"/>
        </w:rPr>
        <w:t xml:space="preserve">Professional development for the new educator evaluation </w:t>
      </w:r>
      <w:r w:rsidR="00302348">
        <w:rPr>
          <w:szCs w:val="28"/>
        </w:rPr>
        <w:t>system</w:t>
      </w:r>
      <w:r w:rsidR="00302348" w:rsidRPr="00E23EC4">
        <w:rPr>
          <w:szCs w:val="28"/>
        </w:rPr>
        <w:t xml:space="preserve"> </w:t>
      </w:r>
      <w:r w:rsidR="00460FA9" w:rsidRPr="00E23EC4">
        <w:rPr>
          <w:szCs w:val="28"/>
        </w:rPr>
        <w:t>has supported teachers’ development of SMART goals</w:t>
      </w:r>
      <w:r w:rsidR="00156519">
        <w:rPr>
          <w:szCs w:val="28"/>
        </w:rPr>
        <w:t xml:space="preserve"> (</w:t>
      </w:r>
      <w:r w:rsidR="00156519" w:rsidRPr="00EA688E">
        <w:t>Specific and Strategic; Measurable; Action-Oriented; Rigorous,</w:t>
      </w:r>
      <w:r w:rsidR="004541A7" w:rsidRPr="00EA688E">
        <w:t xml:space="preserve"> Realistic, and Results-focused;</w:t>
      </w:r>
      <w:r w:rsidR="00156519" w:rsidRPr="00EA688E">
        <w:t xml:space="preserve"> and Timed and Tracked)</w:t>
      </w:r>
      <w:r w:rsidR="00460FA9" w:rsidRPr="00E23EC4">
        <w:rPr>
          <w:szCs w:val="28"/>
        </w:rPr>
        <w:t xml:space="preserve">; many are linked to teachers’ curriculum development and the use of data for decision-making.  However, </w:t>
      </w:r>
      <w:r w:rsidR="00E150D4">
        <w:rPr>
          <w:szCs w:val="28"/>
        </w:rPr>
        <w:t>2012-2013</w:t>
      </w:r>
      <w:r w:rsidR="00E150D4" w:rsidRPr="00E23EC4">
        <w:rPr>
          <w:szCs w:val="28"/>
        </w:rPr>
        <w:t xml:space="preserve"> </w:t>
      </w:r>
      <w:r w:rsidR="00D65EA9">
        <w:rPr>
          <w:szCs w:val="28"/>
        </w:rPr>
        <w:t>was</w:t>
      </w:r>
      <w:r w:rsidR="00D65EA9" w:rsidRPr="00E23EC4">
        <w:rPr>
          <w:szCs w:val="28"/>
        </w:rPr>
        <w:t xml:space="preserve"> </w:t>
      </w:r>
      <w:r w:rsidR="00302348">
        <w:rPr>
          <w:szCs w:val="28"/>
        </w:rPr>
        <w:t xml:space="preserve">the </w:t>
      </w:r>
      <w:r w:rsidR="00516B3C">
        <w:rPr>
          <w:szCs w:val="28"/>
        </w:rPr>
        <w:t xml:space="preserve">new educator evaluation </w:t>
      </w:r>
      <w:r w:rsidR="00302348">
        <w:rPr>
          <w:szCs w:val="28"/>
        </w:rPr>
        <w:t>system’s</w:t>
      </w:r>
      <w:r w:rsidR="00460FA9" w:rsidRPr="00E23EC4">
        <w:rPr>
          <w:szCs w:val="28"/>
        </w:rPr>
        <w:t xml:space="preserve"> first year</w:t>
      </w:r>
      <w:r w:rsidR="00516B3C">
        <w:rPr>
          <w:szCs w:val="28"/>
        </w:rPr>
        <w:t xml:space="preserve"> of implementation</w:t>
      </w:r>
      <w:r w:rsidR="00460FA9" w:rsidRPr="00E23EC4">
        <w:rPr>
          <w:szCs w:val="28"/>
        </w:rPr>
        <w:t xml:space="preserve">. </w:t>
      </w:r>
      <w:r w:rsidR="00686702">
        <w:rPr>
          <w:szCs w:val="28"/>
        </w:rPr>
        <w:t>(See the third Human Resources and Professional Development finding below.)</w:t>
      </w:r>
    </w:p>
    <w:p w:rsidR="008A0254" w:rsidRDefault="00874289"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460FA9" w:rsidRPr="00E23EC4">
        <w:rPr>
          <w:szCs w:val="28"/>
        </w:rPr>
        <w:t>6</w:t>
      </w:r>
      <w:r w:rsidR="00F97A34" w:rsidRPr="00E23EC4">
        <w:rPr>
          <w:szCs w:val="28"/>
        </w:rPr>
        <w:t>.</w:t>
      </w:r>
      <w:r w:rsidR="00460FA9" w:rsidRPr="00E23EC4">
        <w:rPr>
          <w:szCs w:val="28"/>
        </w:rPr>
        <w:t xml:space="preserve"> </w:t>
      </w:r>
      <w:r>
        <w:rPr>
          <w:szCs w:val="28"/>
        </w:rPr>
        <w:tab/>
      </w:r>
      <w:r w:rsidR="00460FA9" w:rsidRPr="00E23EC4">
        <w:rPr>
          <w:szCs w:val="28"/>
        </w:rPr>
        <w:t xml:space="preserve">All principals have participated in </w:t>
      </w:r>
      <w:r w:rsidR="00FC0DAA">
        <w:rPr>
          <w:szCs w:val="28"/>
        </w:rPr>
        <w:t xml:space="preserve">National Institute for School Leadership </w:t>
      </w:r>
      <w:r w:rsidR="00460FA9" w:rsidRPr="00E23EC4">
        <w:rPr>
          <w:szCs w:val="28"/>
        </w:rPr>
        <w:t>training since 2011 to strengthen skills in instructional leadership, using data to drive decision-making</w:t>
      </w:r>
      <w:r w:rsidR="00D65EA9">
        <w:rPr>
          <w:szCs w:val="28"/>
        </w:rPr>
        <w:t>,</w:t>
      </w:r>
      <w:r w:rsidR="00460FA9" w:rsidRPr="00E23EC4">
        <w:rPr>
          <w:szCs w:val="28"/>
        </w:rPr>
        <w:t xml:space="preserve"> and distributed leadership. </w:t>
      </w:r>
    </w:p>
    <w:p w:rsidR="008A0254" w:rsidRDefault="00460FA9" w:rsidP="00D604F5">
      <w:pPr>
        <w:tabs>
          <w:tab w:val="left" w:pos="360"/>
          <w:tab w:val="left" w:pos="720"/>
          <w:tab w:val="left" w:pos="1080"/>
          <w:tab w:val="left" w:pos="1440"/>
          <w:tab w:val="left" w:pos="1800"/>
          <w:tab w:val="left" w:pos="2160"/>
          <w:tab w:val="left" w:pos="2520"/>
          <w:tab w:val="left" w:pos="2880"/>
        </w:tabs>
        <w:rPr>
          <w:szCs w:val="28"/>
        </w:rPr>
      </w:pPr>
      <w:r w:rsidRPr="00E23EC4">
        <w:rPr>
          <w:b/>
          <w:szCs w:val="28"/>
        </w:rPr>
        <w:t xml:space="preserve">Impact:  </w:t>
      </w:r>
      <w:r w:rsidRPr="00E23EC4">
        <w:rPr>
          <w:szCs w:val="28"/>
        </w:rPr>
        <w:t xml:space="preserve">Since </w:t>
      </w:r>
      <w:r w:rsidR="00D65EA9">
        <w:rPr>
          <w:szCs w:val="28"/>
        </w:rPr>
        <w:t>2010</w:t>
      </w:r>
      <w:r w:rsidRPr="00E23EC4">
        <w:rPr>
          <w:szCs w:val="28"/>
        </w:rPr>
        <w:t>, the district’s curriculum and instruction system</w:t>
      </w:r>
      <w:r w:rsidR="00FC0DAA">
        <w:rPr>
          <w:szCs w:val="28"/>
        </w:rPr>
        <w:t xml:space="preserve"> has been refocused</w:t>
      </w:r>
      <w:r w:rsidR="00962F04">
        <w:rPr>
          <w:szCs w:val="28"/>
        </w:rPr>
        <w:t>.</w:t>
      </w:r>
      <w:r w:rsidRPr="00E23EC4">
        <w:rPr>
          <w:szCs w:val="28"/>
        </w:rPr>
        <w:t xml:space="preserve"> Th</w:t>
      </w:r>
      <w:r w:rsidR="00962F04">
        <w:rPr>
          <w:szCs w:val="28"/>
        </w:rPr>
        <w:t>is</w:t>
      </w:r>
      <w:r w:rsidRPr="00E23EC4">
        <w:rPr>
          <w:szCs w:val="28"/>
        </w:rPr>
        <w:t xml:space="preserve"> represent</w:t>
      </w:r>
      <w:r w:rsidR="00962F04">
        <w:rPr>
          <w:szCs w:val="28"/>
        </w:rPr>
        <w:t>s</w:t>
      </w:r>
      <w:r w:rsidRPr="00E23EC4">
        <w:rPr>
          <w:szCs w:val="28"/>
        </w:rPr>
        <w:t xml:space="preserve"> a substantial </w:t>
      </w:r>
      <w:r w:rsidR="00FC0DAA">
        <w:rPr>
          <w:szCs w:val="28"/>
        </w:rPr>
        <w:t>shift</w:t>
      </w:r>
      <w:r w:rsidR="00FC0DAA" w:rsidRPr="00E23EC4">
        <w:rPr>
          <w:szCs w:val="28"/>
        </w:rPr>
        <w:t xml:space="preserve"> </w:t>
      </w:r>
      <w:r w:rsidRPr="00E23EC4">
        <w:rPr>
          <w:szCs w:val="28"/>
        </w:rPr>
        <w:t xml:space="preserve">in the </w:t>
      </w:r>
      <w:r w:rsidR="002D7EDF" w:rsidRPr="00E23EC4">
        <w:rPr>
          <w:szCs w:val="28"/>
        </w:rPr>
        <w:t xml:space="preserve">beliefs and </w:t>
      </w:r>
      <w:r w:rsidRPr="00E23EC4">
        <w:rPr>
          <w:szCs w:val="28"/>
        </w:rPr>
        <w:t>work of leaders, teachers</w:t>
      </w:r>
      <w:r w:rsidR="00B776E5" w:rsidRPr="00E23EC4">
        <w:rPr>
          <w:szCs w:val="28"/>
        </w:rPr>
        <w:t>,</w:t>
      </w:r>
      <w:r w:rsidRPr="00E23EC4">
        <w:rPr>
          <w:szCs w:val="28"/>
        </w:rPr>
        <w:t xml:space="preserve"> and students</w:t>
      </w:r>
      <w:r w:rsidR="00CD225E" w:rsidRPr="00E23EC4">
        <w:rPr>
          <w:szCs w:val="28"/>
        </w:rPr>
        <w:t>.</w:t>
      </w:r>
      <w:r w:rsidR="00195521">
        <w:rPr>
          <w:szCs w:val="28"/>
        </w:rPr>
        <w:t xml:space="preserve"> </w:t>
      </w:r>
      <w:r w:rsidR="00195521" w:rsidRPr="00E23EC4">
        <w:rPr>
          <w:szCs w:val="28"/>
        </w:rPr>
        <w:t xml:space="preserve">When completed and with proper support and professional development for teachers, the new curriculum has the potential to transform teaching and learning in the district by promoting students’ conceptual knowledge, thinking </w:t>
      </w:r>
      <w:r w:rsidR="00D65EA9">
        <w:rPr>
          <w:szCs w:val="28"/>
        </w:rPr>
        <w:t xml:space="preserve">and </w:t>
      </w:r>
      <w:r w:rsidR="00195521" w:rsidRPr="00E23EC4">
        <w:rPr>
          <w:szCs w:val="28"/>
        </w:rPr>
        <w:t>analytical skills, and ability to use and apply knowledge.</w:t>
      </w:r>
    </w:p>
    <w:p w:rsidR="008A0254" w:rsidRDefault="00F97A34" w:rsidP="00D604F5">
      <w:pPr>
        <w:tabs>
          <w:tab w:val="left" w:pos="360"/>
          <w:tab w:val="left" w:pos="720"/>
          <w:tab w:val="left" w:pos="1080"/>
          <w:tab w:val="left" w:pos="1440"/>
          <w:tab w:val="left" w:pos="1800"/>
          <w:tab w:val="left" w:pos="2160"/>
          <w:tab w:val="left" w:pos="2520"/>
          <w:tab w:val="left" w:pos="2880"/>
        </w:tabs>
        <w:rPr>
          <w:rFonts w:eastAsiaTheme="minorEastAsia"/>
          <w:b/>
          <w:i/>
          <w:sz w:val="24"/>
          <w:szCs w:val="28"/>
        </w:rPr>
      </w:pPr>
      <w:r w:rsidRPr="00E23EC4">
        <w:rPr>
          <w:rFonts w:eastAsiaTheme="minorEastAsia"/>
          <w:b/>
          <w:i/>
          <w:sz w:val="24"/>
          <w:szCs w:val="28"/>
        </w:rPr>
        <w:lastRenderedPageBreak/>
        <w:t>Assessment</w:t>
      </w:r>
    </w:p>
    <w:p w:rsidR="008A0254" w:rsidRDefault="00846278" w:rsidP="00D604F5">
      <w:pPr>
        <w:tabs>
          <w:tab w:val="left" w:pos="360"/>
          <w:tab w:val="left" w:pos="720"/>
          <w:tab w:val="left" w:pos="1080"/>
          <w:tab w:val="left" w:pos="1440"/>
          <w:tab w:val="left" w:pos="1800"/>
          <w:tab w:val="left" w:pos="2160"/>
          <w:tab w:val="left" w:pos="2520"/>
          <w:tab w:val="left" w:pos="2880"/>
        </w:tabs>
        <w:ind w:left="360" w:hanging="360"/>
        <w:rPr>
          <w:b/>
        </w:rPr>
      </w:pPr>
      <w:r w:rsidRPr="00E23EC4">
        <w:rPr>
          <w:b/>
          <w:szCs w:val="28"/>
        </w:rPr>
        <w:t xml:space="preserve">2. </w:t>
      </w:r>
      <w:r w:rsidR="004906C9">
        <w:rPr>
          <w:b/>
          <w:szCs w:val="28"/>
        </w:rPr>
        <w:tab/>
      </w:r>
      <w:r w:rsidRPr="00E23EC4">
        <w:rPr>
          <w:b/>
        </w:rPr>
        <w:t xml:space="preserve">The district has begun to establish a system of balanced assessments </w:t>
      </w:r>
      <w:r w:rsidR="00651A8C">
        <w:rPr>
          <w:b/>
        </w:rPr>
        <w:t>in</w:t>
      </w:r>
      <w:r w:rsidR="00FC0DAA" w:rsidRPr="00E23EC4">
        <w:rPr>
          <w:b/>
        </w:rPr>
        <w:t xml:space="preserve"> </w:t>
      </w:r>
      <w:r w:rsidR="00A178DA" w:rsidRPr="00E23EC4">
        <w:rPr>
          <w:b/>
        </w:rPr>
        <w:t xml:space="preserve">the elementary </w:t>
      </w:r>
      <w:r w:rsidR="00651A8C">
        <w:rPr>
          <w:b/>
        </w:rPr>
        <w:t>grades</w:t>
      </w:r>
      <w:r w:rsidR="00962F04">
        <w:rPr>
          <w:b/>
        </w:rPr>
        <w:t>,</w:t>
      </w:r>
      <w:r w:rsidRPr="00E23EC4">
        <w:rPr>
          <w:b/>
        </w:rPr>
        <w:t xml:space="preserve"> K-</w:t>
      </w:r>
      <w:r w:rsidR="00A178DA" w:rsidRPr="00E23EC4">
        <w:rPr>
          <w:b/>
        </w:rPr>
        <w:t>5</w:t>
      </w:r>
      <w:r w:rsidR="00962F04">
        <w:rPr>
          <w:b/>
        </w:rPr>
        <w:t xml:space="preserve">, </w:t>
      </w:r>
      <w:r w:rsidRPr="00E23EC4">
        <w:rPr>
          <w:b/>
        </w:rPr>
        <w:t xml:space="preserve">that has the potential for use in </w:t>
      </w:r>
      <w:r w:rsidR="001857BC">
        <w:rPr>
          <w:b/>
        </w:rPr>
        <w:t xml:space="preserve">improving </w:t>
      </w:r>
      <w:r w:rsidRPr="00E23EC4">
        <w:rPr>
          <w:b/>
        </w:rPr>
        <w:t xml:space="preserve"> educator and student </w:t>
      </w:r>
      <w:r w:rsidR="001857BC">
        <w:rPr>
          <w:b/>
        </w:rPr>
        <w:t xml:space="preserve">performance </w:t>
      </w:r>
      <w:r w:rsidR="00EC0631">
        <w:rPr>
          <w:b/>
        </w:rPr>
        <w:t>and</w:t>
      </w:r>
      <w:r w:rsidR="001857BC">
        <w:rPr>
          <w:b/>
        </w:rPr>
        <w:t xml:space="preserve"> in school </w:t>
      </w:r>
      <w:r w:rsidRPr="00E23EC4">
        <w:rPr>
          <w:b/>
        </w:rPr>
        <w:t>improvement.</w:t>
      </w:r>
      <w:r w:rsidR="00343668" w:rsidRPr="00E23EC4">
        <w:t xml:space="preserve"> </w:t>
      </w:r>
      <w:r w:rsidR="00962F04">
        <w:rPr>
          <w:b/>
        </w:rPr>
        <w:t>It has</w:t>
      </w:r>
      <w:r w:rsidR="00962F04" w:rsidRPr="00E23EC4">
        <w:rPr>
          <w:b/>
        </w:rPr>
        <w:t xml:space="preserve"> </w:t>
      </w:r>
      <w:r w:rsidR="00962F04">
        <w:rPr>
          <w:b/>
        </w:rPr>
        <w:t>begun</w:t>
      </w:r>
      <w:r w:rsidR="00962F04" w:rsidRPr="00E23EC4">
        <w:rPr>
          <w:b/>
        </w:rPr>
        <w:t xml:space="preserve"> to extend</w:t>
      </w:r>
      <w:r w:rsidR="00962F04">
        <w:rPr>
          <w:b/>
        </w:rPr>
        <w:t xml:space="preserve"> this system</w:t>
      </w:r>
      <w:r w:rsidR="00962F04" w:rsidRPr="00E23EC4">
        <w:rPr>
          <w:b/>
        </w:rPr>
        <w:t xml:space="preserve"> into grade 6 at the middle school</w:t>
      </w:r>
      <w:r w:rsidR="00FC0DAA">
        <w:rPr>
          <w:b/>
        </w:rPr>
        <w:t>.</w:t>
      </w:r>
      <w:r w:rsidR="00FC0DAA" w:rsidRPr="00E23EC4">
        <w:rPr>
          <w:b/>
        </w:rPr>
        <w:t xml:space="preserve"> </w:t>
      </w:r>
    </w:p>
    <w:p w:rsidR="008A0254" w:rsidRDefault="004906C9" w:rsidP="00D604F5">
      <w:pPr>
        <w:tabs>
          <w:tab w:val="left" w:pos="360"/>
          <w:tab w:val="left" w:pos="720"/>
          <w:tab w:val="left" w:pos="1080"/>
          <w:tab w:val="left" w:pos="1440"/>
          <w:tab w:val="left" w:pos="1800"/>
          <w:tab w:val="left" w:pos="2160"/>
          <w:tab w:val="left" w:pos="2520"/>
          <w:tab w:val="left" w:pos="2880"/>
        </w:tabs>
        <w:ind w:left="720" w:hanging="720"/>
      </w:pPr>
      <w:r>
        <w:rPr>
          <w:b/>
        </w:rPr>
        <w:tab/>
      </w:r>
      <w:r w:rsidR="006078C6" w:rsidRPr="006078C6">
        <w:rPr>
          <w:b/>
        </w:rPr>
        <w:t xml:space="preserve">A. </w:t>
      </w:r>
      <w:r>
        <w:rPr>
          <w:b/>
        </w:rPr>
        <w:tab/>
      </w:r>
      <w:r w:rsidR="001857BC">
        <w:t>D</w:t>
      </w:r>
      <w:r w:rsidR="006078C6" w:rsidRPr="006078C6">
        <w:t xml:space="preserve">ocument review </w:t>
      </w:r>
      <w:r w:rsidR="004541A7">
        <w:t xml:space="preserve">and interviews </w:t>
      </w:r>
      <w:r w:rsidR="001857BC" w:rsidRPr="00D75BE1">
        <w:t xml:space="preserve">by the visiting team </w:t>
      </w:r>
      <w:r w:rsidR="004541A7">
        <w:t>showed</w:t>
      </w:r>
      <w:r w:rsidR="006078C6" w:rsidRPr="006078C6">
        <w:t xml:space="preserve"> that</w:t>
      </w:r>
      <w:r w:rsidR="004541A7">
        <w:rPr>
          <w:b/>
        </w:rPr>
        <w:t xml:space="preserve"> </w:t>
      </w:r>
      <w:r w:rsidR="004541A7">
        <w:t>t</w:t>
      </w:r>
      <w:r w:rsidR="004541A7" w:rsidRPr="00E23EC4">
        <w:t xml:space="preserve">he </w:t>
      </w:r>
      <w:r w:rsidR="00846278" w:rsidRPr="00E23EC4">
        <w:t xml:space="preserve">district </w:t>
      </w:r>
      <w:r w:rsidR="001857BC">
        <w:t>administers</w:t>
      </w:r>
      <w:r w:rsidR="004541A7" w:rsidRPr="00E23EC4">
        <w:t xml:space="preserve"> </w:t>
      </w:r>
      <w:r w:rsidR="00846278" w:rsidRPr="00E23EC4">
        <w:t xml:space="preserve">the Dynamic Indicators of Basic Early Literacy Skills (DIBELS) tests to all students K-6. These include modules that test phonemic awareness, letter naming fluency, basic and advanced phonics, word attack </w:t>
      </w:r>
      <w:r w:rsidR="001857BC">
        <w:t>s</w:t>
      </w:r>
      <w:r w:rsidR="00846278" w:rsidRPr="00E23EC4">
        <w:t>kills, accuracy, fluency with connected text, and reading comprehension.</w:t>
      </w:r>
      <w:r w:rsidR="00343668" w:rsidRPr="00E23EC4">
        <w:t xml:space="preserve"> </w:t>
      </w:r>
    </w:p>
    <w:p w:rsidR="008A0254" w:rsidRDefault="00343668" w:rsidP="00D604F5">
      <w:pPr>
        <w:tabs>
          <w:tab w:val="left" w:pos="360"/>
          <w:tab w:val="left" w:pos="720"/>
          <w:tab w:val="left" w:pos="1080"/>
          <w:tab w:val="left" w:pos="1440"/>
          <w:tab w:val="left" w:pos="1800"/>
          <w:tab w:val="left" w:pos="2160"/>
          <w:tab w:val="left" w:pos="2520"/>
          <w:tab w:val="left" w:pos="2880"/>
        </w:tabs>
        <w:ind w:left="1080" w:hanging="1080"/>
      </w:pPr>
      <w:r w:rsidRPr="00E23EC4">
        <w:t xml:space="preserve"> </w:t>
      </w:r>
      <w:r w:rsidR="004906C9">
        <w:tab/>
      </w:r>
      <w:r w:rsidR="004906C9">
        <w:tab/>
      </w:r>
      <w:r w:rsidRPr="00E23EC4">
        <w:t>1.</w:t>
      </w:r>
      <w:r w:rsidR="004906C9">
        <w:tab/>
      </w:r>
      <w:r w:rsidRPr="00E23EC4">
        <w:t xml:space="preserve">The district has engaged </w:t>
      </w:r>
      <w:r w:rsidR="00B3512E">
        <w:t>consulting</w:t>
      </w:r>
      <w:r w:rsidR="00B3512E" w:rsidRPr="00E23EC4">
        <w:t xml:space="preserve"> </w:t>
      </w:r>
      <w:r w:rsidRPr="00E23EC4">
        <w:t xml:space="preserve">services to develop </w:t>
      </w:r>
      <w:r w:rsidR="007465B7" w:rsidRPr="00E23EC4">
        <w:t xml:space="preserve">DIBELS </w:t>
      </w:r>
      <w:r w:rsidRPr="00E23EC4">
        <w:t>data analysis, reporting, and intervention practices</w:t>
      </w:r>
      <w:r w:rsidR="007B32EA" w:rsidRPr="00E23EC4">
        <w:t xml:space="preserve"> K-6</w:t>
      </w:r>
      <w:r w:rsidRPr="00E23EC4">
        <w:t>.</w:t>
      </w:r>
    </w:p>
    <w:p w:rsidR="008A0254" w:rsidRDefault="004906C9" w:rsidP="00D604F5">
      <w:pPr>
        <w:tabs>
          <w:tab w:val="left" w:pos="360"/>
          <w:tab w:val="left" w:pos="720"/>
          <w:tab w:val="left" w:pos="1080"/>
          <w:tab w:val="left" w:pos="1440"/>
          <w:tab w:val="left" w:pos="1800"/>
          <w:tab w:val="left" w:pos="2160"/>
          <w:tab w:val="left" w:pos="2520"/>
          <w:tab w:val="left" w:pos="2880"/>
        </w:tabs>
        <w:ind w:left="1080" w:hanging="1080"/>
      </w:pPr>
      <w:r>
        <w:tab/>
      </w:r>
      <w:r>
        <w:tab/>
      </w:r>
      <w:r w:rsidR="00343668" w:rsidRPr="00E23EC4">
        <w:t xml:space="preserve">2. </w:t>
      </w:r>
      <w:r>
        <w:tab/>
      </w:r>
      <w:r w:rsidR="00343668" w:rsidRPr="00E23EC4">
        <w:t xml:space="preserve">The data from the DIBELS modules is collected and analyzed using the Student Performance System (SPS), </w:t>
      </w:r>
      <w:r w:rsidR="00B3512E">
        <w:t xml:space="preserve">a </w:t>
      </w:r>
      <w:r w:rsidR="00343668" w:rsidRPr="00E23EC4">
        <w:t>data analysis and reporting program.</w:t>
      </w:r>
    </w:p>
    <w:p w:rsidR="008A0254" w:rsidRDefault="004906C9" w:rsidP="00D604F5">
      <w:pPr>
        <w:tabs>
          <w:tab w:val="left" w:pos="360"/>
          <w:tab w:val="left" w:pos="720"/>
          <w:tab w:val="left" w:pos="1080"/>
          <w:tab w:val="left" w:pos="1440"/>
          <w:tab w:val="left" w:pos="1800"/>
          <w:tab w:val="left" w:pos="2160"/>
          <w:tab w:val="left" w:pos="2520"/>
          <w:tab w:val="left" w:pos="2880"/>
        </w:tabs>
        <w:ind w:left="1440" w:hanging="1440"/>
      </w:pPr>
      <w:r>
        <w:tab/>
      </w:r>
      <w:r>
        <w:tab/>
      </w:r>
      <w:r>
        <w:tab/>
      </w:r>
      <w:r w:rsidR="007465B7" w:rsidRPr="00E23EC4">
        <w:t>a.</w:t>
      </w:r>
      <w:r w:rsidR="001C5548" w:rsidRPr="00E23EC4">
        <w:t xml:space="preserve"> </w:t>
      </w:r>
      <w:r>
        <w:tab/>
      </w:r>
      <w:r w:rsidR="001C5548" w:rsidRPr="00E23EC4">
        <w:t>The curriculum and grants</w:t>
      </w:r>
      <w:r w:rsidR="00343668" w:rsidRPr="00E23EC4">
        <w:t xml:space="preserve"> coordinator collects, analyzes, and distributes reports to</w:t>
      </w:r>
      <w:r w:rsidR="001C5548" w:rsidRPr="00E23EC4">
        <w:t xml:space="preserve"> the</w:t>
      </w:r>
      <w:r w:rsidR="00343668" w:rsidRPr="00E23EC4">
        <w:t xml:space="preserve"> K-5 principals and the curriculum specialists K-6. Data is then </w:t>
      </w:r>
      <w:r w:rsidR="004541A7">
        <w:t>provided to the</w:t>
      </w:r>
      <w:r w:rsidR="00343668" w:rsidRPr="00E23EC4">
        <w:t xml:space="preserve"> teachers.</w:t>
      </w:r>
    </w:p>
    <w:p w:rsidR="008A0254" w:rsidRDefault="004906C9" w:rsidP="00D604F5">
      <w:pPr>
        <w:tabs>
          <w:tab w:val="left" w:pos="360"/>
          <w:tab w:val="left" w:pos="720"/>
          <w:tab w:val="left" w:pos="1080"/>
          <w:tab w:val="left" w:pos="1440"/>
          <w:tab w:val="left" w:pos="1800"/>
          <w:tab w:val="left" w:pos="2160"/>
          <w:tab w:val="left" w:pos="2520"/>
          <w:tab w:val="left" w:pos="2880"/>
        </w:tabs>
        <w:ind w:left="1440" w:hanging="1440"/>
      </w:pPr>
      <w:r>
        <w:tab/>
      </w:r>
      <w:r>
        <w:tab/>
      </w:r>
      <w:r>
        <w:tab/>
      </w:r>
      <w:r w:rsidR="00343668" w:rsidRPr="00E23EC4">
        <w:t xml:space="preserve">b. </w:t>
      </w:r>
      <w:r>
        <w:tab/>
      </w:r>
      <w:r w:rsidR="00343668" w:rsidRPr="00E23EC4">
        <w:t xml:space="preserve">Data teams are in place in </w:t>
      </w:r>
      <w:r w:rsidR="00962F04">
        <w:t xml:space="preserve">the </w:t>
      </w:r>
      <w:r w:rsidR="00343668" w:rsidRPr="00E23EC4">
        <w:t xml:space="preserve">elementary schools with teacher representation from each grade level. Principals and curriculum leaders participate, when possible, in </w:t>
      </w:r>
      <w:r w:rsidR="00E8203C">
        <w:t>school</w:t>
      </w:r>
      <w:r w:rsidR="00343668" w:rsidRPr="00E23EC4">
        <w:t>-based data team meetings</w:t>
      </w:r>
      <w:r w:rsidR="007465B7" w:rsidRPr="00E23EC4">
        <w:t xml:space="preserve"> K-5</w:t>
      </w:r>
      <w:r w:rsidR="00343668" w:rsidRPr="00E23EC4">
        <w:t>.</w:t>
      </w:r>
    </w:p>
    <w:p w:rsidR="008A0254" w:rsidRDefault="004906C9" w:rsidP="00D604F5">
      <w:pPr>
        <w:tabs>
          <w:tab w:val="left" w:pos="360"/>
          <w:tab w:val="left" w:pos="720"/>
          <w:tab w:val="left" w:pos="1080"/>
          <w:tab w:val="left" w:pos="1440"/>
          <w:tab w:val="left" w:pos="1800"/>
          <w:tab w:val="left" w:pos="2160"/>
          <w:tab w:val="left" w:pos="2520"/>
          <w:tab w:val="left" w:pos="2880"/>
        </w:tabs>
        <w:ind w:left="1080" w:hanging="1080"/>
      </w:pPr>
      <w:r>
        <w:tab/>
      </w:r>
      <w:r>
        <w:tab/>
      </w:r>
      <w:r w:rsidR="00343668" w:rsidRPr="00E23EC4">
        <w:t xml:space="preserve">3. </w:t>
      </w:r>
      <w:r>
        <w:tab/>
      </w:r>
      <w:r w:rsidR="00343668" w:rsidRPr="00E23EC4">
        <w:t xml:space="preserve">Progress monitoring </w:t>
      </w:r>
      <w:r w:rsidR="007B32EA" w:rsidRPr="00E23EC4">
        <w:t xml:space="preserve">also </w:t>
      </w:r>
      <w:r w:rsidR="00343668" w:rsidRPr="00E23EC4">
        <w:t xml:space="preserve">provides data to the </w:t>
      </w:r>
      <w:r w:rsidR="001857BC">
        <w:t>school</w:t>
      </w:r>
      <w:r w:rsidR="007B32EA" w:rsidRPr="00E23EC4">
        <w:t xml:space="preserve">-based </w:t>
      </w:r>
      <w:r w:rsidR="00343668" w:rsidRPr="00E23EC4">
        <w:t>student support teams</w:t>
      </w:r>
      <w:r w:rsidR="007B32EA" w:rsidRPr="00E23EC4">
        <w:t xml:space="preserve"> (BBST</w:t>
      </w:r>
      <w:r w:rsidR="00CE536C">
        <w:t>s</w:t>
      </w:r>
      <w:r w:rsidR="007B32EA" w:rsidRPr="00E23EC4">
        <w:t xml:space="preserve">) </w:t>
      </w:r>
      <w:r w:rsidR="00343668" w:rsidRPr="00E23EC4">
        <w:t xml:space="preserve">to </w:t>
      </w:r>
      <w:r w:rsidR="001C5548" w:rsidRPr="00E23EC4">
        <w:t xml:space="preserve">alert all to </w:t>
      </w:r>
      <w:r w:rsidR="00343668" w:rsidRPr="00E23EC4">
        <w:t xml:space="preserve">the need for support or interventions. </w:t>
      </w:r>
    </w:p>
    <w:p w:rsidR="008A0254" w:rsidRDefault="00685AFA" w:rsidP="00D604F5">
      <w:pPr>
        <w:tabs>
          <w:tab w:val="left" w:pos="360"/>
          <w:tab w:val="left" w:pos="720"/>
          <w:tab w:val="left" w:pos="1080"/>
          <w:tab w:val="left" w:pos="1440"/>
          <w:tab w:val="left" w:pos="1800"/>
          <w:tab w:val="left" w:pos="2160"/>
          <w:tab w:val="left" w:pos="2520"/>
          <w:tab w:val="left" w:pos="2880"/>
        </w:tabs>
        <w:ind w:left="720" w:hanging="720"/>
      </w:pPr>
      <w:r>
        <w:rPr>
          <w:b/>
        </w:rPr>
        <w:tab/>
      </w:r>
      <w:r w:rsidR="006078C6" w:rsidRPr="006078C6">
        <w:rPr>
          <w:b/>
        </w:rPr>
        <w:t>B.</w:t>
      </w:r>
      <w:r>
        <w:rPr>
          <w:b/>
        </w:rPr>
        <w:tab/>
      </w:r>
      <w:r w:rsidR="00846278" w:rsidRPr="00E23EC4">
        <w:t xml:space="preserve">The district monitors the literacy progress of students through benchmark tests three times each year K-6. Students are placed into instructional groups based on the assessment data. K-5 teachers use </w:t>
      </w:r>
      <w:r w:rsidR="00E8203C" w:rsidRPr="00E23EC4">
        <w:t>end</w:t>
      </w:r>
      <w:r w:rsidR="00E8203C">
        <w:t>-</w:t>
      </w:r>
      <w:r w:rsidR="00E8203C" w:rsidRPr="00E23EC4">
        <w:t>of</w:t>
      </w:r>
      <w:r w:rsidR="00E8203C">
        <w:t>-</w:t>
      </w:r>
      <w:r w:rsidR="00846278" w:rsidRPr="00E23EC4">
        <w:t>unit benchmark tests from the Everyday Math program to monitor progress in mathematics.</w:t>
      </w:r>
    </w:p>
    <w:p w:rsidR="008A0254" w:rsidRDefault="00685AFA" w:rsidP="00D604F5">
      <w:pPr>
        <w:tabs>
          <w:tab w:val="left" w:pos="360"/>
          <w:tab w:val="left" w:pos="720"/>
          <w:tab w:val="left" w:pos="1080"/>
          <w:tab w:val="left" w:pos="1440"/>
          <w:tab w:val="left" w:pos="1800"/>
          <w:tab w:val="left" w:pos="2160"/>
          <w:tab w:val="left" w:pos="2520"/>
          <w:tab w:val="left" w:pos="2880"/>
        </w:tabs>
        <w:ind w:left="1080" w:hanging="1080"/>
      </w:pPr>
      <w:r>
        <w:tab/>
      </w:r>
      <w:r>
        <w:tab/>
      </w:r>
      <w:r w:rsidR="00343668" w:rsidRPr="00E23EC4">
        <w:t xml:space="preserve">1. </w:t>
      </w:r>
      <w:r>
        <w:tab/>
      </w:r>
      <w:r w:rsidR="00343668" w:rsidRPr="00E23EC4">
        <w:t xml:space="preserve">ELA benchmark tests </w:t>
      </w:r>
      <w:r w:rsidR="007B32EA" w:rsidRPr="00E23EC4">
        <w:t xml:space="preserve">also </w:t>
      </w:r>
      <w:r w:rsidR="00343668" w:rsidRPr="00E23EC4">
        <w:t xml:space="preserve">include Pearson Reading Street </w:t>
      </w:r>
      <w:r w:rsidR="00E8203C" w:rsidRPr="00E23EC4">
        <w:t>end</w:t>
      </w:r>
      <w:r w:rsidR="00E8203C">
        <w:t>-</w:t>
      </w:r>
      <w:r w:rsidR="00E8203C" w:rsidRPr="00E23EC4">
        <w:t>of</w:t>
      </w:r>
      <w:r w:rsidR="00E8203C">
        <w:t>-</w:t>
      </w:r>
      <w:r w:rsidR="00343668" w:rsidRPr="00E23EC4">
        <w:t>unit assessments</w:t>
      </w:r>
      <w:r w:rsidR="00202506" w:rsidRPr="00E23EC4">
        <w:t xml:space="preserve"> (K-5)</w:t>
      </w:r>
      <w:r w:rsidR="009D2059" w:rsidRPr="00E23EC4">
        <w:t xml:space="preserve"> and t</w:t>
      </w:r>
      <w:r w:rsidR="007B32EA" w:rsidRPr="00E23EC4">
        <w:t>he CORE R</w:t>
      </w:r>
      <w:r w:rsidR="007465B7" w:rsidRPr="00E23EC4">
        <w:t>eading Maze Comprehension Test</w:t>
      </w:r>
      <w:r w:rsidR="009D2059" w:rsidRPr="00E23EC4">
        <w:t xml:space="preserve"> </w:t>
      </w:r>
      <w:r w:rsidR="00202506" w:rsidRPr="00E23EC4">
        <w:t>in grades 2-6.</w:t>
      </w:r>
    </w:p>
    <w:p w:rsidR="008A0254" w:rsidRDefault="00685AFA" w:rsidP="00D604F5">
      <w:pPr>
        <w:tabs>
          <w:tab w:val="left" w:pos="360"/>
          <w:tab w:val="left" w:pos="720"/>
          <w:tab w:val="left" w:pos="1080"/>
          <w:tab w:val="left" w:pos="1440"/>
          <w:tab w:val="left" w:pos="1800"/>
          <w:tab w:val="left" w:pos="2160"/>
          <w:tab w:val="left" w:pos="2520"/>
          <w:tab w:val="left" w:pos="2880"/>
        </w:tabs>
        <w:ind w:left="720" w:hanging="720"/>
      </w:pPr>
      <w:r>
        <w:rPr>
          <w:b/>
        </w:rPr>
        <w:tab/>
      </w:r>
      <w:r w:rsidR="006078C6" w:rsidRPr="006078C6">
        <w:rPr>
          <w:b/>
        </w:rPr>
        <w:t>C.</w:t>
      </w:r>
      <w:r w:rsidR="00846278" w:rsidRPr="00E23EC4">
        <w:t xml:space="preserve"> </w:t>
      </w:r>
      <w:r>
        <w:tab/>
      </w:r>
      <w:r w:rsidR="00846278" w:rsidRPr="00E23EC4">
        <w:t>The district has begun to use data about K-6 student performance to improve</w:t>
      </w:r>
      <w:r w:rsidR="00962F04">
        <w:t xml:space="preserve"> instruction as well as</w:t>
      </w:r>
      <w:r w:rsidR="00846278" w:rsidRPr="00E23EC4">
        <w:t xml:space="preserve"> some programs.</w:t>
      </w:r>
    </w:p>
    <w:p w:rsidR="008A0254" w:rsidRDefault="00685AFA" w:rsidP="00D604F5">
      <w:pPr>
        <w:tabs>
          <w:tab w:val="left" w:pos="360"/>
          <w:tab w:val="left" w:pos="720"/>
          <w:tab w:val="left" w:pos="1080"/>
          <w:tab w:val="left" w:pos="1440"/>
          <w:tab w:val="left" w:pos="1800"/>
          <w:tab w:val="left" w:pos="2160"/>
          <w:tab w:val="left" w:pos="2520"/>
          <w:tab w:val="left" w:pos="2880"/>
        </w:tabs>
        <w:ind w:left="1080" w:hanging="1080"/>
      </w:pPr>
      <w:r>
        <w:tab/>
      </w:r>
      <w:r>
        <w:tab/>
      </w:r>
      <w:r w:rsidR="00343668" w:rsidRPr="00E23EC4">
        <w:t xml:space="preserve">1. </w:t>
      </w:r>
      <w:r>
        <w:tab/>
      </w:r>
      <w:r w:rsidR="00343668" w:rsidRPr="00E23EC4">
        <w:t xml:space="preserve">The adoption of the new reading series, </w:t>
      </w:r>
      <w:r w:rsidR="00343668" w:rsidRPr="00E23EC4">
        <w:rPr>
          <w:i/>
        </w:rPr>
        <w:t>Reading Street</w:t>
      </w:r>
      <w:r w:rsidR="007B32EA" w:rsidRPr="00E23EC4">
        <w:t>, result</w:t>
      </w:r>
      <w:r w:rsidR="00C857E2">
        <w:t>ed</w:t>
      </w:r>
      <w:r w:rsidR="007B32EA" w:rsidRPr="00E23EC4">
        <w:t xml:space="preserve"> </w:t>
      </w:r>
      <w:r w:rsidR="00C857E2">
        <w:t xml:space="preserve">from </w:t>
      </w:r>
      <w:r w:rsidR="00343668" w:rsidRPr="00E23EC4">
        <w:t>data</w:t>
      </w:r>
      <w:r w:rsidR="007B32EA" w:rsidRPr="00E23EC4">
        <w:t xml:space="preserve"> analysis</w:t>
      </w:r>
      <w:r w:rsidR="00343668" w:rsidRPr="00E23EC4">
        <w:t xml:space="preserve"> and</w:t>
      </w:r>
      <w:r w:rsidR="007B32EA" w:rsidRPr="00E23EC4">
        <w:t xml:space="preserve"> the</w:t>
      </w:r>
      <w:r w:rsidR="00343668" w:rsidRPr="00E23EC4">
        <w:t xml:space="preserve"> </w:t>
      </w:r>
      <w:r w:rsidR="007B32EA" w:rsidRPr="00E23EC4">
        <w:t>finding</w:t>
      </w:r>
      <w:r w:rsidR="00343668" w:rsidRPr="00E23EC4">
        <w:t xml:space="preserve"> </w:t>
      </w:r>
      <w:r w:rsidR="00C857E2">
        <w:t xml:space="preserve">of </w:t>
      </w:r>
      <w:r w:rsidR="00343668" w:rsidRPr="00E23EC4">
        <w:t>gaps in the prior</w:t>
      </w:r>
      <w:r w:rsidR="007B32EA" w:rsidRPr="00E23EC4">
        <w:t xml:space="preserve"> ELA literacy</w:t>
      </w:r>
      <w:r w:rsidR="00343668" w:rsidRPr="00E23EC4">
        <w:t xml:space="preserve"> program. </w:t>
      </w:r>
    </w:p>
    <w:p w:rsidR="008A0254" w:rsidRDefault="00685AFA" w:rsidP="00D604F5">
      <w:pPr>
        <w:tabs>
          <w:tab w:val="left" w:pos="360"/>
          <w:tab w:val="left" w:pos="720"/>
          <w:tab w:val="left" w:pos="1080"/>
          <w:tab w:val="left" w:pos="1440"/>
          <w:tab w:val="left" w:pos="1800"/>
          <w:tab w:val="left" w:pos="2160"/>
          <w:tab w:val="left" w:pos="2520"/>
          <w:tab w:val="left" w:pos="2880"/>
        </w:tabs>
        <w:ind w:left="1080" w:hanging="1080"/>
      </w:pPr>
      <w:r>
        <w:tab/>
      </w:r>
      <w:r>
        <w:tab/>
      </w:r>
      <w:r w:rsidR="00343668" w:rsidRPr="00E23EC4">
        <w:t xml:space="preserve">2. </w:t>
      </w:r>
      <w:r>
        <w:tab/>
      </w:r>
      <w:r w:rsidR="00343668" w:rsidRPr="00E23EC4">
        <w:t xml:space="preserve">At one elementary school, </w:t>
      </w:r>
      <w:r w:rsidR="004541A7" w:rsidRPr="00E23EC4">
        <w:t xml:space="preserve">assessment results </w:t>
      </w:r>
      <w:r w:rsidR="004541A7">
        <w:t xml:space="preserve">are used to group </w:t>
      </w:r>
      <w:r w:rsidR="00343668" w:rsidRPr="00E23EC4">
        <w:t xml:space="preserve">students </w:t>
      </w:r>
      <w:r w:rsidR="00C857E2" w:rsidRPr="00E23EC4">
        <w:t>in grade 3</w:t>
      </w:r>
      <w:r w:rsidR="00C857E2">
        <w:t xml:space="preserve"> </w:t>
      </w:r>
      <w:r w:rsidR="00343668" w:rsidRPr="00E23EC4">
        <w:t>in mathematics . Teachers at this school have also implemented a “flipped” model of instruction where teachers provide online video lessons for students and parents, follow up with student assessments, and then discuss, facilitate, or remediate in class the next day.</w:t>
      </w:r>
    </w:p>
    <w:p w:rsidR="008A0254" w:rsidRDefault="00685AFA" w:rsidP="0022676C">
      <w:pPr>
        <w:tabs>
          <w:tab w:val="left" w:pos="360"/>
          <w:tab w:val="left" w:pos="720"/>
          <w:tab w:val="left" w:pos="1080"/>
          <w:tab w:val="left" w:pos="1440"/>
          <w:tab w:val="left" w:pos="1800"/>
          <w:tab w:val="left" w:pos="2160"/>
          <w:tab w:val="left" w:pos="2520"/>
          <w:tab w:val="left" w:pos="2880"/>
        </w:tabs>
        <w:ind w:left="1440" w:hanging="1440"/>
      </w:pPr>
      <w:r>
        <w:lastRenderedPageBreak/>
        <w:tab/>
      </w:r>
      <w:r>
        <w:tab/>
      </w:r>
      <w:r>
        <w:tab/>
      </w:r>
      <w:r w:rsidR="004541A7">
        <w:t>a</w:t>
      </w:r>
      <w:r w:rsidR="001C5548" w:rsidRPr="00E23EC4">
        <w:t>.</w:t>
      </w:r>
      <w:r w:rsidR="0022676C">
        <w:tab/>
      </w:r>
      <w:r w:rsidR="001C5548" w:rsidRPr="00E23EC4">
        <w:t>In grades 4-5</w:t>
      </w:r>
      <w:r w:rsidR="009D2059" w:rsidRPr="00E23EC4">
        <w:t xml:space="preserve">, the school </w:t>
      </w:r>
      <w:r w:rsidR="00343668" w:rsidRPr="00E23EC4">
        <w:t xml:space="preserve">established a </w:t>
      </w:r>
      <w:r w:rsidR="009D2059" w:rsidRPr="00E23EC4">
        <w:t xml:space="preserve">hands-on </w:t>
      </w:r>
      <w:r w:rsidR="00343668" w:rsidRPr="00E23EC4">
        <w:t xml:space="preserve">mathematics lab </w:t>
      </w:r>
      <w:r w:rsidR="00651A8C">
        <w:t xml:space="preserve">in </w:t>
      </w:r>
      <w:r w:rsidR="00516B3C">
        <w:t xml:space="preserve">2011-2012 </w:t>
      </w:r>
      <w:r w:rsidR="00343668" w:rsidRPr="00E23EC4">
        <w:t xml:space="preserve">attended by all students. The focus is on strengthening </w:t>
      </w:r>
      <w:r w:rsidR="00C857E2" w:rsidRPr="00E23EC4">
        <w:t>through hands-on experiences</w:t>
      </w:r>
      <w:r w:rsidR="00C857E2">
        <w:t xml:space="preserve"> </w:t>
      </w:r>
      <w:r w:rsidR="00962F04">
        <w:t xml:space="preserve">mathematical </w:t>
      </w:r>
      <w:r w:rsidR="00343668" w:rsidRPr="00E23EC4">
        <w:t xml:space="preserve">strands where students have shown </w:t>
      </w:r>
      <w:r w:rsidR="00516B3C">
        <w:t xml:space="preserve">low </w:t>
      </w:r>
      <w:r w:rsidR="00343668" w:rsidRPr="00E23EC4">
        <w:t>performance in</w:t>
      </w:r>
      <w:r w:rsidR="002D7EDF" w:rsidRPr="00E23EC4">
        <w:t xml:space="preserve"> areas such as math</w:t>
      </w:r>
      <w:r w:rsidR="00343668" w:rsidRPr="00E23EC4">
        <w:t xml:space="preserve"> arrays and practical math applications.</w:t>
      </w:r>
    </w:p>
    <w:p w:rsidR="008A0254" w:rsidRDefault="00685AFA" w:rsidP="00D604F5">
      <w:pPr>
        <w:tabs>
          <w:tab w:val="left" w:pos="360"/>
          <w:tab w:val="left" w:pos="720"/>
          <w:tab w:val="left" w:pos="1080"/>
          <w:tab w:val="left" w:pos="1440"/>
          <w:tab w:val="left" w:pos="1800"/>
          <w:tab w:val="left" w:pos="2160"/>
          <w:tab w:val="left" w:pos="2520"/>
          <w:tab w:val="left" w:pos="2880"/>
        </w:tabs>
        <w:ind w:left="1080" w:hanging="1080"/>
      </w:pPr>
      <w:r>
        <w:tab/>
      </w:r>
      <w:r>
        <w:tab/>
        <w:t>3</w:t>
      </w:r>
      <w:r w:rsidR="00846278" w:rsidRPr="00E23EC4">
        <w:t xml:space="preserve">. </w:t>
      </w:r>
      <w:r>
        <w:tab/>
      </w:r>
      <w:r w:rsidR="00846278" w:rsidRPr="00E23EC4">
        <w:t xml:space="preserve">In </w:t>
      </w:r>
      <w:r w:rsidR="00F747BB">
        <w:t xml:space="preserve">visited </w:t>
      </w:r>
      <w:r w:rsidR="00846278" w:rsidRPr="00E23EC4">
        <w:t xml:space="preserve">elementary classrooms, the review team observed clear and consistent evidence of the use of formative assessment to guide instruction in 55 percent of K-5 classrooms, a higher </w:t>
      </w:r>
      <w:r w:rsidR="00F747BB">
        <w:t>frequency</w:t>
      </w:r>
      <w:r w:rsidR="00F747BB" w:rsidRPr="00E23EC4">
        <w:t xml:space="preserve"> </w:t>
      </w:r>
      <w:r w:rsidR="00846278" w:rsidRPr="00E23EC4">
        <w:t xml:space="preserve">than </w:t>
      </w:r>
      <w:r w:rsidR="0052754A">
        <w:t xml:space="preserve">in </w:t>
      </w:r>
      <w:r w:rsidR="00846278" w:rsidRPr="00E23EC4">
        <w:t xml:space="preserve">the middle </w:t>
      </w:r>
      <w:r w:rsidR="00F747BB">
        <w:t>and</w:t>
      </w:r>
      <w:r w:rsidR="00F747BB" w:rsidRPr="00E23EC4">
        <w:t xml:space="preserve"> </w:t>
      </w:r>
      <w:r w:rsidR="00846278" w:rsidRPr="00E23EC4">
        <w:t>high schools (40 percent and 33 percent</w:t>
      </w:r>
      <w:r w:rsidR="00F747BB">
        <w:t>,</w:t>
      </w:r>
      <w:r w:rsidR="00846278" w:rsidRPr="00E23EC4">
        <w:t xml:space="preserve"> respectively).</w:t>
      </w:r>
    </w:p>
    <w:p w:rsidR="008A0254" w:rsidRDefault="00343668" w:rsidP="00D604F5">
      <w:pPr>
        <w:tabs>
          <w:tab w:val="left" w:pos="360"/>
          <w:tab w:val="left" w:pos="720"/>
          <w:tab w:val="left" w:pos="1080"/>
          <w:tab w:val="left" w:pos="1440"/>
          <w:tab w:val="left" w:pos="1800"/>
          <w:tab w:val="left" w:pos="2160"/>
          <w:tab w:val="left" w:pos="2520"/>
          <w:tab w:val="left" w:pos="2880"/>
        </w:tabs>
      </w:pPr>
      <w:r w:rsidRPr="00E23EC4">
        <w:rPr>
          <w:b/>
        </w:rPr>
        <w:t>Impact</w:t>
      </w:r>
      <w:r w:rsidR="00F747BB">
        <w:rPr>
          <w:b/>
        </w:rPr>
        <w:t xml:space="preserve">: </w:t>
      </w:r>
      <w:r w:rsidRPr="00E23EC4">
        <w:t xml:space="preserve">The use of literacy assessments K-6 to guide instruction </w:t>
      </w:r>
      <w:r w:rsidR="007B32EA" w:rsidRPr="00E23EC4">
        <w:t>and provide student support has</w:t>
      </w:r>
      <w:r w:rsidRPr="00E23EC4">
        <w:t xml:space="preserve"> changed teacher practice</w:t>
      </w:r>
      <w:r w:rsidR="00C94F58">
        <w:t>,</w:t>
      </w:r>
      <w:r w:rsidRPr="00E23EC4">
        <w:t xml:space="preserve"> according to the curriculum</w:t>
      </w:r>
      <w:r w:rsidR="001C5548" w:rsidRPr="00E23EC4">
        <w:t xml:space="preserve"> and grants coordinator</w:t>
      </w:r>
      <w:r w:rsidRPr="00E23EC4">
        <w:t xml:space="preserve">. It has informed professional development at the K-6 level. </w:t>
      </w:r>
      <w:r w:rsidR="00962F04">
        <w:t xml:space="preserve">One leader noted </w:t>
      </w:r>
      <w:r w:rsidR="00C94F58">
        <w:t>that i</w:t>
      </w:r>
      <w:r w:rsidRPr="00E23EC4">
        <w:t xml:space="preserve">t has entirely changed </w:t>
      </w:r>
      <w:r w:rsidR="00F042D7">
        <w:t>teachers’</w:t>
      </w:r>
      <w:r w:rsidRPr="00E23EC4">
        <w:t xml:space="preserve"> </w:t>
      </w:r>
      <w:r w:rsidR="00651A8C">
        <w:t xml:space="preserve">way of </w:t>
      </w:r>
      <w:r w:rsidRPr="00E23EC4">
        <w:t>thinking about instruction with teachers now askin</w:t>
      </w:r>
      <w:r w:rsidR="001C5548" w:rsidRPr="00E23EC4">
        <w:t xml:space="preserve">g, </w:t>
      </w:r>
      <w:r w:rsidR="00C94F58">
        <w:t xml:space="preserve"> “</w:t>
      </w:r>
      <w:r w:rsidR="001C5548" w:rsidRPr="00E23EC4">
        <w:t>What can we do about</w:t>
      </w:r>
      <w:r w:rsidR="00C236D3" w:rsidRPr="00E23EC4">
        <w:t xml:space="preserve"> our</w:t>
      </w:r>
      <w:r w:rsidR="001C5548" w:rsidRPr="00E23EC4">
        <w:t xml:space="preserve"> </w:t>
      </w:r>
      <w:r w:rsidRPr="00E23EC4">
        <w:t xml:space="preserve">assessment results?” </w:t>
      </w:r>
      <w:r w:rsidR="00C236D3" w:rsidRPr="00E23EC4">
        <w:t xml:space="preserve">The shift to a data-driven culture </w:t>
      </w:r>
      <w:r w:rsidRPr="00E23EC4">
        <w:t>is also helping teachers to “see connections” between instruction and student achievement.</w:t>
      </w:r>
      <w:r w:rsidR="00C236D3" w:rsidRPr="00E23EC4">
        <w:t xml:space="preserve"> </w:t>
      </w:r>
      <w:r w:rsidR="00072C56">
        <w:t xml:space="preserve">The </w:t>
      </w:r>
      <w:r w:rsidR="00C236D3" w:rsidRPr="00E23EC4">
        <w:t>elementary schools have seen moderat</w:t>
      </w:r>
      <w:r w:rsidR="00212D0C" w:rsidRPr="00E23EC4">
        <w:t>e growth in ELA in recent years as noted in the student performance section of this report.</w:t>
      </w:r>
      <w:r w:rsidR="00C236D3" w:rsidRPr="00E23EC4">
        <w:t xml:space="preserve"> </w:t>
      </w:r>
    </w:p>
    <w:p w:rsidR="008A0254" w:rsidRDefault="008A0254" w:rsidP="00D604F5">
      <w:pPr>
        <w:tabs>
          <w:tab w:val="left" w:pos="360"/>
          <w:tab w:val="left" w:pos="720"/>
          <w:tab w:val="left" w:pos="1080"/>
          <w:tab w:val="left" w:pos="1440"/>
          <w:tab w:val="left" w:pos="1800"/>
          <w:tab w:val="left" w:pos="2160"/>
          <w:tab w:val="left" w:pos="2520"/>
          <w:tab w:val="left" w:pos="2880"/>
        </w:tabs>
        <w:rPr>
          <w:b/>
        </w:rPr>
      </w:pPr>
    </w:p>
    <w:p w:rsidR="008A0254" w:rsidRDefault="00BC2F02" w:rsidP="00D604F5">
      <w:pPr>
        <w:tabs>
          <w:tab w:val="left" w:pos="360"/>
          <w:tab w:val="left" w:pos="720"/>
          <w:tab w:val="left" w:pos="1080"/>
          <w:tab w:val="left" w:pos="1440"/>
          <w:tab w:val="left" w:pos="1800"/>
          <w:tab w:val="left" w:pos="2160"/>
          <w:tab w:val="left" w:pos="2520"/>
          <w:tab w:val="left" w:pos="2880"/>
        </w:tabs>
        <w:rPr>
          <w:rFonts w:eastAsiaTheme="minorEastAsia"/>
          <w:b/>
          <w:i/>
          <w:sz w:val="24"/>
          <w:szCs w:val="28"/>
        </w:rPr>
      </w:pPr>
      <w:r w:rsidRPr="00E23EC4">
        <w:rPr>
          <w:rFonts w:eastAsiaTheme="minorEastAsia"/>
          <w:b/>
          <w:i/>
          <w:sz w:val="24"/>
          <w:szCs w:val="28"/>
        </w:rPr>
        <w:t>Student Support</w:t>
      </w:r>
    </w:p>
    <w:p w:rsidR="008A0254" w:rsidRDefault="00846278" w:rsidP="00D604F5">
      <w:pPr>
        <w:tabs>
          <w:tab w:val="left" w:pos="360"/>
          <w:tab w:val="left" w:pos="720"/>
          <w:tab w:val="left" w:pos="1080"/>
          <w:tab w:val="left" w:pos="1440"/>
          <w:tab w:val="left" w:pos="1800"/>
          <w:tab w:val="left" w:pos="2160"/>
          <w:tab w:val="left" w:pos="2520"/>
          <w:tab w:val="left" w:pos="2880"/>
        </w:tabs>
        <w:ind w:left="360" w:hanging="360"/>
        <w:rPr>
          <w:b/>
        </w:rPr>
      </w:pPr>
      <w:r w:rsidRPr="00E23EC4">
        <w:rPr>
          <w:b/>
          <w:szCs w:val="28"/>
        </w:rPr>
        <w:t xml:space="preserve">3. </w:t>
      </w:r>
      <w:r w:rsidR="00685AFA">
        <w:rPr>
          <w:b/>
          <w:szCs w:val="28"/>
        </w:rPr>
        <w:tab/>
      </w:r>
      <w:r w:rsidR="00962F04">
        <w:rPr>
          <w:b/>
          <w:szCs w:val="28"/>
        </w:rPr>
        <w:t xml:space="preserve">For students who are not performing at grade level in ELA and mathematics, </w:t>
      </w:r>
      <w:r w:rsidR="00962F04">
        <w:rPr>
          <w:b/>
        </w:rPr>
        <w:t>t</w:t>
      </w:r>
      <w:r w:rsidRPr="00E23EC4">
        <w:rPr>
          <w:b/>
        </w:rPr>
        <w:t>eachers K-6 are learning to use multiple sources of data to identify and monitor progress</w:t>
      </w:r>
      <w:r w:rsidR="00962F04">
        <w:rPr>
          <w:b/>
        </w:rPr>
        <w:t>.</w:t>
      </w:r>
      <w:r w:rsidRPr="00E23EC4">
        <w:rPr>
          <w:b/>
        </w:rPr>
        <w:t xml:space="preserve"> </w:t>
      </w:r>
    </w:p>
    <w:p w:rsidR="008A0254" w:rsidRDefault="00F45428" w:rsidP="00D604F5">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r>
      <w:r w:rsidR="006078C6" w:rsidRPr="006078C6">
        <w:rPr>
          <w:b/>
          <w:szCs w:val="28"/>
        </w:rPr>
        <w:t>A.</w:t>
      </w:r>
      <w:r w:rsidR="00846278" w:rsidRPr="00E23EC4">
        <w:rPr>
          <w:szCs w:val="28"/>
        </w:rPr>
        <w:t xml:space="preserve"> </w:t>
      </w:r>
      <w:r>
        <w:rPr>
          <w:szCs w:val="28"/>
        </w:rPr>
        <w:tab/>
      </w:r>
      <w:r w:rsidR="00846278" w:rsidRPr="00E23EC4">
        <w:rPr>
          <w:szCs w:val="28"/>
        </w:rPr>
        <w:t xml:space="preserve">According to interviews with school and program leaders, and </w:t>
      </w:r>
      <w:r w:rsidR="00CE536C">
        <w:rPr>
          <w:szCs w:val="28"/>
        </w:rPr>
        <w:t xml:space="preserve">a review of documents </w:t>
      </w:r>
      <w:r w:rsidR="00846278" w:rsidRPr="00E23EC4">
        <w:rPr>
          <w:szCs w:val="28"/>
        </w:rPr>
        <w:t xml:space="preserve">provided by the district, classroom teachers and specialists K-6 are identifying </w:t>
      </w:r>
      <w:r w:rsidR="00CE536C">
        <w:rPr>
          <w:szCs w:val="28"/>
        </w:rPr>
        <w:t xml:space="preserve">and supporting </w:t>
      </w:r>
      <w:r w:rsidR="00846278" w:rsidRPr="00E23EC4">
        <w:rPr>
          <w:szCs w:val="28"/>
        </w:rPr>
        <w:t>students who are not performing at grade level in ELA and mathematics</w:t>
      </w:r>
      <w:r w:rsidR="00CE536C">
        <w:rPr>
          <w:szCs w:val="28"/>
        </w:rPr>
        <w:t>.</w:t>
      </w:r>
    </w:p>
    <w:p w:rsidR="008A0254" w:rsidRDefault="00F45428"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8F2AA6" w:rsidRPr="00E23EC4">
        <w:rPr>
          <w:szCs w:val="28"/>
        </w:rPr>
        <w:t>1</w:t>
      </w:r>
      <w:r w:rsidR="00EA6E46" w:rsidRPr="00E23EC4">
        <w:rPr>
          <w:szCs w:val="28"/>
        </w:rPr>
        <w:t>.</w:t>
      </w:r>
      <w:r w:rsidR="008F2AA6" w:rsidRPr="00E23EC4">
        <w:rPr>
          <w:b/>
          <w:szCs w:val="28"/>
        </w:rPr>
        <w:t xml:space="preserve"> </w:t>
      </w:r>
      <w:r>
        <w:rPr>
          <w:b/>
          <w:szCs w:val="28"/>
        </w:rPr>
        <w:tab/>
      </w:r>
      <w:r w:rsidR="008F2AA6" w:rsidRPr="00E23EC4">
        <w:rPr>
          <w:szCs w:val="28"/>
        </w:rPr>
        <w:t xml:space="preserve">Students who are performing below grade level, according to data, are </w:t>
      </w:r>
      <w:r w:rsidR="000007E6">
        <w:rPr>
          <w:szCs w:val="28"/>
        </w:rPr>
        <w:t>referred</w:t>
      </w:r>
      <w:r w:rsidR="000007E6" w:rsidRPr="00E23EC4">
        <w:rPr>
          <w:szCs w:val="28"/>
        </w:rPr>
        <w:t xml:space="preserve"> </w:t>
      </w:r>
      <w:r w:rsidR="008F2AA6" w:rsidRPr="00E23EC4">
        <w:rPr>
          <w:szCs w:val="28"/>
        </w:rPr>
        <w:t xml:space="preserve">to </w:t>
      </w:r>
      <w:r w:rsidR="00EA6E46" w:rsidRPr="00E23EC4">
        <w:rPr>
          <w:szCs w:val="28"/>
        </w:rPr>
        <w:t xml:space="preserve">the </w:t>
      </w:r>
      <w:r w:rsidR="008F2AA6" w:rsidRPr="00E23EC4">
        <w:rPr>
          <w:szCs w:val="28"/>
        </w:rPr>
        <w:t>Build</w:t>
      </w:r>
      <w:r w:rsidR="00EA6E46" w:rsidRPr="00E23EC4">
        <w:rPr>
          <w:szCs w:val="28"/>
        </w:rPr>
        <w:t>ing Based Student Support Teams (BBST</w:t>
      </w:r>
      <w:r w:rsidR="00CE536C">
        <w:rPr>
          <w:szCs w:val="28"/>
        </w:rPr>
        <w:t>s</w:t>
      </w:r>
      <w:r w:rsidR="00EA6E46" w:rsidRPr="00E23EC4">
        <w:rPr>
          <w:szCs w:val="28"/>
        </w:rPr>
        <w:t>)</w:t>
      </w:r>
      <w:r w:rsidR="008F2AA6" w:rsidRPr="00E23EC4">
        <w:rPr>
          <w:szCs w:val="28"/>
        </w:rPr>
        <w:t>. The BBST in each school includes assistant principals, specialists</w:t>
      </w:r>
      <w:r w:rsidR="00CE536C">
        <w:rPr>
          <w:szCs w:val="28"/>
        </w:rPr>
        <w:t>,</w:t>
      </w:r>
      <w:r w:rsidR="008F2AA6" w:rsidRPr="00E23EC4">
        <w:rPr>
          <w:szCs w:val="28"/>
        </w:rPr>
        <w:t xml:space="preserve"> and teachers who design interventions in instruction which are implemente</w:t>
      </w:r>
      <w:r w:rsidR="00EA6E46" w:rsidRPr="00E23EC4">
        <w:rPr>
          <w:szCs w:val="28"/>
        </w:rPr>
        <w:t>d for six</w:t>
      </w:r>
      <w:r w:rsidR="008F2AA6" w:rsidRPr="00E23EC4">
        <w:rPr>
          <w:szCs w:val="28"/>
        </w:rPr>
        <w:t xml:space="preserve"> weeks, reviewed, and then revised to better address these students</w:t>
      </w:r>
      <w:r w:rsidR="00EA6E46" w:rsidRPr="00E23EC4">
        <w:rPr>
          <w:szCs w:val="28"/>
        </w:rPr>
        <w:t>’</w:t>
      </w:r>
      <w:r w:rsidR="008F2AA6" w:rsidRPr="00E23EC4">
        <w:rPr>
          <w:szCs w:val="28"/>
        </w:rPr>
        <w:t xml:space="preserve"> literacy and math</w:t>
      </w:r>
      <w:r w:rsidR="00AD5742" w:rsidRPr="00E23EC4">
        <w:rPr>
          <w:szCs w:val="28"/>
        </w:rPr>
        <w:t>ematics</w:t>
      </w:r>
      <w:r w:rsidR="008F2AA6" w:rsidRPr="00E23EC4">
        <w:rPr>
          <w:szCs w:val="28"/>
        </w:rPr>
        <w:t xml:space="preserve"> learning needs. </w:t>
      </w:r>
    </w:p>
    <w:p w:rsidR="008A0254" w:rsidRDefault="00AE6A8D"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8F2AA6" w:rsidRPr="00E23EC4">
        <w:rPr>
          <w:szCs w:val="28"/>
        </w:rPr>
        <w:t xml:space="preserve">2. </w:t>
      </w:r>
      <w:r>
        <w:rPr>
          <w:szCs w:val="28"/>
        </w:rPr>
        <w:tab/>
      </w:r>
      <w:r w:rsidR="008F2AA6" w:rsidRPr="00E23EC4">
        <w:rPr>
          <w:szCs w:val="28"/>
        </w:rPr>
        <w:t xml:space="preserve">If students </w:t>
      </w:r>
      <w:r w:rsidR="000007E6">
        <w:rPr>
          <w:szCs w:val="28"/>
        </w:rPr>
        <w:t>referred</w:t>
      </w:r>
      <w:r w:rsidR="000007E6" w:rsidRPr="00E23EC4">
        <w:rPr>
          <w:szCs w:val="28"/>
        </w:rPr>
        <w:t xml:space="preserve"> </w:t>
      </w:r>
      <w:r w:rsidR="008F2AA6" w:rsidRPr="00E23EC4">
        <w:rPr>
          <w:szCs w:val="28"/>
        </w:rPr>
        <w:t xml:space="preserve">to </w:t>
      </w:r>
      <w:r w:rsidR="00CE536C">
        <w:rPr>
          <w:szCs w:val="28"/>
        </w:rPr>
        <w:t xml:space="preserve">the </w:t>
      </w:r>
      <w:r w:rsidR="008F2AA6" w:rsidRPr="00E23EC4">
        <w:rPr>
          <w:szCs w:val="28"/>
        </w:rPr>
        <w:t>BBST have not made sufficient progress after two month</w:t>
      </w:r>
      <w:r w:rsidR="00CE536C">
        <w:rPr>
          <w:szCs w:val="28"/>
        </w:rPr>
        <w:t>s</w:t>
      </w:r>
      <w:r w:rsidR="008F2AA6" w:rsidRPr="00E23EC4">
        <w:rPr>
          <w:szCs w:val="28"/>
        </w:rPr>
        <w:t>, according to benchmark assessment and teacher reports, then additional services may be provided with more time and directed instruction inside and outside of the classroom. A reading specialist provides</w:t>
      </w:r>
      <w:r w:rsidR="00EA6E46" w:rsidRPr="00E23EC4">
        <w:rPr>
          <w:szCs w:val="28"/>
        </w:rPr>
        <w:t xml:space="preserve"> specific services in ELA or a special e</w:t>
      </w:r>
      <w:r w:rsidR="008F2AA6" w:rsidRPr="00E23EC4">
        <w:rPr>
          <w:szCs w:val="28"/>
        </w:rPr>
        <w:t>ducator offers support services i</w:t>
      </w:r>
      <w:r w:rsidR="00EA6E46" w:rsidRPr="00E23EC4">
        <w:rPr>
          <w:szCs w:val="28"/>
        </w:rPr>
        <w:t>n m</w:t>
      </w:r>
      <w:r w:rsidR="008F2AA6" w:rsidRPr="00E23EC4">
        <w:rPr>
          <w:szCs w:val="28"/>
        </w:rPr>
        <w:t>ath</w:t>
      </w:r>
      <w:r w:rsidR="00EA6E46" w:rsidRPr="00E23EC4">
        <w:rPr>
          <w:szCs w:val="28"/>
        </w:rPr>
        <w:t>ematics</w:t>
      </w:r>
      <w:r w:rsidR="008F2AA6" w:rsidRPr="00E23EC4">
        <w:rPr>
          <w:szCs w:val="28"/>
        </w:rPr>
        <w:t xml:space="preserve">. </w:t>
      </w:r>
    </w:p>
    <w:p w:rsidR="008A0254" w:rsidRDefault="00AE6A8D" w:rsidP="00D604F5">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r>
      <w:r w:rsidR="006078C6" w:rsidRPr="006078C6">
        <w:rPr>
          <w:b/>
          <w:szCs w:val="28"/>
        </w:rPr>
        <w:t>B.</w:t>
      </w:r>
      <w:r w:rsidR="00846278" w:rsidRPr="00E23EC4">
        <w:rPr>
          <w:szCs w:val="28"/>
        </w:rPr>
        <w:t xml:space="preserve"> </w:t>
      </w:r>
      <w:r>
        <w:rPr>
          <w:szCs w:val="28"/>
        </w:rPr>
        <w:tab/>
      </w:r>
      <w:r w:rsidR="001F5F8E">
        <w:rPr>
          <w:szCs w:val="28"/>
        </w:rPr>
        <w:t>According to leaders, c</w:t>
      </w:r>
      <w:r w:rsidR="00846278" w:rsidRPr="00E23EC4">
        <w:rPr>
          <w:szCs w:val="28"/>
        </w:rPr>
        <w:t xml:space="preserve">lassroom teachers, and specialists K-6, teachers are </w:t>
      </w:r>
      <w:r w:rsidR="00A178DA" w:rsidRPr="00E23EC4">
        <w:rPr>
          <w:szCs w:val="28"/>
        </w:rPr>
        <w:t xml:space="preserve">also </w:t>
      </w:r>
      <w:r w:rsidR="00846278" w:rsidRPr="00E23EC4">
        <w:rPr>
          <w:szCs w:val="28"/>
        </w:rPr>
        <w:t>using data to guide instructi</w:t>
      </w:r>
      <w:r w:rsidR="00A178DA" w:rsidRPr="00E23EC4">
        <w:rPr>
          <w:szCs w:val="28"/>
        </w:rPr>
        <w:t>on and better support students within and outside of the classroom</w:t>
      </w:r>
      <w:r w:rsidR="001F5F8E">
        <w:rPr>
          <w:szCs w:val="28"/>
        </w:rPr>
        <w:t>.</w:t>
      </w:r>
      <w:r w:rsidR="00846278" w:rsidRPr="00E23EC4">
        <w:rPr>
          <w:szCs w:val="28"/>
        </w:rPr>
        <w:t xml:space="preserve"> </w:t>
      </w:r>
    </w:p>
    <w:p w:rsidR="008A0254" w:rsidRDefault="00B56DD3"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EA6E46" w:rsidRPr="00E23EC4">
        <w:rPr>
          <w:szCs w:val="28"/>
        </w:rPr>
        <w:t xml:space="preserve">1. </w:t>
      </w:r>
      <w:r>
        <w:rPr>
          <w:szCs w:val="28"/>
        </w:rPr>
        <w:tab/>
      </w:r>
      <w:r w:rsidR="00EA6E46" w:rsidRPr="00E23EC4">
        <w:rPr>
          <w:szCs w:val="28"/>
        </w:rPr>
        <w:t>In g</w:t>
      </w:r>
      <w:r w:rsidR="008F2AA6" w:rsidRPr="00E23EC4">
        <w:rPr>
          <w:szCs w:val="28"/>
        </w:rPr>
        <w:t xml:space="preserve">rades 1-3, students who are performing below grade level are offered specific accommodations in the regular education classroom with a combination of </w:t>
      </w:r>
      <w:r w:rsidR="00800E96">
        <w:rPr>
          <w:szCs w:val="28"/>
        </w:rPr>
        <w:t xml:space="preserve">the </w:t>
      </w:r>
      <w:r w:rsidR="008F2AA6" w:rsidRPr="00E23EC4">
        <w:rPr>
          <w:szCs w:val="28"/>
        </w:rPr>
        <w:t xml:space="preserve">classroom teacher and </w:t>
      </w:r>
      <w:r w:rsidR="00800E96">
        <w:rPr>
          <w:szCs w:val="28"/>
        </w:rPr>
        <w:t xml:space="preserve">a </w:t>
      </w:r>
      <w:r w:rsidR="008F2AA6" w:rsidRPr="00E23EC4">
        <w:rPr>
          <w:szCs w:val="28"/>
        </w:rPr>
        <w:t xml:space="preserve">reading specialist providing learning strategies delivered in inclusion classes at each grade level. </w:t>
      </w:r>
    </w:p>
    <w:p w:rsidR="008A0254" w:rsidRDefault="00B56DD3"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EA6E46" w:rsidRPr="00E23EC4">
        <w:rPr>
          <w:szCs w:val="28"/>
        </w:rPr>
        <w:t>2.</w:t>
      </w:r>
      <w:r>
        <w:rPr>
          <w:szCs w:val="28"/>
        </w:rPr>
        <w:tab/>
      </w:r>
      <w:r w:rsidR="00EA6E46" w:rsidRPr="00E23EC4">
        <w:rPr>
          <w:szCs w:val="28"/>
        </w:rPr>
        <w:t>In g</w:t>
      </w:r>
      <w:r w:rsidR="008F2AA6" w:rsidRPr="00E23EC4">
        <w:rPr>
          <w:szCs w:val="28"/>
        </w:rPr>
        <w:t xml:space="preserve">rades 4-6, students who are performing below grade level are offered specific accommodations for </w:t>
      </w:r>
      <w:r w:rsidR="00EA6E46" w:rsidRPr="00E23EC4">
        <w:rPr>
          <w:szCs w:val="28"/>
        </w:rPr>
        <w:t>a six</w:t>
      </w:r>
      <w:r w:rsidR="008F2AA6" w:rsidRPr="00E23EC4">
        <w:rPr>
          <w:szCs w:val="28"/>
        </w:rPr>
        <w:t xml:space="preserve">-week period in the regular classroom. The classroom teacher, </w:t>
      </w:r>
      <w:r w:rsidR="00800E96">
        <w:rPr>
          <w:szCs w:val="28"/>
        </w:rPr>
        <w:t xml:space="preserve">a </w:t>
      </w:r>
      <w:r w:rsidR="008F2AA6" w:rsidRPr="00E23EC4">
        <w:rPr>
          <w:szCs w:val="28"/>
        </w:rPr>
        <w:t xml:space="preserve">special educator, or </w:t>
      </w:r>
      <w:r w:rsidR="00800E96">
        <w:rPr>
          <w:szCs w:val="28"/>
        </w:rPr>
        <w:t xml:space="preserve">a </w:t>
      </w:r>
      <w:r w:rsidR="008F2AA6" w:rsidRPr="00E23EC4">
        <w:rPr>
          <w:szCs w:val="28"/>
        </w:rPr>
        <w:t xml:space="preserve">Title </w:t>
      </w:r>
      <w:r w:rsidR="00800E96">
        <w:rPr>
          <w:szCs w:val="28"/>
        </w:rPr>
        <w:t>I</w:t>
      </w:r>
      <w:r w:rsidR="00800E96" w:rsidRPr="00E23EC4">
        <w:rPr>
          <w:szCs w:val="28"/>
        </w:rPr>
        <w:t xml:space="preserve"> </w:t>
      </w:r>
      <w:r w:rsidR="008F2AA6" w:rsidRPr="00E23EC4">
        <w:rPr>
          <w:szCs w:val="28"/>
        </w:rPr>
        <w:t xml:space="preserve">teacher provides </w:t>
      </w:r>
      <w:r w:rsidR="008F2AA6" w:rsidRPr="00E23EC4">
        <w:rPr>
          <w:szCs w:val="28"/>
        </w:rPr>
        <w:lastRenderedPageBreak/>
        <w:t>services inside the classroom and sometimes in the resource center and offer</w:t>
      </w:r>
      <w:r w:rsidR="00AD5742" w:rsidRPr="00E23EC4">
        <w:rPr>
          <w:szCs w:val="28"/>
        </w:rPr>
        <w:t>s</w:t>
      </w:r>
      <w:r w:rsidR="008F2AA6" w:rsidRPr="00E23EC4">
        <w:rPr>
          <w:szCs w:val="28"/>
        </w:rPr>
        <w:t xml:space="preserve"> learning strategies to </w:t>
      </w:r>
      <w:r w:rsidR="00CE536C">
        <w:rPr>
          <w:szCs w:val="28"/>
        </w:rPr>
        <w:t>target</w:t>
      </w:r>
      <w:r w:rsidR="00CE536C" w:rsidRPr="00E23EC4">
        <w:rPr>
          <w:szCs w:val="28"/>
        </w:rPr>
        <w:t xml:space="preserve"> </w:t>
      </w:r>
      <w:r w:rsidR="008F2AA6" w:rsidRPr="00E23EC4">
        <w:rPr>
          <w:szCs w:val="28"/>
        </w:rPr>
        <w:t xml:space="preserve">identified skill areas. </w:t>
      </w:r>
    </w:p>
    <w:p w:rsidR="008A0254" w:rsidRDefault="00B56DD3"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8F2AA6" w:rsidRPr="00E23EC4">
        <w:rPr>
          <w:szCs w:val="28"/>
        </w:rPr>
        <w:t>3</w:t>
      </w:r>
      <w:r w:rsidR="008F2AA6" w:rsidRPr="00E23EC4">
        <w:rPr>
          <w:b/>
          <w:szCs w:val="28"/>
        </w:rPr>
        <w:t>.</w:t>
      </w:r>
      <w:r>
        <w:rPr>
          <w:b/>
          <w:szCs w:val="28"/>
        </w:rPr>
        <w:tab/>
      </w:r>
      <w:r w:rsidR="008F2AA6" w:rsidRPr="00E23EC4">
        <w:rPr>
          <w:b/>
          <w:szCs w:val="28"/>
        </w:rPr>
        <w:t xml:space="preserve"> </w:t>
      </w:r>
      <w:r w:rsidR="008F2AA6" w:rsidRPr="00E23EC4">
        <w:rPr>
          <w:szCs w:val="28"/>
        </w:rPr>
        <w:t>If student</w:t>
      </w:r>
      <w:r w:rsidR="00EA6E46" w:rsidRPr="00E23EC4">
        <w:rPr>
          <w:szCs w:val="28"/>
        </w:rPr>
        <w:t xml:space="preserve">s in </w:t>
      </w:r>
      <w:r w:rsidR="00CE536C">
        <w:rPr>
          <w:szCs w:val="28"/>
        </w:rPr>
        <w:t>g</w:t>
      </w:r>
      <w:r w:rsidR="00CE536C" w:rsidRPr="00E23EC4">
        <w:rPr>
          <w:szCs w:val="28"/>
        </w:rPr>
        <w:t xml:space="preserve">rades </w:t>
      </w:r>
      <w:r w:rsidR="00EA6E46" w:rsidRPr="00E23EC4">
        <w:rPr>
          <w:szCs w:val="28"/>
        </w:rPr>
        <w:t>1-6 have not made sufficient</w:t>
      </w:r>
      <w:r w:rsidR="008F2AA6" w:rsidRPr="00E23EC4">
        <w:rPr>
          <w:szCs w:val="28"/>
        </w:rPr>
        <w:t xml:space="preserve"> progress after a two-month period, </w:t>
      </w:r>
      <w:r w:rsidR="00CE536C" w:rsidRPr="00E23EC4">
        <w:rPr>
          <w:szCs w:val="28"/>
        </w:rPr>
        <w:t>according to the BBST,</w:t>
      </w:r>
      <w:r w:rsidR="00CE536C">
        <w:rPr>
          <w:szCs w:val="28"/>
        </w:rPr>
        <w:t xml:space="preserve"> </w:t>
      </w:r>
      <w:r w:rsidR="008F2AA6" w:rsidRPr="00E23EC4">
        <w:rPr>
          <w:szCs w:val="28"/>
        </w:rPr>
        <w:t>they are referred for special education testing</w:t>
      </w:r>
      <w:r w:rsidR="00CE536C">
        <w:rPr>
          <w:szCs w:val="28"/>
        </w:rPr>
        <w:t>;</w:t>
      </w:r>
      <w:r w:rsidR="008F2AA6" w:rsidRPr="00E23EC4">
        <w:rPr>
          <w:szCs w:val="28"/>
        </w:rPr>
        <w:t xml:space="preserve"> if needed an </w:t>
      </w:r>
      <w:r w:rsidR="00800E96">
        <w:rPr>
          <w:szCs w:val="28"/>
        </w:rPr>
        <w:t>I</w:t>
      </w:r>
      <w:r w:rsidR="00800E96" w:rsidRPr="00E23EC4">
        <w:rPr>
          <w:szCs w:val="28"/>
        </w:rPr>
        <w:t xml:space="preserve">ndividualized </w:t>
      </w:r>
      <w:r w:rsidR="00800E96">
        <w:rPr>
          <w:szCs w:val="28"/>
        </w:rPr>
        <w:t>Education</w:t>
      </w:r>
      <w:r w:rsidR="00800E96" w:rsidRPr="00E23EC4">
        <w:rPr>
          <w:szCs w:val="28"/>
        </w:rPr>
        <w:t xml:space="preserve"> </w:t>
      </w:r>
      <w:r w:rsidR="00800E96">
        <w:rPr>
          <w:szCs w:val="28"/>
        </w:rPr>
        <w:t>Program</w:t>
      </w:r>
      <w:r w:rsidR="00800E96" w:rsidRPr="00E23EC4">
        <w:rPr>
          <w:szCs w:val="28"/>
        </w:rPr>
        <w:t xml:space="preserve"> </w:t>
      </w:r>
      <w:r w:rsidR="00AD5742" w:rsidRPr="00E23EC4">
        <w:rPr>
          <w:szCs w:val="28"/>
        </w:rPr>
        <w:t>may be</w:t>
      </w:r>
      <w:r w:rsidR="008F2AA6" w:rsidRPr="00E23EC4">
        <w:rPr>
          <w:szCs w:val="28"/>
        </w:rPr>
        <w:t xml:space="preserve"> developed to address the student’s learning, behavior</w:t>
      </w:r>
      <w:r w:rsidR="00557CFE">
        <w:rPr>
          <w:szCs w:val="28"/>
        </w:rPr>
        <w:t>al</w:t>
      </w:r>
      <w:r w:rsidR="00CE536C">
        <w:rPr>
          <w:szCs w:val="28"/>
        </w:rPr>
        <w:t>,</w:t>
      </w:r>
      <w:r w:rsidR="008F2AA6" w:rsidRPr="00E23EC4">
        <w:rPr>
          <w:szCs w:val="28"/>
        </w:rPr>
        <w:t xml:space="preserve"> or health needs. </w:t>
      </w:r>
    </w:p>
    <w:p w:rsidR="008A0254" w:rsidRDefault="008F2AA6" w:rsidP="00D604F5">
      <w:pPr>
        <w:tabs>
          <w:tab w:val="left" w:pos="360"/>
          <w:tab w:val="left" w:pos="720"/>
          <w:tab w:val="left" w:pos="1080"/>
          <w:tab w:val="left" w:pos="1440"/>
          <w:tab w:val="left" w:pos="1800"/>
          <w:tab w:val="left" w:pos="2160"/>
          <w:tab w:val="left" w:pos="2520"/>
          <w:tab w:val="left" w:pos="2880"/>
        </w:tabs>
        <w:rPr>
          <w:szCs w:val="28"/>
        </w:rPr>
      </w:pPr>
      <w:r w:rsidRPr="00E23EC4">
        <w:rPr>
          <w:b/>
          <w:szCs w:val="28"/>
        </w:rPr>
        <w:t>Impact</w:t>
      </w:r>
      <w:r w:rsidR="00F747BB">
        <w:rPr>
          <w:b/>
          <w:szCs w:val="28"/>
        </w:rPr>
        <w:t>:</w:t>
      </w:r>
      <w:r w:rsidR="00CE536C">
        <w:rPr>
          <w:b/>
          <w:szCs w:val="28"/>
        </w:rPr>
        <w:t xml:space="preserve"> </w:t>
      </w:r>
      <w:r w:rsidRPr="00E23EC4">
        <w:rPr>
          <w:szCs w:val="28"/>
        </w:rPr>
        <w:t>The district has begun to institute policies, procedures</w:t>
      </w:r>
      <w:r w:rsidR="00CE536C">
        <w:rPr>
          <w:szCs w:val="28"/>
        </w:rPr>
        <w:t>,</w:t>
      </w:r>
      <w:r w:rsidRPr="00E23EC4">
        <w:rPr>
          <w:szCs w:val="28"/>
        </w:rPr>
        <w:t xml:space="preserve"> and practices that create an effective system for monitoring the progress of all students</w:t>
      </w:r>
      <w:r w:rsidR="001F5F8E">
        <w:rPr>
          <w:szCs w:val="28"/>
        </w:rPr>
        <w:t xml:space="preserve"> K-6</w:t>
      </w:r>
      <w:r w:rsidRPr="00E23EC4">
        <w:rPr>
          <w:szCs w:val="28"/>
        </w:rPr>
        <w:t>. Each school’s lead</w:t>
      </w:r>
      <w:r w:rsidR="00AD5742" w:rsidRPr="00E23EC4">
        <w:rPr>
          <w:szCs w:val="28"/>
        </w:rPr>
        <w:t>ers</w:t>
      </w:r>
      <w:r w:rsidRPr="00E23EC4">
        <w:rPr>
          <w:szCs w:val="28"/>
        </w:rPr>
        <w:t xml:space="preserve"> and </w:t>
      </w:r>
      <w:r w:rsidR="00CE536C">
        <w:rPr>
          <w:szCs w:val="28"/>
        </w:rPr>
        <w:t>its</w:t>
      </w:r>
      <w:r w:rsidR="00CE536C" w:rsidRPr="00E23EC4">
        <w:rPr>
          <w:szCs w:val="28"/>
        </w:rPr>
        <w:t xml:space="preserve"> </w:t>
      </w:r>
      <w:r w:rsidRPr="00E23EC4">
        <w:rPr>
          <w:szCs w:val="28"/>
        </w:rPr>
        <w:t xml:space="preserve">BBST </w:t>
      </w:r>
      <w:r w:rsidR="00CE536C">
        <w:rPr>
          <w:szCs w:val="28"/>
        </w:rPr>
        <w:t>use</w:t>
      </w:r>
      <w:r w:rsidR="00CE536C" w:rsidRPr="00E23EC4">
        <w:rPr>
          <w:szCs w:val="28"/>
        </w:rPr>
        <w:t xml:space="preserve"> </w:t>
      </w:r>
      <w:r w:rsidRPr="00E23EC4">
        <w:rPr>
          <w:szCs w:val="28"/>
        </w:rPr>
        <w:t>a preliminary system for identifying those students who are not performing at grade level and offer additional instructional support inside and outside of the regular education program to address their defined learning needs in E</w:t>
      </w:r>
      <w:r w:rsidR="00AD5742" w:rsidRPr="00E23EC4">
        <w:rPr>
          <w:szCs w:val="28"/>
        </w:rPr>
        <w:t>LA and m</w:t>
      </w:r>
      <w:r w:rsidRPr="00E23EC4">
        <w:rPr>
          <w:szCs w:val="28"/>
        </w:rPr>
        <w:t>ath</w:t>
      </w:r>
      <w:r w:rsidR="00AD5742" w:rsidRPr="00E23EC4">
        <w:rPr>
          <w:szCs w:val="28"/>
        </w:rPr>
        <w:t>ematics</w:t>
      </w:r>
      <w:r w:rsidRPr="00E23EC4">
        <w:rPr>
          <w:szCs w:val="28"/>
        </w:rPr>
        <w:t xml:space="preserve">. </w:t>
      </w:r>
    </w:p>
    <w:p w:rsidR="008A0254" w:rsidRDefault="00846278" w:rsidP="00D604F5">
      <w:pPr>
        <w:tabs>
          <w:tab w:val="left" w:pos="360"/>
          <w:tab w:val="left" w:pos="720"/>
          <w:tab w:val="left" w:pos="1080"/>
          <w:tab w:val="left" w:pos="1440"/>
          <w:tab w:val="left" w:pos="1800"/>
          <w:tab w:val="left" w:pos="2160"/>
          <w:tab w:val="left" w:pos="2520"/>
          <w:tab w:val="left" w:pos="2880"/>
        </w:tabs>
        <w:ind w:left="360" w:hanging="360"/>
        <w:rPr>
          <w:b/>
        </w:rPr>
      </w:pPr>
      <w:r w:rsidRPr="00E23EC4">
        <w:rPr>
          <w:b/>
        </w:rPr>
        <w:t xml:space="preserve">4. </w:t>
      </w:r>
      <w:r w:rsidR="002E08CD">
        <w:rPr>
          <w:b/>
        </w:rPr>
        <w:tab/>
      </w:r>
      <w:r w:rsidRPr="00E23EC4">
        <w:rPr>
          <w:b/>
        </w:rPr>
        <w:t>The district maintain</w:t>
      </w:r>
      <w:r w:rsidR="00DA2D90" w:rsidRPr="00E23EC4">
        <w:rPr>
          <w:b/>
        </w:rPr>
        <w:t>s</w:t>
      </w:r>
      <w:r w:rsidRPr="00E23EC4">
        <w:rPr>
          <w:b/>
        </w:rPr>
        <w:t xml:space="preserve"> a safe learning environment for staff and students by implementing a districtwide, comprehensive safety plan for each </w:t>
      </w:r>
      <w:r w:rsidR="00050262">
        <w:rPr>
          <w:b/>
        </w:rPr>
        <w:t>school</w:t>
      </w:r>
      <w:r w:rsidRPr="00E23EC4">
        <w:rPr>
          <w:b/>
        </w:rPr>
        <w:t xml:space="preserve">, </w:t>
      </w:r>
      <w:r w:rsidR="00557CFE">
        <w:rPr>
          <w:b/>
        </w:rPr>
        <w:t>as well as</w:t>
      </w:r>
      <w:r w:rsidRPr="00E23EC4">
        <w:rPr>
          <w:b/>
        </w:rPr>
        <w:t xml:space="preserve"> an emergency medical plan for each school </w:t>
      </w:r>
      <w:r w:rsidR="00557CFE">
        <w:rPr>
          <w:b/>
        </w:rPr>
        <w:t>and</w:t>
      </w:r>
      <w:r w:rsidRPr="00E23EC4">
        <w:rPr>
          <w:b/>
        </w:rPr>
        <w:t xml:space="preserve"> for athletic and extracurricular programs.</w:t>
      </w:r>
      <w:r w:rsidR="008F2AA6" w:rsidRPr="00E23EC4">
        <w:rPr>
          <w:b/>
        </w:rPr>
        <w:t xml:space="preserve"> </w:t>
      </w:r>
    </w:p>
    <w:p w:rsidR="008A0254" w:rsidRDefault="00F376BA" w:rsidP="00D604F5">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r>
      <w:r w:rsidR="00846278" w:rsidRPr="00E23EC4">
        <w:rPr>
          <w:b/>
          <w:szCs w:val="28"/>
        </w:rPr>
        <w:t>A.</w:t>
      </w:r>
      <w:r w:rsidR="00846278" w:rsidRPr="00E23EC4">
        <w:rPr>
          <w:szCs w:val="28"/>
        </w:rPr>
        <w:t xml:space="preserve"> </w:t>
      </w:r>
      <w:r>
        <w:rPr>
          <w:szCs w:val="28"/>
        </w:rPr>
        <w:tab/>
      </w:r>
      <w:r w:rsidR="001F5F8E">
        <w:rPr>
          <w:szCs w:val="28"/>
        </w:rPr>
        <w:t>T</w:t>
      </w:r>
      <w:r w:rsidR="00846278" w:rsidRPr="00E23EC4">
        <w:rPr>
          <w:szCs w:val="28"/>
        </w:rPr>
        <w:t>he district and each school have a comprehensive safety plan that is reviewed annually with police and fire departments.</w:t>
      </w:r>
      <w:r w:rsidR="001F5F8E">
        <w:rPr>
          <w:szCs w:val="28"/>
        </w:rPr>
        <w:t xml:space="preserve"> </w:t>
      </w:r>
      <w:r w:rsidR="00846278" w:rsidRPr="00E23EC4">
        <w:rPr>
          <w:szCs w:val="28"/>
        </w:rPr>
        <w:t>In each school these plans are publicly posted and diagrams are provided in each room.</w:t>
      </w:r>
      <w:r w:rsidR="008F2AA6" w:rsidRPr="00E23EC4">
        <w:rPr>
          <w:szCs w:val="28"/>
        </w:rPr>
        <w:t xml:space="preserve"> </w:t>
      </w:r>
    </w:p>
    <w:p w:rsidR="008A0254" w:rsidRDefault="006078C6" w:rsidP="00D604F5">
      <w:pPr>
        <w:pStyle w:val="ListParagraph"/>
        <w:numPr>
          <w:ilvl w:val="0"/>
          <w:numId w:val="10"/>
        </w:numPr>
        <w:tabs>
          <w:tab w:val="left" w:pos="360"/>
          <w:tab w:val="left" w:pos="720"/>
          <w:tab w:val="left" w:pos="1080"/>
          <w:tab w:val="left" w:pos="1440"/>
          <w:tab w:val="left" w:pos="1800"/>
          <w:tab w:val="left" w:pos="2160"/>
          <w:tab w:val="left" w:pos="2520"/>
          <w:tab w:val="left" w:pos="2880"/>
        </w:tabs>
        <w:contextualSpacing w:val="0"/>
        <w:rPr>
          <w:szCs w:val="28"/>
        </w:rPr>
      </w:pPr>
      <w:r w:rsidRPr="006078C6">
        <w:rPr>
          <w:szCs w:val="28"/>
        </w:rPr>
        <w:t>In 2011 and 2012 the district provided training for all staff in dealing with cris</w:t>
      </w:r>
      <w:r w:rsidR="00BF135F">
        <w:rPr>
          <w:szCs w:val="28"/>
        </w:rPr>
        <w:t>e</w:t>
      </w:r>
      <w:r w:rsidRPr="006078C6">
        <w:rPr>
          <w:szCs w:val="28"/>
        </w:rPr>
        <w:t>s and emergenc</w:t>
      </w:r>
      <w:r w:rsidR="00BF135F">
        <w:rPr>
          <w:szCs w:val="28"/>
        </w:rPr>
        <w:t>ies</w:t>
      </w:r>
      <w:r w:rsidRPr="006078C6">
        <w:rPr>
          <w:szCs w:val="28"/>
        </w:rPr>
        <w:t xml:space="preserve">. </w:t>
      </w:r>
    </w:p>
    <w:p w:rsidR="008A0254" w:rsidRDefault="00C96EDF"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6078C6" w:rsidRPr="006078C6">
        <w:rPr>
          <w:szCs w:val="28"/>
        </w:rPr>
        <w:t>2.</w:t>
      </w:r>
      <w:r w:rsidR="008F2AA6" w:rsidRPr="00E23EC4">
        <w:rPr>
          <w:b/>
          <w:szCs w:val="28"/>
        </w:rPr>
        <w:t xml:space="preserve"> </w:t>
      </w:r>
      <w:r>
        <w:rPr>
          <w:b/>
          <w:szCs w:val="28"/>
        </w:rPr>
        <w:tab/>
      </w:r>
      <w:r w:rsidR="008F2AA6" w:rsidRPr="00E23EC4">
        <w:rPr>
          <w:szCs w:val="28"/>
        </w:rPr>
        <w:t>For the two years</w:t>
      </w:r>
      <w:r w:rsidR="00124DDF">
        <w:rPr>
          <w:szCs w:val="28"/>
        </w:rPr>
        <w:t xml:space="preserve"> before the site visit</w:t>
      </w:r>
      <w:r w:rsidR="008F2AA6" w:rsidRPr="00E23EC4">
        <w:rPr>
          <w:szCs w:val="28"/>
        </w:rPr>
        <w:t xml:space="preserve"> the district provided time to practice safety procedures inside classrooms and outside across all campus areas, as noted on certificates provided by police and fire officials in 2012</w:t>
      </w:r>
      <w:r w:rsidR="00124DDF">
        <w:rPr>
          <w:szCs w:val="28"/>
        </w:rPr>
        <w:t xml:space="preserve"> and</w:t>
      </w:r>
      <w:r w:rsidR="008F2AA6" w:rsidRPr="00E23EC4">
        <w:rPr>
          <w:szCs w:val="28"/>
        </w:rPr>
        <w:t xml:space="preserve"> 2013. </w:t>
      </w:r>
    </w:p>
    <w:p w:rsidR="008A0254" w:rsidRDefault="003F6968" w:rsidP="00D604F5">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r>
      <w:r w:rsidR="00846278" w:rsidRPr="00E23EC4">
        <w:rPr>
          <w:b/>
          <w:szCs w:val="28"/>
        </w:rPr>
        <w:t xml:space="preserve">B. </w:t>
      </w:r>
      <w:r>
        <w:rPr>
          <w:b/>
          <w:szCs w:val="28"/>
        </w:rPr>
        <w:tab/>
      </w:r>
      <w:r w:rsidR="00846278" w:rsidRPr="00E23EC4">
        <w:rPr>
          <w:szCs w:val="28"/>
        </w:rPr>
        <w:t xml:space="preserve">According to interviews with the athletic director and principals, the emergency medical procedures provided to staff and students that are in place for the sports program and extra-curriculum events have been successfully </w:t>
      </w:r>
      <w:r w:rsidR="00124DDF" w:rsidRPr="00E23EC4">
        <w:rPr>
          <w:szCs w:val="28"/>
        </w:rPr>
        <w:t>u</w:t>
      </w:r>
      <w:r w:rsidR="00124DDF">
        <w:rPr>
          <w:szCs w:val="28"/>
        </w:rPr>
        <w:t>s</w:t>
      </w:r>
      <w:r w:rsidR="00124DDF" w:rsidRPr="00E23EC4">
        <w:rPr>
          <w:szCs w:val="28"/>
        </w:rPr>
        <w:t xml:space="preserve">ed </w:t>
      </w:r>
      <w:r w:rsidR="00846278" w:rsidRPr="00E23EC4">
        <w:rPr>
          <w:szCs w:val="28"/>
        </w:rPr>
        <w:t>on several occasions.</w:t>
      </w:r>
      <w:r w:rsidR="008F2AA6" w:rsidRPr="00E23EC4">
        <w:rPr>
          <w:szCs w:val="28"/>
        </w:rPr>
        <w:t xml:space="preserve">  </w:t>
      </w:r>
    </w:p>
    <w:p w:rsidR="008A0254" w:rsidRDefault="008F2AA6" w:rsidP="00D604F5">
      <w:pPr>
        <w:tabs>
          <w:tab w:val="left" w:pos="360"/>
          <w:tab w:val="left" w:pos="720"/>
          <w:tab w:val="left" w:pos="1080"/>
          <w:tab w:val="left" w:pos="1440"/>
          <w:tab w:val="left" w:pos="1800"/>
          <w:tab w:val="left" w:pos="2160"/>
          <w:tab w:val="left" w:pos="2520"/>
          <w:tab w:val="left" w:pos="2880"/>
        </w:tabs>
      </w:pPr>
      <w:r w:rsidRPr="00E23EC4">
        <w:rPr>
          <w:b/>
        </w:rPr>
        <w:t>Impact:</w:t>
      </w:r>
      <w:r w:rsidR="00124DDF">
        <w:t xml:space="preserve"> B</w:t>
      </w:r>
      <w:r w:rsidR="00124DDF" w:rsidRPr="00E23EC4">
        <w:t>y developing a comprehensive safety plan</w:t>
      </w:r>
      <w:r w:rsidR="00124DDF">
        <w:t xml:space="preserve"> the Freetown-</w:t>
      </w:r>
      <w:r w:rsidRPr="00E23EC4">
        <w:t xml:space="preserve">Lakeville </w:t>
      </w:r>
      <w:r w:rsidR="00EA6E46" w:rsidRPr="00E23EC4">
        <w:t>R</w:t>
      </w:r>
      <w:r w:rsidR="00124DDF">
        <w:t xml:space="preserve">egional </w:t>
      </w:r>
      <w:r w:rsidR="00EA6E46" w:rsidRPr="00E23EC4">
        <w:t>S</w:t>
      </w:r>
      <w:r w:rsidR="00124DDF">
        <w:t xml:space="preserve">chool </w:t>
      </w:r>
      <w:r w:rsidR="00EA6E46" w:rsidRPr="00E23EC4">
        <w:t>D</w:t>
      </w:r>
      <w:r w:rsidR="00124DDF">
        <w:t>istrict</w:t>
      </w:r>
      <w:r w:rsidRPr="00E23EC4">
        <w:t xml:space="preserve"> has provided adults and children an organized learning environment that assures safety for its community members. </w:t>
      </w:r>
      <w:r w:rsidR="00124DDF">
        <w:t>The district</w:t>
      </w:r>
      <w:r w:rsidR="00124DDF" w:rsidRPr="00E23EC4">
        <w:t xml:space="preserve"> </w:t>
      </w:r>
      <w:r w:rsidR="00416E83" w:rsidRPr="00E23EC4">
        <w:t xml:space="preserve">has strengthened its ties to </w:t>
      </w:r>
      <w:r w:rsidR="00BF135F">
        <w:t>both communities</w:t>
      </w:r>
      <w:r w:rsidR="00124DDF" w:rsidRPr="00E23EC4">
        <w:t xml:space="preserve"> </w:t>
      </w:r>
      <w:r w:rsidR="00416E83" w:rsidRPr="00E23EC4">
        <w:t>by fully collaborating with the agencies charged with dealing with crises and emergencies.</w:t>
      </w:r>
    </w:p>
    <w:p w:rsidR="008A0254" w:rsidRDefault="008A0254" w:rsidP="00D604F5">
      <w:pPr>
        <w:tabs>
          <w:tab w:val="left" w:pos="360"/>
          <w:tab w:val="left" w:pos="720"/>
          <w:tab w:val="left" w:pos="1080"/>
          <w:tab w:val="left" w:pos="1440"/>
          <w:tab w:val="left" w:pos="1800"/>
          <w:tab w:val="left" w:pos="2160"/>
          <w:tab w:val="left" w:pos="2520"/>
          <w:tab w:val="left" w:pos="2880"/>
        </w:tabs>
      </w:pPr>
    </w:p>
    <w:p w:rsidR="008A0254" w:rsidRDefault="00E46089" w:rsidP="00D604F5">
      <w:pPr>
        <w:tabs>
          <w:tab w:val="left" w:pos="360"/>
          <w:tab w:val="left" w:pos="720"/>
          <w:tab w:val="left" w:pos="1080"/>
          <w:tab w:val="left" w:pos="1440"/>
          <w:tab w:val="left" w:pos="1800"/>
          <w:tab w:val="left" w:pos="2160"/>
          <w:tab w:val="left" w:pos="2520"/>
          <w:tab w:val="left" w:pos="2880"/>
        </w:tabs>
        <w:rPr>
          <w:b/>
          <w:sz w:val="28"/>
          <w:szCs w:val="28"/>
        </w:rPr>
      </w:pPr>
      <w:r w:rsidRPr="00E23EC4">
        <w:rPr>
          <w:b/>
          <w:sz w:val="28"/>
          <w:szCs w:val="28"/>
        </w:rPr>
        <w:t xml:space="preserve">Challenges and </w:t>
      </w:r>
      <w:r w:rsidR="008C7CC2" w:rsidRPr="00E23EC4">
        <w:rPr>
          <w:b/>
          <w:sz w:val="28"/>
          <w:szCs w:val="28"/>
        </w:rPr>
        <w:t>Areas for Growth</w:t>
      </w:r>
    </w:p>
    <w:p w:rsidR="008A0254" w:rsidRDefault="00B12DC7" w:rsidP="00D604F5">
      <w:pPr>
        <w:tabs>
          <w:tab w:val="left" w:pos="360"/>
          <w:tab w:val="left" w:pos="720"/>
          <w:tab w:val="left" w:pos="1080"/>
          <w:tab w:val="left" w:pos="1440"/>
          <w:tab w:val="left" w:pos="1800"/>
          <w:tab w:val="left" w:pos="2160"/>
          <w:tab w:val="left" w:pos="2520"/>
          <w:tab w:val="left" w:pos="2880"/>
        </w:tabs>
      </w:pPr>
      <w:r w:rsidRPr="00E23EC4">
        <w:t>It is important to note that d</w:t>
      </w:r>
      <w:r w:rsidR="008C7CC2" w:rsidRPr="00E23EC4">
        <w:t xml:space="preserve">istrict review reports prioritize </w:t>
      </w:r>
      <w:r w:rsidRPr="00E23EC4">
        <w:t>identifying</w:t>
      </w:r>
      <w:r w:rsidR="00C7256A" w:rsidRPr="00E23EC4">
        <w:t xml:space="preserve"> </w:t>
      </w:r>
      <w:r w:rsidR="008C7CC2" w:rsidRPr="00E23EC4">
        <w:t>challenges and areas for growth in order to promote a cycle of continuous improvement</w:t>
      </w:r>
      <w:r w:rsidR="002D3E63" w:rsidRPr="00E23EC4">
        <w:t>;</w:t>
      </w:r>
      <w:r w:rsidR="008C7CC2" w:rsidRPr="00E23EC4">
        <w:t xml:space="preserve"> the report deliberately describes the district’s challenges and concerns in greater detail than the strengths identified during the review.</w:t>
      </w:r>
    </w:p>
    <w:p w:rsidR="0095114B" w:rsidRDefault="0095114B" w:rsidP="00D604F5">
      <w:pPr>
        <w:tabs>
          <w:tab w:val="left" w:pos="360"/>
          <w:tab w:val="left" w:pos="720"/>
          <w:tab w:val="left" w:pos="1080"/>
          <w:tab w:val="left" w:pos="1440"/>
          <w:tab w:val="left" w:pos="1800"/>
          <w:tab w:val="left" w:pos="2160"/>
          <w:tab w:val="left" w:pos="2520"/>
          <w:tab w:val="left" w:pos="2880"/>
        </w:tabs>
      </w:pPr>
    </w:p>
    <w:p w:rsidR="0095114B" w:rsidRDefault="0095114B" w:rsidP="00D604F5">
      <w:pPr>
        <w:tabs>
          <w:tab w:val="left" w:pos="360"/>
          <w:tab w:val="left" w:pos="720"/>
          <w:tab w:val="left" w:pos="1080"/>
          <w:tab w:val="left" w:pos="1440"/>
          <w:tab w:val="left" w:pos="1800"/>
          <w:tab w:val="left" w:pos="2160"/>
          <w:tab w:val="left" w:pos="2520"/>
          <w:tab w:val="left" w:pos="2880"/>
        </w:tabs>
        <w:rPr>
          <w:b/>
          <w:bCs/>
          <w:i/>
          <w:iCs/>
          <w:u w:val="single"/>
        </w:rPr>
      </w:pPr>
    </w:p>
    <w:p w:rsidR="00A55832" w:rsidRDefault="00A55832" w:rsidP="00D604F5">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23EC4">
        <w:lastRenderedPageBreak/>
        <w:t>Leadership and Governance</w:t>
      </w:r>
    </w:p>
    <w:p w:rsidR="00A55832" w:rsidRDefault="00A55832" w:rsidP="00D604F5">
      <w:pPr>
        <w:tabs>
          <w:tab w:val="left" w:pos="360"/>
          <w:tab w:val="left" w:pos="720"/>
          <w:tab w:val="left" w:pos="1080"/>
          <w:tab w:val="left" w:pos="1440"/>
          <w:tab w:val="left" w:pos="1800"/>
          <w:tab w:val="left" w:pos="2160"/>
          <w:tab w:val="left" w:pos="2520"/>
          <w:tab w:val="left" w:pos="2880"/>
        </w:tabs>
        <w:ind w:left="360" w:hanging="360"/>
        <w:rPr>
          <w:b/>
          <w:szCs w:val="28"/>
        </w:rPr>
      </w:pPr>
      <w:r w:rsidRPr="00E23EC4">
        <w:rPr>
          <w:b/>
          <w:szCs w:val="28"/>
        </w:rPr>
        <w:t xml:space="preserve">5. </w:t>
      </w:r>
      <w:r>
        <w:rPr>
          <w:b/>
          <w:szCs w:val="28"/>
        </w:rPr>
        <w:tab/>
        <w:t xml:space="preserve">The perception of interviewees at the time of the review was that governance of the school system has suffered from interpersonal conflict; public communications not conducive to productivity or </w:t>
      </w:r>
      <w:r w:rsidR="00CF07E7">
        <w:rPr>
          <w:b/>
          <w:szCs w:val="28"/>
        </w:rPr>
        <w:t>building a community of support</w:t>
      </w:r>
      <w:r>
        <w:rPr>
          <w:b/>
          <w:szCs w:val="28"/>
        </w:rPr>
        <w:t xml:space="preserve">; insufficient understanding of finance and resource allocation decisions; and over-involvement in day-to-day financial operations. </w:t>
      </w:r>
    </w:p>
    <w:p w:rsidR="00A55832" w:rsidRDefault="00A55832" w:rsidP="00D604F5">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r>
      <w:r w:rsidRPr="00B46EDD">
        <w:rPr>
          <w:b/>
          <w:szCs w:val="28"/>
        </w:rPr>
        <w:t>A.</w:t>
      </w:r>
      <w:r w:rsidRPr="00E23EC4">
        <w:rPr>
          <w:szCs w:val="28"/>
        </w:rPr>
        <w:t xml:space="preserve"> </w:t>
      </w:r>
      <w:r>
        <w:rPr>
          <w:szCs w:val="28"/>
        </w:rPr>
        <w:tab/>
        <w:t>Recent transitions have occurred in governance and in the superintendency.</w:t>
      </w:r>
    </w:p>
    <w:p w:rsidR="00A55832" w:rsidRDefault="00A55832"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b/>
          <w:szCs w:val="28"/>
        </w:rPr>
        <w:tab/>
      </w:r>
      <w:r>
        <w:rPr>
          <w:b/>
          <w:szCs w:val="28"/>
        </w:rPr>
        <w:tab/>
      </w:r>
      <w:r w:rsidRPr="006139E9">
        <w:rPr>
          <w:szCs w:val="28"/>
        </w:rPr>
        <w:t>1.</w:t>
      </w:r>
      <w:r>
        <w:rPr>
          <w:szCs w:val="28"/>
        </w:rPr>
        <w:tab/>
        <w:t>Because of</w:t>
      </w:r>
      <w:r w:rsidRPr="00E23EC4">
        <w:rPr>
          <w:szCs w:val="28"/>
        </w:rPr>
        <w:t xml:space="preserve"> the </w:t>
      </w:r>
      <w:r>
        <w:rPr>
          <w:szCs w:val="28"/>
        </w:rPr>
        <w:t>recent</w:t>
      </w:r>
      <w:r w:rsidRPr="00E23EC4">
        <w:rPr>
          <w:szCs w:val="28"/>
        </w:rPr>
        <w:t xml:space="preserve"> regionalization, the governance structure of the school district has undergone a transition from three separate school committees, to a </w:t>
      </w:r>
      <w:r>
        <w:rPr>
          <w:szCs w:val="28"/>
        </w:rPr>
        <w:t>thirteen-</w:t>
      </w:r>
      <w:r w:rsidRPr="00E23EC4">
        <w:rPr>
          <w:szCs w:val="28"/>
        </w:rPr>
        <w:t>member transitional school committee in July 2012, to (beginning in March 2013) an eight</w:t>
      </w:r>
      <w:r>
        <w:rPr>
          <w:szCs w:val="28"/>
        </w:rPr>
        <w:t>-</w:t>
      </w:r>
      <w:r w:rsidRPr="00E23EC4">
        <w:rPr>
          <w:szCs w:val="28"/>
        </w:rPr>
        <w:t xml:space="preserve">member school committee with four representatives from each town. Of the newly constituted eight-member committee, three of the members </w:t>
      </w:r>
      <w:r>
        <w:rPr>
          <w:szCs w:val="28"/>
        </w:rPr>
        <w:t>were</w:t>
      </w:r>
      <w:r w:rsidRPr="00E23EC4">
        <w:rPr>
          <w:szCs w:val="28"/>
        </w:rPr>
        <w:t xml:space="preserve"> new to the school committee</w:t>
      </w:r>
      <w:r>
        <w:rPr>
          <w:szCs w:val="28"/>
        </w:rPr>
        <w:t xml:space="preserve"> at the time of the review</w:t>
      </w:r>
      <w:r w:rsidRPr="00E23EC4">
        <w:rPr>
          <w:szCs w:val="28"/>
        </w:rPr>
        <w:t>. Members of the school committee</w:t>
      </w:r>
      <w:r>
        <w:rPr>
          <w:szCs w:val="28"/>
        </w:rPr>
        <w:t xml:space="preserve"> attended the Massachusetts Association of School Committee (MASC) program in the </w:t>
      </w:r>
      <w:r w:rsidRPr="00E23EC4">
        <w:rPr>
          <w:szCs w:val="28"/>
        </w:rPr>
        <w:t>summer</w:t>
      </w:r>
      <w:r>
        <w:rPr>
          <w:szCs w:val="28"/>
        </w:rPr>
        <w:t xml:space="preserve"> 2012, and the option to attend was to be</w:t>
      </w:r>
      <w:r w:rsidRPr="00E23EC4">
        <w:rPr>
          <w:szCs w:val="28"/>
        </w:rPr>
        <w:t xml:space="preserve"> </w:t>
      </w:r>
      <w:r>
        <w:rPr>
          <w:szCs w:val="28"/>
        </w:rPr>
        <w:t xml:space="preserve">available again in </w:t>
      </w:r>
      <w:r w:rsidRPr="00E23EC4">
        <w:rPr>
          <w:szCs w:val="28"/>
        </w:rPr>
        <w:t>summer</w:t>
      </w:r>
      <w:r>
        <w:rPr>
          <w:szCs w:val="28"/>
        </w:rPr>
        <w:t xml:space="preserve"> 2013</w:t>
      </w:r>
      <w:r w:rsidRPr="00E23EC4">
        <w:rPr>
          <w:szCs w:val="28"/>
        </w:rPr>
        <w:t>.</w:t>
      </w:r>
    </w:p>
    <w:p w:rsidR="00A55832" w:rsidRDefault="00A55832" w:rsidP="00D604F5">
      <w:pPr>
        <w:tabs>
          <w:tab w:val="left" w:pos="-360"/>
          <w:tab w:val="left" w:pos="360"/>
          <w:tab w:val="left" w:pos="720"/>
          <w:tab w:val="left" w:pos="1080"/>
          <w:tab w:val="left" w:pos="1440"/>
          <w:tab w:val="left" w:pos="1800"/>
          <w:tab w:val="left" w:pos="2160"/>
          <w:tab w:val="left" w:pos="2520"/>
          <w:tab w:val="left" w:pos="2880"/>
        </w:tabs>
        <w:ind w:left="1080" w:hanging="1080"/>
        <w:rPr>
          <w:szCs w:val="28"/>
        </w:rPr>
      </w:pPr>
      <w:r>
        <w:rPr>
          <w:b/>
          <w:szCs w:val="28"/>
        </w:rPr>
        <w:tab/>
      </w:r>
      <w:r w:rsidR="006139E9">
        <w:rPr>
          <w:b/>
          <w:szCs w:val="28"/>
        </w:rPr>
        <w:tab/>
      </w:r>
      <w:r w:rsidRPr="006139E9">
        <w:rPr>
          <w:szCs w:val="28"/>
        </w:rPr>
        <w:t>2.</w:t>
      </w:r>
      <w:r w:rsidRPr="00E23EC4">
        <w:rPr>
          <w:szCs w:val="28"/>
        </w:rPr>
        <w:t xml:space="preserve"> </w:t>
      </w:r>
      <w:r>
        <w:rPr>
          <w:szCs w:val="28"/>
        </w:rPr>
        <w:tab/>
      </w:r>
      <w:r w:rsidRPr="00E23EC4">
        <w:rPr>
          <w:szCs w:val="28"/>
        </w:rPr>
        <w:t xml:space="preserve">With the unanticipated departure of the incumbent superintendent in July 2012, the district </w:t>
      </w:r>
      <w:r>
        <w:rPr>
          <w:szCs w:val="28"/>
        </w:rPr>
        <w:t>was</w:t>
      </w:r>
      <w:r w:rsidRPr="00E23EC4">
        <w:rPr>
          <w:szCs w:val="28"/>
        </w:rPr>
        <w:t xml:space="preserve"> led by an interim superintendent who previously served as the assistant superintendent. Th</w:t>
      </w:r>
      <w:r>
        <w:rPr>
          <w:szCs w:val="28"/>
        </w:rPr>
        <w:t>is</w:t>
      </w:r>
      <w:r w:rsidRPr="00E23EC4">
        <w:rPr>
          <w:szCs w:val="28"/>
        </w:rPr>
        <w:t xml:space="preserve"> interim superintendent </w:t>
      </w:r>
      <w:r>
        <w:rPr>
          <w:szCs w:val="28"/>
        </w:rPr>
        <w:t>was to</w:t>
      </w:r>
      <w:r w:rsidRPr="00E23EC4">
        <w:rPr>
          <w:szCs w:val="28"/>
        </w:rPr>
        <w:t xml:space="preserve"> leav</w:t>
      </w:r>
      <w:r>
        <w:rPr>
          <w:szCs w:val="28"/>
        </w:rPr>
        <w:t>e</w:t>
      </w:r>
      <w:r w:rsidRPr="00E23EC4">
        <w:rPr>
          <w:szCs w:val="28"/>
        </w:rPr>
        <w:t xml:space="preserve"> the district at the end of June 2013.</w:t>
      </w:r>
      <w:r>
        <w:rPr>
          <w:szCs w:val="28"/>
        </w:rPr>
        <w:tab/>
      </w:r>
      <w:r>
        <w:rPr>
          <w:szCs w:val="28"/>
        </w:rPr>
        <w:tab/>
      </w:r>
    </w:p>
    <w:p w:rsidR="00A55832" w:rsidRDefault="00A55832"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b/>
          <w:szCs w:val="28"/>
        </w:rPr>
        <w:tab/>
      </w:r>
      <w:r>
        <w:rPr>
          <w:b/>
          <w:szCs w:val="28"/>
        </w:rPr>
        <w:tab/>
      </w:r>
      <w:r w:rsidRPr="006139E9">
        <w:rPr>
          <w:szCs w:val="28"/>
        </w:rPr>
        <w:t>3.</w:t>
      </w:r>
      <w:r w:rsidRPr="00E23EC4">
        <w:rPr>
          <w:szCs w:val="28"/>
        </w:rPr>
        <w:t xml:space="preserve"> </w:t>
      </w:r>
      <w:r>
        <w:rPr>
          <w:szCs w:val="28"/>
        </w:rPr>
        <w:tab/>
      </w:r>
      <w:r w:rsidRPr="00E23EC4">
        <w:rPr>
          <w:szCs w:val="28"/>
        </w:rPr>
        <w:t xml:space="preserve">During the 2012-2013 school year the school committee conducted a superintendent search, but </w:t>
      </w:r>
      <w:r>
        <w:rPr>
          <w:szCs w:val="28"/>
        </w:rPr>
        <w:t>was unable to</w:t>
      </w:r>
      <w:r w:rsidRPr="00E23EC4">
        <w:rPr>
          <w:szCs w:val="28"/>
        </w:rPr>
        <w:t xml:space="preserve"> agree on a permanent superintendent from </w:t>
      </w:r>
      <w:r>
        <w:rPr>
          <w:szCs w:val="28"/>
        </w:rPr>
        <w:t>between</w:t>
      </w:r>
      <w:r w:rsidRPr="00E23EC4">
        <w:rPr>
          <w:szCs w:val="28"/>
        </w:rPr>
        <w:t xml:space="preserve"> two finalists. The school committee voted to begin a new search for a superintendent during the 2013-2014 school year, and also hired a new interim superintendent for the coming year. The new interim superintendent </w:t>
      </w:r>
      <w:r>
        <w:rPr>
          <w:szCs w:val="28"/>
        </w:rPr>
        <w:t>was to</w:t>
      </w:r>
      <w:r w:rsidRPr="00E23EC4">
        <w:rPr>
          <w:szCs w:val="28"/>
        </w:rPr>
        <w:t xml:space="preserve"> engage in a transition process with the </w:t>
      </w:r>
      <w:r>
        <w:rPr>
          <w:szCs w:val="28"/>
        </w:rPr>
        <w:t>previous</w:t>
      </w:r>
      <w:r w:rsidRPr="00E23EC4">
        <w:rPr>
          <w:szCs w:val="28"/>
        </w:rPr>
        <w:t xml:space="preserve"> interim and assume complete responsibility for leading the district on July 1, 2013.</w:t>
      </w:r>
    </w:p>
    <w:p w:rsidR="00A55832" w:rsidRDefault="00A55832" w:rsidP="00D604F5">
      <w:pPr>
        <w:tabs>
          <w:tab w:val="left" w:pos="360"/>
          <w:tab w:val="left" w:pos="720"/>
          <w:tab w:val="left" w:pos="1080"/>
          <w:tab w:val="left" w:pos="1440"/>
          <w:tab w:val="left" w:pos="1800"/>
          <w:tab w:val="left" w:pos="2160"/>
          <w:tab w:val="left" w:pos="2520"/>
          <w:tab w:val="left" w:pos="2880"/>
        </w:tabs>
        <w:ind w:left="1440" w:hanging="1440"/>
        <w:rPr>
          <w:szCs w:val="28"/>
        </w:rPr>
      </w:pPr>
      <w:r>
        <w:rPr>
          <w:szCs w:val="28"/>
        </w:rPr>
        <w:tab/>
      </w:r>
      <w:r>
        <w:rPr>
          <w:szCs w:val="28"/>
        </w:rPr>
        <w:tab/>
      </w:r>
      <w:r w:rsidR="006139E9">
        <w:rPr>
          <w:szCs w:val="28"/>
        </w:rPr>
        <w:tab/>
      </w:r>
      <w:r w:rsidR="00744E3B">
        <w:rPr>
          <w:szCs w:val="28"/>
        </w:rPr>
        <w:t>a</w:t>
      </w:r>
      <w:r w:rsidRPr="00E23EC4">
        <w:rPr>
          <w:szCs w:val="28"/>
        </w:rPr>
        <w:t xml:space="preserve">. </w:t>
      </w:r>
      <w:r>
        <w:rPr>
          <w:szCs w:val="28"/>
        </w:rPr>
        <w:tab/>
      </w:r>
      <w:r w:rsidRPr="00E23EC4">
        <w:rPr>
          <w:szCs w:val="28"/>
        </w:rPr>
        <w:t xml:space="preserve">The </w:t>
      </w:r>
      <w:r>
        <w:rPr>
          <w:szCs w:val="28"/>
        </w:rPr>
        <w:t>inability</w:t>
      </w:r>
      <w:r w:rsidRPr="00E23EC4">
        <w:rPr>
          <w:szCs w:val="28"/>
        </w:rPr>
        <w:t xml:space="preserve"> to reach agreement on one of the two finalists for the superintendent position, who were described as “great</w:t>
      </w:r>
      <w:r>
        <w:rPr>
          <w:szCs w:val="28"/>
        </w:rPr>
        <w:t xml:space="preserve"> finalists</w:t>
      </w:r>
      <w:r w:rsidRPr="00E23EC4">
        <w:rPr>
          <w:szCs w:val="28"/>
        </w:rPr>
        <w:t>”</w:t>
      </w:r>
      <w:r>
        <w:rPr>
          <w:szCs w:val="28"/>
        </w:rPr>
        <w:t xml:space="preserve"> </w:t>
      </w:r>
      <w:r w:rsidRPr="00E23EC4">
        <w:rPr>
          <w:szCs w:val="28"/>
        </w:rPr>
        <w:t xml:space="preserve">by an administrator, was attributed </w:t>
      </w:r>
      <w:r>
        <w:rPr>
          <w:szCs w:val="28"/>
        </w:rPr>
        <w:t xml:space="preserve">by the same administrator </w:t>
      </w:r>
      <w:r w:rsidRPr="00E23EC4">
        <w:rPr>
          <w:szCs w:val="28"/>
        </w:rPr>
        <w:t>to “infighting” by the school committee</w:t>
      </w:r>
      <w:r>
        <w:rPr>
          <w:szCs w:val="28"/>
        </w:rPr>
        <w:t xml:space="preserve"> that involved a lot of personal feelings and caused divisions among the administration and school committee members</w:t>
      </w:r>
      <w:r w:rsidR="00CD1142">
        <w:rPr>
          <w:szCs w:val="28"/>
        </w:rPr>
        <w:t xml:space="preserve">. </w:t>
      </w:r>
      <w:r>
        <w:rPr>
          <w:szCs w:val="28"/>
        </w:rPr>
        <w:t>This administrator also said that things were better in the new school committee, with not as much infighting.</w:t>
      </w:r>
    </w:p>
    <w:p w:rsidR="00A55832" w:rsidRDefault="00A55832" w:rsidP="00D604F5">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t>B</w:t>
      </w:r>
      <w:r w:rsidRPr="00B46EDD">
        <w:rPr>
          <w:b/>
          <w:szCs w:val="28"/>
        </w:rPr>
        <w:t>.</w:t>
      </w:r>
      <w:r w:rsidRPr="00E23EC4">
        <w:rPr>
          <w:szCs w:val="28"/>
        </w:rPr>
        <w:t xml:space="preserve"> </w:t>
      </w:r>
      <w:r>
        <w:rPr>
          <w:szCs w:val="28"/>
        </w:rPr>
        <w:tab/>
        <w:t xml:space="preserve">Interviewees </w:t>
      </w:r>
      <w:r w:rsidRPr="00E23EC4">
        <w:rPr>
          <w:szCs w:val="28"/>
        </w:rPr>
        <w:t xml:space="preserve">expressed </w:t>
      </w:r>
      <w:r>
        <w:rPr>
          <w:szCs w:val="28"/>
        </w:rPr>
        <w:t>concerns about how</w:t>
      </w:r>
      <w:r w:rsidRPr="00E23EC4">
        <w:rPr>
          <w:szCs w:val="28"/>
        </w:rPr>
        <w:t xml:space="preserve"> </w:t>
      </w:r>
      <w:r>
        <w:rPr>
          <w:szCs w:val="28"/>
        </w:rPr>
        <w:t>relationships between</w:t>
      </w:r>
      <w:r w:rsidRPr="00E23EC4">
        <w:rPr>
          <w:szCs w:val="28"/>
        </w:rPr>
        <w:t xml:space="preserve"> the school committee</w:t>
      </w:r>
      <w:r>
        <w:rPr>
          <w:szCs w:val="28"/>
        </w:rPr>
        <w:t xml:space="preserve"> and others negatively impacted morale, confidence in the school system, and the ability of the district to develop a culture of collaboration that would allow stakeholders to work together</w:t>
      </w:r>
      <w:r w:rsidRPr="00E23EC4">
        <w:rPr>
          <w:szCs w:val="28"/>
        </w:rPr>
        <w:t>.</w:t>
      </w:r>
    </w:p>
    <w:p w:rsidR="00A55832" w:rsidRDefault="00A55832"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Pr="00E23EC4">
        <w:rPr>
          <w:szCs w:val="28"/>
        </w:rPr>
        <w:t xml:space="preserve">1. </w:t>
      </w:r>
      <w:r>
        <w:rPr>
          <w:szCs w:val="28"/>
        </w:rPr>
        <w:tab/>
        <w:t xml:space="preserve">One administrator reported feeling undervalued and disrespected by members of the school committee, and said that the school committee gave people the idea that the administration was incompetent and deceitful about the budget. </w:t>
      </w:r>
    </w:p>
    <w:p w:rsidR="00A55832" w:rsidRDefault="00A55832"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t xml:space="preserve">2. </w:t>
      </w:r>
      <w:r>
        <w:rPr>
          <w:szCs w:val="28"/>
        </w:rPr>
        <w:tab/>
        <w:t xml:space="preserve">A parent in the parent focus group conducted by the review team asked the team to convey the message to the school committee that they should treat people with respect. </w:t>
      </w:r>
    </w:p>
    <w:p w:rsidR="00A55832" w:rsidRDefault="00A55832" w:rsidP="00D604F5">
      <w:pPr>
        <w:tabs>
          <w:tab w:val="left" w:pos="360"/>
          <w:tab w:val="left" w:pos="720"/>
          <w:tab w:val="left" w:pos="1080"/>
          <w:tab w:val="left" w:pos="1800"/>
          <w:tab w:val="left" w:pos="2160"/>
          <w:tab w:val="left" w:pos="2520"/>
          <w:tab w:val="left" w:pos="2880"/>
        </w:tabs>
        <w:ind w:left="1080" w:hanging="1080"/>
        <w:rPr>
          <w:szCs w:val="28"/>
        </w:rPr>
      </w:pPr>
      <w:r>
        <w:rPr>
          <w:szCs w:val="28"/>
        </w:rPr>
        <w:lastRenderedPageBreak/>
        <w:tab/>
      </w:r>
      <w:r>
        <w:rPr>
          <w:szCs w:val="28"/>
        </w:rPr>
        <w:tab/>
      </w:r>
      <w:r w:rsidRPr="00E23EC4">
        <w:rPr>
          <w:szCs w:val="28"/>
        </w:rPr>
        <w:t xml:space="preserve">3. </w:t>
      </w:r>
      <w:r>
        <w:rPr>
          <w:szCs w:val="28"/>
        </w:rPr>
        <w:tab/>
        <w:t>A</w:t>
      </w:r>
      <w:r w:rsidRPr="00E23EC4">
        <w:rPr>
          <w:szCs w:val="28"/>
        </w:rPr>
        <w:t xml:space="preserve">ccording to the teachers’ association, </w:t>
      </w:r>
      <w:r>
        <w:rPr>
          <w:szCs w:val="28"/>
        </w:rPr>
        <w:t xml:space="preserve">there is not </w:t>
      </w:r>
      <w:r w:rsidRPr="00E23EC4">
        <w:rPr>
          <w:szCs w:val="28"/>
        </w:rPr>
        <w:t>a “close” working relationship with the school committee</w:t>
      </w:r>
      <w:r>
        <w:rPr>
          <w:szCs w:val="28"/>
        </w:rPr>
        <w:t>,</w:t>
      </w:r>
      <w:r w:rsidRPr="00E23EC4">
        <w:rPr>
          <w:szCs w:val="28"/>
        </w:rPr>
        <w:t xml:space="preserve"> </w:t>
      </w:r>
      <w:r>
        <w:rPr>
          <w:szCs w:val="28"/>
        </w:rPr>
        <w:t>a relationship that is necessary</w:t>
      </w:r>
      <w:r w:rsidRPr="00E23EC4">
        <w:rPr>
          <w:szCs w:val="28"/>
        </w:rPr>
        <w:t xml:space="preserve"> to carry on a productive dialogue as the new regional system evolves.</w:t>
      </w:r>
    </w:p>
    <w:p w:rsidR="00A55832" w:rsidRDefault="00A55832" w:rsidP="00D604F5">
      <w:pPr>
        <w:tabs>
          <w:tab w:val="left" w:pos="360"/>
          <w:tab w:val="left" w:pos="720"/>
          <w:tab w:val="left" w:pos="1080"/>
          <w:tab w:val="left" w:pos="1440"/>
          <w:tab w:val="left" w:pos="1800"/>
          <w:tab w:val="left" w:pos="2160"/>
          <w:tab w:val="left" w:pos="2520"/>
          <w:tab w:val="left" w:pos="2880"/>
        </w:tabs>
        <w:ind w:left="1440" w:hanging="1440"/>
        <w:rPr>
          <w:szCs w:val="28"/>
        </w:rPr>
      </w:pPr>
      <w:r>
        <w:rPr>
          <w:szCs w:val="28"/>
        </w:rPr>
        <w:tab/>
      </w:r>
      <w:r>
        <w:rPr>
          <w:szCs w:val="28"/>
        </w:rPr>
        <w:tab/>
      </w:r>
      <w:r>
        <w:rPr>
          <w:szCs w:val="28"/>
        </w:rPr>
        <w:tab/>
      </w:r>
      <w:r w:rsidRPr="00E23EC4">
        <w:rPr>
          <w:szCs w:val="28"/>
        </w:rPr>
        <w:t>a.</w:t>
      </w:r>
      <w:r>
        <w:rPr>
          <w:szCs w:val="28"/>
        </w:rPr>
        <w:tab/>
        <w:t>A</w:t>
      </w:r>
      <w:r w:rsidRPr="00E23EC4">
        <w:rPr>
          <w:szCs w:val="28"/>
        </w:rPr>
        <w:t xml:space="preserve">ssociation </w:t>
      </w:r>
      <w:r>
        <w:rPr>
          <w:szCs w:val="28"/>
        </w:rPr>
        <w:t>representatives expressed the view that their expertise was</w:t>
      </w:r>
      <w:r w:rsidRPr="00E23EC4">
        <w:rPr>
          <w:szCs w:val="28"/>
        </w:rPr>
        <w:t xml:space="preserve"> not valued by the school committee.</w:t>
      </w:r>
      <w:r>
        <w:rPr>
          <w:szCs w:val="28"/>
        </w:rPr>
        <w:t xml:space="preserve"> They</w:t>
      </w:r>
      <w:r w:rsidRPr="00E23EC4">
        <w:rPr>
          <w:szCs w:val="28"/>
        </w:rPr>
        <w:t xml:space="preserve"> </w:t>
      </w:r>
      <w:r>
        <w:rPr>
          <w:szCs w:val="28"/>
        </w:rPr>
        <w:t>said</w:t>
      </w:r>
      <w:r w:rsidRPr="00E23EC4">
        <w:rPr>
          <w:szCs w:val="28"/>
        </w:rPr>
        <w:t xml:space="preserve"> that </w:t>
      </w:r>
      <w:r>
        <w:rPr>
          <w:szCs w:val="28"/>
        </w:rPr>
        <w:t xml:space="preserve">some </w:t>
      </w:r>
      <w:r w:rsidRPr="00E23EC4">
        <w:rPr>
          <w:szCs w:val="28"/>
        </w:rPr>
        <w:t>members of the school committee ha</w:t>
      </w:r>
      <w:r>
        <w:rPr>
          <w:szCs w:val="28"/>
        </w:rPr>
        <w:t>d</w:t>
      </w:r>
      <w:r w:rsidRPr="00E23EC4">
        <w:rPr>
          <w:szCs w:val="28"/>
        </w:rPr>
        <w:t xml:space="preserve"> made disparaging remarks about the association during school committee meetings as well as on social media. </w:t>
      </w:r>
      <w:r>
        <w:rPr>
          <w:szCs w:val="28"/>
        </w:rPr>
        <w:t>The a</w:t>
      </w:r>
      <w:r w:rsidRPr="00E23EC4">
        <w:rPr>
          <w:szCs w:val="28"/>
        </w:rPr>
        <w:t xml:space="preserve">ssociation </w:t>
      </w:r>
      <w:r>
        <w:rPr>
          <w:szCs w:val="28"/>
        </w:rPr>
        <w:t xml:space="preserve">representatives said that they </w:t>
      </w:r>
      <w:r w:rsidRPr="00E23EC4">
        <w:rPr>
          <w:szCs w:val="28"/>
        </w:rPr>
        <w:t>view</w:t>
      </w:r>
      <w:r>
        <w:rPr>
          <w:szCs w:val="28"/>
        </w:rPr>
        <w:t>ed</w:t>
      </w:r>
      <w:r w:rsidRPr="00E23EC4">
        <w:rPr>
          <w:szCs w:val="28"/>
        </w:rPr>
        <w:t xml:space="preserve"> these statements as “counterproductive.”</w:t>
      </w:r>
    </w:p>
    <w:p w:rsidR="00A55832" w:rsidRDefault="00190242" w:rsidP="00D604F5">
      <w:pPr>
        <w:tabs>
          <w:tab w:val="left" w:pos="360"/>
          <w:tab w:val="left" w:pos="720"/>
          <w:tab w:val="left" w:pos="1080"/>
          <w:tab w:val="left" w:pos="1440"/>
          <w:tab w:val="left" w:pos="1800"/>
          <w:tab w:val="left" w:pos="2160"/>
          <w:tab w:val="left" w:pos="2520"/>
          <w:tab w:val="left" w:pos="2880"/>
        </w:tabs>
        <w:ind w:left="1080" w:hanging="720"/>
        <w:rPr>
          <w:szCs w:val="28"/>
        </w:rPr>
      </w:pPr>
      <w:r>
        <w:rPr>
          <w:szCs w:val="28"/>
        </w:rPr>
        <w:tab/>
      </w:r>
      <w:r w:rsidR="00A55832">
        <w:rPr>
          <w:szCs w:val="28"/>
        </w:rPr>
        <w:t xml:space="preserve">4. </w:t>
      </w:r>
      <w:r w:rsidR="00A55832">
        <w:rPr>
          <w:szCs w:val="28"/>
        </w:rPr>
        <w:tab/>
        <w:t>Officials from one of the towns mentioned a meeting at which the school committee had “accused the Finance Committee of being against kids,” but they also said that a meeting was planned between the school committee and the board of selectmen. They said that the school committee was “still trying to find their way under regionalization.” Officials from the other town, when asked how the reconstituted school committee was working out, answered that there was “a newness there” and that the relationship was improving.</w:t>
      </w:r>
    </w:p>
    <w:p w:rsidR="00A55832" w:rsidRDefault="00A27908" w:rsidP="00D604F5">
      <w:pPr>
        <w:tabs>
          <w:tab w:val="left" w:pos="360"/>
          <w:tab w:val="left" w:pos="720"/>
          <w:tab w:val="left" w:pos="1080"/>
          <w:tab w:val="left" w:pos="1440"/>
          <w:tab w:val="left" w:pos="1800"/>
          <w:tab w:val="left" w:pos="2160"/>
          <w:tab w:val="left" w:pos="2520"/>
          <w:tab w:val="left" w:pos="2880"/>
        </w:tabs>
        <w:ind w:left="720" w:hanging="360"/>
        <w:rPr>
          <w:szCs w:val="28"/>
        </w:rPr>
      </w:pPr>
      <w:r>
        <w:rPr>
          <w:b/>
          <w:szCs w:val="28"/>
        </w:rPr>
        <w:t>C</w:t>
      </w:r>
      <w:r w:rsidR="00A55832" w:rsidRPr="00A73212">
        <w:rPr>
          <w:b/>
          <w:szCs w:val="28"/>
        </w:rPr>
        <w:t>.</w:t>
      </w:r>
      <w:r w:rsidR="00A55832">
        <w:rPr>
          <w:szCs w:val="28"/>
        </w:rPr>
        <w:t xml:space="preserve"> </w:t>
      </w:r>
      <w:r w:rsidR="00A55832">
        <w:rPr>
          <w:szCs w:val="28"/>
        </w:rPr>
        <w:tab/>
      </w:r>
      <w:r w:rsidR="00A55832" w:rsidRPr="00E23EC4">
        <w:rPr>
          <w:szCs w:val="28"/>
        </w:rPr>
        <w:t xml:space="preserve">Parents and teachers expressed dissatisfaction </w:t>
      </w:r>
      <w:r w:rsidR="00A55832">
        <w:rPr>
          <w:szCs w:val="28"/>
        </w:rPr>
        <w:t>with</w:t>
      </w:r>
      <w:r w:rsidR="00A55832" w:rsidRPr="00E23EC4">
        <w:rPr>
          <w:szCs w:val="28"/>
        </w:rPr>
        <w:t xml:space="preserve"> the </w:t>
      </w:r>
      <w:r w:rsidR="00A55832">
        <w:rPr>
          <w:szCs w:val="28"/>
        </w:rPr>
        <w:t xml:space="preserve">amount </w:t>
      </w:r>
      <w:r w:rsidR="00A55832" w:rsidRPr="00E23EC4">
        <w:rPr>
          <w:szCs w:val="28"/>
        </w:rPr>
        <w:t xml:space="preserve">of information and </w:t>
      </w:r>
      <w:r w:rsidR="00A55832">
        <w:rPr>
          <w:szCs w:val="28"/>
        </w:rPr>
        <w:t xml:space="preserve">quality of </w:t>
      </w:r>
      <w:r w:rsidR="00A55832" w:rsidRPr="00E23EC4">
        <w:rPr>
          <w:szCs w:val="28"/>
        </w:rPr>
        <w:t xml:space="preserve">communication </w:t>
      </w:r>
      <w:r w:rsidR="00A55832">
        <w:rPr>
          <w:szCs w:val="28"/>
        </w:rPr>
        <w:t>from</w:t>
      </w:r>
      <w:r w:rsidR="00A55832" w:rsidRPr="00E23EC4">
        <w:rPr>
          <w:szCs w:val="28"/>
        </w:rPr>
        <w:t xml:space="preserve"> the school committee, </w:t>
      </w:r>
      <w:r w:rsidR="00A55832">
        <w:rPr>
          <w:szCs w:val="28"/>
        </w:rPr>
        <w:t>noting</w:t>
      </w:r>
      <w:r w:rsidR="00A55832" w:rsidRPr="00E23EC4">
        <w:rPr>
          <w:szCs w:val="28"/>
        </w:rPr>
        <w:t xml:space="preserve"> that the latest school committee minutes on the district website </w:t>
      </w:r>
      <w:r w:rsidR="00A55832">
        <w:rPr>
          <w:szCs w:val="28"/>
        </w:rPr>
        <w:t>were</w:t>
      </w:r>
      <w:r w:rsidR="00A55832" w:rsidRPr="00E23EC4">
        <w:rPr>
          <w:szCs w:val="28"/>
        </w:rPr>
        <w:t xml:space="preserve"> </w:t>
      </w:r>
      <w:r w:rsidR="00A55832">
        <w:rPr>
          <w:szCs w:val="28"/>
        </w:rPr>
        <w:t>four</w:t>
      </w:r>
      <w:r w:rsidR="00A55832" w:rsidRPr="00E23EC4">
        <w:rPr>
          <w:szCs w:val="28"/>
        </w:rPr>
        <w:t xml:space="preserve"> months old </w:t>
      </w:r>
      <w:r w:rsidR="00A55832">
        <w:rPr>
          <w:szCs w:val="28"/>
        </w:rPr>
        <w:t>and</w:t>
      </w:r>
      <w:r w:rsidR="00A55832" w:rsidRPr="00E23EC4">
        <w:rPr>
          <w:szCs w:val="28"/>
        </w:rPr>
        <w:t xml:space="preserve"> </w:t>
      </w:r>
      <w:r w:rsidR="00A55832">
        <w:rPr>
          <w:szCs w:val="28"/>
        </w:rPr>
        <w:t xml:space="preserve">saying that </w:t>
      </w:r>
      <w:r w:rsidR="00A55832" w:rsidRPr="00E23EC4">
        <w:rPr>
          <w:szCs w:val="28"/>
        </w:rPr>
        <w:t xml:space="preserve">the school committee </w:t>
      </w:r>
      <w:r w:rsidR="00A55832">
        <w:rPr>
          <w:szCs w:val="28"/>
        </w:rPr>
        <w:t xml:space="preserve">discouraged </w:t>
      </w:r>
      <w:r w:rsidR="00A55832" w:rsidRPr="00E23EC4">
        <w:rPr>
          <w:szCs w:val="28"/>
        </w:rPr>
        <w:t>questions and comments from attendees at school committee meetings</w:t>
      </w:r>
    </w:p>
    <w:p w:rsidR="00A55832" w:rsidRDefault="00A55832" w:rsidP="00D604F5">
      <w:pPr>
        <w:tabs>
          <w:tab w:val="left" w:pos="360"/>
          <w:tab w:val="left" w:pos="720"/>
          <w:tab w:val="left" w:pos="1080"/>
          <w:tab w:val="left" w:pos="1440"/>
          <w:tab w:val="left" w:pos="1800"/>
          <w:tab w:val="left" w:pos="2160"/>
          <w:tab w:val="left" w:pos="2520"/>
          <w:tab w:val="left" w:pos="2880"/>
        </w:tabs>
        <w:ind w:left="1440" w:hanging="1440"/>
        <w:rPr>
          <w:szCs w:val="28"/>
        </w:rPr>
      </w:pPr>
      <w:r>
        <w:rPr>
          <w:szCs w:val="28"/>
        </w:rPr>
        <w:tab/>
      </w:r>
      <w:r w:rsidR="00A27908">
        <w:rPr>
          <w:b/>
          <w:szCs w:val="28"/>
        </w:rPr>
        <w:t>D</w:t>
      </w:r>
      <w:r w:rsidRPr="00A73212">
        <w:rPr>
          <w:b/>
          <w:szCs w:val="28"/>
        </w:rPr>
        <w:t>.</w:t>
      </w:r>
      <w:r>
        <w:rPr>
          <w:szCs w:val="28"/>
        </w:rPr>
        <w:t xml:space="preserve">  </w:t>
      </w:r>
      <w:r w:rsidR="00190242">
        <w:rPr>
          <w:szCs w:val="28"/>
        </w:rPr>
        <w:tab/>
      </w:r>
      <w:r>
        <w:rPr>
          <w:szCs w:val="28"/>
        </w:rPr>
        <w:t>Various stakeholders expressed concerns about poor school committee governance practices.</w:t>
      </w:r>
    </w:p>
    <w:p w:rsidR="00A55832" w:rsidRDefault="00A55832"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t>1</w:t>
      </w:r>
      <w:r w:rsidRPr="00E23EC4">
        <w:rPr>
          <w:szCs w:val="28"/>
        </w:rPr>
        <w:t xml:space="preserve">. </w:t>
      </w:r>
      <w:r>
        <w:rPr>
          <w:szCs w:val="28"/>
        </w:rPr>
        <w:tab/>
      </w:r>
      <w:r w:rsidRPr="00E23EC4">
        <w:rPr>
          <w:szCs w:val="28"/>
        </w:rPr>
        <w:t xml:space="preserve">The </w:t>
      </w:r>
      <w:r>
        <w:rPr>
          <w:szCs w:val="28"/>
        </w:rPr>
        <w:t>perception</w:t>
      </w:r>
      <w:r w:rsidRPr="00E23EC4">
        <w:rPr>
          <w:szCs w:val="28"/>
        </w:rPr>
        <w:t xml:space="preserve"> among the curriculum leaders </w:t>
      </w:r>
      <w:r>
        <w:rPr>
          <w:szCs w:val="28"/>
        </w:rPr>
        <w:t>and</w:t>
      </w:r>
      <w:r w:rsidRPr="00E23EC4">
        <w:rPr>
          <w:szCs w:val="28"/>
        </w:rPr>
        <w:t xml:space="preserve"> financial staff </w:t>
      </w:r>
      <w:r>
        <w:rPr>
          <w:szCs w:val="28"/>
        </w:rPr>
        <w:t xml:space="preserve">was </w:t>
      </w:r>
      <w:r w:rsidRPr="00E23EC4">
        <w:rPr>
          <w:szCs w:val="28"/>
        </w:rPr>
        <w:t xml:space="preserve">that teaching and learning </w:t>
      </w:r>
      <w:r>
        <w:rPr>
          <w:szCs w:val="28"/>
        </w:rPr>
        <w:t>were</w:t>
      </w:r>
      <w:r w:rsidRPr="00E23EC4">
        <w:rPr>
          <w:szCs w:val="28"/>
        </w:rPr>
        <w:t xml:space="preserve"> not a priority</w:t>
      </w:r>
      <w:r>
        <w:rPr>
          <w:szCs w:val="28"/>
        </w:rPr>
        <w:t xml:space="preserve"> for the school committee and that members </w:t>
      </w:r>
      <w:r w:rsidRPr="00E23EC4">
        <w:rPr>
          <w:szCs w:val="28"/>
        </w:rPr>
        <w:t>preferr</w:t>
      </w:r>
      <w:r>
        <w:rPr>
          <w:szCs w:val="28"/>
        </w:rPr>
        <w:t>ed</w:t>
      </w:r>
      <w:r w:rsidRPr="00E23EC4">
        <w:rPr>
          <w:szCs w:val="28"/>
        </w:rPr>
        <w:t xml:space="preserve"> to </w:t>
      </w:r>
      <w:r>
        <w:rPr>
          <w:szCs w:val="28"/>
        </w:rPr>
        <w:t>“</w:t>
      </w:r>
      <w:r w:rsidRPr="00E23EC4">
        <w:rPr>
          <w:szCs w:val="28"/>
        </w:rPr>
        <w:t>micromanage</w:t>
      </w:r>
      <w:r>
        <w:rPr>
          <w:szCs w:val="28"/>
        </w:rPr>
        <w:t>”</w:t>
      </w:r>
      <w:r w:rsidRPr="00E23EC4">
        <w:rPr>
          <w:szCs w:val="28"/>
        </w:rPr>
        <w:t xml:space="preserve"> matters</w:t>
      </w:r>
      <w:r>
        <w:rPr>
          <w:szCs w:val="28"/>
        </w:rPr>
        <w:t>, especially those</w:t>
      </w:r>
      <w:r w:rsidRPr="00E23EC4">
        <w:rPr>
          <w:szCs w:val="28"/>
        </w:rPr>
        <w:t xml:space="preserve"> involving expenditures.</w:t>
      </w:r>
      <w:r>
        <w:rPr>
          <w:szCs w:val="28"/>
        </w:rPr>
        <w:t xml:space="preserve"> According to one group of teachers the school committee “talks money all the time.” One central office administrator said that the attempts to micromanage expenditures had lessened but posed the question whether they would increase with a new business manager.</w:t>
      </w:r>
    </w:p>
    <w:p w:rsidR="00A55832" w:rsidRDefault="00A55832"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t>2</w:t>
      </w:r>
      <w:r w:rsidRPr="00E23EC4">
        <w:rPr>
          <w:szCs w:val="28"/>
        </w:rPr>
        <w:t xml:space="preserve">. </w:t>
      </w:r>
      <w:r>
        <w:rPr>
          <w:szCs w:val="28"/>
        </w:rPr>
        <w:tab/>
        <w:t>T</w:t>
      </w:r>
      <w:r w:rsidRPr="00E23EC4">
        <w:rPr>
          <w:szCs w:val="28"/>
        </w:rPr>
        <w:t>he school committee appear</w:t>
      </w:r>
      <w:r>
        <w:rPr>
          <w:szCs w:val="28"/>
        </w:rPr>
        <w:t>ed</w:t>
      </w:r>
      <w:r w:rsidRPr="00E23EC4">
        <w:rPr>
          <w:szCs w:val="28"/>
        </w:rPr>
        <w:t xml:space="preserve"> not to have a comprehensive understanding of financial information</w:t>
      </w:r>
      <w:r>
        <w:rPr>
          <w:szCs w:val="28"/>
        </w:rPr>
        <w:t>,</w:t>
      </w:r>
      <w:r w:rsidRPr="00E23EC4">
        <w:rPr>
          <w:szCs w:val="28"/>
        </w:rPr>
        <w:t xml:space="preserve"> according to central office administrators.</w:t>
      </w:r>
    </w:p>
    <w:p w:rsidR="00A55832" w:rsidRDefault="00A55832"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t xml:space="preserve">3. </w:t>
      </w:r>
      <w:r>
        <w:rPr>
          <w:szCs w:val="28"/>
        </w:rPr>
        <w:tab/>
        <w:t>Both c</w:t>
      </w:r>
      <w:r w:rsidRPr="00E23EC4">
        <w:rPr>
          <w:szCs w:val="28"/>
        </w:rPr>
        <w:t>entral office administrators</w:t>
      </w:r>
      <w:r>
        <w:rPr>
          <w:szCs w:val="28"/>
        </w:rPr>
        <w:t xml:space="preserve"> </w:t>
      </w:r>
      <w:r w:rsidRPr="00E23EC4">
        <w:rPr>
          <w:szCs w:val="28"/>
        </w:rPr>
        <w:t xml:space="preserve">and town </w:t>
      </w:r>
      <w:r>
        <w:rPr>
          <w:szCs w:val="28"/>
        </w:rPr>
        <w:t xml:space="preserve">officials expressed the opinion </w:t>
      </w:r>
      <w:r w:rsidRPr="00E23EC4">
        <w:rPr>
          <w:szCs w:val="28"/>
        </w:rPr>
        <w:t xml:space="preserve">that the school committee </w:t>
      </w:r>
      <w:r>
        <w:rPr>
          <w:szCs w:val="28"/>
        </w:rPr>
        <w:t>did</w:t>
      </w:r>
      <w:r w:rsidRPr="00E23EC4">
        <w:rPr>
          <w:szCs w:val="28"/>
        </w:rPr>
        <w:t xml:space="preserve"> not exhibit a full appreciation for the role of instruction in developing the budget. </w:t>
      </w:r>
    </w:p>
    <w:p w:rsidR="00A55832" w:rsidRDefault="00A55832"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t>4</w:t>
      </w:r>
      <w:r w:rsidRPr="00E23EC4">
        <w:rPr>
          <w:szCs w:val="28"/>
        </w:rPr>
        <w:t xml:space="preserve">. </w:t>
      </w:r>
      <w:r>
        <w:rPr>
          <w:szCs w:val="28"/>
        </w:rPr>
        <w:tab/>
        <w:t>O</w:t>
      </w:r>
      <w:r w:rsidRPr="00E23EC4">
        <w:rPr>
          <w:szCs w:val="28"/>
        </w:rPr>
        <w:t xml:space="preserve">fficials </w:t>
      </w:r>
      <w:r>
        <w:rPr>
          <w:szCs w:val="28"/>
        </w:rPr>
        <w:t>from both towns expressed the opinion</w:t>
      </w:r>
      <w:r w:rsidRPr="00E23EC4">
        <w:rPr>
          <w:szCs w:val="28"/>
        </w:rPr>
        <w:t xml:space="preserve"> that the</w:t>
      </w:r>
      <w:r>
        <w:rPr>
          <w:szCs w:val="28"/>
        </w:rPr>
        <w:t xml:space="preserve"> school committee</w:t>
      </w:r>
      <w:r w:rsidRPr="00E23EC4">
        <w:rPr>
          <w:szCs w:val="28"/>
        </w:rPr>
        <w:t xml:space="preserve"> </w:t>
      </w:r>
      <w:r>
        <w:rPr>
          <w:szCs w:val="28"/>
        </w:rPr>
        <w:t>did not</w:t>
      </w:r>
      <w:r w:rsidRPr="00E23EC4">
        <w:rPr>
          <w:szCs w:val="28"/>
        </w:rPr>
        <w:t xml:space="preserve"> exercise proper oversight and in-depth inquiry on financial matters</w:t>
      </w:r>
      <w:r>
        <w:rPr>
          <w:szCs w:val="28"/>
        </w:rPr>
        <w:t>—that in terms of the budget it simply did what the administration wanted</w:t>
      </w:r>
      <w:r w:rsidRPr="00E23EC4">
        <w:rPr>
          <w:szCs w:val="28"/>
        </w:rPr>
        <w:t>.</w:t>
      </w:r>
      <w:r>
        <w:rPr>
          <w:szCs w:val="28"/>
        </w:rPr>
        <w:tab/>
      </w:r>
    </w:p>
    <w:p w:rsidR="00A55832" w:rsidRDefault="00A55832" w:rsidP="00D604F5">
      <w:pPr>
        <w:tabs>
          <w:tab w:val="left" w:pos="360"/>
          <w:tab w:val="left" w:pos="720"/>
          <w:tab w:val="left" w:pos="1080"/>
          <w:tab w:val="left" w:pos="1800"/>
          <w:tab w:val="left" w:pos="2160"/>
          <w:tab w:val="left" w:pos="2520"/>
          <w:tab w:val="left" w:pos="2880"/>
        </w:tabs>
        <w:rPr>
          <w:szCs w:val="28"/>
        </w:rPr>
      </w:pPr>
      <w:r w:rsidRPr="00B46EDD">
        <w:rPr>
          <w:b/>
          <w:szCs w:val="28"/>
        </w:rPr>
        <w:t>Impact:</w:t>
      </w:r>
      <w:r>
        <w:rPr>
          <w:b/>
          <w:szCs w:val="28"/>
        </w:rPr>
        <w:t xml:space="preserve"> </w:t>
      </w:r>
      <w:r w:rsidRPr="003D496C">
        <w:rPr>
          <w:szCs w:val="28"/>
        </w:rPr>
        <w:t xml:space="preserve">The school </w:t>
      </w:r>
      <w:r>
        <w:rPr>
          <w:szCs w:val="28"/>
        </w:rPr>
        <w:t xml:space="preserve">system relies on strong school </w:t>
      </w:r>
      <w:r w:rsidRPr="003D496C">
        <w:rPr>
          <w:szCs w:val="28"/>
        </w:rPr>
        <w:t>committee</w:t>
      </w:r>
      <w:r>
        <w:rPr>
          <w:szCs w:val="28"/>
        </w:rPr>
        <w:t xml:space="preserve"> governance in order to (1) establish effective working </w:t>
      </w:r>
      <w:r w:rsidRPr="003D496C">
        <w:rPr>
          <w:szCs w:val="28"/>
        </w:rPr>
        <w:t>relationships</w:t>
      </w:r>
      <w:r>
        <w:rPr>
          <w:szCs w:val="28"/>
        </w:rPr>
        <w:t xml:space="preserve"> leading to stakeholders working together toward higher levels of achievement</w:t>
      </w:r>
      <w:r w:rsidR="00744E3B">
        <w:rPr>
          <w:szCs w:val="28"/>
        </w:rPr>
        <w:t>;</w:t>
      </w:r>
      <w:r>
        <w:rPr>
          <w:szCs w:val="28"/>
        </w:rPr>
        <w:t xml:space="preserve"> (2) ensure that decision-making is guided by </w:t>
      </w:r>
      <w:r w:rsidR="00744E3B">
        <w:rPr>
          <w:szCs w:val="28"/>
        </w:rPr>
        <w:t>D</w:t>
      </w:r>
      <w:r>
        <w:rPr>
          <w:szCs w:val="28"/>
        </w:rPr>
        <w:t xml:space="preserve">istrict </w:t>
      </w:r>
      <w:r w:rsidR="00744E3B">
        <w:rPr>
          <w:szCs w:val="28"/>
        </w:rPr>
        <w:t>I</w:t>
      </w:r>
      <w:r>
        <w:rPr>
          <w:szCs w:val="28"/>
        </w:rPr>
        <w:t xml:space="preserve">mprovement </w:t>
      </w:r>
      <w:r w:rsidR="00744E3B">
        <w:rPr>
          <w:szCs w:val="28"/>
        </w:rPr>
        <w:t>P</w:t>
      </w:r>
      <w:r>
        <w:rPr>
          <w:szCs w:val="28"/>
        </w:rPr>
        <w:t xml:space="preserve">lan goals; and (3) provide regular communication to the community in order to promote public confidence, community support, and the financial commitment needed for district success. When this </w:t>
      </w:r>
      <w:r>
        <w:rPr>
          <w:szCs w:val="28"/>
        </w:rPr>
        <w:lastRenderedPageBreak/>
        <w:t xml:space="preserve">is absent, the school system is weakened to the detriment of </w:t>
      </w:r>
      <w:r w:rsidR="00744E3B">
        <w:rPr>
          <w:szCs w:val="28"/>
        </w:rPr>
        <w:t xml:space="preserve">the efforts of </w:t>
      </w:r>
      <w:r>
        <w:rPr>
          <w:szCs w:val="28"/>
        </w:rPr>
        <w:t xml:space="preserve">all stakeholders working to strengthen student achievement. </w:t>
      </w:r>
    </w:p>
    <w:p w:rsidR="00A55832" w:rsidRDefault="00A55832" w:rsidP="00D604F5">
      <w:pPr>
        <w:tabs>
          <w:tab w:val="left" w:pos="360"/>
          <w:tab w:val="left" w:pos="720"/>
          <w:tab w:val="left" w:pos="1080"/>
          <w:tab w:val="left" w:pos="1440"/>
          <w:tab w:val="left" w:pos="1800"/>
          <w:tab w:val="left" w:pos="2160"/>
          <w:tab w:val="left" w:pos="2520"/>
          <w:tab w:val="left" w:pos="2880"/>
        </w:tabs>
        <w:ind w:left="360" w:hanging="360"/>
        <w:rPr>
          <w:b/>
          <w:szCs w:val="28"/>
        </w:rPr>
      </w:pPr>
      <w:r w:rsidRPr="004E24CD">
        <w:rPr>
          <w:b/>
          <w:szCs w:val="28"/>
        </w:rPr>
        <w:t>6.</w:t>
      </w:r>
      <w:r>
        <w:rPr>
          <w:b/>
          <w:szCs w:val="28"/>
        </w:rPr>
        <w:tab/>
      </w:r>
      <w:r w:rsidRPr="004E24CD">
        <w:rPr>
          <w:b/>
          <w:szCs w:val="28"/>
        </w:rPr>
        <w:t>In recent years the</w:t>
      </w:r>
      <w:r>
        <w:rPr>
          <w:b/>
          <w:szCs w:val="28"/>
        </w:rPr>
        <w:t>re</w:t>
      </w:r>
      <w:r w:rsidRPr="004E24CD">
        <w:rPr>
          <w:b/>
          <w:szCs w:val="28"/>
        </w:rPr>
        <w:t xml:space="preserve"> </w:t>
      </w:r>
      <w:r>
        <w:rPr>
          <w:b/>
          <w:szCs w:val="28"/>
        </w:rPr>
        <w:t>has been</w:t>
      </w:r>
      <w:r w:rsidRPr="004E24CD">
        <w:rPr>
          <w:b/>
          <w:szCs w:val="28"/>
        </w:rPr>
        <w:t xml:space="preserve"> </w:t>
      </w:r>
      <w:r>
        <w:rPr>
          <w:b/>
          <w:szCs w:val="28"/>
        </w:rPr>
        <w:t xml:space="preserve">significant turnover in district leadership.  In addition to turnover in the role of superintendent, </w:t>
      </w:r>
      <w:r w:rsidRPr="004E24CD">
        <w:rPr>
          <w:b/>
          <w:szCs w:val="28"/>
        </w:rPr>
        <w:t xml:space="preserve">seven administrators </w:t>
      </w:r>
      <w:r>
        <w:rPr>
          <w:b/>
          <w:szCs w:val="28"/>
        </w:rPr>
        <w:t>left</w:t>
      </w:r>
      <w:r w:rsidRPr="004E24CD">
        <w:rPr>
          <w:b/>
          <w:szCs w:val="28"/>
        </w:rPr>
        <w:t xml:space="preserve"> the district</w:t>
      </w:r>
      <w:r>
        <w:rPr>
          <w:b/>
          <w:szCs w:val="28"/>
        </w:rPr>
        <w:t xml:space="preserve"> </w:t>
      </w:r>
      <w:r w:rsidRPr="004E24CD">
        <w:rPr>
          <w:b/>
          <w:szCs w:val="28"/>
        </w:rPr>
        <w:t xml:space="preserve">in </w:t>
      </w:r>
      <w:r>
        <w:rPr>
          <w:b/>
          <w:szCs w:val="28"/>
        </w:rPr>
        <w:t xml:space="preserve">June </w:t>
      </w:r>
      <w:r w:rsidRPr="004E24CD">
        <w:rPr>
          <w:b/>
          <w:szCs w:val="28"/>
        </w:rPr>
        <w:t>2013</w:t>
      </w:r>
      <w:r>
        <w:rPr>
          <w:b/>
          <w:szCs w:val="28"/>
        </w:rPr>
        <w:t xml:space="preserve"> or soon before</w:t>
      </w:r>
      <w:r w:rsidRPr="004E24CD">
        <w:rPr>
          <w:b/>
          <w:szCs w:val="28"/>
        </w:rPr>
        <w:t>.</w:t>
      </w:r>
    </w:p>
    <w:p w:rsidR="00A55832" w:rsidRDefault="00A55832" w:rsidP="00D604F5">
      <w:pPr>
        <w:tabs>
          <w:tab w:val="left" w:pos="0"/>
          <w:tab w:val="left" w:pos="360"/>
          <w:tab w:val="left" w:pos="720"/>
          <w:tab w:val="left" w:pos="1440"/>
          <w:tab w:val="left" w:pos="1800"/>
          <w:tab w:val="left" w:pos="2160"/>
          <w:tab w:val="left" w:pos="2520"/>
          <w:tab w:val="left" w:pos="2880"/>
        </w:tabs>
        <w:ind w:left="720" w:hanging="360"/>
        <w:rPr>
          <w:szCs w:val="28"/>
        </w:rPr>
      </w:pPr>
      <w:r w:rsidRPr="00B46EDD">
        <w:rPr>
          <w:b/>
          <w:szCs w:val="28"/>
        </w:rPr>
        <w:t>A.</w:t>
      </w:r>
      <w:r w:rsidRPr="00E23EC4">
        <w:rPr>
          <w:szCs w:val="28"/>
        </w:rPr>
        <w:t xml:space="preserve"> </w:t>
      </w:r>
      <w:r>
        <w:rPr>
          <w:szCs w:val="28"/>
        </w:rPr>
        <w:tab/>
      </w:r>
      <w:r w:rsidRPr="00E23EC4">
        <w:rPr>
          <w:szCs w:val="28"/>
        </w:rPr>
        <w:t xml:space="preserve">One administrator </w:t>
      </w:r>
      <w:r>
        <w:rPr>
          <w:szCs w:val="28"/>
        </w:rPr>
        <w:t>told the review team</w:t>
      </w:r>
      <w:r w:rsidRPr="00E23EC4">
        <w:rPr>
          <w:szCs w:val="28"/>
        </w:rPr>
        <w:t xml:space="preserve"> that since 2007 there ha</w:t>
      </w:r>
      <w:r>
        <w:rPr>
          <w:szCs w:val="28"/>
        </w:rPr>
        <w:t>d</w:t>
      </w:r>
      <w:r w:rsidRPr="00E23EC4">
        <w:rPr>
          <w:szCs w:val="28"/>
        </w:rPr>
        <w:t xml:space="preserve"> been four interim superintendents.</w:t>
      </w:r>
      <w:r>
        <w:rPr>
          <w:szCs w:val="28"/>
        </w:rPr>
        <w:t xml:space="preserve"> </w:t>
      </w:r>
    </w:p>
    <w:p w:rsidR="00A55832" w:rsidRDefault="00A55832" w:rsidP="00D604F5">
      <w:pPr>
        <w:tabs>
          <w:tab w:val="left" w:pos="0"/>
          <w:tab w:val="left" w:pos="360"/>
          <w:tab w:val="left" w:pos="720"/>
          <w:tab w:val="left" w:pos="1440"/>
          <w:tab w:val="left" w:pos="1800"/>
          <w:tab w:val="left" w:pos="2160"/>
          <w:tab w:val="left" w:pos="2520"/>
          <w:tab w:val="left" w:pos="2880"/>
        </w:tabs>
        <w:ind w:left="720" w:hanging="360"/>
        <w:rPr>
          <w:szCs w:val="28"/>
        </w:rPr>
      </w:pPr>
      <w:r>
        <w:rPr>
          <w:b/>
          <w:szCs w:val="28"/>
        </w:rPr>
        <w:t>B</w:t>
      </w:r>
      <w:r w:rsidRPr="00B46EDD">
        <w:rPr>
          <w:b/>
          <w:szCs w:val="28"/>
        </w:rPr>
        <w:t>.</w:t>
      </w:r>
      <w:r w:rsidRPr="00E23EC4">
        <w:rPr>
          <w:szCs w:val="28"/>
        </w:rPr>
        <w:t xml:space="preserve"> </w:t>
      </w:r>
      <w:r>
        <w:rPr>
          <w:szCs w:val="28"/>
        </w:rPr>
        <w:tab/>
      </w:r>
      <w:r w:rsidRPr="003D496C">
        <w:t>The interim superintendent at the time of the review had been in the position since July 2012 and was to leave the district in June 2013.</w:t>
      </w:r>
      <w:r>
        <w:t xml:space="preserve"> </w:t>
      </w:r>
      <w:r>
        <w:rPr>
          <w:szCs w:val="28"/>
        </w:rPr>
        <w:t>S</w:t>
      </w:r>
      <w:r w:rsidRPr="00E23EC4">
        <w:rPr>
          <w:szCs w:val="28"/>
        </w:rPr>
        <w:t xml:space="preserve">imultaneous exits by both veteran and relatively recently hired administrators </w:t>
      </w:r>
      <w:r>
        <w:rPr>
          <w:szCs w:val="28"/>
        </w:rPr>
        <w:t>took place</w:t>
      </w:r>
      <w:r w:rsidRPr="00E23EC4">
        <w:rPr>
          <w:szCs w:val="28"/>
        </w:rPr>
        <w:t xml:space="preserve"> in the following positions during the </w:t>
      </w:r>
      <w:r>
        <w:rPr>
          <w:szCs w:val="28"/>
        </w:rPr>
        <w:t>2012-2013</w:t>
      </w:r>
      <w:r w:rsidRPr="00E23EC4">
        <w:rPr>
          <w:szCs w:val="28"/>
        </w:rPr>
        <w:t xml:space="preserve"> school year (with the number of years occupied in that position by the exiting administrator noted in parentheses):</w:t>
      </w:r>
    </w:p>
    <w:p w:rsidR="00A55832" w:rsidRDefault="00A55832" w:rsidP="00D604F5">
      <w:pPr>
        <w:tabs>
          <w:tab w:val="left" w:pos="360"/>
          <w:tab w:val="left" w:pos="720"/>
          <w:tab w:val="left" w:pos="1080"/>
          <w:tab w:val="left" w:pos="1440"/>
          <w:tab w:val="left" w:pos="1800"/>
          <w:tab w:val="left" w:pos="2160"/>
          <w:tab w:val="left" w:pos="2520"/>
          <w:tab w:val="left" w:pos="2880"/>
        </w:tabs>
        <w:rPr>
          <w:szCs w:val="28"/>
        </w:rPr>
      </w:pPr>
      <w:r>
        <w:rPr>
          <w:szCs w:val="28"/>
        </w:rPr>
        <w:tab/>
      </w:r>
      <w:r>
        <w:rPr>
          <w:szCs w:val="28"/>
        </w:rPr>
        <w:tab/>
      </w:r>
      <w:r w:rsidRPr="00E23EC4">
        <w:rPr>
          <w:szCs w:val="28"/>
        </w:rPr>
        <w:t xml:space="preserve">1. </w:t>
      </w:r>
      <w:r>
        <w:rPr>
          <w:szCs w:val="28"/>
        </w:rPr>
        <w:tab/>
      </w:r>
      <w:r w:rsidRPr="00E23EC4">
        <w:rPr>
          <w:szCs w:val="28"/>
        </w:rPr>
        <w:t>Assistant superintendent (2 years)</w:t>
      </w:r>
      <w:r>
        <w:rPr>
          <w:szCs w:val="28"/>
        </w:rPr>
        <w:tab/>
      </w:r>
      <w:r>
        <w:rPr>
          <w:szCs w:val="28"/>
        </w:rPr>
        <w:tab/>
      </w:r>
    </w:p>
    <w:p w:rsidR="00A55832" w:rsidRDefault="00A55832" w:rsidP="00D604F5">
      <w:pPr>
        <w:tabs>
          <w:tab w:val="left" w:pos="360"/>
          <w:tab w:val="left" w:pos="720"/>
          <w:tab w:val="left" w:pos="1080"/>
          <w:tab w:val="left" w:pos="1440"/>
          <w:tab w:val="left" w:pos="1800"/>
          <w:tab w:val="left" w:pos="2160"/>
          <w:tab w:val="left" w:pos="2520"/>
          <w:tab w:val="left" w:pos="2880"/>
        </w:tabs>
        <w:rPr>
          <w:szCs w:val="28"/>
        </w:rPr>
      </w:pPr>
      <w:r>
        <w:rPr>
          <w:szCs w:val="28"/>
        </w:rPr>
        <w:tab/>
      </w:r>
      <w:r>
        <w:rPr>
          <w:szCs w:val="28"/>
        </w:rPr>
        <w:tab/>
        <w:t>2</w:t>
      </w:r>
      <w:r w:rsidRPr="00E23EC4">
        <w:rPr>
          <w:szCs w:val="28"/>
        </w:rPr>
        <w:t xml:space="preserve">. </w:t>
      </w:r>
      <w:r>
        <w:rPr>
          <w:szCs w:val="28"/>
        </w:rPr>
        <w:tab/>
      </w:r>
      <w:r w:rsidRPr="00E23EC4">
        <w:rPr>
          <w:szCs w:val="28"/>
        </w:rPr>
        <w:t>Curriculum and grants coordinator (3</w:t>
      </w:r>
      <w:r>
        <w:rPr>
          <w:szCs w:val="28"/>
        </w:rPr>
        <w:t xml:space="preserve"> years</w:t>
      </w:r>
      <w:r w:rsidRPr="00E23EC4">
        <w:rPr>
          <w:szCs w:val="28"/>
        </w:rPr>
        <w:t>)</w:t>
      </w:r>
    </w:p>
    <w:p w:rsidR="00A55832" w:rsidRDefault="00A55832" w:rsidP="00D604F5">
      <w:pPr>
        <w:tabs>
          <w:tab w:val="left" w:pos="360"/>
          <w:tab w:val="left" w:pos="720"/>
          <w:tab w:val="left" w:pos="1080"/>
          <w:tab w:val="left" w:pos="1440"/>
          <w:tab w:val="left" w:pos="1800"/>
          <w:tab w:val="left" w:pos="2160"/>
          <w:tab w:val="left" w:pos="2520"/>
          <w:tab w:val="left" w:pos="2880"/>
        </w:tabs>
        <w:rPr>
          <w:szCs w:val="28"/>
        </w:rPr>
      </w:pPr>
      <w:r>
        <w:rPr>
          <w:szCs w:val="28"/>
        </w:rPr>
        <w:tab/>
      </w:r>
      <w:r>
        <w:rPr>
          <w:szCs w:val="28"/>
        </w:rPr>
        <w:tab/>
        <w:t>3</w:t>
      </w:r>
      <w:r w:rsidRPr="00E23EC4">
        <w:rPr>
          <w:szCs w:val="28"/>
        </w:rPr>
        <w:t xml:space="preserve">. </w:t>
      </w:r>
      <w:r>
        <w:rPr>
          <w:szCs w:val="28"/>
        </w:rPr>
        <w:tab/>
        <w:t>D</w:t>
      </w:r>
      <w:r w:rsidRPr="00E23EC4">
        <w:rPr>
          <w:szCs w:val="28"/>
        </w:rPr>
        <w:t>irector of student services (7</w:t>
      </w:r>
      <w:r>
        <w:rPr>
          <w:szCs w:val="28"/>
        </w:rPr>
        <w:t xml:space="preserve"> years </w:t>
      </w:r>
      <w:r w:rsidRPr="00E23EC4">
        <w:rPr>
          <w:szCs w:val="28"/>
        </w:rPr>
        <w:t xml:space="preserve">) </w:t>
      </w:r>
    </w:p>
    <w:p w:rsidR="00A55832" w:rsidRDefault="00A55832" w:rsidP="00D604F5">
      <w:pPr>
        <w:tabs>
          <w:tab w:val="left" w:pos="360"/>
          <w:tab w:val="left" w:pos="720"/>
          <w:tab w:val="left" w:pos="1080"/>
          <w:tab w:val="left" w:pos="1440"/>
          <w:tab w:val="left" w:pos="1800"/>
          <w:tab w:val="left" w:pos="2160"/>
          <w:tab w:val="left" w:pos="2520"/>
          <w:tab w:val="left" w:pos="2880"/>
        </w:tabs>
        <w:rPr>
          <w:szCs w:val="28"/>
        </w:rPr>
      </w:pPr>
      <w:r>
        <w:rPr>
          <w:szCs w:val="28"/>
        </w:rPr>
        <w:tab/>
      </w:r>
      <w:r>
        <w:rPr>
          <w:szCs w:val="28"/>
        </w:rPr>
        <w:tab/>
        <w:t xml:space="preserve">4. </w:t>
      </w:r>
      <w:r>
        <w:rPr>
          <w:szCs w:val="28"/>
        </w:rPr>
        <w:tab/>
        <w:t>D</w:t>
      </w:r>
      <w:r w:rsidRPr="00E23EC4">
        <w:rPr>
          <w:szCs w:val="28"/>
        </w:rPr>
        <w:t>irector of finance and operations (4</w:t>
      </w:r>
      <w:r>
        <w:rPr>
          <w:szCs w:val="28"/>
        </w:rPr>
        <w:t xml:space="preserve"> years</w:t>
      </w:r>
      <w:r w:rsidRPr="00E23EC4">
        <w:rPr>
          <w:szCs w:val="28"/>
        </w:rPr>
        <w:t>)</w:t>
      </w:r>
    </w:p>
    <w:p w:rsidR="00A55832" w:rsidRDefault="00A55832"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t>5</w:t>
      </w:r>
      <w:r w:rsidRPr="00E23EC4">
        <w:rPr>
          <w:szCs w:val="28"/>
        </w:rPr>
        <w:t xml:space="preserve">. </w:t>
      </w:r>
      <w:r>
        <w:rPr>
          <w:szCs w:val="28"/>
        </w:rPr>
        <w:tab/>
      </w:r>
      <w:r w:rsidRPr="00E23EC4">
        <w:rPr>
          <w:szCs w:val="28"/>
        </w:rPr>
        <w:t>Assawompset Elementary School principal (14</w:t>
      </w:r>
      <w:r>
        <w:rPr>
          <w:szCs w:val="28"/>
        </w:rPr>
        <w:t xml:space="preserve"> years</w:t>
      </w:r>
      <w:r w:rsidRPr="00E23EC4">
        <w:rPr>
          <w:szCs w:val="28"/>
        </w:rPr>
        <w:t>)</w:t>
      </w:r>
      <w:r>
        <w:rPr>
          <w:szCs w:val="28"/>
        </w:rPr>
        <w:t xml:space="preserve">  </w:t>
      </w:r>
    </w:p>
    <w:p w:rsidR="00A55832" w:rsidRDefault="00A55832"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t xml:space="preserve">6. </w:t>
      </w:r>
      <w:r>
        <w:rPr>
          <w:szCs w:val="28"/>
        </w:rPr>
        <w:tab/>
        <w:t>F</w:t>
      </w:r>
      <w:r w:rsidRPr="00E23EC4">
        <w:rPr>
          <w:szCs w:val="28"/>
        </w:rPr>
        <w:t>reetown Elementary School principal (1</w:t>
      </w:r>
      <w:r>
        <w:rPr>
          <w:szCs w:val="28"/>
        </w:rPr>
        <w:t xml:space="preserve"> year</w:t>
      </w:r>
      <w:r w:rsidRPr="00E23EC4">
        <w:rPr>
          <w:szCs w:val="28"/>
        </w:rPr>
        <w:t xml:space="preserve">) </w:t>
      </w:r>
    </w:p>
    <w:p w:rsidR="00A55832" w:rsidRDefault="00A55832"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t xml:space="preserve">7. </w:t>
      </w:r>
      <w:r>
        <w:rPr>
          <w:szCs w:val="28"/>
        </w:rPr>
        <w:tab/>
      </w:r>
      <w:r w:rsidRPr="00E23EC4">
        <w:rPr>
          <w:szCs w:val="28"/>
        </w:rPr>
        <w:t>Apponequet Regional High School principal (1</w:t>
      </w:r>
      <w:r>
        <w:rPr>
          <w:szCs w:val="28"/>
        </w:rPr>
        <w:t xml:space="preserve"> year</w:t>
      </w:r>
      <w:r w:rsidRPr="00E23EC4">
        <w:rPr>
          <w:szCs w:val="28"/>
        </w:rPr>
        <w:t>)</w:t>
      </w:r>
    </w:p>
    <w:p w:rsidR="00A55832" w:rsidRDefault="00A55832" w:rsidP="00D604F5">
      <w:pPr>
        <w:tabs>
          <w:tab w:val="left" w:pos="-720"/>
          <w:tab w:val="left" w:pos="-360"/>
          <w:tab w:val="left" w:pos="0"/>
          <w:tab w:val="left" w:pos="360"/>
          <w:tab w:val="left" w:pos="720"/>
          <w:tab w:val="left" w:pos="1080"/>
          <w:tab w:val="left" w:pos="1800"/>
          <w:tab w:val="left" w:pos="2160"/>
          <w:tab w:val="left" w:pos="2520"/>
          <w:tab w:val="left" w:pos="2880"/>
        </w:tabs>
        <w:ind w:left="720" w:hanging="1440"/>
        <w:rPr>
          <w:szCs w:val="28"/>
        </w:rPr>
      </w:pPr>
      <w:r>
        <w:rPr>
          <w:szCs w:val="28"/>
        </w:rPr>
        <w:tab/>
      </w:r>
      <w:r>
        <w:rPr>
          <w:szCs w:val="28"/>
        </w:rPr>
        <w:tab/>
      </w:r>
      <w:r>
        <w:rPr>
          <w:szCs w:val="28"/>
        </w:rPr>
        <w:tab/>
      </w:r>
      <w:r>
        <w:rPr>
          <w:szCs w:val="28"/>
        </w:rPr>
        <w:tab/>
      </w:r>
      <w:r w:rsidRPr="00E23EC4">
        <w:rPr>
          <w:szCs w:val="28"/>
        </w:rPr>
        <w:t xml:space="preserve">At the school level, both the high school and middle school principals </w:t>
      </w:r>
      <w:r>
        <w:rPr>
          <w:szCs w:val="28"/>
        </w:rPr>
        <w:t>were</w:t>
      </w:r>
      <w:r w:rsidRPr="00E23EC4">
        <w:rPr>
          <w:szCs w:val="28"/>
        </w:rPr>
        <w:t xml:space="preserve"> serving in an interim capacity</w:t>
      </w:r>
      <w:r>
        <w:rPr>
          <w:szCs w:val="28"/>
        </w:rPr>
        <w:t xml:space="preserve"> at the time of the review, </w:t>
      </w:r>
      <w:r w:rsidRPr="00E23EC4">
        <w:rPr>
          <w:szCs w:val="28"/>
        </w:rPr>
        <w:t>with the interim high school principal scheduled to return to the middle school principal position for the 2013-2014 school year.</w:t>
      </w:r>
      <w:r>
        <w:rPr>
          <w:szCs w:val="28"/>
        </w:rPr>
        <w:tab/>
      </w:r>
      <w:r>
        <w:rPr>
          <w:szCs w:val="28"/>
        </w:rPr>
        <w:tab/>
      </w:r>
      <w:r>
        <w:rPr>
          <w:szCs w:val="28"/>
        </w:rPr>
        <w:tab/>
      </w:r>
    </w:p>
    <w:p w:rsidR="00A55832" w:rsidRDefault="00A55832" w:rsidP="00D604F5">
      <w:pPr>
        <w:tabs>
          <w:tab w:val="left" w:pos="-720"/>
          <w:tab w:val="left" w:pos="-360"/>
          <w:tab w:val="left" w:pos="0"/>
          <w:tab w:val="left" w:pos="360"/>
          <w:tab w:val="left" w:pos="720"/>
          <w:tab w:val="left" w:pos="1080"/>
          <w:tab w:val="left" w:pos="1800"/>
          <w:tab w:val="left" w:pos="2160"/>
          <w:tab w:val="left" w:pos="2520"/>
          <w:tab w:val="left" w:pos="2880"/>
        </w:tabs>
        <w:ind w:left="720" w:hanging="1440"/>
        <w:rPr>
          <w:szCs w:val="28"/>
        </w:rPr>
      </w:pPr>
      <w:r>
        <w:rPr>
          <w:szCs w:val="28"/>
        </w:rPr>
        <w:tab/>
      </w:r>
      <w:r>
        <w:rPr>
          <w:szCs w:val="28"/>
        </w:rPr>
        <w:tab/>
      </w:r>
      <w:r>
        <w:rPr>
          <w:szCs w:val="28"/>
        </w:rPr>
        <w:tab/>
      </w:r>
      <w:r w:rsidRPr="00190242">
        <w:rPr>
          <w:b/>
          <w:szCs w:val="28"/>
        </w:rPr>
        <w:t>C.</w:t>
      </w:r>
      <w:r>
        <w:rPr>
          <w:szCs w:val="28"/>
        </w:rPr>
        <w:t xml:space="preserve"> </w:t>
      </w:r>
      <w:r>
        <w:rPr>
          <w:szCs w:val="28"/>
        </w:rPr>
        <w:tab/>
        <w:t>The review team found widespread concern about turnover.</w:t>
      </w:r>
      <w:r>
        <w:rPr>
          <w:szCs w:val="28"/>
        </w:rPr>
        <w:tab/>
      </w:r>
      <w:r>
        <w:rPr>
          <w:szCs w:val="28"/>
        </w:rPr>
        <w:tab/>
      </w:r>
    </w:p>
    <w:p w:rsidR="00A55832" w:rsidRDefault="00A55832" w:rsidP="00D604F5">
      <w:pPr>
        <w:tabs>
          <w:tab w:val="left" w:pos="-720"/>
          <w:tab w:val="left" w:pos="-360"/>
          <w:tab w:val="left" w:pos="0"/>
          <w:tab w:val="left" w:pos="360"/>
          <w:tab w:val="left" w:pos="720"/>
          <w:tab w:val="left" w:pos="1080"/>
          <w:tab w:val="left" w:pos="1800"/>
          <w:tab w:val="left" w:pos="2160"/>
          <w:tab w:val="left" w:pos="2520"/>
          <w:tab w:val="left" w:pos="2880"/>
        </w:tabs>
        <w:ind w:left="1080" w:hanging="1800"/>
        <w:rPr>
          <w:szCs w:val="28"/>
        </w:rPr>
      </w:pPr>
      <w:r>
        <w:rPr>
          <w:szCs w:val="28"/>
        </w:rPr>
        <w:tab/>
      </w:r>
      <w:r>
        <w:rPr>
          <w:szCs w:val="28"/>
        </w:rPr>
        <w:tab/>
      </w:r>
      <w:r>
        <w:rPr>
          <w:szCs w:val="28"/>
        </w:rPr>
        <w:tab/>
      </w:r>
      <w:r>
        <w:rPr>
          <w:szCs w:val="28"/>
        </w:rPr>
        <w:tab/>
      </w:r>
      <w:r w:rsidRPr="00B46EDD">
        <w:rPr>
          <w:szCs w:val="28"/>
        </w:rPr>
        <w:t>1.</w:t>
      </w:r>
      <w:r>
        <w:rPr>
          <w:szCs w:val="28"/>
        </w:rPr>
        <w:t xml:space="preserve"> </w:t>
      </w:r>
      <w:r>
        <w:rPr>
          <w:szCs w:val="28"/>
        </w:rPr>
        <w:tab/>
      </w:r>
      <w:r>
        <w:rPr>
          <w:rFonts w:ascii="Calibri" w:hAnsi="Calibri"/>
        </w:rPr>
        <w:t xml:space="preserve">Principals said that in years past with all the changeovers in leadership </w:t>
      </w:r>
      <w:r w:rsidRPr="00E23EC4">
        <w:rPr>
          <w:rFonts w:ascii="Calibri" w:hAnsi="Calibri"/>
        </w:rPr>
        <w:t>they focused on survival rather t</w:t>
      </w:r>
      <w:r>
        <w:rPr>
          <w:rFonts w:ascii="Calibri" w:hAnsi="Calibri"/>
        </w:rPr>
        <w:t>han on curriculum, and that</w:t>
      </w:r>
      <w:r w:rsidRPr="00E23EC4">
        <w:rPr>
          <w:rFonts w:ascii="Calibri" w:hAnsi="Calibri"/>
        </w:rPr>
        <w:t xml:space="preserve"> “we each </w:t>
      </w:r>
      <w:r>
        <w:rPr>
          <w:rFonts w:ascii="Calibri" w:hAnsi="Calibri"/>
        </w:rPr>
        <w:t xml:space="preserve">did our </w:t>
      </w:r>
      <w:r w:rsidRPr="00E23EC4">
        <w:rPr>
          <w:rFonts w:ascii="Calibri" w:hAnsi="Calibri"/>
        </w:rPr>
        <w:t>own thing.”</w:t>
      </w:r>
      <w:r>
        <w:rPr>
          <w:szCs w:val="28"/>
        </w:rPr>
        <w:t xml:space="preserve"> They said that administrators were leaving at the time of the review because of the turnover in leadership (at the superintendent level) and because of the “school committee way of working.” </w:t>
      </w:r>
    </w:p>
    <w:p w:rsidR="00A55832" w:rsidRDefault="00A55832" w:rsidP="00D604F5">
      <w:pPr>
        <w:tabs>
          <w:tab w:val="left" w:pos="0"/>
          <w:tab w:val="left" w:pos="360"/>
          <w:tab w:val="left" w:pos="720"/>
          <w:tab w:val="left" w:pos="1080"/>
          <w:tab w:val="left" w:pos="1800"/>
          <w:tab w:val="left" w:pos="2160"/>
          <w:tab w:val="left" w:pos="2520"/>
          <w:tab w:val="left" w:pos="2880"/>
        </w:tabs>
        <w:ind w:left="1080" w:hanging="1800"/>
        <w:rPr>
          <w:szCs w:val="28"/>
        </w:rPr>
      </w:pPr>
      <w:r>
        <w:rPr>
          <w:szCs w:val="28"/>
        </w:rPr>
        <w:tab/>
      </w:r>
      <w:r>
        <w:rPr>
          <w:szCs w:val="28"/>
        </w:rPr>
        <w:tab/>
      </w:r>
      <w:r>
        <w:rPr>
          <w:szCs w:val="28"/>
        </w:rPr>
        <w:tab/>
        <w:t xml:space="preserve">2. </w:t>
      </w:r>
      <w:r>
        <w:rPr>
          <w:szCs w:val="28"/>
        </w:rPr>
        <w:tab/>
      </w:r>
      <w:r>
        <w:rPr>
          <w:rFonts w:ascii="Calibri" w:hAnsi="Calibri"/>
        </w:rPr>
        <w:t>Teachers tied a past absence</w:t>
      </w:r>
      <w:r w:rsidRPr="00E23EC4">
        <w:rPr>
          <w:rFonts w:ascii="Calibri" w:hAnsi="Calibri"/>
        </w:rPr>
        <w:t xml:space="preserve"> of professional development opportunities to the turnover in the position of superintendent</w:t>
      </w:r>
      <w:r>
        <w:rPr>
          <w:rFonts w:ascii="Calibri" w:hAnsi="Calibri"/>
        </w:rPr>
        <w:t xml:space="preserve"> before the tenure of the superintendent who departed in 2012.</w:t>
      </w:r>
    </w:p>
    <w:p w:rsidR="00A55832" w:rsidRDefault="00A55832" w:rsidP="00D604F5">
      <w:pPr>
        <w:tabs>
          <w:tab w:val="left" w:pos="0"/>
          <w:tab w:val="left" w:pos="360"/>
          <w:tab w:val="left" w:pos="720"/>
          <w:tab w:val="left" w:pos="1080"/>
          <w:tab w:val="left" w:pos="1800"/>
          <w:tab w:val="left" w:pos="2160"/>
          <w:tab w:val="left" w:pos="2520"/>
          <w:tab w:val="left" w:pos="2880"/>
        </w:tabs>
        <w:ind w:left="1080" w:hanging="1800"/>
        <w:rPr>
          <w:rFonts w:ascii="Calibri" w:hAnsi="Calibri"/>
        </w:rPr>
      </w:pPr>
      <w:r>
        <w:rPr>
          <w:szCs w:val="28"/>
        </w:rPr>
        <w:tab/>
      </w:r>
      <w:r>
        <w:rPr>
          <w:szCs w:val="28"/>
        </w:rPr>
        <w:tab/>
      </w:r>
      <w:r>
        <w:rPr>
          <w:szCs w:val="28"/>
        </w:rPr>
        <w:tab/>
        <w:t xml:space="preserve">3. </w:t>
      </w:r>
      <w:r>
        <w:rPr>
          <w:szCs w:val="28"/>
        </w:rPr>
        <w:tab/>
      </w:r>
      <w:r w:rsidRPr="00E23EC4">
        <w:rPr>
          <w:rFonts w:ascii="Calibri" w:hAnsi="Calibri"/>
        </w:rPr>
        <w:t xml:space="preserve">Teachers at </w:t>
      </w:r>
      <w:r>
        <w:rPr>
          <w:rFonts w:ascii="Calibri" w:hAnsi="Calibri"/>
        </w:rPr>
        <w:t>the high</w:t>
      </w:r>
      <w:r w:rsidRPr="00E23EC4">
        <w:rPr>
          <w:rFonts w:ascii="Calibri" w:hAnsi="Calibri"/>
        </w:rPr>
        <w:t xml:space="preserve"> school ex</w:t>
      </w:r>
      <w:r>
        <w:rPr>
          <w:rFonts w:ascii="Calibri" w:hAnsi="Calibri"/>
        </w:rPr>
        <w:t>pressed the view that they were</w:t>
      </w:r>
      <w:r w:rsidRPr="00E23EC4">
        <w:rPr>
          <w:rFonts w:ascii="Calibri" w:hAnsi="Calibri"/>
        </w:rPr>
        <w:t xml:space="preserve"> “a ship without a leader” </w:t>
      </w:r>
      <w:r>
        <w:rPr>
          <w:rFonts w:ascii="Calibri" w:hAnsi="Calibri"/>
        </w:rPr>
        <w:t>and voiced a concern about</w:t>
      </w:r>
      <w:r w:rsidRPr="00E23EC4">
        <w:rPr>
          <w:rFonts w:ascii="Calibri" w:hAnsi="Calibri"/>
        </w:rPr>
        <w:t xml:space="preserve"> “central office turnover.” </w:t>
      </w:r>
      <w:r>
        <w:rPr>
          <w:rFonts w:ascii="Calibri" w:hAnsi="Calibri"/>
        </w:rPr>
        <w:t xml:space="preserve"> Teachers from one of the elementary schools said that the school was now working well and becoming a collaborative learning environment, with the quality of instruction improving. They said that they wanted to continue in the same direction but were not sure what would happen with the administration turning over so much. </w:t>
      </w:r>
    </w:p>
    <w:p w:rsidR="00A55832" w:rsidRDefault="00A55832" w:rsidP="00D604F5">
      <w:pPr>
        <w:tabs>
          <w:tab w:val="left" w:pos="360"/>
          <w:tab w:val="left" w:pos="720"/>
          <w:tab w:val="left" w:pos="1080"/>
          <w:tab w:val="left" w:pos="1440"/>
          <w:tab w:val="left" w:pos="1800"/>
          <w:tab w:val="left" w:pos="2160"/>
          <w:tab w:val="left" w:pos="2520"/>
          <w:tab w:val="left" w:pos="2880"/>
        </w:tabs>
        <w:ind w:left="1080" w:hanging="360"/>
        <w:rPr>
          <w:rFonts w:ascii="Calibri" w:hAnsi="Calibri"/>
        </w:rPr>
      </w:pPr>
      <w:r>
        <w:rPr>
          <w:rFonts w:ascii="Calibri" w:hAnsi="Calibri"/>
        </w:rPr>
        <w:lastRenderedPageBreak/>
        <w:t xml:space="preserve">4. </w:t>
      </w:r>
      <w:r>
        <w:rPr>
          <w:rFonts w:ascii="Calibri" w:hAnsi="Calibri"/>
        </w:rPr>
        <w:tab/>
      </w:r>
      <w:r w:rsidRPr="00E23EC4">
        <w:rPr>
          <w:rFonts w:ascii="Calibri" w:hAnsi="Calibri"/>
        </w:rPr>
        <w:t>Although capacity ha</w:t>
      </w:r>
      <w:r>
        <w:rPr>
          <w:rFonts w:ascii="Calibri" w:hAnsi="Calibri"/>
        </w:rPr>
        <w:t>d</w:t>
      </w:r>
      <w:r w:rsidRPr="00E23EC4">
        <w:rPr>
          <w:rFonts w:ascii="Calibri" w:hAnsi="Calibri"/>
        </w:rPr>
        <w:t xml:space="preserve"> been </w:t>
      </w:r>
      <w:r>
        <w:rPr>
          <w:rFonts w:ascii="Calibri" w:hAnsi="Calibri"/>
        </w:rPr>
        <w:t>built and gains made</w:t>
      </w:r>
      <w:r w:rsidRPr="00E23EC4">
        <w:rPr>
          <w:rFonts w:ascii="Calibri" w:hAnsi="Calibri"/>
        </w:rPr>
        <w:t xml:space="preserve">, an administrator </w:t>
      </w:r>
      <w:r>
        <w:rPr>
          <w:rFonts w:ascii="Calibri" w:hAnsi="Calibri"/>
        </w:rPr>
        <w:t>told the review team</w:t>
      </w:r>
      <w:r w:rsidRPr="00E23EC4">
        <w:rPr>
          <w:rFonts w:ascii="Calibri" w:hAnsi="Calibri"/>
        </w:rPr>
        <w:t xml:space="preserve"> that </w:t>
      </w:r>
      <w:r>
        <w:rPr>
          <w:rFonts w:ascii="Calibri" w:hAnsi="Calibri"/>
        </w:rPr>
        <w:t>“</w:t>
      </w:r>
      <w:r w:rsidRPr="00E23EC4">
        <w:rPr>
          <w:rFonts w:ascii="Calibri" w:hAnsi="Calibri"/>
        </w:rPr>
        <w:t>many of the staff are afraid that the old ways may return</w:t>
      </w:r>
      <w:r>
        <w:rPr>
          <w:rFonts w:ascii="Calibri" w:hAnsi="Calibri"/>
        </w:rPr>
        <w:t>.</w:t>
      </w:r>
      <w:r w:rsidRPr="00E23EC4">
        <w:rPr>
          <w:rFonts w:ascii="Calibri" w:hAnsi="Calibri"/>
        </w:rPr>
        <w:t>”</w:t>
      </w:r>
    </w:p>
    <w:p w:rsidR="00A55832" w:rsidRDefault="00A55832" w:rsidP="00D604F5">
      <w:pPr>
        <w:tabs>
          <w:tab w:val="left" w:pos="0"/>
          <w:tab w:val="left" w:pos="360"/>
          <w:tab w:val="left" w:pos="720"/>
          <w:tab w:val="left" w:pos="1440"/>
          <w:tab w:val="left" w:pos="1800"/>
          <w:tab w:val="left" w:pos="2160"/>
          <w:tab w:val="left" w:pos="2520"/>
          <w:tab w:val="left" w:pos="2880"/>
        </w:tabs>
        <w:ind w:left="1080" w:hanging="1080"/>
        <w:rPr>
          <w:szCs w:val="28"/>
          <w:u w:val="single"/>
        </w:rPr>
      </w:pPr>
      <w:r>
        <w:rPr>
          <w:rFonts w:ascii="Calibri" w:hAnsi="Calibri"/>
        </w:rPr>
        <w:tab/>
      </w:r>
      <w:r>
        <w:rPr>
          <w:rFonts w:ascii="Calibri" w:hAnsi="Calibri"/>
        </w:rPr>
        <w:tab/>
        <w:t>5</w:t>
      </w:r>
      <w:r w:rsidRPr="00224120">
        <w:rPr>
          <w:rFonts w:ascii="Calibri" w:hAnsi="Calibri"/>
        </w:rPr>
        <w:t xml:space="preserve">. </w:t>
      </w:r>
      <w:r>
        <w:rPr>
          <w:rFonts w:ascii="Calibri" w:hAnsi="Calibri"/>
        </w:rPr>
        <w:tab/>
      </w:r>
      <w:r>
        <w:rPr>
          <w:szCs w:val="28"/>
        </w:rPr>
        <w:t xml:space="preserve"> In the team’s interview with two </w:t>
      </w:r>
      <w:r w:rsidRPr="00B46EDD">
        <w:rPr>
          <w:szCs w:val="28"/>
        </w:rPr>
        <w:t xml:space="preserve">school committee </w:t>
      </w:r>
      <w:r>
        <w:rPr>
          <w:szCs w:val="28"/>
        </w:rPr>
        <w:t xml:space="preserve">members, </w:t>
      </w:r>
      <w:r w:rsidRPr="00B46EDD">
        <w:rPr>
          <w:szCs w:val="28"/>
        </w:rPr>
        <w:t>concern</w:t>
      </w:r>
      <w:r>
        <w:rPr>
          <w:szCs w:val="28"/>
        </w:rPr>
        <w:t xml:space="preserve"> was expressed</w:t>
      </w:r>
      <w:r w:rsidRPr="00B46EDD">
        <w:rPr>
          <w:szCs w:val="28"/>
        </w:rPr>
        <w:t xml:space="preserve"> that “our entire </w:t>
      </w:r>
      <w:r>
        <w:rPr>
          <w:szCs w:val="28"/>
        </w:rPr>
        <w:t>[</w:t>
      </w:r>
      <w:r w:rsidRPr="00B46EDD">
        <w:rPr>
          <w:szCs w:val="28"/>
        </w:rPr>
        <w:t>administrative</w:t>
      </w:r>
      <w:r>
        <w:rPr>
          <w:szCs w:val="28"/>
        </w:rPr>
        <w:t>]</w:t>
      </w:r>
      <w:r w:rsidRPr="00B46EDD">
        <w:rPr>
          <w:szCs w:val="28"/>
        </w:rPr>
        <w:t xml:space="preserve"> team has turned over this spring.”</w:t>
      </w:r>
      <w:r w:rsidR="00C44C70" w:rsidRPr="00E23EC4" w:rsidDel="00C44C70">
        <w:rPr>
          <w:rStyle w:val="FootnoteReference"/>
          <w:szCs w:val="28"/>
        </w:rPr>
        <w:t xml:space="preserve"> </w:t>
      </w:r>
      <w:r w:rsidRPr="00224120">
        <w:rPr>
          <w:szCs w:val="28"/>
        </w:rPr>
        <w:t>Particular concern was expresse</w:t>
      </w:r>
      <w:r w:rsidRPr="00B46EDD">
        <w:rPr>
          <w:szCs w:val="28"/>
        </w:rPr>
        <w:t>d about “losing two excellent curriculum people,” namely the interim superintendent</w:t>
      </w:r>
      <w:r>
        <w:rPr>
          <w:szCs w:val="28"/>
        </w:rPr>
        <w:t xml:space="preserve"> at the time of the review</w:t>
      </w:r>
      <w:r w:rsidRPr="00B46EDD">
        <w:rPr>
          <w:szCs w:val="28"/>
        </w:rPr>
        <w:t xml:space="preserve"> and the curriculum and grants coordinator. </w:t>
      </w:r>
      <w:r>
        <w:rPr>
          <w:szCs w:val="28"/>
        </w:rPr>
        <w:t>The review team was told that</w:t>
      </w:r>
      <w:r w:rsidRPr="00B46EDD">
        <w:rPr>
          <w:szCs w:val="28"/>
        </w:rPr>
        <w:t xml:space="preserve"> those two ad</w:t>
      </w:r>
      <w:r>
        <w:rPr>
          <w:szCs w:val="28"/>
        </w:rPr>
        <w:t>ministrators we</w:t>
      </w:r>
      <w:r w:rsidRPr="00B46EDD">
        <w:rPr>
          <w:szCs w:val="28"/>
        </w:rPr>
        <w:t xml:space="preserve">re </w:t>
      </w:r>
      <w:r>
        <w:rPr>
          <w:szCs w:val="28"/>
        </w:rPr>
        <w:t>“</w:t>
      </w:r>
      <w:r w:rsidRPr="00B46EDD">
        <w:rPr>
          <w:szCs w:val="28"/>
        </w:rPr>
        <w:t>phenomenal</w:t>
      </w:r>
      <w:r>
        <w:rPr>
          <w:szCs w:val="28"/>
        </w:rPr>
        <w:t>”</w:t>
      </w:r>
      <w:r w:rsidRPr="00B46EDD">
        <w:rPr>
          <w:szCs w:val="28"/>
        </w:rPr>
        <w:t xml:space="preserve"> in analyzing data and putting it into a format for the school committee </w:t>
      </w:r>
      <w:r>
        <w:rPr>
          <w:szCs w:val="28"/>
        </w:rPr>
        <w:t>“</w:t>
      </w:r>
      <w:r w:rsidRPr="00B46EDD">
        <w:rPr>
          <w:szCs w:val="28"/>
        </w:rPr>
        <w:t>so we can make informed decisions.”</w:t>
      </w:r>
      <w:r>
        <w:t xml:space="preserve"> </w:t>
      </w:r>
    </w:p>
    <w:p w:rsidR="00A55832" w:rsidRDefault="00A55832" w:rsidP="00D604F5">
      <w:pPr>
        <w:pStyle w:val="Impact"/>
        <w:tabs>
          <w:tab w:val="left" w:pos="360"/>
          <w:tab w:val="left" w:pos="720"/>
          <w:tab w:val="left" w:pos="1080"/>
          <w:tab w:val="left" w:pos="1440"/>
          <w:tab w:val="left" w:pos="1800"/>
          <w:tab w:val="left" w:pos="2160"/>
          <w:tab w:val="left" w:pos="2520"/>
          <w:tab w:val="left" w:pos="2880"/>
        </w:tabs>
        <w:spacing w:before="0" w:after="200"/>
      </w:pPr>
      <w:r w:rsidRPr="00E23EC4">
        <w:rPr>
          <w:b/>
        </w:rPr>
        <w:t>Impact:</w:t>
      </w:r>
      <w:r w:rsidRPr="00E23EC4">
        <w:t xml:space="preserve"> </w:t>
      </w:r>
      <w:r>
        <w:t>Without consistent leadership messages from the level of governance</w:t>
      </w:r>
      <w:r w:rsidR="000A3C84">
        <w:t xml:space="preserve"> on down</w:t>
      </w:r>
      <w:r>
        <w:t>, f</w:t>
      </w:r>
      <w:r w:rsidRPr="00E23EC4">
        <w:t>requent and wide</w:t>
      </w:r>
      <w:r>
        <w:t xml:space="preserve">-ranging </w:t>
      </w:r>
      <w:r w:rsidRPr="00E23EC4">
        <w:t xml:space="preserve">leadership turnover </w:t>
      </w:r>
      <w:r>
        <w:t>will</w:t>
      </w:r>
      <w:r w:rsidRPr="00E23EC4">
        <w:t xml:space="preserve"> have a detrimental impact on the school district’s </w:t>
      </w:r>
      <w:r>
        <w:t>practices as they shift without a consistent direction.</w:t>
      </w:r>
      <w:r w:rsidRPr="00E23EC4">
        <w:t xml:space="preserve"> </w:t>
      </w:r>
      <w:r>
        <w:t>It also may</w:t>
      </w:r>
      <w:r w:rsidRPr="00E23EC4">
        <w:t xml:space="preserve"> </w:t>
      </w:r>
      <w:r>
        <w:t xml:space="preserve">harm the district’s reputation and </w:t>
      </w:r>
      <w:r w:rsidRPr="00E23EC4">
        <w:t xml:space="preserve">erode </w:t>
      </w:r>
      <w:r>
        <w:t>community</w:t>
      </w:r>
      <w:r w:rsidRPr="00E23EC4">
        <w:t xml:space="preserve"> support</w:t>
      </w:r>
      <w:r>
        <w:t xml:space="preserve">, and it diminishes </w:t>
      </w:r>
      <w:r w:rsidRPr="00E23EC4">
        <w:t xml:space="preserve">the ability of the district </w:t>
      </w:r>
      <w:r>
        <w:t>to sustain improvement initiatives</w:t>
      </w:r>
      <w:r w:rsidRPr="00E23EC4">
        <w:t xml:space="preserve"> </w:t>
      </w:r>
      <w:r>
        <w:t xml:space="preserve">(for instance curriculum development initiatives) and </w:t>
      </w:r>
      <w:r w:rsidRPr="00E23EC4">
        <w:t xml:space="preserve">to attract </w:t>
      </w:r>
      <w:r>
        <w:t xml:space="preserve">and retain </w:t>
      </w:r>
      <w:r w:rsidRPr="00E23EC4">
        <w:t xml:space="preserve">quality leaders and teachers. </w:t>
      </w:r>
    </w:p>
    <w:p w:rsidR="00AF3C48" w:rsidRDefault="00AF3C48" w:rsidP="00D604F5">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8A0254" w:rsidRDefault="008C7CC2" w:rsidP="00D604F5">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23EC4">
        <w:t>Curriculum and Instruction</w:t>
      </w:r>
    </w:p>
    <w:p w:rsidR="008A0254" w:rsidRDefault="0055410C" w:rsidP="00D604F5">
      <w:pPr>
        <w:tabs>
          <w:tab w:val="left" w:pos="360"/>
          <w:tab w:val="left" w:pos="720"/>
          <w:tab w:val="left" w:pos="1080"/>
          <w:tab w:val="left" w:pos="1440"/>
          <w:tab w:val="left" w:pos="1800"/>
          <w:tab w:val="left" w:pos="2160"/>
          <w:tab w:val="left" w:pos="2520"/>
          <w:tab w:val="left" w:pos="2880"/>
        </w:tabs>
        <w:ind w:left="360" w:hanging="360"/>
        <w:rPr>
          <w:b/>
          <w:szCs w:val="28"/>
        </w:rPr>
      </w:pPr>
      <w:r>
        <w:rPr>
          <w:b/>
          <w:szCs w:val="28"/>
        </w:rPr>
        <w:t>7</w:t>
      </w:r>
      <w:r w:rsidR="00846278" w:rsidRPr="00E23EC4">
        <w:rPr>
          <w:b/>
          <w:szCs w:val="28"/>
        </w:rPr>
        <w:t xml:space="preserve">. </w:t>
      </w:r>
      <w:r w:rsidR="004A71EF">
        <w:rPr>
          <w:b/>
          <w:szCs w:val="28"/>
        </w:rPr>
        <w:tab/>
      </w:r>
      <w:r w:rsidR="00846278" w:rsidRPr="00E23EC4">
        <w:rPr>
          <w:b/>
          <w:szCs w:val="28"/>
        </w:rPr>
        <w:t>Although the district ha</w:t>
      </w:r>
      <w:r w:rsidR="00681A41">
        <w:rPr>
          <w:b/>
          <w:szCs w:val="28"/>
        </w:rPr>
        <w:t>d</w:t>
      </w:r>
      <w:r w:rsidR="00846278" w:rsidRPr="00E23EC4">
        <w:rPr>
          <w:b/>
          <w:szCs w:val="28"/>
        </w:rPr>
        <w:t xml:space="preserve"> made a focused start to revise curriculum and instruction, a number of obstacles threaten</w:t>
      </w:r>
      <w:r w:rsidR="00681A41">
        <w:rPr>
          <w:b/>
          <w:szCs w:val="28"/>
        </w:rPr>
        <w:t>ed</w:t>
      </w:r>
      <w:r w:rsidR="00846278" w:rsidRPr="00E23EC4">
        <w:rPr>
          <w:b/>
          <w:szCs w:val="28"/>
        </w:rPr>
        <w:t xml:space="preserve"> continued progress</w:t>
      </w:r>
      <w:r w:rsidR="00042272">
        <w:rPr>
          <w:b/>
          <w:szCs w:val="28"/>
        </w:rPr>
        <w:t xml:space="preserve">, </w:t>
      </w:r>
      <w:r w:rsidR="00EF2408">
        <w:rPr>
          <w:b/>
          <w:szCs w:val="28"/>
        </w:rPr>
        <w:t>in particular, the turnover in district leadership</w:t>
      </w:r>
      <w:r w:rsidR="00846278" w:rsidRPr="00E23EC4">
        <w:rPr>
          <w:b/>
          <w:szCs w:val="28"/>
        </w:rPr>
        <w:t>.</w:t>
      </w:r>
    </w:p>
    <w:p w:rsidR="008A0254" w:rsidRDefault="00A113B0" w:rsidP="00D604F5">
      <w:pPr>
        <w:tabs>
          <w:tab w:val="left" w:pos="0"/>
          <w:tab w:val="left" w:pos="360"/>
          <w:tab w:val="left" w:pos="720"/>
          <w:tab w:val="left" w:pos="1440"/>
          <w:tab w:val="left" w:pos="1800"/>
          <w:tab w:val="left" w:pos="2160"/>
          <w:tab w:val="left" w:pos="2520"/>
          <w:tab w:val="left" w:pos="2880"/>
        </w:tabs>
        <w:ind w:left="720" w:hanging="1440"/>
        <w:rPr>
          <w:szCs w:val="28"/>
        </w:rPr>
      </w:pPr>
      <w:r>
        <w:rPr>
          <w:b/>
          <w:szCs w:val="28"/>
        </w:rPr>
        <w:tab/>
      </w:r>
      <w:r w:rsidR="00F23493">
        <w:rPr>
          <w:b/>
          <w:szCs w:val="28"/>
        </w:rPr>
        <w:tab/>
      </w:r>
      <w:r w:rsidR="007020F4">
        <w:rPr>
          <w:b/>
          <w:szCs w:val="28"/>
        </w:rPr>
        <w:t>A</w:t>
      </w:r>
      <w:r w:rsidR="00846278" w:rsidRPr="00E23EC4">
        <w:rPr>
          <w:b/>
          <w:szCs w:val="28"/>
        </w:rPr>
        <w:t>.</w:t>
      </w:r>
      <w:r w:rsidR="00846278" w:rsidRPr="00E23EC4">
        <w:rPr>
          <w:szCs w:val="28"/>
        </w:rPr>
        <w:t xml:space="preserve"> </w:t>
      </w:r>
      <w:r w:rsidR="00820A0F">
        <w:rPr>
          <w:szCs w:val="28"/>
        </w:rPr>
        <w:tab/>
      </w:r>
      <w:r w:rsidR="00846278" w:rsidRPr="00E23EC4">
        <w:rPr>
          <w:szCs w:val="28"/>
        </w:rPr>
        <w:t xml:space="preserve">The development of the UbD curriculum </w:t>
      </w:r>
      <w:r w:rsidR="00AD6E7E">
        <w:rPr>
          <w:szCs w:val="28"/>
        </w:rPr>
        <w:t>was</w:t>
      </w:r>
      <w:r w:rsidR="00AD6E7E" w:rsidRPr="00E23EC4">
        <w:rPr>
          <w:szCs w:val="28"/>
        </w:rPr>
        <w:t xml:space="preserve"> </w:t>
      </w:r>
      <w:r w:rsidR="00846278" w:rsidRPr="00E23EC4">
        <w:rPr>
          <w:szCs w:val="28"/>
        </w:rPr>
        <w:t xml:space="preserve">in its early stages and implementation </w:t>
      </w:r>
      <w:r w:rsidR="00AD6E7E">
        <w:rPr>
          <w:szCs w:val="28"/>
        </w:rPr>
        <w:t>was</w:t>
      </w:r>
      <w:r w:rsidR="00AD6E7E" w:rsidRPr="00E23EC4">
        <w:rPr>
          <w:szCs w:val="28"/>
        </w:rPr>
        <w:t xml:space="preserve"> </w:t>
      </w:r>
      <w:r w:rsidR="00846278" w:rsidRPr="00E23EC4">
        <w:rPr>
          <w:szCs w:val="28"/>
        </w:rPr>
        <w:t xml:space="preserve">fragile. Most units reviewed by the team </w:t>
      </w:r>
      <w:r w:rsidR="00B73C37">
        <w:rPr>
          <w:szCs w:val="28"/>
        </w:rPr>
        <w:t>d</w:t>
      </w:r>
      <w:r w:rsidR="00AD6E7E">
        <w:rPr>
          <w:szCs w:val="28"/>
        </w:rPr>
        <w:t>id</w:t>
      </w:r>
      <w:r w:rsidR="00B73C37">
        <w:rPr>
          <w:szCs w:val="28"/>
        </w:rPr>
        <w:t xml:space="preserve"> not </w:t>
      </w:r>
      <w:r w:rsidR="00846278" w:rsidRPr="00E23EC4">
        <w:rPr>
          <w:szCs w:val="28"/>
        </w:rPr>
        <w:t>have complete formats. Teachers continue</w:t>
      </w:r>
      <w:r w:rsidR="00AD6E7E">
        <w:rPr>
          <w:szCs w:val="28"/>
        </w:rPr>
        <w:t>d</w:t>
      </w:r>
      <w:r w:rsidR="00846278" w:rsidRPr="00E23EC4">
        <w:rPr>
          <w:szCs w:val="28"/>
        </w:rPr>
        <w:t xml:space="preserve"> to blend multiple curriculum materials to structure lessons and other units.</w:t>
      </w:r>
      <w:r w:rsidR="009343F9" w:rsidRPr="00E23EC4">
        <w:rPr>
          <w:szCs w:val="28"/>
        </w:rPr>
        <w:t xml:space="preserve"> </w:t>
      </w:r>
    </w:p>
    <w:p w:rsidR="008A0254" w:rsidRDefault="00A113B0" w:rsidP="00D604F5">
      <w:pPr>
        <w:tabs>
          <w:tab w:val="left" w:pos="0"/>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4E2A2D" w:rsidRPr="00E23EC4">
        <w:rPr>
          <w:szCs w:val="28"/>
        </w:rPr>
        <w:t>1.</w:t>
      </w:r>
      <w:r>
        <w:rPr>
          <w:szCs w:val="28"/>
        </w:rPr>
        <w:tab/>
      </w:r>
      <w:r w:rsidR="009343F9" w:rsidRPr="00E23EC4">
        <w:rPr>
          <w:szCs w:val="28"/>
        </w:rPr>
        <w:t>Most UbD units met onl</w:t>
      </w:r>
      <w:r w:rsidR="004E2A2D" w:rsidRPr="00E23EC4">
        <w:rPr>
          <w:szCs w:val="28"/>
        </w:rPr>
        <w:t>y Stage 1 of the three-stage</w:t>
      </w:r>
      <w:r w:rsidR="00C432B1" w:rsidRPr="00E23EC4">
        <w:rPr>
          <w:szCs w:val="28"/>
        </w:rPr>
        <w:t xml:space="preserve"> framework. </w:t>
      </w:r>
      <w:r w:rsidR="009343F9" w:rsidRPr="00E23EC4">
        <w:rPr>
          <w:szCs w:val="28"/>
        </w:rPr>
        <w:t>Stage 1 focuses on desired results by including goals, alignment to standards, understandings, essential question</w:t>
      </w:r>
      <w:r w:rsidR="00B73C37">
        <w:rPr>
          <w:szCs w:val="28"/>
        </w:rPr>
        <w:t>s</w:t>
      </w:r>
      <w:r w:rsidR="004E2A2D" w:rsidRPr="00E23EC4">
        <w:rPr>
          <w:szCs w:val="28"/>
        </w:rPr>
        <w:t>,</w:t>
      </w:r>
      <w:r w:rsidR="009343F9" w:rsidRPr="00E23EC4">
        <w:rPr>
          <w:szCs w:val="28"/>
        </w:rPr>
        <w:t xml:space="preserve"> and what students will know and be able to do.</w:t>
      </w:r>
      <w:r w:rsidR="00C432B1" w:rsidRPr="00E23EC4">
        <w:rPr>
          <w:szCs w:val="28"/>
        </w:rPr>
        <w:t xml:space="preserve"> </w:t>
      </w:r>
      <w:r w:rsidR="009343F9" w:rsidRPr="00E23EC4">
        <w:rPr>
          <w:szCs w:val="28"/>
        </w:rPr>
        <w:t>Some ha</w:t>
      </w:r>
      <w:r w:rsidR="00AD6E7E">
        <w:rPr>
          <w:szCs w:val="28"/>
        </w:rPr>
        <w:t>d</w:t>
      </w:r>
      <w:r w:rsidR="009343F9" w:rsidRPr="00E23EC4">
        <w:rPr>
          <w:szCs w:val="28"/>
        </w:rPr>
        <w:t xml:space="preserve"> progressed to Stage 2 with evidence of understanding provided by formative and summative assessments, rubrics</w:t>
      </w:r>
      <w:r w:rsidR="00885BDE">
        <w:rPr>
          <w:szCs w:val="28"/>
        </w:rPr>
        <w:t>,</w:t>
      </w:r>
      <w:r w:rsidR="009343F9" w:rsidRPr="00E23EC4">
        <w:rPr>
          <w:szCs w:val="28"/>
        </w:rPr>
        <w:t xml:space="preserve"> and performance tasks. Only a few </w:t>
      </w:r>
      <w:r w:rsidR="00885BDE">
        <w:rPr>
          <w:szCs w:val="28"/>
        </w:rPr>
        <w:t>ha</w:t>
      </w:r>
      <w:r w:rsidR="00AD6E7E">
        <w:rPr>
          <w:szCs w:val="28"/>
        </w:rPr>
        <w:t>d</w:t>
      </w:r>
      <w:r w:rsidR="00885BDE">
        <w:rPr>
          <w:szCs w:val="28"/>
        </w:rPr>
        <w:t xml:space="preserve"> been</w:t>
      </w:r>
      <w:r w:rsidR="00885BDE" w:rsidRPr="00E23EC4">
        <w:rPr>
          <w:szCs w:val="28"/>
        </w:rPr>
        <w:t xml:space="preserve"> </w:t>
      </w:r>
      <w:r w:rsidR="009343F9" w:rsidRPr="00E23EC4">
        <w:rPr>
          <w:szCs w:val="28"/>
        </w:rPr>
        <w:t>completed to Stage 3 and include</w:t>
      </w:r>
      <w:r w:rsidR="00AD6E7E">
        <w:rPr>
          <w:szCs w:val="28"/>
        </w:rPr>
        <w:t>d</w:t>
      </w:r>
      <w:r w:rsidR="009343F9" w:rsidRPr="00E23EC4">
        <w:rPr>
          <w:szCs w:val="28"/>
        </w:rPr>
        <w:t xml:space="preserve"> detailed lesson plans with active learning activities, diagnostic and formative assessments, differentiated instruction, technology resources, assignments</w:t>
      </w:r>
      <w:r w:rsidR="004E2A2D" w:rsidRPr="00E23EC4">
        <w:rPr>
          <w:szCs w:val="28"/>
        </w:rPr>
        <w:t>,</w:t>
      </w:r>
      <w:r w:rsidR="009343F9" w:rsidRPr="00E23EC4">
        <w:rPr>
          <w:szCs w:val="28"/>
        </w:rPr>
        <w:t xml:space="preserve"> and extended learning/practice. </w:t>
      </w:r>
    </w:p>
    <w:p w:rsidR="008A0254" w:rsidRDefault="00A113B0" w:rsidP="00D604F5">
      <w:pPr>
        <w:tabs>
          <w:tab w:val="left" w:pos="0"/>
          <w:tab w:val="left" w:pos="360"/>
          <w:tab w:val="left" w:pos="720"/>
          <w:tab w:val="left" w:pos="1080"/>
          <w:tab w:val="left" w:pos="1800"/>
          <w:tab w:val="left" w:pos="2160"/>
          <w:tab w:val="left" w:pos="2520"/>
          <w:tab w:val="left" w:pos="2880"/>
        </w:tabs>
        <w:ind w:left="1080" w:hanging="1080"/>
        <w:rPr>
          <w:szCs w:val="28"/>
        </w:rPr>
      </w:pPr>
      <w:r>
        <w:rPr>
          <w:szCs w:val="28"/>
        </w:rPr>
        <w:tab/>
      </w:r>
      <w:r>
        <w:rPr>
          <w:szCs w:val="28"/>
        </w:rPr>
        <w:tab/>
      </w:r>
      <w:r w:rsidR="00C432B1" w:rsidRPr="00E23EC4">
        <w:rPr>
          <w:szCs w:val="28"/>
        </w:rPr>
        <w:t>2</w:t>
      </w:r>
      <w:r w:rsidR="009343F9" w:rsidRPr="00E23EC4">
        <w:rPr>
          <w:szCs w:val="28"/>
        </w:rPr>
        <w:t>.</w:t>
      </w:r>
      <w:r>
        <w:rPr>
          <w:szCs w:val="28"/>
        </w:rPr>
        <w:tab/>
        <w:t>T</w:t>
      </w:r>
      <w:r w:rsidR="00C432B1" w:rsidRPr="00E23EC4">
        <w:rPr>
          <w:szCs w:val="28"/>
        </w:rPr>
        <w:t>eachers</w:t>
      </w:r>
      <w:r w:rsidR="009343F9" w:rsidRPr="00E23EC4">
        <w:rPr>
          <w:szCs w:val="28"/>
        </w:rPr>
        <w:t xml:space="preserve"> fill in curricular gaps</w:t>
      </w:r>
      <w:r w:rsidR="00C432B1" w:rsidRPr="00E23EC4">
        <w:rPr>
          <w:szCs w:val="28"/>
        </w:rPr>
        <w:t xml:space="preserve"> when they prepare weekly and daily lesson plans</w:t>
      </w:r>
      <w:r w:rsidR="009343F9" w:rsidRPr="00E23EC4">
        <w:rPr>
          <w:szCs w:val="28"/>
        </w:rPr>
        <w:t>. They collaborate to organize curriculum and lessons using pieces from new UbD units, previously developed curriculum units</w:t>
      </w:r>
      <w:r w:rsidR="00B73C37">
        <w:rPr>
          <w:szCs w:val="28"/>
        </w:rPr>
        <w:t>,</w:t>
      </w:r>
      <w:r w:rsidR="009343F9" w:rsidRPr="00E23EC4">
        <w:rPr>
          <w:szCs w:val="28"/>
        </w:rPr>
        <w:t xml:space="preserve"> and selections from textbooks and other teaching materials. Teachers noted in an interview that they were in a “state of flux</w:t>
      </w:r>
      <w:r w:rsidR="00885BDE">
        <w:rPr>
          <w:szCs w:val="28"/>
        </w:rPr>
        <w:t>,</w:t>
      </w:r>
      <w:r w:rsidR="009343F9" w:rsidRPr="00E23EC4">
        <w:rPr>
          <w:szCs w:val="28"/>
        </w:rPr>
        <w:t xml:space="preserve">” </w:t>
      </w:r>
      <w:r w:rsidR="00B73C37">
        <w:rPr>
          <w:szCs w:val="28"/>
        </w:rPr>
        <w:t xml:space="preserve">were </w:t>
      </w:r>
      <w:r w:rsidR="009343F9" w:rsidRPr="00E23EC4">
        <w:rPr>
          <w:szCs w:val="28"/>
        </w:rPr>
        <w:t>writing a curriculum while  tea</w:t>
      </w:r>
      <w:r w:rsidR="004E2A2D" w:rsidRPr="00E23EC4">
        <w:rPr>
          <w:szCs w:val="28"/>
        </w:rPr>
        <w:t>ching it</w:t>
      </w:r>
      <w:r w:rsidR="00885BDE">
        <w:rPr>
          <w:szCs w:val="28"/>
        </w:rPr>
        <w:t>,</w:t>
      </w:r>
      <w:r w:rsidR="004E2A2D" w:rsidRPr="00E23EC4">
        <w:rPr>
          <w:szCs w:val="28"/>
        </w:rPr>
        <w:t xml:space="preserve"> and </w:t>
      </w:r>
      <w:r w:rsidR="00885BDE">
        <w:rPr>
          <w:szCs w:val="28"/>
        </w:rPr>
        <w:t>found that</w:t>
      </w:r>
      <w:r w:rsidR="00885BDE" w:rsidRPr="00E23EC4">
        <w:rPr>
          <w:szCs w:val="28"/>
        </w:rPr>
        <w:t xml:space="preserve"> </w:t>
      </w:r>
      <w:r w:rsidR="004E2A2D" w:rsidRPr="00E23EC4">
        <w:rPr>
          <w:szCs w:val="28"/>
        </w:rPr>
        <w:t xml:space="preserve">confusing. </w:t>
      </w:r>
      <w:r w:rsidR="004C13D5">
        <w:rPr>
          <w:szCs w:val="28"/>
        </w:rPr>
        <w:t xml:space="preserve">They said: </w:t>
      </w:r>
      <w:r w:rsidR="00B73C37">
        <w:rPr>
          <w:szCs w:val="28"/>
        </w:rPr>
        <w:t>“</w:t>
      </w:r>
      <w:r w:rsidR="009343F9" w:rsidRPr="00E23EC4">
        <w:rPr>
          <w:szCs w:val="28"/>
        </w:rPr>
        <w:t>We are flying the airplane while we are building it.”</w:t>
      </w:r>
    </w:p>
    <w:p w:rsidR="008A0254" w:rsidRDefault="00A113B0" w:rsidP="00D604F5">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r>
      <w:r w:rsidR="007020F4">
        <w:rPr>
          <w:b/>
          <w:szCs w:val="28"/>
        </w:rPr>
        <w:t>B</w:t>
      </w:r>
      <w:r w:rsidR="00846278" w:rsidRPr="00E23EC4">
        <w:rPr>
          <w:szCs w:val="28"/>
        </w:rPr>
        <w:t xml:space="preserve">. </w:t>
      </w:r>
      <w:r w:rsidR="004A1021">
        <w:rPr>
          <w:szCs w:val="28"/>
        </w:rPr>
        <w:tab/>
      </w:r>
      <w:r w:rsidR="004C13D5">
        <w:rPr>
          <w:szCs w:val="28"/>
        </w:rPr>
        <w:t>T</w:t>
      </w:r>
      <w:r w:rsidR="00846278" w:rsidRPr="00E23EC4">
        <w:rPr>
          <w:szCs w:val="28"/>
        </w:rPr>
        <w:t>here ha</w:t>
      </w:r>
      <w:r w:rsidR="00AD6E7E">
        <w:rPr>
          <w:szCs w:val="28"/>
        </w:rPr>
        <w:t>d</w:t>
      </w:r>
      <w:r w:rsidR="00846278" w:rsidRPr="00E23EC4">
        <w:rPr>
          <w:szCs w:val="28"/>
        </w:rPr>
        <w:t xml:space="preserve"> been </w:t>
      </w:r>
      <w:r w:rsidR="004C13D5">
        <w:rPr>
          <w:szCs w:val="28"/>
        </w:rPr>
        <w:t>varied</w:t>
      </w:r>
      <w:r w:rsidR="004C13D5" w:rsidRPr="00E23EC4">
        <w:rPr>
          <w:szCs w:val="28"/>
        </w:rPr>
        <w:t xml:space="preserve"> </w:t>
      </w:r>
      <w:r w:rsidR="00846278" w:rsidRPr="00E23EC4">
        <w:rPr>
          <w:szCs w:val="28"/>
        </w:rPr>
        <w:t>access or exposure to key professional development across all school levels, especially in differentiated instruction, to support teachers’ development and implementation of the new curriculum.</w:t>
      </w:r>
    </w:p>
    <w:p w:rsidR="008A0254" w:rsidRDefault="00F16F1A"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343F9" w:rsidRPr="00E23EC4">
        <w:rPr>
          <w:szCs w:val="28"/>
        </w:rPr>
        <w:t xml:space="preserve">1. </w:t>
      </w:r>
      <w:r>
        <w:rPr>
          <w:szCs w:val="28"/>
        </w:rPr>
        <w:tab/>
      </w:r>
      <w:r w:rsidR="009343F9" w:rsidRPr="00E23EC4">
        <w:rPr>
          <w:szCs w:val="28"/>
        </w:rPr>
        <w:t>Almost all elementary teachers have participated in professional development such as the UbD workshop, the Gibson differentiated instruction management model,</w:t>
      </w:r>
      <w:r w:rsidR="00C432B1" w:rsidRPr="00E23EC4">
        <w:rPr>
          <w:szCs w:val="28"/>
        </w:rPr>
        <w:t xml:space="preserve"> and</w:t>
      </w:r>
      <w:r w:rsidR="009343F9" w:rsidRPr="00E23EC4">
        <w:rPr>
          <w:szCs w:val="28"/>
        </w:rPr>
        <w:t xml:space="preserve"> </w:t>
      </w:r>
      <w:r w:rsidR="004C13D5">
        <w:rPr>
          <w:szCs w:val="28"/>
        </w:rPr>
        <w:t>a</w:t>
      </w:r>
      <w:r w:rsidR="009343F9" w:rsidRPr="00E23EC4">
        <w:rPr>
          <w:szCs w:val="28"/>
        </w:rPr>
        <w:t xml:space="preserve"> cours</w:t>
      </w:r>
      <w:r w:rsidR="004E2A2D" w:rsidRPr="00E23EC4">
        <w:rPr>
          <w:szCs w:val="28"/>
        </w:rPr>
        <w:t>e in data analysis and decision-</w:t>
      </w:r>
      <w:r w:rsidR="00C432B1" w:rsidRPr="00E23EC4">
        <w:rPr>
          <w:szCs w:val="28"/>
        </w:rPr>
        <w:t xml:space="preserve">making </w:t>
      </w:r>
      <w:r w:rsidR="00C432B1" w:rsidRPr="00E23EC4">
        <w:rPr>
          <w:szCs w:val="28"/>
        </w:rPr>
        <w:lastRenderedPageBreak/>
        <w:t>and progress monitoring.</w:t>
      </w:r>
      <w:r w:rsidR="009343F9" w:rsidRPr="00E23EC4">
        <w:rPr>
          <w:szCs w:val="28"/>
        </w:rPr>
        <w:t xml:space="preserve"> Several of these courses were either not offered to secondary teachers or were voluntary and </w:t>
      </w:r>
      <w:r w:rsidR="00AD6E7E">
        <w:rPr>
          <w:szCs w:val="28"/>
        </w:rPr>
        <w:t>only a few middle school and high school teachers participated (with problems of insufficient notice noted)</w:t>
      </w:r>
      <w:r w:rsidR="009343F9" w:rsidRPr="00E23EC4">
        <w:rPr>
          <w:szCs w:val="28"/>
        </w:rPr>
        <w:t xml:space="preserve">. </w:t>
      </w:r>
    </w:p>
    <w:p w:rsidR="008A0254" w:rsidRDefault="00F16F1A"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4E2A2D" w:rsidRPr="00E23EC4">
        <w:rPr>
          <w:szCs w:val="28"/>
        </w:rPr>
        <w:t xml:space="preserve">2. </w:t>
      </w:r>
      <w:r>
        <w:rPr>
          <w:szCs w:val="28"/>
        </w:rPr>
        <w:tab/>
      </w:r>
      <w:r w:rsidR="009343F9" w:rsidRPr="00E23EC4">
        <w:rPr>
          <w:szCs w:val="28"/>
        </w:rPr>
        <w:t xml:space="preserve">Attendance at the </w:t>
      </w:r>
      <w:r w:rsidR="004E2A2D" w:rsidRPr="00E23EC4">
        <w:rPr>
          <w:szCs w:val="28"/>
        </w:rPr>
        <w:t xml:space="preserve">UbD </w:t>
      </w:r>
      <w:r w:rsidR="001D7D45">
        <w:rPr>
          <w:szCs w:val="28"/>
        </w:rPr>
        <w:t xml:space="preserve">summer </w:t>
      </w:r>
      <w:r w:rsidR="004E2A2D" w:rsidRPr="00E23EC4">
        <w:rPr>
          <w:szCs w:val="28"/>
        </w:rPr>
        <w:t xml:space="preserve">workshop was voluntary. </w:t>
      </w:r>
      <w:r w:rsidR="009343F9" w:rsidRPr="00E23EC4">
        <w:rPr>
          <w:szCs w:val="28"/>
        </w:rPr>
        <w:t xml:space="preserve">Some </w:t>
      </w:r>
      <w:r w:rsidR="00091D3D">
        <w:rPr>
          <w:szCs w:val="28"/>
        </w:rPr>
        <w:t>said</w:t>
      </w:r>
      <w:r w:rsidR="00091D3D" w:rsidRPr="00E23EC4">
        <w:rPr>
          <w:szCs w:val="28"/>
        </w:rPr>
        <w:t xml:space="preserve"> </w:t>
      </w:r>
      <w:r w:rsidR="009343F9" w:rsidRPr="00E23EC4">
        <w:rPr>
          <w:szCs w:val="28"/>
        </w:rPr>
        <w:t xml:space="preserve">that many teachers chose not to attend because it </w:t>
      </w:r>
      <w:r w:rsidR="004C13D5">
        <w:rPr>
          <w:szCs w:val="28"/>
        </w:rPr>
        <w:t>took place</w:t>
      </w:r>
      <w:r w:rsidR="004C13D5" w:rsidRPr="00E23EC4">
        <w:rPr>
          <w:szCs w:val="28"/>
        </w:rPr>
        <w:t xml:space="preserve"> </w:t>
      </w:r>
      <w:r w:rsidR="009343F9" w:rsidRPr="00E23EC4">
        <w:rPr>
          <w:szCs w:val="28"/>
        </w:rPr>
        <w:t>in June, just after school ended.</w:t>
      </w:r>
    </w:p>
    <w:p w:rsidR="008A0254" w:rsidRDefault="00F16F1A"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4E2A2D" w:rsidRPr="00E23EC4">
        <w:rPr>
          <w:szCs w:val="28"/>
        </w:rPr>
        <w:t xml:space="preserve">3. </w:t>
      </w:r>
      <w:r>
        <w:rPr>
          <w:szCs w:val="28"/>
        </w:rPr>
        <w:tab/>
      </w:r>
      <w:r w:rsidR="009343F9" w:rsidRPr="00E23EC4">
        <w:rPr>
          <w:szCs w:val="28"/>
        </w:rPr>
        <w:t xml:space="preserve">Middle school ELA teachers have learned to use the Gibson model to manage differentiation and this has led </w:t>
      </w:r>
      <w:r w:rsidR="00AD6E7E">
        <w:rPr>
          <w:szCs w:val="28"/>
        </w:rPr>
        <w:t xml:space="preserve">to </w:t>
      </w:r>
      <w:r w:rsidR="009343F9" w:rsidRPr="00E23EC4">
        <w:rPr>
          <w:szCs w:val="28"/>
        </w:rPr>
        <w:t xml:space="preserve">some mathematics teachers </w:t>
      </w:r>
      <w:r w:rsidR="00AD6E7E">
        <w:rPr>
          <w:szCs w:val="28"/>
        </w:rPr>
        <w:t>using</w:t>
      </w:r>
      <w:r w:rsidR="004C13D5" w:rsidRPr="00E23EC4">
        <w:rPr>
          <w:szCs w:val="28"/>
        </w:rPr>
        <w:t xml:space="preserve"> </w:t>
      </w:r>
      <w:r w:rsidR="009343F9" w:rsidRPr="00E23EC4">
        <w:rPr>
          <w:szCs w:val="28"/>
        </w:rPr>
        <w:t xml:space="preserve">the strategies. Middle school teachers have also benefited from data analysis training but </w:t>
      </w:r>
      <w:r w:rsidR="004C13D5">
        <w:rPr>
          <w:szCs w:val="28"/>
        </w:rPr>
        <w:t>said</w:t>
      </w:r>
      <w:r w:rsidR="004C13D5" w:rsidRPr="00E23EC4">
        <w:rPr>
          <w:szCs w:val="28"/>
        </w:rPr>
        <w:t xml:space="preserve"> </w:t>
      </w:r>
      <w:r w:rsidR="009343F9" w:rsidRPr="00E23EC4">
        <w:rPr>
          <w:szCs w:val="28"/>
        </w:rPr>
        <w:t xml:space="preserve">that once they used data to identify struggling students, they </w:t>
      </w:r>
      <w:r w:rsidR="004C13D5">
        <w:rPr>
          <w:szCs w:val="28"/>
        </w:rPr>
        <w:t>did not have</w:t>
      </w:r>
      <w:r w:rsidR="004C13D5" w:rsidRPr="00E23EC4">
        <w:rPr>
          <w:szCs w:val="28"/>
        </w:rPr>
        <w:t xml:space="preserve"> </w:t>
      </w:r>
      <w:r w:rsidR="009343F9" w:rsidRPr="00E23EC4">
        <w:rPr>
          <w:szCs w:val="28"/>
        </w:rPr>
        <w:t xml:space="preserve">the skills to differentiate </w:t>
      </w:r>
      <w:r w:rsidR="004C13D5">
        <w:rPr>
          <w:szCs w:val="28"/>
        </w:rPr>
        <w:t xml:space="preserve">instruction </w:t>
      </w:r>
      <w:r w:rsidR="009343F9" w:rsidRPr="00E23EC4">
        <w:rPr>
          <w:szCs w:val="28"/>
        </w:rPr>
        <w:t>to meet students’ needs.</w:t>
      </w:r>
    </w:p>
    <w:p w:rsidR="008A0254" w:rsidRDefault="0081347B"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343F9" w:rsidRPr="00E23EC4">
        <w:rPr>
          <w:szCs w:val="28"/>
        </w:rPr>
        <w:t xml:space="preserve">4. </w:t>
      </w:r>
      <w:r>
        <w:rPr>
          <w:szCs w:val="28"/>
        </w:rPr>
        <w:tab/>
      </w:r>
      <w:r w:rsidR="009343F9" w:rsidRPr="00E23EC4">
        <w:rPr>
          <w:szCs w:val="28"/>
        </w:rPr>
        <w:t xml:space="preserve">Middle school science and social studies teachers and most high school teachers </w:t>
      </w:r>
      <w:r w:rsidR="00D405C4" w:rsidRPr="00E23EC4">
        <w:rPr>
          <w:szCs w:val="28"/>
        </w:rPr>
        <w:t>ha</w:t>
      </w:r>
      <w:r w:rsidR="00D405C4">
        <w:rPr>
          <w:szCs w:val="28"/>
        </w:rPr>
        <w:t>d</w:t>
      </w:r>
      <w:r w:rsidR="009343F9" w:rsidRPr="00E23EC4">
        <w:rPr>
          <w:szCs w:val="28"/>
        </w:rPr>
        <w:t xml:space="preserve"> not participated in professional developme</w:t>
      </w:r>
      <w:r w:rsidR="004E2A2D" w:rsidRPr="00E23EC4">
        <w:rPr>
          <w:szCs w:val="28"/>
        </w:rPr>
        <w:t xml:space="preserve">nt in differentiation and UbD. </w:t>
      </w:r>
      <w:r w:rsidR="009343F9" w:rsidRPr="00E23EC4">
        <w:rPr>
          <w:szCs w:val="28"/>
        </w:rPr>
        <w:t>They acknowledge</w:t>
      </w:r>
      <w:r w:rsidR="004C13D5">
        <w:rPr>
          <w:szCs w:val="28"/>
        </w:rPr>
        <w:t>d</w:t>
      </w:r>
      <w:r w:rsidR="009343F9" w:rsidRPr="00E23EC4">
        <w:rPr>
          <w:szCs w:val="28"/>
        </w:rPr>
        <w:t xml:space="preserve"> a</w:t>
      </w:r>
      <w:r w:rsidR="004C13D5">
        <w:rPr>
          <w:szCs w:val="28"/>
        </w:rPr>
        <w:t>n</w:t>
      </w:r>
      <w:r w:rsidR="009343F9" w:rsidRPr="00E23EC4">
        <w:rPr>
          <w:szCs w:val="28"/>
        </w:rPr>
        <w:t xml:space="preserve"> </w:t>
      </w:r>
      <w:r w:rsidR="004C13D5">
        <w:rPr>
          <w:szCs w:val="28"/>
        </w:rPr>
        <w:t>absence</w:t>
      </w:r>
      <w:r w:rsidR="004C13D5" w:rsidRPr="00E23EC4">
        <w:rPr>
          <w:szCs w:val="28"/>
        </w:rPr>
        <w:t xml:space="preserve"> </w:t>
      </w:r>
      <w:r w:rsidR="009343F9" w:rsidRPr="00E23EC4">
        <w:rPr>
          <w:szCs w:val="28"/>
        </w:rPr>
        <w:t>of expertise in using small groups to tailor instruction to meet students</w:t>
      </w:r>
      <w:r w:rsidR="004E2A2D" w:rsidRPr="00E23EC4">
        <w:rPr>
          <w:szCs w:val="28"/>
        </w:rPr>
        <w:t>’</w:t>
      </w:r>
      <w:r w:rsidR="009343F9" w:rsidRPr="00E23EC4">
        <w:rPr>
          <w:szCs w:val="28"/>
        </w:rPr>
        <w:t xml:space="preserve"> learning needs and promote more student engagement.</w:t>
      </w:r>
    </w:p>
    <w:p w:rsidR="008A0254" w:rsidRDefault="0081347B"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343F9" w:rsidRPr="00E23EC4">
        <w:rPr>
          <w:szCs w:val="28"/>
        </w:rPr>
        <w:t xml:space="preserve">5. </w:t>
      </w:r>
      <w:r>
        <w:rPr>
          <w:szCs w:val="28"/>
        </w:rPr>
        <w:tab/>
      </w:r>
      <w:r w:rsidR="009343F9" w:rsidRPr="00E23EC4">
        <w:rPr>
          <w:szCs w:val="28"/>
        </w:rPr>
        <w:t>Few high school teachers attended the UbD workshop, even though recommendations from the 2010 NEASC Report and May 2011 NEASC follow-up letter underscored the importance of developing a revised high school curriculum and “aligned pedagogy that challenged all students with higher order thinking, problem-solving, relevant learning activities and authentic and alternative assessments.”</w:t>
      </w:r>
    </w:p>
    <w:p w:rsidR="008A0254" w:rsidRDefault="00172A24" w:rsidP="00D604F5">
      <w:pPr>
        <w:tabs>
          <w:tab w:val="left" w:pos="0"/>
          <w:tab w:val="left" w:pos="360"/>
          <w:tab w:val="left" w:pos="720"/>
          <w:tab w:val="left" w:pos="1080"/>
          <w:tab w:val="left" w:pos="1440"/>
          <w:tab w:val="left" w:pos="1800"/>
          <w:tab w:val="left" w:pos="2160"/>
          <w:tab w:val="left" w:pos="2520"/>
          <w:tab w:val="left" w:pos="2880"/>
        </w:tabs>
        <w:ind w:left="720" w:hanging="720"/>
        <w:rPr>
          <w:szCs w:val="28"/>
        </w:rPr>
      </w:pPr>
      <w:r>
        <w:rPr>
          <w:b/>
          <w:szCs w:val="28"/>
        </w:rPr>
        <w:tab/>
      </w:r>
      <w:r w:rsidR="007020F4">
        <w:rPr>
          <w:b/>
          <w:szCs w:val="28"/>
        </w:rPr>
        <w:t>C</w:t>
      </w:r>
      <w:r w:rsidR="00846278" w:rsidRPr="00E23EC4">
        <w:rPr>
          <w:b/>
          <w:szCs w:val="28"/>
        </w:rPr>
        <w:t>.</w:t>
      </w:r>
      <w:r w:rsidR="00846278" w:rsidRPr="00E23EC4">
        <w:rPr>
          <w:szCs w:val="28"/>
        </w:rPr>
        <w:t xml:space="preserve"> </w:t>
      </w:r>
      <w:r w:rsidR="00A11C08">
        <w:rPr>
          <w:szCs w:val="28"/>
        </w:rPr>
        <w:tab/>
      </w:r>
      <w:r w:rsidR="00846278" w:rsidRPr="00E23EC4">
        <w:rPr>
          <w:szCs w:val="28"/>
        </w:rPr>
        <w:t xml:space="preserve">In </w:t>
      </w:r>
      <w:r w:rsidR="004C13D5">
        <w:rPr>
          <w:szCs w:val="28"/>
        </w:rPr>
        <w:t>observed classrooms</w:t>
      </w:r>
      <w:r w:rsidR="00846278" w:rsidRPr="00E23EC4">
        <w:rPr>
          <w:szCs w:val="28"/>
        </w:rPr>
        <w:t xml:space="preserve">, many middle and high school teachers </w:t>
      </w:r>
      <w:r w:rsidR="004C13D5">
        <w:rPr>
          <w:szCs w:val="28"/>
        </w:rPr>
        <w:t>used</w:t>
      </w:r>
      <w:r w:rsidR="004C13D5" w:rsidRPr="00E23EC4">
        <w:rPr>
          <w:szCs w:val="28"/>
        </w:rPr>
        <w:t xml:space="preserve"> </w:t>
      </w:r>
      <w:r w:rsidR="00846278" w:rsidRPr="00E23EC4">
        <w:rPr>
          <w:szCs w:val="28"/>
        </w:rPr>
        <w:t xml:space="preserve">traditional teaching strategies (discussed later in this report) that did not yet support the UbD framework and lesson content. This limited UbD’s potential to activate students’ </w:t>
      </w:r>
      <w:r w:rsidR="004C13D5" w:rsidRPr="00E23EC4">
        <w:rPr>
          <w:szCs w:val="28"/>
        </w:rPr>
        <w:t>higher</w:t>
      </w:r>
      <w:r w:rsidR="004C13D5">
        <w:rPr>
          <w:szCs w:val="28"/>
        </w:rPr>
        <w:t>-</w:t>
      </w:r>
      <w:r w:rsidR="00846278" w:rsidRPr="00E23EC4">
        <w:rPr>
          <w:szCs w:val="28"/>
        </w:rPr>
        <w:t>order thinking skills through collaborative and learning activities targeted to students’ learning strengths and challenges.</w:t>
      </w:r>
      <w:r w:rsidR="009343F9" w:rsidRPr="00E23EC4">
        <w:rPr>
          <w:szCs w:val="28"/>
        </w:rPr>
        <w:t xml:space="preserve"> </w:t>
      </w:r>
    </w:p>
    <w:p w:rsidR="008A0254" w:rsidRDefault="00172A24"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343F9" w:rsidRPr="00E23EC4">
        <w:rPr>
          <w:szCs w:val="28"/>
        </w:rPr>
        <w:t xml:space="preserve">1. </w:t>
      </w:r>
      <w:r>
        <w:rPr>
          <w:szCs w:val="28"/>
        </w:rPr>
        <w:tab/>
      </w:r>
      <w:r w:rsidR="009343F9" w:rsidRPr="00E23EC4">
        <w:rPr>
          <w:szCs w:val="28"/>
        </w:rPr>
        <w:t xml:space="preserve">A </w:t>
      </w:r>
      <w:r w:rsidR="001127BE">
        <w:rPr>
          <w:szCs w:val="28"/>
        </w:rPr>
        <w:t>review by the team</w:t>
      </w:r>
      <w:r w:rsidR="001127BE" w:rsidRPr="00E23EC4">
        <w:rPr>
          <w:szCs w:val="28"/>
        </w:rPr>
        <w:t xml:space="preserve"> </w:t>
      </w:r>
      <w:r w:rsidR="001127BE">
        <w:rPr>
          <w:szCs w:val="28"/>
        </w:rPr>
        <w:t xml:space="preserve">of a </w:t>
      </w:r>
      <w:r w:rsidR="009343F9" w:rsidRPr="00E23EC4">
        <w:rPr>
          <w:szCs w:val="28"/>
        </w:rPr>
        <w:t>random sample of the new UbD units</w:t>
      </w:r>
      <w:r w:rsidR="001D7D45">
        <w:rPr>
          <w:szCs w:val="28"/>
        </w:rPr>
        <w:t xml:space="preserve"> </w:t>
      </w:r>
      <w:r w:rsidR="004C13D5">
        <w:rPr>
          <w:szCs w:val="28"/>
        </w:rPr>
        <w:t>showed</w:t>
      </w:r>
      <w:r w:rsidR="004C13D5" w:rsidRPr="00E23EC4">
        <w:rPr>
          <w:szCs w:val="28"/>
        </w:rPr>
        <w:t xml:space="preserve"> </w:t>
      </w:r>
      <w:r w:rsidR="009343F9" w:rsidRPr="00E23EC4">
        <w:rPr>
          <w:szCs w:val="28"/>
        </w:rPr>
        <w:t xml:space="preserve">limited differentiation in current unit documents and only a few accommodations or extensions to meet the needs of struggling students, students </w:t>
      </w:r>
      <w:r w:rsidR="004C13D5">
        <w:rPr>
          <w:szCs w:val="28"/>
        </w:rPr>
        <w:t>with disabilities</w:t>
      </w:r>
      <w:r w:rsidR="001127BE">
        <w:rPr>
          <w:szCs w:val="28"/>
        </w:rPr>
        <w:t>,</w:t>
      </w:r>
      <w:r w:rsidR="004C13D5">
        <w:rPr>
          <w:szCs w:val="28"/>
        </w:rPr>
        <w:t xml:space="preserve"> </w:t>
      </w:r>
      <w:r w:rsidR="009343F9" w:rsidRPr="00E23EC4">
        <w:rPr>
          <w:szCs w:val="28"/>
        </w:rPr>
        <w:t xml:space="preserve">or gifted and talented students, mainly because the units </w:t>
      </w:r>
      <w:r w:rsidR="00F042D7">
        <w:rPr>
          <w:szCs w:val="28"/>
        </w:rPr>
        <w:t>were</w:t>
      </w:r>
      <w:r w:rsidR="005568D4">
        <w:rPr>
          <w:szCs w:val="28"/>
        </w:rPr>
        <w:t xml:space="preserve"> </w:t>
      </w:r>
      <w:r w:rsidR="009343F9" w:rsidRPr="00E23EC4">
        <w:rPr>
          <w:szCs w:val="28"/>
        </w:rPr>
        <w:t xml:space="preserve">still </w:t>
      </w:r>
      <w:r w:rsidR="004C13D5">
        <w:rPr>
          <w:szCs w:val="28"/>
        </w:rPr>
        <w:t xml:space="preserve">not </w:t>
      </w:r>
      <w:r w:rsidR="009343F9" w:rsidRPr="00E23EC4">
        <w:rPr>
          <w:szCs w:val="28"/>
        </w:rPr>
        <w:t>complete.</w:t>
      </w:r>
    </w:p>
    <w:p w:rsidR="008A0254" w:rsidRDefault="00172A24"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343F9" w:rsidRPr="00E23EC4">
        <w:rPr>
          <w:szCs w:val="28"/>
        </w:rPr>
        <w:t xml:space="preserve">2. </w:t>
      </w:r>
      <w:r>
        <w:rPr>
          <w:szCs w:val="28"/>
        </w:rPr>
        <w:tab/>
      </w:r>
      <w:r w:rsidR="009343F9" w:rsidRPr="00E23EC4">
        <w:rPr>
          <w:szCs w:val="28"/>
        </w:rPr>
        <w:t>Although differentiated instruction is a key teaching strategy to support the new curricu</w:t>
      </w:r>
      <w:r w:rsidR="00DB7233" w:rsidRPr="00E23EC4">
        <w:rPr>
          <w:szCs w:val="28"/>
        </w:rPr>
        <w:t xml:space="preserve">lum, high school teachers told the review team that they </w:t>
      </w:r>
      <w:r w:rsidR="004C13D5" w:rsidRPr="00E23EC4">
        <w:rPr>
          <w:szCs w:val="28"/>
        </w:rPr>
        <w:t>d</w:t>
      </w:r>
      <w:r w:rsidR="004C13D5">
        <w:rPr>
          <w:szCs w:val="28"/>
        </w:rPr>
        <w:t>id</w:t>
      </w:r>
      <w:r w:rsidR="004C13D5" w:rsidRPr="00E23EC4">
        <w:rPr>
          <w:szCs w:val="28"/>
        </w:rPr>
        <w:t xml:space="preserve"> </w:t>
      </w:r>
      <w:r w:rsidR="00DB7233" w:rsidRPr="00E23EC4">
        <w:rPr>
          <w:szCs w:val="28"/>
        </w:rPr>
        <w:t>not have</w:t>
      </w:r>
      <w:r w:rsidR="000C2E61" w:rsidRPr="00E23EC4">
        <w:rPr>
          <w:szCs w:val="28"/>
        </w:rPr>
        <w:t xml:space="preserve"> that expertise. </w:t>
      </w:r>
      <w:r w:rsidR="009343F9" w:rsidRPr="00E23EC4">
        <w:rPr>
          <w:szCs w:val="28"/>
        </w:rPr>
        <w:t xml:space="preserve">Teachers noted </w:t>
      </w:r>
      <w:r w:rsidR="001127BE">
        <w:rPr>
          <w:szCs w:val="28"/>
        </w:rPr>
        <w:t xml:space="preserve">that </w:t>
      </w:r>
      <w:r w:rsidR="009343F9" w:rsidRPr="00E23EC4">
        <w:rPr>
          <w:szCs w:val="28"/>
        </w:rPr>
        <w:t xml:space="preserve">this was particularly relevant </w:t>
      </w:r>
      <w:r w:rsidR="00506C8E">
        <w:rPr>
          <w:szCs w:val="28"/>
        </w:rPr>
        <w:t>when</w:t>
      </w:r>
      <w:r w:rsidR="004C13D5" w:rsidRPr="00E23EC4">
        <w:rPr>
          <w:szCs w:val="28"/>
        </w:rPr>
        <w:t xml:space="preserve"> </w:t>
      </w:r>
      <w:r w:rsidR="009343F9" w:rsidRPr="00E23EC4">
        <w:rPr>
          <w:szCs w:val="28"/>
        </w:rPr>
        <w:t xml:space="preserve">teaching students now struggling in college prep level classes since the high school “de-leveled,” i.e., changed from four course levels to three. </w:t>
      </w:r>
    </w:p>
    <w:p w:rsidR="008A0254" w:rsidRDefault="00172A24"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4C13D5">
        <w:rPr>
          <w:szCs w:val="28"/>
        </w:rPr>
        <w:t>3</w:t>
      </w:r>
      <w:r w:rsidR="001D7D45" w:rsidRPr="00E23EC4">
        <w:rPr>
          <w:szCs w:val="28"/>
        </w:rPr>
        <w:t xml:space="preserve">. </w:t>
      </w:r>
      <w:r>
        <w:rPr>
          <w:szCs w:val="28"/>
        </w:rPr>
        <w:tab/>
      </w:r>
      <w:r w:rsidR="001D7D45" w:rsidRPr="00E23EC4">
        <w:rPr>
          <w:szCs w:val="28"/>
        </w:rPr>
        <w:t xml:space="preserve">A high school administrator </w:t>
      </w:r>
      <w:r w:rsidR="00DA03F0">
        <w:rPr>
          <w:szCs w:val="28"/>
        </w:rPr>
        <w:t>said</w:t>
      </w:r>
      <w:r w:rsidR="00DA03F0" w:rsidRPr="00E23EC4">
        <w:rPr>
          <w:szCs w:val="28"/>
        </w:rPr>
        <w:t xml:space="preserve"> </w:t>
      </w:r>
      <w:r w:rsidR="001D7D45" w:rsidRPr="00E23EC4">
        <w:rPr>
          <w:szCs w:val="28"/>
        </w:rPr>
        <w:t xml:space="preserve">that differentiation was </w:t>
      </w:r>
      <w:r w:rsidR="00097035" w:rsidRPr="00E23EC4">
        <w:rPr>
          <w:szCs w:val="28"/>
        </w:rPr>
        <w:t>emphasi</w:t>
      </w:r>
      <w:r w:rsidR="00097035">
        <w:rPr>
          <w:szCs w:val="28"/>
        </w:rPr>
        <w:t>zed</w:t>
      </w:r>
      <w:r w:rsidR="00097035" w:rsidRPr="00E23EC4">
        <w:rPr>
          <w:szCs w:val="28"/>
        </w:rPr>
        <w:t xml:space="preserve"> </w:t>
      </w:r>
      <w:r w:rsidR="001D7D45" w:rsidRPr="00E23EC4">
        <w:rPr>
          <w:szCs w:val="28"/>
        </w:rPr>
        <w:t>for only a short period of time, after “a little professional development” had been offered</w:t>
      </w:r>
      <w:r w:rsidR="00506C8E">
        <w:rPr>
          <w:szCs w:val="28"/>
        </w:rPr>
        <w:t>,</w:t>
      </w:r>
      <w:r w:rsidR="001D7D45" w:rsidRPr="00E23EC4">
        <w:rPr>
          <w:szCs w:val="28"/>
        </w:rPr>
        <w:t xml:space="preserve"> and then it “drifted away,” adding that it was not yet firmly embedded in teaching practice. </w:t>
      </w:r>
    </w:p>
    <w:p w:rsidR="008A0254" w:rsidRDefault="00172A24"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4C13D5">
        <w:rPr>
          <w:szCs w:val="28"/>
        </w:rPr>
        <w:t>4</w:t>
      </w:r>
      <w:r w:rsidR="009343F9" w:rsidRPr="00E23EC4">
        <w:rPr>
          <w:szCs w:val="28"/>
        </w:rPr>
        <w:t xml:space="preserve">. </w:t>
      </w:r>
      <w:r>
        <w:rPr>
          <w:szCs w:val="28"/>
        </w:rPr>
        <w:tab/>
      </w:r>
      <w:r w:rsidR="009343F9" w:rsidRPr="00E23EC4">
        <w:rPr>
          <w:szCs w:val="28"/>
        </w:rPr>
        <w:t xml:space="preserve">Although special education teachers attended the UbD professional development workshop, their participation in curriculum unit development has been limited by schedule complications at the middle school and </w:t>
      </w:r>
      <w:r w:rsidR="00DA03F0">
        <w:rPr>
          <w:szCs w:val="28"/>
        </w:rPr>
        <w:t>an absence</w:t>
      </w:r>
      <w:r w:rsidR="00DA03F0" w:rsidRPr="00E23EC4">
        <w:rPr>
          <w:szCs w:val="28"/>
        </w:rPr>
        <w:t xml:space="preserve"> </w:t>
      </w:r>
      <w:r w:rsidR="009343F9" w:rsidRPr="00E23EC4">
        <w:rPr>
          <w:szCs w:val="28"/>
        </w:rPr>
        <w:t xml:space="preserve">of </w:t>
      </w:r>
      <w:r w:rsidR="00DA03F0">
        <w:rPr>
          <w:szCs w:val="28"/>
        </w:rPr>
        <w:t>common planning time</w:t>
      </w:r>
      <w:r w:rsidR="00DA03F0" w:rsidRPr="00E23EC4">
        <w:rPr>
          <w:szCs w:val="28"/>
        </w:rPr>
        <w:t xml:space="preserve"> </w:t>
      </w:r>
      <w:r w:rsidR="009343F9" w:rsidRPr="00E23EC4">
        <w:rPr>
          <w:szCs w:val="28"/>
        </w:rPr>
        <w:t xml:space="preserve">with grade-level or subject-level teachers at other schools. </w:t>
      </w:r>
    </w:p>
    <w:p w:rsidR="008A0254" w:rsidRDefault="00172A24"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lastRenderedPageBreak/>
        <w:tab/>
      </w:r>
      <w:r>
        <w:rPr>
          <w:szCs w:val="28"/>
        </w:rPr>
        <w:tab/>
        <w:t>5</w:t>
      </w:r>
      <w:r w:rsidR="009343F9" w:rsidRPr="00E23EC4">
        <w:rPr>
          <w:szCs w:val="28"/>
        </w:rPr>
        <w:t xml:space="preserve">. </w:t>
      </w:r>
      <w:r>
        <w:rPr>
          <w:szCs w:val="28"/>
        </w:rPr>
        <w:tab/>
      </w:r>
      <w:r w:rsidR="009343F9" w:rsidRPr="00E23EC4">
        <w:rPr>
          <w:szCs w:val="28"/>
        </w:rPr>
        <w:t xml:space="preserve">When </w:t>
      </w:r>
      <w:r w:rsidR="00DA03F0" w:rsidRPr="00E23EC4">
        <w:rPr>
          <w:szCs w:val="28"/>
        </w:rPr>
        <w:t xml:space="preserve">curriculum leaders </w:t>
      </w:r>
      <w:r w:rsidR="00DA03F0">
        <w:rPr>
          <w:szCs w:val="28"/>
        </w:rPr>
        <w:t xml:space="preserve">were </w:t>
      </w:r>
      <w:r w:rsidR="009343F9" w:rsidRPr="00E23EC4">
        <w:rPr>
          <w:szCs w:val="28"/>
        </w:rPr>
        <w:t xml:space="preserve">asked how the needs of more </w:t>
      </w:r>
      <w:r w:rsidR="004F5413">
        <w:rPr>
          <w:szCs w:val="28"/>
        </w:rPr>
        <w:t xml:space="preserve">able </w:t>
      </w:r>
      <w:r w:rsidR="009343F9" w:rsidRPr="00E23EC4">
        <w:rPr>
          <w:szCs w:val="28"/>
        </w:rPr>
        <w:t xml:space="preserve">and less able high school students </w:t>
      </w:r>
      <w:r w:rsidR="00DA03F0">
        <w:rPr>
          <w:szCs w:val="28"/>
        </w:rPr>
        <w:t>were</w:t>
      </w:r>
      <w:r w:rsidR="00DA03F0" w:rsidRPr="00E23EC4">
        <w:rPr>
          <w:szCs w:val="28"/>
        </w:rPr>
        <w:t xml:space="preserve"> </w:t>
      </w:r>
      <w:r w:rsidR="009343F9" w:rsidRPr="00E23EC4">
        <w:rPr>
          <w:szCs w:val="28"/>
        </w:rPr>
        <w:t xml:space="preserve">met, </w:t>
      </w:r>
      <w:r w:rsidR="004F5413">
        <w:rPr>
          <w:szCs w:val="28"/>
        </w:rPr>
        <w:t>t</w:t>
      </w:r>
      <w:r w:rsidR="00DA03F0">
        <w:rPr>
          <w:szCs w:val="28"/>
        </w:rPr>
        <w:t>hey</w:t>
      </w:r>
      <w:r w:rsidR="009343F9" w:rsidRPr="00E23EC4">
        <w:rPr>
          <w:szCs w:val="28"/>
        </w:rPr>
        <w:t xml:space="preserve"> responded </w:t>
      </w:r>
      <w:r w:rsidR="00DA03F0">
        <w:rPr>
          <w:szCs w:val="28"/>
        </w:rPr>
        <w:t xml:space="preserve">that </w:t>
      </w:r>
      <w:r w:rsidR="00DA03F0" w:rsidRPr="00E23EC4">
        <w:rPr>
          <w:szCs w:val="28"/>
        </w:rPr>
        <w:t>the</w:t>
      </w:r>
      <w:r w:rsidR="00DA03F0">
        <w:rPr>
          <w:szCs w:val="28"/>
        </w:rPr>
        <w:t>y</w:t>
      </w:r>
      <w:r w:rsidR="00DA03F0" w:rsidRPr="00E23EC4">
        <w:rPr>
          <w:szCs w:val="28"/>
        </w:rPr>
        <w:t xml:space="preserve"> </w:t>
      </w:r>
      <w:r w:rsidR="00DA03F0">
        <w:rPr>
          <w:szCs w:val="28"/>
        </w:rPr>
        <w:t>did not have any</w:t>
      </w:r>
      <w:r w:rsidR="009343F9" w:rsidRPr="00E23EC4">
        <w:rPr>
          <w:szCs w:val="28"/>
        </w:rPr>
        <w:t xml:space="preserve"> special strategies, that </w:t>
      </w:r>
      <w:r w:rsidR="000C2E61" w:rsidRPr="00E23EC4">
        <w:rPr>
          <w:szCs w:val="28"/>
        </w:rPr>
        <w:t>teachers relied on para</w:t>
      </w:r>
      <w:r w:rsidR="005D18E6" w:rsidRPr="00E23EC4">
        <w:rPr>
          <w:szCs w:val="28"/>
        </w:rPr>
        <w:t>professionals</w:t>
      </w:r>
      <w:r w:rsidR="000C2E61" w:rsidRPr="00E23EC4">
        <w:rPr>
          <w:szCs w:val="28"/>
        </w:rPr>
        <w:t xml:space="preserve"> </w:t>
      </w:r>
      <w:r w:rsidR="00DB7233" w:rsidRPr="00E23EC4">
        <w:rPr>
          <w:szCs w:val="28"/>
        </w:rPr>
        <w:t xml:space="preserve">but </w:t>
      </w:r>
      <w:r w:rsidR="000C2E61" w:rsidRPr="00E23EC4">
        <w:rPr>
          <w:szCs w:val="28"/>
        </w:rPr>
        <w:t>para</w:t>
      </w:r>
      <w:r w:rsidR="00DA03F0">
        <w:rPr>
          <w:szCs w:val="28"/>
        </w:rPr>
        <w:t>professional</w:t>
      </w:r>
      <w:r w:rsidR="000C2E61" w:rsidRPr="00E23EC4">
        <w:rPr>
          <w:szCs w:val="28"/>
        </w:rPr>
        <w:t>s</w:t>
      </w:r>
      <w:r w:rsidR="009343F9" w:rsidRPr="00E23EC4">
        <w:rPr>
          <w:szCs w:val="28"/>
        </w:rPr>
        <w:t xml:space="preserve"> </w:t>
      </w:r>
      <w:r w:rsidR="000C2E61" w:rsidRPr="00E23EC4">
        <w:rPr>
          <w:szCs w:val="28"/>
        </w:rPr>
        <w:t xml:space="preserve">also </w:t>
      </w:r>
      <w:r w:rsidR="00DA03F0">
        <w:rPr>
          <w:szCs w:val="28"/>
        </w:rPr>
        <w:t>did not have</w:t>
      </w:r>
      <w:r w:rsidR="00DA03F0" w:rsidRPr="00E23EC4">
        <w:rPr>
          <w:szCs w:val="28"/>
        </w:rPr>
        <w:t xml:space="preserve"> </w:t>
      </w:r>
      <w:r w:rsidR="000C2E61" w:rsidRPr="00E23EC4">
        <w:rPr>
          <w:szCs w:val="28"/>
        </w:rPr>
        <w:t>training</w:t>
      </w:r>
      <w:r w:rsidR="009343F9" w:rsidRPr="00E23EC4">
        <w:rPr>
          <w:szCs w:val="28"/>
        </w:rPr>
        <w:t>.</w:t>
      </w:r>
    </w:p>
    <w:p w:rsidR="008A0254" w:rsidRDefault="00AD39C8" w:rsidP="00D604F5">
      <w:pPr>
        <w:tabs>
          <w:tab w:val="left" w:pos="0"/>
          <w:tab w:val="left" w:pos="360"/>
          <w:tab w:val="left" w:pos="720"/>
          <w:tab w:val="left" w:pos="1440"/>
          <w:tab w:val="left" w:pos="1800"/>
          <w:tab w:val="left" w:pos="2160"/>
          <w:tab w:val="left" w:pos="2520"/>
          <w:tab w:val="left" w:pos="2880"/>
        </w:tabs>
        <w:ind w:left="720" w:hanging="1350"/>
      </w:pPr>
      <w:r>
        <w:rPr>
          <w:b/>
          <w:szCs w:val="28"/>
        </w:rPr>
        <w:tab/>
      </w:r>
      <w:r>
        <w:rPr>
          <w:b/>
          <w:szCs w:val="28"/>
        </w:rPr>
        <w:tab/>
      </w:r>
      <w:r w:rsidR="007020F4">
        <w:rPr>
          <w:b/>
          <w:szCs w:val="28"/>
        </w:rPr>
        <w:t>D</w:t>
      </w:r>
      <w:r w:rsidR="00846278" w:rsidRPr="00E23EC4">
        <w:rPr>
          <w:b/>
          <w:szCs w:val="28"/>
        </w:rPr>
        <w:t>.</w:t>
      </w:r>
      <w:r w:rsidR="00846278" w:rsidRPr="00E23EC4">
        <w:rPr>
          <w:szCs w:val="28"/>
        </w:rPr>
        <w:t xml:space="preserve"> </w:t>
      </w:r>
      <w:r>
        <w:rPr>
          <w:szCs w:val="28"/>
        </w:rPr>
        <w:t xml:space="preserve"> </w:t>
      </w:r>
      <w:r w:rsidR="00C07780">
        <w:rPr>
          <w:szCs w:val="28"/>
        </w:rPr>
        <w:tab/>
      </w:r>
      <w:r w:rsidR="00846278" w:rsidRPr="00E23EC4">
        <w:rPr>
          <w:szCs w:val="28"/>
        </w:rPr>
        <w:t>Leaders, curriculum leaders</w:t>
      </w:r>
      <w:r w:rsidR="00BB44DE">
        <w:rPr>
          <w:szCs w:val="28"/>
        </w:rPr>
        <w:t>,</w:t>
      </w:r>
      <w:r w:rsidR="00846278" w:rsidRPr="00E23EC4">
        <w:rPr>
          <w:szCs w:val="28"/>
        </w:rPr>
        <w:t xml:space="preserve"> and teachers noted in interviews that there was insufficient </w:t>
      </w:r>
      <w:r w:rsidR="007020F4">
        <w:rPr>
          <w:szCs w:val="28"/>
        </w:rPr>
        <w:t>common planning time</w:t>
      </w:r>
      <w:r w:rsidR="007020F4" w:rsidRPr="00E23EC4">
        <w:rPr>
          <w:szCs w:val="28"/>
        </w:rPr>
        <w:t xml:space="preserve"> </w:t>
      </w:r>
      <w:r w:rsidR="00846278" w:rsidRPr="00E23EC4">
        <w:rPr>
          <w:szCs w:val="28"/>
        </w:rPr>
        <w:t>to complete all assigned tasks related to implementing the new curriculum.</w:t>
      </w:r>
      <w:r w:rsidR="009343F9" w:rsidRPr="00E23EC4">
        <w:t xml:space="preserve"> </w:t>
      </w:r>
    </w:p>
    <w:p w:rsidR="0022676C" w:rsidRDefault="00AD39C8" w:rsidP="00D604F5">
      <w:pPr>
        <w:tabs>
          <w:tab w:val="left" w:pos="0"/>
          <w:tab w:val="left" w:pos="360"/>
          <w:tab w:val="left" w:pos="720"/>
          <w:tab w:val="left" w:pos="1080"/>
          <w:tab w:val="left" w:pos="1440"/>
          <w:tab w:val="left" w:pos="1800"/>
          <w:tab w:val="left" w:pos="2160"/>
          <w:tab w:val="left" w:pos="2520"/>
          <w:tab w:val="left" w:pos="2880"/>
        </w:tabs>
        <w:ind w:left="1080" w:hanging="1080"/>
        <w:rPr>
          <w:szCs w:val="28"/>
        </w:rPr>
      </w:pPr>
      <w:r>
        <w:tab/>
      </w:r>
      <w:r>
        <w:tab/>
      </w:r>
      <w:r w:rsidR="000C2E61" w:rsidRPr="00E23EC4">
        <w:t xml:space="preserve">1. </w:t>
      </w:r>
      <w:r>
        <w:tab/>
      </w:r>
      <w:r w:rsidR="009343F9" w:rsidRPr="00E23EC4">
        <w:t xml:space="preserve">At the elementary </w:t>
      </w:r>
      <w:r w:rsidR="005D18E6" w:rsidRPr="00E23EC4">
        <w:t xml:space="preserve">schools </w:t>
      </w:r>
      <w:r w:rsidR="00506C8E">
        <w:t>(</w:t>
      </w:r>
      <w:r w:rsidR="005D18E6" w:rsidRPr="00E23EC4">
        <w:t>K-5</w:t>
      </w:r>
      <w:r w:rsidR="00506C8E">
        <w:t>)</w:t>
      </w:r>
      <w:r w:rsidR="005D18E6" w:rsidRPr="00E23EC4">
        <w:t xml:space="preserve"> </w:t>
      </w:r>
      <w:r w:rsidR="00F40ECD">
        <w:t xml:space="preserve">teachers </w:t>
      </w:r>
      <w:r w:rsidR="00BB44DE">
        <w:t>meet 20</w:t>
      </w:r>
      <w:r w:rsidR="009343F9" w:rsidRPr="00E23EC4">
        <w:t xml:space="preserve">-23 minutes twice a week for </w:t>
      </w:r>
      <w:r w:rsidR="00BB44DE">
        <w:rPr>
          <w:szCs w:val="28"/>
        </w:rPr>
        <w:t>common planning time</w:t>
      </w:r>
      <w:r w:rsidR="009343F9" w:rsidRPr="00E23EC4">
        <w:t>.</w:t>
      </w:r>
      <w:r w:rsidR="00BB44DE">
        <w:t xml:space="preserve"> Middle school teachers meet 40-</w:t>
      </w:r>
      <w:r w:rsidR="009343F9" w:rsidRPr="00E23EC4">
        <w:t>80 minutes a week (depending on content area).  High school teachers meet one hour weekly and once a month as a full faculty.</w:t>
      </w:r>
      <w:r>
        <w:rPr>
          <w:szCs w:val="28"/>
        </w:rPr>
        <w:tab/>
      </w:r>
      <w:r>
        <w:rPr>
          <w:szCs w:val="28"/>
        </w:rPr>
        <w:tab/>
      </w:r>
    </w:p>
    <w:p w:rsidR="008A0254" w:rsidRDefault="0022676C" w:rsidP="00D604F5">
      <w:pPr>
        <w:tabs>
          <w:tab w:val="left" w:pos="0"/>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343F9" w:rsidRPr="00E23EC4">
        <w:rPr>
          <w:szCs w:val="28"/>
        </w:rPr>
        <w:t xml:space="preserve">2. </w:t>
      </w:r>
      <w:r w:rsidR="00AD39C8">
        <w:rPr>
          <w:szCs w:val="28"/>
        </w:rPr>
        <w:tab/>
      </w:r>
      <w:r w:rsidR="009343F9" w:rsidRPr="00E23EC4">
        <w:rPr>
          <w:szCs w:val="28"/>
        </w:rPr>
        <w:t>Although curriculum lead</w:t>
      </w:r>
      <w:r w:rsidR="00DB7233" w:rsidRPr="00E23EC4">
        <w:rPr>
          <w:szCs w:val="28"/>
        </w:rPr>
        <w:t>ers teach full</w:t>
      </w:r>
      <w:r w:rsidR="00BB44DE">
        <w:rPr>
          <w:szCs w:val="28"/>
        </w:rPr>
        <w:t xml:space="preserve"> </w:t>
      </w:r>
      <w:r w:rsidR="00DB7233" w:rsidRPr="00E23EC4">
        <w:rPr>
          <w:szCs w:val="28"/>
        </w:rPr>
        <w:t>time, they serve as</w:t>
      </w:r>
      <w:r w:rsidR="009343F9" w:rsidRPr="00E23EC4">
        <w:rPr>
          <w:szCs w:val="28"/>
        </w:rPr>
        <w:t xml:space="preserve"> liaisons for curriculum communication a</w:t>
      </w:r>
      <w:r w:rsidR="000C2E61" w:rsidRPr="00E23EC4">
        <w:rPr>
          <w:szCs w:val="28"/>
        </w:rPr>
        <w:t xml:space="preserve">nd guidance from the district. </w:t>
      </w:r>
      <w:r w:rsidR="009343F9" w:rsidRPr="00E23EC4">
        <w:rPr>
          <w:szCs w:val="28"/>
        </w:rPr>
        <w:t>They are also responsible</w:t>
      </w:r>
      <w:r w:rsidR="000C2E61" w:rsidRPr="00E23EC4">
        <w:rPr>
          <w:szCs w:val="28"/>
        </w:rPr>
        <w:t xml:space="preserve"> for monitoring team progress. </w:t>
      </w:r>
      <w:r w:rsidR="009343F9" w:rsidRPr="00E23EC4">
        <w:rPr>
          <w:szCs w:val="28"/>
        </w:rPr>
        <w:t>To attend team meetings, they often need to a</w:t>
      </w:r>
      <w:r w:rsidR="00DB7233" w:rsidRPr="00E23EC4">
        <w:rPr>
          <w:szCs w:val="28"/>
        </w:rPr>
        <w:t>rrange class coverage</w:t>
      </w:r>
      <w:r w:rsidR="000C2E61" w:rsidRPr="00E23EC4">
        <w:rPr>
          <w:szCs w:val="28"/>
        </w:rPr>
        <w:t xml:space="preserve">. </w:t>
      </w:r>
      <w:r w:rsidR="009343F9" w:rsidRPr="00E23EC4">
        <w:rPr>
          <w:szCs w:val="28"/>
        </w:rPr>
        <w:t xml:space="preserve">One curriculum leader noted a reliance on email to communicate with her teams and another noted meeting with teams after school </w:t>
      </w:r>
      <w:r w:rsidR="005D18E6" w:rsidRPr="00E23EC4">
        <w:rPr>
          <w:szCs w:val="28"/>
        </w:rPr>
        <w:t xml:space="preserve">if and </w:t>
      </w:r>
      <w:r w:rsidR="009343F9" w:rsidRPr="00E23EC4">
        <w:rPr>
          <w:szCs w:val="28"/>
        </w:rPr>
        <w:t xml:space="preserve">when teachers agreed to stay. </w:t>
      </w:r>
    </w:p>
    <w:p w:rsidR="008A0254" w:rsidRDefault="00AD39C8" w:rsidP="00D604F5">
      <w:pPr>
        <w:tabs>
          <w:tab w:val="left" w:pos="0"/>
          <w:tab w:val="left" w:pos="360"/>
          <w:tab w:val="left" w:pos="720"/>
          <w:tab w:val="left" w:pos="1080"/>
          <w:tab w:val="left" w:pos="1440"/>
          <w:tab w:val="left" w:pos="1800"/>
          <w:tab w:val="left" w:pos="2160"/>
          <w:tab w:val="left" w:pos="2520"/>
          <w:tab w:val="left" w:pos="2880"/>
        </w:tabs>
        <w:ind w:left="1440" w:hanging="1440"/>
        <w:rPr>
          <w:szCs w:val="28"/>
        </w:rPr>
      </w:pPr>
      <w:r>
        <w:rPr>
          <w:szCs w:val="28"/>
        </w:rPr>
        <w:tab/>
      </w:r>
      <w:r>
        <w:rPr>
          <w:szCs w:val="28"/>
        </w:rPr>
        <w:tab/>
      </w:r>
      <w:r>
        <w:rPr>
          <w:szCs w:val="28"/>
        </w:rPr>
        <w:tab/>
      </w:r>
      <w:r w:rsidR="00DB7233" w:rsidRPr="00E23EC4">
        <w:rPr>
          <w:szCs w:val="28"/>
        </w:rPr>
        <w:t xml:space="preserve">a. </w:t>
      </w:r>
      <w:r>
        <w:rPr>
          <w:szCs w:val="28"/>
        </w:rPr>
        <w:tab/>
      </w:r>
      <w:r w:rsidR="00D3140F">
        <w:rPr>
          <w:szCs w:val="28"/>
        </w:rPr>
        <w:t xml:space="preserve">In </w:t>
      </w:r>
      <w:r w:rsidR="00BB44DE">
        <w:rPr>
          <w:szCs w:val="28"/>
        </w:rPr>
        <w:t xml:space="preserve">2013-2014 </w:t>
      </w:r>
      <w:r w:rsidR="009343F9" w:rsidRPr="00E23EC4">
        <w:rPr>
          <w:szCs w:val="28"/>
        </w:rPr>
        <w:t>the district plan</w:t>
      </w:r>
      <w:r w:rsidR="00506C8E">
        <w:rPr>
          <w:szCs w:val="28"/>
        </w:rPr>
        <w:t>ned</w:t>
      </w:r>
      <w:r w:rsidR="009343F9" w:rsidRPr="00E23EC4">
        <w:rPr>
          <w:szCs w:val="28"/>
        </w:rPr>
        <w:t xml:space="preserve"> to appoint grade 6-12 academic department heads who </w:t>
      </w:r>
      <w:r w:rsidR="00BB44DE">
        <w:rPr>
          <w:szCs w:val="28"/>
        </w:rPr>
        <w:t>would</w:t>
      </w:r>
      <w:r w:rsidR="00BB44DE" w:rsidRPr="00E23EC4">
        <w:rPr>
          <w:szCs w:val="28"/>
        </w:rPr>
        <w:t xml:space="preserve"> </w:t>
      </w:r>
      <w:r w:rsidR="009343F9" w:rsidRPr="00E23EC4">
        <w:rPr>
          <w:szCs w:val="28"/>
        </w:rPr>
        <w:t xml:space="preserve">teach </w:t>
      </w:r>
      <w:r w:rsidR="00506C8E">
        <w:rPr>
          <w:szCs w:val="28"/>
        </w:rPr>
        <w:t>two</w:t>
      </w:r>
      <w:r w:rsidR="00F40ECD" w:rsidRPr="00E23EC4">
        <w:rPr>
          <w:szCs w:val="28"/>
        </w:rPr>
        <w:t xml:space="preserve"> </w:t>
      </w:r>
      <w:r w:rsidR="009343F9" w:rsidRPr="00E23EC4">
        <w:rPr>
          <w:szCs w:val="28"/>
        </w:rPr>
        <w:t xml:space="preserve">periods and </w:t>
      </w:r>
      <w:r w:rsidR="00097035">
        <w:rPr>
          <w:szCs w:val="28"/>
        </w:rPr>
        <w:t>would</w:t>
      </w:r>
      <w:r w:rsidR="00097035" w:rsidRPr="00E23EC4">
        <w:rPr>
          <w:szCs w:val="28"/>
        </w:rPr>
        <w:t xml:space="preserve"> </w:t>
      </w:r>
      <w:r w:rsidR="009343F9" w:rsidRPr="00E23EC4">
        <w:rPr>
          <w:szCs w:val="28"/>
        </w:rPr>
        <w:t>also be partly responsible for teacher evaluation. However, elementary</w:t>
      </w:r>
      <w:r w:rsidR="005D18E6" w:rsidRPr="00E23EC4">
        <w:rPr>
          <w:szCs w:val="28"/>
        </w:rPr>
        <w:t xml:space="preserve"> </w:t>
      </w:r>
      <w:r w:rsidR="009343F9" w:rsidRPr="00E23EC4">
        <w:rPr>
          <w:szCs w:val="28"/>
        </w:rPr>
        <w:t>school</w:t>
      </w:r>
      <w:r w:rsidR="005D18E6" w:rsidRPr="00E23EC4">
        <w:rPr>
          <w:szCs w:val="28"/>
        </w:rPr>
        <w:t xml:space="preserve"> </w:t>
      </w:r>
      <w:r w:rsidR="00506C8E">
        <w:rPr>
          <w:szCs w:val="28"/>
        </w:rPr>
        <w:t>(</w:t>
      </w:r>
      <w:r w:rsidR="005D18E6" w:rsidRPr="00E23EC4">
        <w:rPr>
          <w:szCs w:val="28"/>
        </w:rPr>
        <w:t>K-5</w:t>
      </w:r>
      <w:r w:rsidR="00506C8E">
        <w:rPr>
          <w:szCs w:val="28"/>
        </w:rPr>
        <w:t>)</w:t>
      </w:r>
      <w:r w:rsidR="00097035">
        <w:rPr>
          <w:szCs w:val="28"/>
        </w:rPr>
        <w:t xml:space="preserve"> </w:t>
      </w:r>
      <w:r w:rsidR="009343F9" w:rsidRPr="00E23EC4">
        <w:rPr>
          <w:szCs w:val="28"/>
        </w:rPr>
        <w:t xml:space="preserve">curriculum leaders </w:t>
      </w:r>
      <w:r w:rsidR="00BB44DE">
        <w:rPr>
          <w:szCs w:val="28"/>
        </w:rPr>
        <w:t xml:space="preserve">would </w:t>
      </w:r>
      <w:r w:rsidR="009343F9" w:rsidRPr="00E23EC4">
        <w:rPr>
          <w:szCs w:val="28"/>
        </w:rPr>
        <w:t>still teach full</w:t>
      </w:r>
      <w:r w:rsidR="00BB44DE">
        <w:rPr>
          <w:szCs w:val="28"/>
        </w:rPr>
        <w:t xml:space="preserve"> </w:t>
      </w:r>
      <w:r w:rsidR="009343F9" w:rsidRPr="00E23EC4">
        <w:rPr>
          <w:szCs w:val="28"/>
        </w:rPr>
        <w:t xml:space="preserve">time </w:t>
      </w:r>
      <w:r w:rsidR="00BB44DE">
        <w:rPr>
          <w:szCs w:val="28"/>
        </w:rPr>
        <w:t xml:space="preserve">and might </w:t>
      </w:r>
      <w:r w:rsidR="00506C8E">
        <w:rPr>
          <w:szCs w:val="28"/>
        </w:rPr>
        <w:t xml:space="preserve">still </w:t>
      </w:r>
      <w:r w:rsidR="00BB44DE">
        <w:rPr>
          <w:szCs w:val="28"/>
        </w:rPr>
        <w:t>have</w:t>
      </w:r>
      <w:r w:rsidR="009343F9" w:rsidRPr="00E23EC4">
        <w:rPr>
          <w:szCs w:val="28"/>
        </w:rPr>
        <w:t xml:space="preserve"> </w:t>
      </w:r>
      <w:r w:rsidR="00BB44DE">
        <w:rPr>
          <w:szCs w:val="28"/>
        </w:rPr>
        <w:t xml:space="preserve">to </w:t>
      </w:r>
      <w:r w:rsidR="009343F9" w:rsidRPr="00E23EC4">
        <w:rPr>
          <w:szCs w:val="28"/>
        </w:rPr>
        <w:t>miss team meetings</w:t>
      </w:r>
      <w:r w:rsidR="00BB44DE">
        <w:rPr>
          <w:szCs w:val="28"/>
        </w:rPr>
        <w:t xml:space="preserve"> if they could not arrange class coverage</w:t>
      </w:r>
      <w:r w:rsidR="009343F9" w:rsidRPr="00E23EC4">
        <w:rPr>
          <w:szCs w:val="28"/>
        </w:rPr>
        <w:t>.</w:t>
      </w:r>
    </w:p>
    <w:p w:rsidR="008A0254" w:rsidRDefault="00AD39C8" w:rsidP="00D604F5">
      <w:pPr>
        <w:tabs>
          <w:tab w:val="left" w:pos="0"/>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22676C">
        <w:rPr>
          <w:szCs w:val="28"/>
        </w:rPr>
        <w:t>3</w:t>
      </w:r>
      <w:r w:rsidR="000C2E61" w:rsidRPr="00E23EC4">
        <w:rPr>
          <w:szCs w:val="28"/>
        </w:rPr>
        <w:t>.</w:t>
      </w:r>
      <w:r w:rsidR="009343F9" w:rsidRPr="00E23EC4">
        <w:rPr>
          <w:szCs w:val="28"/>
        </w:rPr>
        <w:t xml:space="preserve"> </w:t>
      </w:r>
      <w:r>
        <w:rPr>
          <w:szCs w:val="28"/>
        </w:rPr>
        <w:tab/>
        <w:t>I</w:t>
      </w:r>
      <w:r w:rsidR="009343F9" w:rsidRPr="00E23EC4">
        <w:rPr>
          <w:szCs w:val="28"/>
        </w:rPr>
        <w:t xml:space="preserve">n addition to </w:t>
      </w:r>
      <w:r w:rsidR="00BB44DE">
        <w:rPr>
          <w:szCs w:val="28"/>
        </w:rPr>
        <w:t xml:space="preserve">being used for </w:t>
      </w:r>
      <w:r w:rsidR="009343F9" w:rsidRPr="00E23EC4">
        <w:rPr>
          <w:szCs w:val="28"/>
        </w:rPr>
        <w:t xml:space="preserve">curriculum revisions, </w:t>
      </w:r>
      <w:r w:rsidR="00BB44DE">
        <w:rPr>
          <w:szCs w:val="28"/>
        </w:rPr>
        <w:t>common planning time</w:t>
      </w:r>
      <w:r w:rsidR="009343F9" w:rsidRPr="00E23EC4">
        <w:rPr>
          <w:szCs w:val="28"/>
        </w:rPr>
        <w:t xml:space="preserve"> is used for numerous other grade-level, department, school</w:t>
      </w:r>
      <w:r w:rsidR="000C2E61" w:rsidRPr="00E23EC4">
        <w:rPr>
          <w:szCs w:val="28"/>
        </w:rPr>
        <w:t xml:space="preserve">, and district initiatives. </w:t>
      </w:r>
      <w:r w:rsidR="009343F9" w:rsidRPr="00E23EC4">
        <w:rPr>
          <w:szCs w:val="28"/>
        </w:rPr>
        <w:t xml:space="preserve">For example, </w:t>
      </w:r>
      <w:r w:rsidR="000C2E61" w:rsidRPr="00E23EC4">
        <w:rPr>
          <w:szCs w:val="28"/>
        </w:rPr>
        <w:t xml:space="preserve">depending on the grade level, </w:t>
      </w:r>
      <w:r w:rsidR="009343F9" w:rsidRPr="00E23EC4">
        <w:rPr>
          <w:szCs w:val="28"/>
        </w:rPr>
        <w:t xml:space="preserve">teachers use </w:t>
      </w:r>
      <w:r w:rsidR="00BB44DE">
        <w:rPr>
          <w:szCs w:val="28"/>
        </w:rPr>
        <w:t>common planning time</w:t>
      </w:r>
      <w:r w:rsidR="009343F9" w:rsidRPr="00E23EC4">
        <w:rPr>
          <w:szCs w:val="28"/>
        </w:rPr>
        <w:t xml:space="preserve"> for discussion of student assessment data</w:t>
      </w:r>
      <w:r w:rsidR="005D18E6" w:rsidRPr="00E23EC4">
        <w:rPr>
          <w:szCs w:val="28"/>
        </w:rPr>
        <w:t xml:space="preserve">, </w:t>
      </w:r>
      <w:r w:rsidR="009343F9" w:rsidRPr="00E23EC4">
        <w:rPr>
          <w:szCs w:val="28"/>
        </w:rPr>
        <w:t>developing common assessments, progress monitoring, meetings with literacy coaches,</w:t>
      </w:r>
      <w:r w:rsidR="000C2E61" w:rsidRPr="00E23EC4">
        <w:rPr>
          <w:szCs w:val="28"/>
        </w:rPr>
        <w:t xml:space="preserve"> </w:t>
      </w:r>
      <w:r w:rsidR="00506C8E">
        <w:rPr>
          <w:szCs w:val="28"/>
        </w:rPr>
        <w:t>Individualized Education Program (</w:t>
      </w:r>
      <w:r w:rsidR="000C2E61" w:rsidRPr="00E23EC4">
        <w:rPr>
          <w:szCs w:val="28"/>
        </w:rPr>
        <w:t>IEP</w:t>
      </w:r>
      <w:r w:rsidR="00506C8E">
        <w:rPr>
          <w:szCs w:val="28"/>
        </w:rPr>
        <w:t>)</w:t>
      </w:r>
      <w:r w:rsidR="000C2E61" w:rsidRPr="00E23EC4">
        <w:rPr>
          <w:szCs w:val="28"/>
        </w:rPr>
        <w:t xml:space="preserve"> meetings,</w:t>
      </w:r>
      <w:r w:rsidR="00BB44DE">
        <w:rPr>
          <w:szCs w:val="28"/>
        </w:rPr>
        <w:t xml:space="preserve"> </w:t>
      </w:r>
      <w:r w:rsidR="005D18E6" w:rsidRPr="00E23EC4">
        <w:rPr>
          <w:szCs w:val="28"/>
        </w:rPr>
        <w:t>and</w:t>
      </w:r>
      <w:r w:rsidR="000C2E61" w:rsidRPr="00E23EC4">
        <w:rPr>
          <w:szCs w:val="28"/>
        </w:rPr>
        <w:t xml:space="preserve"> </w:t>
      </w:r>
      <w:r w:rsidR="00BB44DE" w:rsidRPr="00E23EC4">
        <w:rPr>
          <w:szCs w:val="28"/>
        </w:rPr>
        <w:t xml:space="preserve">Building Based Student Support Teams </w:t>
      </w:r>
      <w:r w:rsidR="000C2E61" w:rsidRPr="00E23EC4">
        <w:rPr>
          <w:szCs w:val="28"/>
        </w:rPr>
        <w:t>meetings</w:t>
      </w:r>
      <w:r w:rsidR="009343F9" w:rsidRPr="00E23EC4">
        <w:rPr>
          <w:szCs w:val="28"/>
        </w:rPr>
        <w:t>.</w:t>
      </w:r>
    </w:p>
    <w:p w:rsidR="00895821" w:rsidRPr="00E23EC4" w:rsidRDefault="00AD39C8" w:rsidP="00D604F5">
      <w:pPr>
        <w:tabs>
          <w:tab w:val="left" w:pos="360"/>
          <w:tab w:val="left" w:pos="720"/>
          <w:tab w:val="left" w:pos="1080"/>
          <w:tab w:val="left" w:pos="1440"/>
          <w:tab w:val="left" w:pos="1800"/>
          <w:tab w:val="left" w:pos="2160"/>
          <w:tab w:val="left" w:pos="2520"/>
          <w:tab w:val="left" w:pos="2880"/>
        </w:tabs>
        <w:ind w:left="720" w:hanging="720"/>
        <w:rPr>
          <w:szCs w:val="28"/>
        </w:rPr>
      </w:pPr>
      <w:r>
        <w:rPr>
          <w:rFonts w:cstheme="minorHAnsi"/>
        </w:rPr>
        <w:tab/>
      </w:r>
      <w:r w:rsidR="005653F4">
        <w:rPr>
          <w:b/>
          <w:szCs w:val="28"/>
        </w:rPr>
        <w:t>E</w:t>
      </w:r>
      <w:r w:rsidR="00895821" w:rsidRPr="00E23EC4">
        <w:rPr>
          <w:b/>
          <w:szCs w:val="28"/>
        </w:rPr>
        <w:t>.</w:t>
      </w:r>
      <w:r w:rsidR="00895821" w:rsidRPr="00E23EC4">
        <w:rPr>
          <w:szCs w:val="28"/>
        </w:rPr>
        <w:t xml:space="preserve"> </w:t>
      </w:r>
      <w:r w:rsidR="00C07780">
        <w:rPr>
          <w:szCs w:val="28"/>
        </w:rPr>
        <w:tab/>
      </w:r>
      <w:r w:rsidR="00895821" w:rsidRPr="00E23EC4">
        <w:rPr>
          <w:szCs w:val="28"/>
        </w:rPr>
        <w:t>The transitio</w:t>
      </w:r>
      <w:r w:rsidR="00B25987">
        <w:rPr>
          <w:szCs w:val="28"/>
        </w:rPr>
        <w:t>n in personnel in every school</w:t>
      </w:r>
      <w:r w:rsidR="00895821" w:rsidRPr="00E23EC4">
        <w:rPr>
          <w:szCs w:val="28"/>
        </w:rPr>
        <w:t xml:space="preserve"> and nearly all school leadership roles at the end of the </w:t>
      </w:r>
      <w:r w:rsidR="00B25987">
        <w:rPr>
          <w:szCs w:val="28"/>
        </w:rPr>
        <w:t xml:space="preserve">2012-2013 </w:t>
      </w:r>
      <w:r w:rsidR="00895821" w:rsidRPr="00E23EC4">
        <w:rPr>
          <w:szCs w:val="28"/>
        </w:rPr>
        <w:t>school year affects the district’s ability to move forward in implementing the UbD curriculum and supporting continuously improvement in instruction.</w:t>
      </w:r>
      <w:r w:rsidR="00895821">
        <w:rPr>
          <w:szCs w:val="28"/>
        </w:rPr>
        <w:t xml:space="preserve"> </w:t>
      </w:r>
      <w:r w:rsidR="00895821" w:rsidRPr="00E23EC4">
        <w:rPr>
          <w:szCs w:val="28"/>
        </w:rPr>
        <w:t xml:space="preserve">The district-level leadership turnover </w:t>
      </w:r>
      <w:r w:rsidR="00B25987">
        <w:rPr>
          <w:szCs w:val="28"/>
        </w:rPr>
        <w:t>mean</w:t>
      </w:r>
      <w:r w:rsidR="00DC48A3">
        <w:rPr>
          <w:szCs w:val="28"/>
        </w:rPr>
        <w:t>t</w:t>
      </w:r>
      <w:r w:rsidR="00895821" w:rsidRPr="00E23EC4">
        <w:rPr>
          <w:szCs w:val="28"/>
        </w:rPr>
        <w:t xml:space="preserve"> the departure of nearly all leaders responsible for setting and maintaining the vision and providing direction and oversight of new curricular and instructional initiatives.</w:t>
      </w:r>
      <w:r w:rsidR="00895821" w:rsidRPr="00E23EC4">
        <w:rPr>
          <w:rStyle w:val="FootnoteReference"/>
          <w:szCs w:val="28"/>
        </w:rPr>
        <w:t xml:space="preserve"> </w:t>
      </w:r>
    </w:p>
    <w:p w:rsidR="008A0254" w:rsidRDefault="00B442EF" w:rsidP="00A27908">
      <w:pPr>
        <w:tabs>
          <w:tab w:val="left" w:pos="0"/>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AB76C8">
        <w:rPr>
          <w:szCs w:val="28"/>
        </w:rPr>
        <w:t>1</w:t>
      </w:r>
      <w:r w:rsidR="00930A8B">
        <w:rPr>
          <w:szCs w:val="28"/>
        </w:rPr>
        <w:t xml:space="preserve">. </w:t>
      </w:r>
      <w:r>
        <w:rPr>
          <w:szCs w:val="28"/>
        </w:rPr>
        <w:tab/>
      </w:r>
      <w:r w:rsidR="00930A8B">
        <w:rPr>
          <w:szCs w:val="28"/>
        </w:rPr>
        <w:t xml:space="preserve">The district </w:t>
      </w:r>
      <w:r w:rsidR="00895821" w:rsidRPr="00E23EC4">
        <w:rPr>
          <w:szCs w:val="28"/>
        </w:rPr>
        <w:t>invested time and funding for all five principals to participate in National Institute for School Leadership (NISL) train</w:t>
      </w:r>
      <w:r w:rsidR="00B25987">
        <w:rPr>
          <w:szCs w:val="28"/>
        </w:rPr>
        <w:t xml:space="preserve">ing during the </w:t>
      </w:r>
      <w:r w:rsidR="00895821" w:rsidRPr="00E23EC4">
        <w:rPr>
          <w:szCs w:val="28"/>
        </w:rPr>
        <w:t>two years</w:t>
      </w:r>
      <w:r w:rsidR="00B25987">
        <w:rPr>
          <w:szCs w:val="28"/>
        </w:rPr>
        <w:t xml:space="preserve"> before the site visit</w:t>
      </w:r>
      <w:r w:rsidR="00895821" w:rsidRPr="00E23EC4">
        <w:rPr>
          <w:szCs w:val="28"/>
        </w:rPr>
        <w:t xml:space="preserve">. The principals, the schools, and the district have benefited from their new expertise, which </w:t>
      </w:r>
      <w:r w:rsidR="00D3140F">
        <w:rPr>
          <w:szCs w:val="28"/>
        </w:rPr>
        <w:t>was to</w:t>
      </w:r>
      <w:r w:rsidR="00895821" w:rsidRPr="00E23EC4">
        <w:rPr>
          <w:szCs w:val="28"/>
        </w:rPr>
        <w:t xml:space="preserve"> be lost </w:t>
      </w:r>
      <w:r w:rsidR="00D3140F">
        <w:rPr>
          <w:szCs w:val="28"/>
        </w:rPr>
        <w:t>with the departure of</w:t>
      </w:r>
      <w:r w:rsidR="00895821" w:rsidRPr="00E23EC4">
        <w:rPr>
          <w:szCs w:val="28"/>
        </w:rPr>
        <w:t xml:space="preserve"> four of the five principals in June</w:t>
      </w:r>
      <w:r w:rsidR="00B25987">
        <w:rPr>
          <w:szCs w:val="28"/>
        </w:rPr>
        <w:t xml:space="preserve"> 2013</w:t>
      </w:r>
      <w:r w:rsidR="00895821" w:rsidRPr="00E23EC4">
        <w:rPr>
          <w:szCs w:val="28"/>
        </w:rPr>
        <w:t xml:space="preserve">. </w:t>
      </w:r>
      <w:r w:rsidR="00A013A6">
        <w:rPr>
          <w:szCs w:val="28"/>
        </w:rPr>
        <w:t>(</w:t>
      </w:r>
      <w:r w:rsidR="00A013A6" w:rsidRPr="00E23EC4">
        <w:rPr>
          <w:szCs w:val="28"/>
        </w:rPr>
        <w:t xml:space="preserve">The interim high school principal </w:t>
      </w:r>
      <w:r w:rsidR="00A013A6">
        <w:rPr>
          <w:szCs w:val="28"/>
        </w:rPr>
        <w:t>was to</w:t>
      </w:r>
      <w:r w:rsidR="00A013A6" w:rsidRPr="00E23EC4">
        <w:rPr>
          <w:szCs w:val="28"/>
        </w:rPr>
        <w:t xml:space="preserve"> return to his </w:t>
      </w:r>
      <w:r w:rsidR="00A013A6">
        <w:rPr>
          <w:szCs w:val="28"/>
        </w:rPr>
        <w:t>previous</w:t>
      </w:r>
      <w:r w:rsidR="00A013A6" w:rsidRPr="00E23EC4">
        <w:rPr>
          <w:szCs w:val="28"/>
        </w:rPr>
        <w:t xml:space="preserve"> role as principal of the middle school.</w:t>
      </w:r>
      <w:r w:rsidR="00A013A6">
        <w:rPr>
          <w:szCs w:val="28"/>
        </w:rPr>
        <w:t>)</w:t>
      </w:r>
      <w:r w:rsidR="00A013A6" w:rsidRPr="00E23EC4">
        <w:rPr>
          <w:szCs w:val="28"/>
        </w:rPr>
        <w:t xml:space="preserve"> </w:t>
      </w:r>
      <w:r w:rsidR="00895821" w:rsidRPr="00E23EC4">
        <w:rPr>
          <w:szCs w:val="28"/>
        </w:rPr>
        <w:t xml:space="preserve">Teachers </w:t>
      </w:r>
      <w:r w:rsidR="00B25987">
        <w:rPr>
          <w:szCs w:val="28"/>
        </w:rPr>
        <w:t>told</w:t>
      </w:r>
      <w:r w:rsidR="00895821" w:rsidRPr="00E23EC4">
        <w:rPr>
          <w:szCs w:val="28"/>
        </w:rPr>
        <w:t xml:space="preserve"> the review team that they were already feeling the loss of leadership. </w:t>
      </w:r>
    </w:p>
    <w:p w:rsidR="008A0254" w:rsidRDefault="009343F9" w:rsidP="00D604F5">
      <w:pPr>
        <w:tabs>
          <w:tab w:val="left" w:pos="360"/>
          <w:tab w:val="left" w:pos="720"/>
          <w:tab w:val="left" w:pos="1080"/>
          <w:tab w:val="left" w:pos="1440"/>
          <w:tab w:val="left" w:pos="1800"/>
          <w:tab w:val="left" w:pos="2160"/>
          <w:tab w:val="left" w:pos="2520"/>
          <w:tab w:val="left" w:pos="2880"/>
        </w:tabs>
        <w:rPr>
          <w:szCs w:val="28"/>
        </w:rPr>
      </w:pPr>
      <w:r w:rsidRPr="00E23EC4">
        <w:rPr>
          <w:b/>
          <w:szCs w:val="28"/>
        </w:rPr>
        <w:t>Impact:</w:t>
      </w:r>
      <w:r w:rsidRPr="00E23EC4">
        <w:rPr>
          <w:szCs w:val="28"/>
        </w:rPr>
        <w:t xml:space="preserve"> </w:t>
      </w:r>
      <w:r w:rsidR="00132611" w:rsidRPr="00E23EC4">
        <w:rPr>
          <w:szCs w:val="28"/>
        </w:rPr>
        <w:t>The district has</w:t>
      </w:r>
      <w:r w:rsidRPr="00E23EC4">
        <w:rPr>
          <w:szCs w:val="28"/>
        </w:rPr>
        <w:t xml:space="preserve"> set an ambitious agenda for curricular and instructional improvement</w:t>
      </w:r>
      <w:r w:rsidR="00AB76C8">
        <w:rPr>
          <w:szCs w:val="28"/>
        </w:rPr>
        <w:t xml:space="preserve">, but it was already less </w:t>
      </w:r>
      <w:r w:rsidR="00A013A6">
        <w:rPr>
          <w:szCs w:val="28"/>
        </w:rPr>
        <w:t>advanced at the middle school and high school levels,</w:t>
      </w:r>
      <w:r w:rsidRPr="00E23EC4">
        <w:rPr>
          <w:szCs w:val="28"/>
        </w:rPr>
        <w:t xml:space="preserve"> and a number of obstacles </w:t>
      </w:r>
      <w:r w:rsidR="003A1E22">
        <w:rPr>
          <w:szCs w:val="28"/>
        </w:rPr>
        <w:t>may</w:t>
      </w:r>
      <w:r w:rsidRPr="00E23EC4">
        <w:rPr>
          <w:szCs w:val="28"/>
        </w:rPr>
        <w:t xml:space="preserve"> slow or thwart further progress. </w:t>
      </w:r>
    </w:p>
    <w:p w:rsidR="008A0254" w:rsidRDefault="009343F9" w:rsidP="00D604F5">
      <w:pPr>
        <w:pStyle w:val="ListParagraph"/>
        <w:numPr>
          <w:ilvl w:val="0"/>
          <w:numId w:val="7"/>
        </w:numPr>
        <w:tabs>
          <w:tab w:val="left" w:pos="360"/>
          <w:tab w:val="left" w:pos="720"/>
          <w:tab w:val="left" w:pos="1080"/>
          <w:tab w:val="left" w:pos="1440"/>
          <w:tab w:val="left" w:pos="1800"/>
          <w:tab w:val="left" w:pos="2160"/>
          <w:tab w:val="left" w:pos="2520"/>
          <w:tab w:val="left" w:pos="2880"/>
        </w:tabs>
        <w:contextualSpacing w:val="0"/>
        <w:rPr>
          <w:szCs w:val="28"/>
        </w:rPr>
      </w:pPr>
      <w:r w:rsidRPr="00E23EC4">
        <w:rPr>
          <w:szCs w:val="28"/>
        </w:rPr>
        <w:lastRenderedPageBreak/>
        <w:t xml:space="preserve">The impending loss </w:t>
      </w:r>
      <w:r w:rsidR="00525E31" w:rsidRPr="00E23EC4">
        <w:rPr>
          <w:szCs w:val="28"/>
        </w:rPr>
        <w:t xml:space="preserve">of leadership </w:t>
      </w:r>
      <w:r w:rsidR="00EB095E">
        <w:rPr>
          <w:szCs w:val="28"/>
        </w:rPr>
        <w:t>at the time of the review</w:t>
      </w:r>
      <w:r w:rsidR="00525E31" w:rsidRPr="00E23EC4">
        <w:rPr>
          <w:szCs w:val="28"/>
        </w:rPr>
        <w:t xml:space="preserve"> created anxiety </w:t>
      </w:r>
      <w:r w:rsidRPr="00E23EC4">
        <w:rPr>
          <w:szCs w:val="28"/>
        </w:rPr>
        <w:t>among those committed to continued progress for the innovations in curriculum and instruction</w:t>
      </w:r>
      <w:r w:rsidR="00EB095E">
        <w:rPr>
          <w:szCs w:val="28"/>
        </w:rPr>
        <w:t xml:space="preserve"> and</w:t>
      </w:r>
      <w:r w:rsidR="00525E31" w:rsidRPr="00E23EC4">
        <w:rPr>
          <w:szCs w:val="28"/>
        </w:rPr>
        <w:t xml:space="preserve"> add</w:t>
      </w:r>
      <w:r w:rsidR="00EB095E">
        <w:rPr>
          <w:szCs w:val="28"/>
        </w:rPr>
        <w:t>ed</w:t>
      </w:r>
      <w:r w:rsidR="00525E31" w:rsidRPr="00E23EC4">
        <w:rPr>
          <w:szCs w:val="28"/>
        </w:rPr>
        <w:t xml:space="preserve"> further challenge to continuous improvement</w:t>
      </w:r>
      <w:r w:rsidRPr="00E23EC4">
        <w:rPr>
          <w:szCs w:val="28"/>
        </w:rPr>
        <w:t xml:space="preserve">. </w:t>
      </w:r>
    </w:p>
    <w:p w:rsidR="008A0254" w:rsidRDefault="009343F9" w:rsidP="00D604F5">
      <w:pPr>
        <w:pStyle w:val="ListParagraph"/>
        <w:numPr>
          <w:ilvl w:val="0"/>
          <w:numId w:val="7"/>
        </w:numPr>
        <w:tabs>
          <w:tab w:val="left" w:pos="360"/>
          <w:tab w:val="left" w:pos="720"/>
          <w:tab w:val="left" w:pos="1080"/>
          <w:tab w:val="left" w:pos="1440"/>
          <w:tab w:val="left" w:pos="1800"/>
          <w:tab w:val="left" w:pos="2160"/>
          <w:tab w:val="left" w:pos="2520"/>
          <w:tab w:val="left" w:pos="2880"/>
        </w:tabs>
        <w:contextualSpacing w:val="0"/>
        <w:rPr>
          <w:szCs w:val="28"/>
        </w:rPr>
      </w:pPr>
      <w:r w:rsidRPr="00E23EC4">
        <w:rPr>
          <w:szCs w:val="28"/>
        </w:rPr>
        <w:t>Until more UbD units are completed through Stage 3, teachers, leaders</w:t>
      </w:r>
      <w:r w:rsidR="00632D23">
        <w:rPr>
          <w:szCs w:val="28"/>
        </w:rPr>
        <w:t>,</w:t>
      </w:r>
      <w:r w:rsidRPr="00E23EC4">
        <w:rPr>
          <w:szCs w:val="28"/>
        </w:rPr>
        <w:t xml:space="preserve"> and students will continue to </w:t>
      </w:r>
      <w:r w:rsidR="00FD1835">
        <w:rPr>
          <w:szCs w:val="28"/>
        </w:rPr>
        <w:t>use</w:t>
      </w:r>
      <w:r w:rsidR="00FD1835" w:rsidRPr="00E23EC4">
        <w:rPr>
          <w:szCs w:val="28"/>
        </w:rPr>
        <w:t xml:space="preserve"> </w:t>
      </w:r>
      <w:r w:rsidRPr="00E23EC4">
        <w:rPr>
          <w:szCs w:val="28"/>
        </w:rPr>
        <w:t xml:space="preserve">a “quilt-like patchwork” curriculum that alternates between well-thought-through substantive lesson objectives and active learning and those with </w:t>
      </w:r>
      <w:r w:rsidR="00525E31" w:rsidRPr="00E23EC4">
        <w:rPr>
          <w:szCs w:val="28"/>
        </w:rPr>
        <w:t>less rigorous</w:t>
      </w:r>
      <w:r w:rsidRPr="00E23EC4">
        <w:rPr>
          <w:szCs w:val="28"/>
        </w:rPr>
        <w:t xml:space="preserve"> content delivered more didactically.</w:t>
      </w:r>
    </w:p>
    <w:p w:rsidR="008A0254" w:rsidRDefault="009343F9" w:rsidP="00D604F5">
      <w:pPr>
        <w:pStyle w:val="ListParagraph"/>
        <w:numPr>
          <w:ilvl w:val="0"/>
          <w:numId w:val="7"/>
        </w:numPr>
        <w:tabs>
          <w:tab w:val="left" w:pos="360"/>
          <w:tab w:val="left" w:pos="720"/>
          <w:tab w:val="left" w:pos="1080"/>
          <w:tab w:val="left" w:pos="1440"/>
          <w:tab w:val="left" w:pos="1800"/>
          <w:tab w:val="left" w:pos="2160"/>
          <w:tab w:val="left" w:pos="2520"/>
          <w:tab w:val="left" w:pos="2880"/>
        </w:tabs>
        <w:contextualSpacing w:val="0"/>
        <w:rPr>
          <w:szCs w:val="28"/>
        </w:rPr>
      </w:pPr>
      <w:r w:rsidRPr="00E23EC4">
        <w:rPr>
          <w:szCs w:val="28"/>
        </w:rPr>
        <w:t>Until all teachers have</w:t>
      </w:r>
      <w:r w:rsidR="00525E31" w:rsidRPr="00E23EC4">
        <w:rPr>
          <w:szCs w:val="28"/>
        </w:rPr>
        <w:t xml:space="preserve"> had</w:t>
      </w:r>
      <w:r w:rsidRPr="00E23EC4">
        <w:rPr>
          <w:szCs w:val="28"/>
        </w:rPr>
        <w:t xml:space="preserve"> the advantages that </w:t>
      </w:r>
      <w:r w:rsidR="00EB095E">
        <w:rPr>
          <w:szCs w:val="28"/>
        </w:rPr>
        <w:t xml:space="preserve">many of </w:t>
      </w:r>
      <w:r w:rsidRPr="00E23EC4">
        <w:rPr>
          <w:szCs w:val="28"/>
        </w:rPr>
        <w:t xml:space="preserve">their colleagues through grade 6 have had in professional development and supportive supervision, </w:t>
      </w:r>
      <w:r w:rsidR="00FD1835">
        <w:rPr>
          <w:szCs w:val="28"/>
        </w:rPr>
        <w:t>they</w:t>
      </w:r>
      <w:r w:rsidR="00FD1835" w:rsidRPr="00E23EC4">
        <w:rPr>
          <w:szCs w:val="28"/>
        </w:rPr>
        <w:t xml:space="preserve"> </w:t>
      </w:r>
      <w:r w:rsidRPr="00E23EC4">
        <w:rPr>
          <w:szCs w:val="28"/>
        </w:rPr>
        <w:t xml:space="preserve">will </w:t>
      </w:r>
      <w:r w:rsidR="00FD1835">
        <w:rPr>
          <w:szCs w:val="28"/>
        </w:rPr>
        <w:t>find it</w:t>
      </w:r>
      <w:r w:rsidR="00FD1835" w:rsidRPr="00E23EC4">
        <w:rPr>
          <w:szCs w:val="28"/>
        </w:rPr>
        <w:t xml:space="preserve"> </w:t>
      </w:r>
      <w:r w:rsidR="00EB095E">
        <w:rPr>
          <w:szCs w:val="28"/>
        </w:rPr>
        <w:t xml:space="preserve">more </w:t>
      </w:r>
      <w:r w:rsidR="00525E31" w:rsidRPr="00E23EC4">
        <w:rPr>
          <w:szCs w:val="28"/>
        </w:rPr>
        <w:t xml:space="preserve">challenging </w:t>
      </w:r>
      <w:r w:rsidRPr="00E23EC4">
        <w:rPr>
          <w:szCs w:val="28"/>
        </w:rPr>
        <w:t xml:space="preserve">to make </w:t>
      </w:r>
      <w:r w:rsidR="00525E31" w:rsidRPr="00E23EC4">
        <w:rPr>
          <w:szCs w:val="28"/>
        </w:rPr>
        <w:t>curricular and instructional improvements.</w:t>
      </w:r>
    </w:p>
    <w:p w:rsidR="008A0254" w:rsidRDefault="009343F9" w:rsidP="00D604F5">
      <w:pPr>
        <w:pStyle w:val="ListParagraph"/>
        <w:numPr>
          <w:ilvl w:val="0"/>
          <w:numId w:val="7"/>
        </w:numPr>
        <w:tabs>
          <w:tab w:val="left" w:pos="360"/>
          <w:tab w:val="left" w:pos="720"/>
          <w:tab w:val="left" w:pos="1080"/>
          <w:tab w:val="left" w:pos="1440"/>
          <w:tab w:val="left" w:pos="1800"/>
          <w:tab w:val="left" w:pos="2160"/>
          <w:tab w:val="left" w:pos="2520"/>
          <w:tab w:val="left" w:pos="2880"/>
        </w:tabs>
        <w:contextualSpacing w:val="0"/>
        <w:rPr>
          <w:szCs w:val="28"/>
        </w:rPr>
      </w:pPr>
      <w:r w:rsidRPr="00E23EC4">
        <w:rPr>
          <w:szCs w:val="28"/>
        </w:rPr>
        <w:t xml:space="preserve">Without adequate time for collaboration and guidance, </w:t>
      </w:r>
      <w:r w:rsidR="00227EB6" w:rsidRPr="00E23EC4">
        <w:rPr>
          <w:szCs w:val="28"/>
        </w:rPr>
        <w:t xml:space="preserve">the pacing for full implementation </w:t>
      </w:r>
      <w:r w:rsidR="00525E31" w:rsidRPr="00E23EC4">
        <w:rPr>
          <w:szCs w:val="28"/>
        </w:rPr>
        <w:t xml:space="preserve">of district initiatives will be </w:t>
      </w:r>
      <w:r w:rsidR="00227EB6" w:rsidRPr="00E23EC4">
        <w:rPr>
          <w:szCs w:val="28"/>
        </w:rPr>
        <w:t>slowed.</w:t>
      </w:r>
    </w:p>
    <w:p w:rsidR="008A0254" w:rsidRDefault="0055410C" w:rsidP="00D604F5">
      <w:pPr>
        <w:tabs>
          <w:tab w:val="left" w:pos="360"/>
          <w:tab w:val="left" w:pos="720"/>
          <w:tab w:val="left" w:pos="1080"/>
          <w:tab w:val="left" w:pos="1440"/>
          <w:tab w:val="left" w:pos="1800"/>
          <w:tab w:val="left" w:pos="2160"/>
          <w:tab w:val="left" w:pos="2520"/>
          <w:tab w:val="left" w:pos="2880"/>
        </w:tabs>
        <w:ind w:left="360" w:hanging="360"/>
        <w:rPr>
          <w:b/>
          <w:szCs w:val="28"/>
        </w:rPr>
      </w:pPr>
      <w:r>
        <w:rPr>
          <w:b/>
          <w:szCs w:val="28"/>
        </w:rPr>
        <w:t>8</w:t>
      </w:r>
      <w:r w:rsidR="00846278" w:rsidRPr="00E23EC4">
        <w:rPr>
          <w:b/>
          <w:szCs w:val="28"/>
        </w:rPr>
        <w:t xml:space="preserve">. </w:t>
      </w:r>
      <w:r w:rsidR="004F2B8C">
        <w:rPr>
          <w:b/>
          <w:szCs w:val="28"/>
        </w:rPr>
        <w:tab/>
      </w:r>
      <w:r w:rsidR="00846278" w:rsidRPr="00E23EC4">
        <w:rPr>
          <w:b/>
          <w:szCs w:val="28"/>
        </w:rPr>
        <w:t xml:space="preserve">The district’s strategic vision for a shared understanding and implementation of research-based best instructional practices has not been universally or firmly </w:t>
      </w:r>
      <w:r w:rsidR="008F7AFC">
        <w:rPr>
          <w:b/>
          <w:szCs w:val="28"/>
        </w:rPr>
        <w:t>adopt</w:t>
      </w:r>
      <w:r w:rsidR="00736055">
        <w:rPr>
          <w:b/>
          <w:szCs w:val="28"/>
        </w:rPr>
        <w:t>ed</w:t>
      </w:r>
      <w:r w:rsidR="00736055" w:rsidRPr="00E23EC4">
        <w:rPr>
          <w:b/>
          <w:szCs w:val="28"/>
        </w:rPr>
        <w:t xml:space="preserve"> </w:t>
      </w:r>
      <w:r w:rsidR="00846278" w:rsidRPr="00E23EC4">
        <w:rPr>
          <w:b/>
          <w:szCs w:val="28"/>
        </w:rPr>
        <w:t>or widely supported through purposeful and consistent instructional leadership at the school level.</w:t>
      </w:r>
    </w:p>
    <w:p w:rsidR="008A0254" w:rsidRDefault="00BE1119" w:rsidP="00D604F5">
      <w:pPr>
        <w:tabs>
          <w:tab w:val="left" w:pos="360"/>
          <w:tab w:val="left" w:pos="720"/>
          <w:tab w:val="left" w:pos="1080"/>
          <w:tab w:val="left" w:pos="1440"/>
          <w:tab w:val="left" w:pos="1800"/>
          <w:tab w:val="left" w:pos="2160"/>
          <w:tab w:val="left" w:pos="2520"/>
          <w:tab w:val="left" w:pos="2880"/>
        </w:tabs>
        <w:rPr>
          <w:szCs w:val="28"/>
        </w:rPr>
      </w:pPr>
      <w:r>
        <w:rPr>
          <w:b/>
          <w:szCs w:val="28"/>
        </w:rPr>
        <w:tab/>
      </w:r>
      <w:r w:rsidR="00846278" w:rsidRPr="00E23EC4">
        <w:rPr>
          <w:b/>
          <w:szCs w:val="28"/>
        </w:rPr>
        <w:t>A.</w:t>
      </w:r>
      <w:r w:rsidR="00846278" w:rsidRPr="00E23EC4">
        <w:rPr>
          <w:szCs w:val="28"/>
        </w:rPr>
        <w:t xml:space="preserve"> </w:t>
      </w:r>
      <w:r>
        <w:rPr>
          <w:szCs w:val="28"/>
        </w:rPr>
        <w:tab/>
      </w:r>
      <w:r w:rsidR="007B4D99">
        <w:rPr>
          <w:szCs w:val="28"/>
        </w:rPr>
        <w:t>A</w:t>
      </w:r>
      <w:r w:rsidR="003F55BF" w:rsidRPr="00E23EC4">
        <w:rPr>
          <w:szCs w:val="28"/>
        </w:rPr>
        <w:t xml:space="preserve">cross all schools, </w:t>
      </w:r>
      <w:r w:rsidR="008F7AFC">
        <w:rPr>
          <w:szCs w:val="28"/>
        </w:rPr>
        <w:t>inconsistent</w:t>
      </w:r>
      <w:r w:rsidR="00550FED" w:rsidRPr="00E23EC4">
        <w:rPr>
          <w:szCs w:val="28"/>
        </w:rPr>
        <w:t xml:space="preserve"> view</w:t>
      </w:r>
      <w:r w:rsidR="008F7AFC">
        <w:rPr>
          <w:szCs w:val="28"/>
        </w:rPr>
        <w:t>s</w:t>
      </w:r>
      <w:r w:rsidR="00550FED" w:rsidRPr="00E23EC4">
        <w:rPr>
          <w:szCs w:val="28"/>
        </w:rPr>
        <w:t xml:space="preserve"> of </w:t>
      </w:r>
      <w:r w:rsidR="003F55BF" w:rsidRPr="00E23EC4">
        <w:rPr>
          <w:szCs w:val="28"/>
        </w:rPr>
        <w:t>best instructional practice</w:t>
      </w:r>
      <w:r w:rsidR="00550FED" w:rsidRPr="00E23EC4">
        <w:rPr>
          <w:szCs w:val="28"/>
        </w:rPr>
        <w:t xml:space="preserve"> emerged at every level</w:t>
      </w:r>
      <w:r w:rsidR="00472D5D">
        <w:rPr>
          <w:szCs w:val="28"/>
        </w:rPr>
        <w:t>.</w:t>
      </w:r>
    </w:p>
    <w:p w:rsidR="008A0254" w:rsidRDefault="00BE1119" w:rsidP="00D604F5">
      <w:pPr>
        <w:tabs>
          <w:tab w:val="left" w:pos="360"/>
          <w:tab w:val="left" w:pos="720"/>
          <w:tab w:val="left" w:pos="1080"/>
          <w:tab w:val="left" w:pos="1440"/>
          <w:tab w:val="left" w:pos="1800"/>
          <w:tab w:val="left" w:pos="2160"/>
          <w:tab w:val="left" w:pos="2520"/>
          <w:tab w:val="left" w:pos="2880"/>
        </w:tabs>
        <w:rPr>
          <w:szCs w:val="28"/>
        </w:rPr>
      </w:pPr>
      <w:r>
        <w:rPr>
          <w:szCs w:val="28"/>
        </w:rPr>
        <w:tab/>
      </w:r>
      <w:r>
        <w:rPr>
          <w:szCs w:val="28"/>
        </w:rPr>
        <w:tab/>
      </w:r>
      <w:r w:rsidR="007B4D99">
        <w:rPr>
          <w:szCs w:val="28"/>
        </w:rPr>
        <w:t>1</w:t>
      </w:r>
      <w:r w:rsidR="00550FED" w:rsidRPr="00E23EC4">
        <w:rPr>
          <w:szCs w:val="28"/>
        </w:rPr>
        <w:t xml:space="preserve">. </w:t>
      </w:r>
      <w:r>
        <w:rPr>
          <w:szCs w:val="28"/>
        </w:rPr>
        <w:tab/>
        <w:t>A</w:t>
      </w:r>
      <w:r w:rsidR="003F55BF" w:rsidRPr="00E23EC4">
        <w:rPr>
          <w:szCs w:val="28"/>
        </w:rPr>
        <w:t>t the elementary level:</w:t>
      </w:r>
    </w:p>
    <w:p w:rsidR="008A0254" w:rsidRDefault="00BE1119" w:rsidP="00D604F5">
      <w:pPr>
        <w:tabs>
          <w:tab w:val="left" w:pos="0"/>
          <w:tab w:val="left" w:pos="360"/>
          <w:tab w:val="left" w:pos="720"/>
          <w:tab w:val="left" w:pos="1080"/>
          <w:tab w:val="left" w:pos="1440"/>
          <w:tab w:val="left" w:pos="1800"/>
          <w:tab w:val="left" w:pos="2160"/>
          <w:tab w:val="left" w:pos="2520"/>
          <w:tab w:val="left" w:pos="2880"/>
        </w:tabs>
        <w:ind w:left="1440" w:hanging="1080"/>
        <w:rPr>
          <w:szCs w:val="28"/>
        </w:rPr>
      </w:pPr>
      <w:r>
        <w:rPr>
          <w:szCs w:val="28"/>
        </w:rPr>
        <w:tab/>
      </w:r>
      <w:r w:rsidR="00356951">
        <w:rPr>
          <w:szCs w:val="28"/>
        </w:rPr>
        <w:tab/>
      </w:r>
      <w:r w:rsidR="00472D5D">
        <w:rPr>
          <w:szCs w:val="28"/>
        </w:rPr>
        <w:t xml:space="preserve">a. </w:t>
      </w:r>
      <w:r>
        <w:rPr>
          <w:szCs w:val="28"/>
        </w:rPr>
        <w:tab/>
      </w:r>
      <w:r w:rsidR="00550FED" w:rsidRPr="00472D5D">
        <w:rPr>
          <w:szCs w:val="28"/>
        </w:rPr>
        <w:t>One elementary leader noted</w:t>
      </w:r>
      <w:r w:rsidR="003F55BF" w:rsidRPr="00472D5D">
        <w:rPr>
          <w:szCs w:val="28"/>
        </w:rPr>
        <w:t xml:space="preserve"> that walkthroughs focused on</w:t>
      </w:r>
      <w:r w:rsidR="009343F9" w:rsidRPr="00472D5D">
        <w:rPr>
          <w:szCs w:val="28"/>
        </w:rPr>
        <w:t xml:space="preserve"> selected characteristics from the list</w:t>
      </w:r>
      <w:r w:rsidR="003F55BF" w:rsidRPr="00472D5D">
        <w:rPr>
          <w:szCs w:val="28"/>
        </w:rPr>
        <w:t xml:space="preserve"> of</w:t>
      </w:r>
      <w:r w:rsidR="00550FED" w:rsidRPr="00472D5D">
        <w:rPr>
          <w:szCs w:val="28"/>
        </w:rPr>
        <w:t xml:space="preserve"> 17 </w:t>
      </w:r>
      <w:r w:rsidR="003F55BF" w:rsidRPr="00472D5D">
        <w:rPr>
          <w:szCs w:val="28"/>
        </w:rPr>
        <w:t xml:space="preserve">found </w:t>
      </w:r>
      <w:r w:rsidR="00550FED" w:rsidRPr="00472D5D">
        <w:rPr>
          <w:szCs w:val="28"/>
        </w:rPr>
        <w:t xml:space="preserve">in ESE’s </w:t>
      </w:r>
      <w:r w:rsidR="0053069A">
        <w:rPr>
          <w:i/>
        </w:rPr>
        <w:t>Characteristics of Standards-Based Teaching and Learning: Continuum of Practice</w:t>
      </w:r>
      <w:r w:rsidR="009343F9" w:rsidRPr="00472D5D">
        <w:rPr>
          <w:szCs w:val="28"/>
        </w:rPr>
        <w:t>.</w:t>
      </w:r>
      <w:r w:rsidR="00550FED" w:rsidRPr="00472D5D">
        <w:rPr>
          <w:szCs w:val="28"/>
        </w:rPr>
        <w:t xml:space="preserve"> </w:t>
      </w:r>
    </w:p>
    <w:p w:rsidR="008A0254" w:rsidRDefault="00726796" w:rsidP="00D604F5">
      <w:pPr>
        <w:tabs>
          <w:tab w:val="left" w:pos="0"/>
          <w:tab w:val="left" w:pos="360"/>
          <w:tab w:val="left" w:pos="720"/>
          <w:tab w:val="left" w:pos="1080"/>
          <w:tab w:val="left" w:pos="1440"/>
          <w:tab w:val="left" w:pos="1800"/>
          <w:tab w:val="left" w:pos="2160"/>
          <w:tab w:val="left" w:pos="2520"/>
          <w:tab w:val="left" w:pos="2880"/>
        </w:tabs>
        <w:ind w:left="1440" w:hanging="1080"/>
        <w:rPr>
          <w:szCs w:val="28"/>
        </w:rPr>
      </w:pPr>
      <w:r>
        <w:rPr>
          <w:szCs w:val="28"/>
        </w:rPr>
        <w:tab/>
      </w:r>
      <w:r w:rsidR="00833BFE">
        <w:rPr>
          <w:szCs w:val="28"/>
        </w:rPr>
        <w:tab/>
      </w:r>
      <w:r w:rsidR="00472D5D">
        <w:rPr>
          <w:szCs w:val="28"/>
        </w:rPr>
        <w:t xml:space="preserve">b. </w:t>
      </w:r>
      <w:r>
        <w:rPr>
          <w:szCs w:val="28"/>
        </w:rPr>
        <w:tab/>
        <w:t>E</w:t>
      </w:r>
      <w:r w:rsidR="009343F9" w:rsidRPr="00472D5D">
        <w:rPr>
          <w:szCs w:val="28"/>
        </w:rPr>
        <w:t>lementary teachers, on the other hand, identified</w:t>
      </w:r>
      <w:r w:rsidR="003F55BF" w:rsidRPr="00472D5D">
        <w:rPr>
          <w:szCs w:val="28"/>
        </w:rPr>
        <w:t xml:space="preserve"> good practice as</w:t>
      </w:r>
      <w:r w:rsidR="009343F9" w:rsidRPr="00472D5D">
        <w:rPr>
          <w:szCs w:val="28"/>
        </w:rPr>
        <w:t xml:space="preserve"> the use of formative assessments and d</w:t>
      </w:r>
      <w:r w:rsidR="003F55BF" w:rsidRPr="00472D5D">
        <w:rPr>
          <w:szCs w:val="28"/>
        </w:rPr>
        <w:t xml:space="preserve">ata to drive reading groups, </w:t>
      </w:r>
      <w:r w:rsidR="009343F9" w:rsidRPr="00472D5D">
        <w:rPr>
          <w:szCs w:val="28"/>
        </w:rPr>
        <w:t xml:space="preserve">the use of centers, </w:t>
      </w:r>
      <w:r w:rsidR="00550FED" w:rsidRPr="00472D5D">
        <w:rPr>
          <w:szCs w:val="28"/>
        </w:rPr>
        <w:t xml:space="preserve">the use of </w:t>
      </w:r>
      <w:r w:rsidR="009343F9" w:rsidRPr="00472D5D">
        <w:rPr>
          <w:szCs w:val="28"/>
        </w:rPr>
        <w:t>small groups</w:t>
      </w:r>
      <w:r w:rsidR="00550FED" w:rsidRPr="00472D5D">
        <w:rPr>
          <w:szCs w:val="28"/>
        </w:rPr>
        <w:t xml:space="preserve"> for instruction,</w:t>
      </w:r>
      <w:r w:rsidR="009343F9" w:rsidRPr="00472D5D">
        <w:rPr>
          <w:szCs w:val="28"/>
        </w:rPr>
        <w:t xml:space="preserve"> and differentiation. In another interview, a teacher identified an “opening, a closing</w:t>
      </w:r>
      <w:r w:rsidR="001C50DA">
        <w:rPr>
          <w:szCs w:val="28"/>
        </w:rPr>
        <w:t>,</w:t>
      </w:r>
      <w:r w:rsidR="009343F9" w:rsidRPr="00472D5D">
        <w:rPr>
          <w:szCs w:val="28"/>
        </w:rPr>
        <w:t xml:space="preserve"> and differentiated instruction.” </w:t>
      </w:r>
    </w:p>
    <w:p w:rsidR="008A0254" w:rsidRDefault="00833BFE" w:rsidP="00D604F5">
      <w:pPr>
        <w:tabs>
          <w:tab w:val="left" w:pos="360"/>
          <w:tab w:val="left" w:pos="720"/>
          <w:tab w:val="left" w:pos="1080"/>
          <w:tab w:val="left" w:pos="1440"/>
          <w:tab w:val="left" w:pos="1800"/>
          <w:tab w:val="left" w:pos="2160"/>
          <w:tab w:val="left" w:pos="2520"/>
          <w:tab w:val="left" w:pos="2880"/>
        </w:tabs>
        <w:rPr>
          <w:szCs w:val="28"/>
        </w:rPr>
      </w:pPr>
      <w:r>
        <w:rPr>
          <w:szCs w:val="28"/>
        </w:rPr>
        <w:tab/>
      </w:r>
      <w:r>
        <w:rPr>
          <w:szCs w:val="28"/>
        </w:rPr>
        <w:tab/>
      </w:r>
      <w:r w:rsidR="007B4D99">
        <w:rPr>
          <w:szCs w:val="28"/>
        </w:rPr>
        <w:t>2</w:t>
      </w:r>
      <w:r w:rsidR="00550FED" w:rsidRPr="00E23EC4">
        <w:rPr>
          <w:szCs w:val="28"/>
        </w:rPr>
        <w:t xml:space="preserve">. </w:t>
      </w:r>
      <w:r>
        <w:rPr>
          <w:szCs w:val="28"/>
        </w:rPr>
        <w:tab/>
      </w:r>
      <w:r w:rsidR="003F55BF" w:rsidRPr="00E23EC4">
        <w:rPr>
          <w:szCs w:val="28"/>
        </w:rPr>
        <w:t>At the middle school level:</w:t>
      </w:r>
    </w:p>
    <w:p w:rsidR="008A0254" w:rsidRDefault="00833BFE" w:rsidP="00D604F5">
      <w:pPr>
        <w:tabs>
          <w:tab w:val="left" w:pos="0"/>
          <w:tab w:val="left" w:pos="360"/>
          <w:tab w:val="left" w:pos="720"/>
          <w:tab w:val="left" w:pos="1080"/>
          <w:tab w:val="left" w:pos="1440"/>
          <w:tab w:val="left" w:pos="1800"/>
          <w:tab w:val="left" w:pos="2160"/>
          <w:tab w:val="left" w:pos="2520"/>
          <w:tab w:val="left" w:pos="2880"/>
        </w:tabs>
        <w:ind w:left="1440" w:hanging="1080"/>
        <w:rPr>
          <w:szCs w:val="28"/>
        </w:rPr>
      </w:pPr>
      <w:r>
        <w:rPr>
          <w:szCs w:val="28"/>
        </w:rPr>
        <w:tab/>
      </w:r>
      <w:r>
        <w:rPr>
          <w:szCs w:val="28"/>
        </w:rPr>
        <w:tab/>
      </w:r>
      <w:r w:rsidR="00E460D5">
        <w:rPr>
          <w:szCs w:val="28"/>
        </w:rPr>
        <w:t xml:space="preserve">a. </w:t>
      </w:r>
      <w:r>
        <w:rPr>
          <w:szCs w:val="28"/>
        </w:rPr>
        <w:tab/>
      </w:r>
      <w:r w:rsidR="009343F9" w:rsidRPr="00E460D5">
        <w:rPr>
          <w:szCs w:val="28"/>
        </w:rPr>
        <w:t>A middle school leader described RBT training, posting objectives on the board, connecting learning to past learning</w:t>
      </w:r>
      <w:r w:rsidR="006078C6" w:rsidRPr="006078C6">
        <w:rPr>
          <w:szCs w:val="28"/>
        </w:rPr>
        <w:t xml:space="preserve">, and the use of pre-tests. </w:t>
      </w:r>
    </w:p>
    <w:p w:rsidR="004D5330" w:rsidRDefault="00833BFE" w:rsidP="00D604F5">
      <w:pPr>
        <w:tabs>
          <w:tab w:val="left" w:pos="0"/>
          <w:tab w:val="left" w:pos="360"/>
          <w:tab w:val="left" w:pos="720"/>
          <w:tab w:val="left" w:pos="1080"/>
          <w:tab w:val="left" w:pos="1440"/>
          <w:tab w:val="left" w:pos="1800"/>
          <w:tab w:val="left" w:pos="2160"/>
          <w:tab w:val="left" w:pos="2520"/>
          <w:tab w:val="left" w:pos="2880"/>
        </w:tabs>
        <w:ind w:left="1440" w:hanging="1080"/>
        <w:rPr>
          <w:szCs w:val="28"/>
        </w:rPr>
      </w:pPr>
      <w:r>
        <w:rPr>
          <w:szCs w:val="28"/>
        </w:rPr>
        <w:tab/>
      </w:r>
      <w:r>
        <w:rPr>
          <w:szCs w:val="28"/>
        </w:rPr>
        <w:tab/>
      </w:r>
      <w:r w:rsidR="00E460D5">
        <w:rPr>
          <w:szCs w:val="28"/>
        </w:rPr>
        <w:t xml:space="preserve">b. </w:t>
      </w:r>
      <w:r>
        <w:rPr>
          <w:szCs w:val="28"/>
        </w:rPr>
        <w:tab/>
      </w:r>
      <w:r w:rsidR="003F55BF" w:rsidRPr="00E460D5">
        <w:rPr>
          <w:szCs w:val="28"/>
        </w:rPr>
        <w:t xml:space="preserve">Some </w:t>
      </w:r>
      <w:r w:rsidR="006078C6" w:rsidRPr="006078C6">
        <w:rPr>
          <w:szCs w:val="28"/>
        </w:rPr>
        <w:t xml:space="preserve">middle school teachers </w:t>
      </w:r>
      <w:r w:rsidR="003A1E22">
        <w:rPr>
          <w:szCs w:val="28"/>
        </w:rPr>
        <w:t>noted</w:t>
      </w:r>
      <w:r w:rsidR="006078C6" w:rsidRPr="006078C6">
        <w:rPr>
          <w:szCs w:val="28"/>
        </w:rPr>
        <w:t xml:space="preserve"> the expectation to use data and differentiate instruction in ELA and mathematics</w:t>
      </w:r>
      <w:r w:rsidR="00EB095E">
        <w:rPr>
          <w:szCs w:val="28"/>
        </w:rPr>
        <w:t>—</w:t>
      </w:r>
      <w:r w:rsidR="006078C6" w:rsidRPr="006078C6">
        <w:rPr>
          <w:szCs w:val="28"/>
        </w:rPr>
        <w:t>but not in science and social studies</w:t>
      </w:r>
      <w:r w:rsidR="00EB095E">
        <w:rPr>
          <w:szCs w:val="28"/>
        </w:rPr>
        <w:t>—</w:t>
      </w:r>
      <w:r w:rsidR="006078C6" w:rsidRPr="006078C6">
        <w:rPr>
          <w:szCs w:val="28"/>
        </w:rPr>
        <w:t>common assessments, teaching to standards, meeting all students’ needs and keeping kids engaged.</w:t>
      </w:r>
      <w:r w:rsidR="009343F9" w:rsidRPr="00E460D5">
        <w:rPr>
          <w:szCs w:val="28"/>
        </w:rPr>
        <w:t xml:space="preserve"> Another middle school </w:t>
      </w:r>
      <w:r w:rsidR="006078C6" w:rsidRPr="006078C6">
        <w:rPr>
          <w:szCs w:val="28"/>
        </w:rPr>
        <w:t xml:space="preserve">teacher mentioned “teaching to standards, engagement, access, and meeting the needs of students in inclusion classes.” She then added that when </w:t>
      </w:r>
      <w:r w:rsidR="00736055">
        <w:rPr>
          <w:szCs w:val="28"/>
        </w:rPr>
        <w:t>she was</w:t>
      </w:r>
      <w:r w:rsidR="006078C6" w:rsidRPr="006078C6">
        <w:rPr>
          <w:szCs w:val="28"/>
        </w:rPr>
        <w:t xml:space="preserve"> being evaluated, she did not know what the principal was looking for because “he didn’t tell me and I don’t have to give him a lesson plan.”</w:t>
      </w:r>
    </w:p>
    <w:p w:rsidR="004D5330" w:rsidRDefault="004D5330">
      <w:pPr>
        <w:spacing w:after="0" w:line="240" w:lineRule="auto"/>
        <w:rPr>
          <w:szCs w:val="28"/>
        </w:rPr>
      </w:pPr>
      <w:r>
        <w:rPr>
          <w:szCs w:val="28"/>
        </w:rPr>
        <w:br w:type="page"/>
      </w:r>
    </w:p>
    <w:p w:rsidR="008A0254" w:rsidRDefault="00833BFE" w:rsidP="00D604F5">
      <w:pPr>
        <w:tabs>
          <w:tab w:val="left" w:pos="360"/>
          <w:tab w:val="left" w:pos="720"/>
          <w:tab w:val="left" w:pos="1080"/>
          <w:tab w:val="left" w:pos="1440"/>
          <w:tab w:val="left" w:pos="1800"/>
          <w:tab w:val="left" w:pos="2160"/>
          <w:tab w:val="left" w:pos="2520"/>
          <w:tab w:val="left" w:pos="2880"/>
        </w:tabs>
        <w:rPr>
          <w:szCs w:val="28"/>
        </w:rPr>
      </w:pPr>
      <w:r>
        <w:rPr>
          <w:szCs w:val="28"/>
        </w:rPr>
        <w:lastRenderedPageBreak/>
        <w:tab/>
      </w:r>
      <w:r>
        <w:rPr>
          <w:szCs w:val="28"/>
        </w:rPr>
        <w:tab/>
      </w:r>
      <w:r w:rsidR="007B4D99">
        <w:rPr>
          <w:szCs w:val="28"/>
        </w:rPr>
        <w:t>3</w:t>
      </w:r>
      <w:r w:rsidR="00550FED" w:rsidRPr="00E23EC4">
        <w:rPr>
          <w:szCs w:val="28"/>
        </w:rPr>
        <w:t xml:space="preserve">. </w:t>
      </w:r>
      <w:r w:rsidR="003F55BF" w:rsidRPr="00E23EC4">
        <w:rPr>
          <w:szCs w:val="28"/>
        </w:rPr>
        <w:t xml:space="preserve"> </w:t>
      </w:r>
      <w:r>
        <w:rPr>
          <w:szCs w:val="28"/>
        </w:rPr>
        <w:tab/>
      </w:r>
      <w:r w:rsidR="003F55BF" w:rsidRPr="00E23EC4">
        <w:rPr>
          <w:szCs w:val="28"/>
        </w:rPr>
        <w:t>At the high school level:</w:t>
      </w:r>
    </w:p>
    <w:p w:rsidR="008A0254" w:rsidRDefault="00833BFE" w:rsidP="00D604F5">
      <w:pPr>
        <w:tabs>
          <w:tab w:val="left" w:pos="360"/>
          <w:tab w:val="left" w:pos="720"/>
          <w:tab w:val="left" w:pos="1080"/>
          <w:tab w:val="left" w:pos="1440"/>
          <w:tab w:val="left" w:pos="1800"/>
          <w:tab w:val="left" w:pos="2160"/>
          <w:tab w:val="left" w:pos="2520"/>
          <w:tab w:val="left" w:pos="2880"/>
        </w:tabs>
        <w:ind w:left="1440" w:hanging="1080"/>
        <w:rPr>
          <w:szCs w:val="28"/>
        </w:rPr>
      </w:pPr>
      <w:r>
        <w:rPr>
          <w:szCs w:val="28"/>
        </w:rPr>
        <w:tab/>
      </w:r>
      <w:r>
        <w:rPr>
          <w:szCs w:val="28"/>
        </w:rPr>
        <w:tab/>
      </w:r>
      <w:r w:rsidR="00E460D5">
        <w:rPr>
          <w:szCs w:val="28"/>
        </w:rPr>
        <w:t xml:space="preserve">a. </w:t>
      </w:r>
      <w:r>
        <w:rPr>
          <w:szCs w:val="28"/>
        </w:rPr>
        <w:tab/>
        <w:t>H</w:t>
      </w:r>
      <w:r w:rsidR="009343F9" w:rsidRPr="00E460D5">
        <w:rPr>
          <w:szCs w:val="28"/>
        </w:rPr>
        <w:t xml:space="preserve">igh school curriculum leaders referred to qualities of good teaching created last year by the leadership team and included in the high school improvement plan. Another leader noted that there </w:t>
      </w:r>
      <w:r w:rsidR="006078C6" w:rsidRPr="006078C6">
        <w:rPr>
          <w:szCs w:val="28"/>
        </w:rPr>
        <w:t>was now more conversation about curriculum and assessment and little discussion about instruction.</w:t>
      </w:r>
      <w:r w:rsidR="0045715B" w:rsidRPr="00E460D5">
        <w:rPr>
          <w:szCs w:val="28"/>
        </w:rPr>
        <w:t xml:space="preserve"> Another leader </w:t>
      </w:r>
      <w:r w:rsidR="006078C6" w:rsidRPr="006078C6">
        <w:rPr>
          <w:szCs w:val="28"/>
        </w:rPr>
        <w:t xml:space="preserve">said that teachers collaborated and discussed the elements of good practice at faculty meetings but </w:t>
      </w:r>
      <w:r w:rsidR="009C4E15">
        <w:rPr>
          <w:szCs w:val="28"/>
        </w:rPr>
        <w:t xml:space="preserve"> in </w:t>
      </w:r>
      <w:r w:rsidR="003A1E22">
        <w:rPr>
          <w:szCs w:val="28"/>
        </w:rPr>
        <w:t>2012-2013</w:t>
      </w:r>
      <w:r w:rsidR="006078C6" w:rsidRPr="006078C6">
        <w:rPr>
          <w:szCs w:val="28"/>
        </w:rPr>
        <w:t xml:space="preserve"> the focus had shifted to curriculum.</w:t>
      </w:r>
      <w:r w:rsidR="003F55BF" w:rsidRPr="00E460D5">
        <w:rPr>
          <w:szCs w:val="28"/>
        </w:rPr>
        <w:t xml:space="preserve">  </w:t>
      </w:r>
    </w:p>
    <w:p w:rsidR="008A0254" w:rsidRDefault="00833BFE" w:rsidP="00D604F5">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r>
      <w:r w:rsidR="00846278" w:rsidRPr="00E23EC4">
        <w:rPr>
          <w:b/>
          <w:szCs w:val="28"/>
        </w:rPr>
        <w:t>B.</w:t>
      </w:r>
      <w:r w:rsidR="00846278" w:rsidRPr="00E23EC4">
        <w:rPr>
          <w:szCs w:val="28"/>
        </w:rPr>
        <w:t xml:space="preserve"> </w:t>
      </w:r>
      <w:r>
        <w:rPr>
          <w:szCs w:val="28"/>
        </w:rPr>
        <w:tab/>
      </w:r>
      <w:r w:rsidR="00846278" w:rsidRPr="00E23EC4">
        <w:rPr>
          <w:szCs w:val="28"/>
        </w:rPr>
        <w:t xml:space="preserve">The capacity for instructional leadership </w:t>
      </w:r>
      <w:r w:rsidR="001C50DA">
        <w:rPr>
          <w:szCs w:val="28"/>
        </w:rPr>
        <w:t>varies</w:t>
      </w:r>
      <w:r w:rsidR="00846278" w:rsidRPr="00E23EC4">
        <w:rPr>
          <w:szCs w:val="28"/>
        </w:rPr>
        <w:t xml:space="preserve"> throughout the district. Instructional leadership for principals has not been a focus over time</w:t>
      </w:r>
      <w:r w:rsidR="003A1E22">
        <w:rPr>
          <w:szCs w:val="28"/>
        </w:rPr>
        <w:t>, according to administrators;</w:t>
      </w:r>
      <w:r w:rsidR="00846278" w:rsidRPr="00E23EC4">
        <w:rPr>
          <w:szCs w:val="28"/>
        </w:rPr>
        <w:t xml:space="preserve"> </w:t>
      </w:r>
      <w:r w:rsidR="003A1E22">
        <w:rPr>
          <w:szCs w:val="28"/>
        </w:rPr>
        <w:t>however,</w:t>
      </w:r>
      <w:r w:rsidR="003A1E22" w:rsidRPr="00E23EC4">
        <w:rPr>
          <w:szCs w:val="28"/>
        </w:rPr>
        <w:t xml:space="preserve"> </w:t>
      </w:r>
      <w:r w:rsidR="00846278" w:rsidRPr="00E23EC4">
        <w:rPr>
          <w:szCs w:val="28"/>
        </w:rPr>
        <w:t xml:space="preserve">in </w:t>
      </w:r>
      <w:r w:rsidR="001C50DA">
        <w:rPr>
          <w:szCs w:val="28"/>
        </w:rPr>
        <w:t>2012-2013</w:t>
      </w:r>
      <w:r w:rsidR="00846278" w:rsidRPr="00E23EC4">
        <w:rPr>
          <w:szCs w:val="28"/>
        </w:rPr>
        <w:t xml:space="preserve"> the interim superintendent aimed to develop a more coherent school system by focusing on district goals and promoting more cohesive leadership and internal accountability for principals to each other. </w:t>
      </w:r>
    </w:p>
    <w:p w:rsidR="008A0254" w:rsidRDefault="00F96788"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3563A4" w:rsidRPr="00E23EC4">
        <w:rPr>
          <w:szCs w:val="28"/>
        </w:rPr>
        <w:t>1</w:t>
      </w:r>
      <w:r w:rsidR="009343F9" w:rsidRPr="00E23EC4">
        <w:rPr>
          <w:szCs w:val="28"/>
        </w:rPr>
        <w:t xml:space="preserve">. </w:t>
      </w:r>
      <w:r>
        <w:rPr>
          <w:szCs w:val="28"/>
        </w:rPr>
        <w:tab/>
      </w:r>
      <w:r w:rsidR="00DF2025" w:rsidRPr="00E23EC4">
        <w:rPr>
          <w:szCs w:val="28"/>
        </w:rPr>
        <w:t>P</w:t>
      </w:r>
      <w:r w:rsidR="009343F9" w:rsidRPr="00E23EC4">
        <w:rPr>
          <w:szCs w:val="28"/>
        </w:rPr>
        <w:t xml:space="preserve">rincipals </w:t>
      </w:r>
      <w:r w:rsidR="00736055" w:rsidRPr="00E23EC4">
        <w:rPr>
          <w:szCs w:val="28"/>
        </w:rPr>
        <w:t>ha</w:t>
      </w:r>
      <w:r w:rsidR="00736055">
        <w:rPr>
          <w:szCs w:val="28"/>
        </w:rPr>
        <w:t>d</w:t>
      </w:r>
      <w:r w:rsidR="00736055" w:rsidRPr="00E23EC4">
        <w:rPr>
          <w:szCs w:val="28"/>
        </w:rPr>
        <w:t xml:space="preserve"> </w:t>
      </w:r>
      <w:r w:rsidR="001C50DA">
        <w:rPr>
          <w:szCs w:val="28"/>
        </w:rPr>
        <w:t xml:space="preserve">not </w:t>
      </w:r>
      <w:r w:rsidR="003563A4" w:rsidRPr="00E23EC4">
        <w:rPr>
          <w:szCs w:val="28"/>
        </w:rPr>
        <w:t xml:space="preserve">had </w:t>
      </w:r>
      <w:r w:rsidR="001C50DA">
        <w:rPr>
          <w:szCs w:val="28"/>
        </w:rPr>
        <w:t>any</w:t>
      </w:r>
      <w:r w:rsidR="001C50DA" w:rsidRPr="00E23EC4">
        <w:rPr>
          <w:szCs w:val="28"/>
        </w:rPr>
        <w:t xml:space="preserve"> </w:t>
      </w:r>
      <w:r w:rsidR="009343F9" w:rsidRPr="00E23EC4">
        <w:rPr>
          <w:szCs w:val="28"/>
        </w:rPr>
        <w:t xml:space="preserve">professional development until the recent </w:t>
      </w:r>
      <w:r w:rsidR="001C50DA">
        <w:rPr>
          <w:szCs w:val="28"/>
        </w:rPr>
        <w:t>National Institute for School Leadership (</w:t>
      </w:r>
      <w:r w:rsidR="009343F9" w:rsidRPr="00E23EC4">
        <w:rPr>
          <w:szCs w:val="28"/>
        </w:rPr>
        <w:t>NISL</w:t>
      </w:r>
      <w:r w:rsidR="001C50DA">
        <w:rPr>
          <w:szCs w:val="28"/>
        </w:rPr>
        <w:t>)</w:t>
      </w:r>
      <w:r w:rsidR="009343F9" w:rsidRPr="00E23EC4">
        <w:rPr>
          <w:szCs w:val="28"/>
        </w:rPr>
        <w:t xml:space="preserve"> training.</w:t>
      </w:r>
    </w:p>
    <w:p w:rsidR="00AB76C8" w:rsidRDefault="00AA4B99"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3563A4" w:rsidRPr="00E23EC4">
        <w:rPr>
          <w:szCs w:val="28"/>
        </w:rPr>
        <w:t>2.</w:t>
      </w:r>
      <w:r w:rsidR="009343F9" w:rsidRPr="00E23EC4">
        <w:rPr>
          <w:szCs w:val="28"/>
        </w:rPr>
        <w:t xml:space="preserve"> </w:t>
      </w:r>
      <w:r>
        <w:rPr>
          <w:szCs w:val="28"/>
        </w:rPr>
        <w:tab/>
      </w:r>
      <w:r w:rsidR="008839A8">
        <w:rPr>
          <w:szCs w:val="28"/>
        </w:rPr>
        <w:t xml:space="preserve">District leaders expressed the view that school leadership capacity needed strengthening. Principals had not been evaluated since 2008. There had been NISL training, but there was room for improvement at the upper levels in the areas of curriculum and instruction and data-driven decision-making. Further, four of the five principals who had received NISL training were leaving. </w:t>
      </w:r>
      <w:r>
        <w:rPr>
          <w:szCs w:val="28"/>
        </w:rPr>
        <w:tab/>
      </w:r>
      <w:r>
        <w:rPr>
          <w:szCs w:val="28"/>
        </w:rPr>
        <w:tab/>
      </w:r>
    </w:p>
    <w:p w:rsidR="008A0254" w:rsidRDefault="00AB76C8"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DF2025" w:rsidRPr="00E23EC4">
        <w:rPr>
          <w:szCs w:val="28"/>
        </w:rPr>
        <w:t>3</w:t>
      </w:r>
      <w:r w:rsidR="003563A4" w:rsidRPr="00E23EC4">
        <w:rPr>
          <w:szCs w:val="28"/>
        </w:rPr>
        <w:t xml:space="preserve">. </w:t>
      </w:r>
      <w:r w:rsidR="00AA4B99">
        <w:rPr>
          <w:szCs w:val="28"/>
        </w:rPr>
        <w:tab/>
      </w:r>
      <w:r w:rsidR="003563A4" w:rsidRPr="00E23EC4">
        <w:rPr>
          <w:szCs w:val="28"/>
        </w:rPr>
        <w:t>Teacher</w:t>
      </w:r>
      <w:r w:rsidR="001C50DA">
        <w:rPr>
          <w:szCs w:val="28"/>
        </w:rPr>
        <w:t>s’</w:t>
      </w:r>
      <w:r w:rsidR="003563A4" w:rsidRPr="00E23EC4">
        <w:rPr>
          <w:szCs w:val="28"/>
        </w:rPr>
        <w:t xml:space="preserve"> confidence in their </w:t>
      </w:r>
      <w:r w:rsidR="001C50DA">
        <w:rPr>
          <w:szCs w:val="28"/>
        </w:rPr>
        <w:t>school</w:t>
      </w:r>
      <w:r w:rsidR="001C50DA" w:rsidRPr="00E23EC4">
        <w:rPr>
          <w:szCs w:val="28"/>
        </w:rPr>
        <w:t xml:space="preserve"> </w:t>
      </w:r>
      <w:r w:rsidR="003563A4" w:rsidRPr="00E23EC4">
        <w:rPr>
          <w:szCs w:val="28"/>
        </w:rPr>
        <w:t xml:space="preserve">leaders as instructional leaders varied. </w:t>
      </w:r>
      <w:r w:rsidR="003F55BF" w:rsidRPr="00E23EC4">
        <w:rPr>
          <w:szCs w:val="28"/>
        </w:rPr>
        <w:t>For example, s</w:t>
      </w:r>
      <w:r w:rsidR="003563A4" w:rsidRPr="00E23EC4">
        <w:rPr>
          <w:szCs w:val="28"/>
        </w:rPr>
        <w:t>ome</w:t>
      </w:r>
      <w:r w:rsidR="009343F9" w:rsidRPr="00E23EC4">
        <w:rPr>
          <w:szCs w:val="28"/>
        </w:rPr>
        <w:t xml:space="preserve"> noted that </w:t>
      </w:r>
      <w:r w:rsidR="009C4E15">
        <w:rPr>
          <w:szCs w:val="28"/>
        </w:rPr>
        <w:t xml:space="preserve">none </w:t>
      </w:r>
      <w:r w:rsidR="009343F9" w:rsidRPr="00E23EC4">
        <w:rPr>
          <w:szCs w:val="28"/>
        </w:rPr>
        <w:t xml:space="preserve">of the three leaders at the high school </w:t>
      </w:r>
      <w:r w:rsidR="009C4E15">
        <w:rPr>
          <w:szCs w:val="28"/>
        </w:rPr>
        <w:t xml:space="preserve">in 2012-2013, </w:t>
      </w:r>
      <w:r w:rsidR="009343F9" w:rsidRPr="00E23EC4">
        <w:rPr>
          <w:szCs w:val="28"/>
        </w:rPr>
        <w:t xml:space="preserve">a principal and two assistant </w:t>
      </w:r>
      <w:r w:rsidR="003563A4" w:rsidRPr="00E23EC4">
        <w:rPr>
          <w:szCs w:val="28"/>
        </w:rPr>
        <w:t>principals</w:t>
      </w:r>
      <w:r w:rsidR="009C4E15">
        <w:rPr>
          <w:szCs w:val="28"/>
        </w:rPr>
        <w:t xml:space="preserve">, </w:t>
      </w:r>
      <w:r w:rsidR="001C50DA" w:rsidRPr="00E23EC4">
        <w:rPr>
          <w:szCs w:val="28"/>
        </w:rPr>
        <w:t xml:space="preserve"> </w:t>
      </w:r>
      <w:r w:rsidR="003563A4" w:rsidRPr="00E23EC4">
        <w:rPr>
          <w:szCs w:val="28"/>
        </w:rPr>
        <w:t>had</w:t>
      </w:r>
      <w:r w:rsidR="009343F9" w:rsidRPr="00E23EC4">
        <w:rPr>
          <w:szCs w:val="28"/>
        </w:rPr>
        <w:t xml:space="preserve"> ever been a classroom teacher.</w:t>
      </w:r>
    </w:p>
    <w:p w:rsidR="008A0254" w:rsidRDefault="0038602E" w:rsidP="00D604F5">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C4E15">
        <w:rPr>
          <w:szCs w:val="28"/>
        </w:rPr>
        <w:t>4</w:t>
      </w:r>
      <w:r>
        <w:rPr>
          <w:szCs w:val="28"/>
        </w:rPr>
        <w:t xml:space="preserve">. </w:t>
      </w:r>
      <w:r>
        <w:rPr>
          <w:szCs w:val="28"/>
        </w:rPr>
        <w:tab/>
      </w:r>
      <w:r w:rsidR="001C50DA">
        <w:rPr>
          <w:szCs w:val="28"/>
        </w:rPr>
        <w:t>D</w:t>
      </w:r>
      <w:r w:rsidR="009343F9" w:rsidRPr="00E23EC4">
        <w:rPr>
          <w:szCs w:val="28"/>
        </w:rPr>
        <w:t xml:space="preserve">istrict leaders often </w:t>
      </w:r>
      <w:r w:rsidR="001C50DA">
        <w:rPr>
          <w:szCs w:val="28"/>
        </w:rPr>
        <w:t>described</w:t>
      </w:r>
      <w:r w:rsidR="009343F9" w:rsidRPr="00E23EC4">
        <w:rPr>
          <w:szCs w:val="28"/>
        </w:rPr>
        <w:t xml:space="preserve"> a school culture that</w:t>
      </w:r>
      <w:r w:rsidR="00B96497" w:rsidRPr="00E23EC4">
        <w:rPr>
          <w:szCs w:val="28"/>
        </w:rPr>
        <w:t xml:space="preserve"> was adult</w:t>
      </w:r>
      <w:r w:rsidR="001C50DA">
        <w:rPr>
          <w:szCs w:val="28"/>
        </w:rPr>
        <w:t xml:space="preserve"> </w:t>
      </w:r>
      <w:r w:rsidR="00B96497" w:rsidRPr="00E23EC4">
        <w:rPr>
          <w:szCs w:val="28"/>
        </w:rPr>
        <w:t>centered</w:t>
      </w:r>
      <w:r w:rsidR="003A1E22">
        <w:rPr>
          <w:szCs w:val="28"/>
        </w:rPr>
        <w:t xml:space="preserve"> </w:t>
      </w:r>
      <w:r w:rsidR="00B96497" w:rsidRPr="00E23EC4">
        <w:rPr>
          <w:szCs w:val="28"/>
        </w:rPr>
        <w:t>rather than student</w:t>
      </w:r>
      <w:r w:rsidR="001C50DA">
        <w:rPr>
          <w:szCs w:val="28"/>
        </w:rPr>
        <w:t xml:space="preserve"> </w:t>
      </w:r>
      <w:r w:rsidR="00B96497" w:rsidRPr="00E23EC4">
        <w:rPr>
          <w:szCs w:val="28"/>
        </w:rPr>
        <w:t>centered,</w:t>
      </w:r>
      <w:r w:rsidR="00DF2025" w:rsidRPr="00E23EC4">
        <w:rPr>
          <w:szCs w:val="28"/>
        </w:rPr>
        <w:t xml:space="preserve"> where </w:t>
      </w:r>
      <w:r w:rsidR="009C4E15">
        <w:rPr>
          <w:szCs w:val="28"/>
        </w:rPr>
        <w:t xml:space="preserve">the </w:t>
      </w:r>
      <w:r w:rsidR="00DF2025" w:rsidRPr="00E23EC4">
        <w:rPr>
          <w:szCs w:val="28"/>
        </w:rPr>
        <w:t>needs of students were secondary,</w:t>
      </w:r>
      <w:r w:rsidR="00B96497" w:rsidRPr="00E23EC4">
        <w:rPr>
          <w:szCs w:val="28"/>
        </w:rPr>
        <w:t xml:space="preserve"> particularly at the secondary levels.</w:t>
      </w:r>
      <w:r w:rsidR="009343F9" w:rsidRPr="00E23EC4">
        <w:rPr>
          <w:szCs w:val="28"/>
        </w:rPr>
        <w:t xml:space="preserve"> </w:t>
      </w:r>
      <w:r w:rsidR="00B96497" w:rsidRPr="00E23EC4">
        <w:rPr>
          <w:szCs w:val="28"/>
        </w:rPr>
        <w:t>As a result, s</w:t>
      </w:r>
      <w:r w:rsidR="003F55BF" w:rsidRPr="00E23EC4">
        <w:rPr>
          <w:szCs w:val="28"/>
        </w:rPr>
        <w:t>ome initiatives</w:t>
      </w:r>
      <w:r w:rsidR="00DF2025" w:rsidRPr="00E23EC4">
        <w:rPr>
          <w:szCs w:val="28"/>
        </w:rPr>
        <w:t xml:space="preserve"> were</w:t>
      </w:r>
      <w:r w:rsidR="003F55BF" w:rsidRPr="00E23EC4">
        <w:rPr>
          <w:szCs w:val="28"/>
        </w:rPr>
        <w:t xml:space="preserve"> </w:t>
      </w:r>
      <w:r w:rsidR="00235F2B">
        <w:rPr>
          <w:szCs w:val="28"/>
        </w:rPr>
        <w:t>stalled</w:t>
      </w:r>
      <w:r w:rsidR="009343F9" w:rsidRPr="00E23EC4">
        <w:rPr>
          <w:szCs w:val="28"/>
        </w:rPr>
        <w:t>.</w:t>
      </w:r>
      <w:r w:rsidR="00DA7322" w:rsidRPr="00E23EC4">
        <w:rPr>
          <w:szCs w:val="28"/>
        </w:rPr>
        <w:t xml:space="preserve"> </w:t>
      </w:r>
      <w:r w:rsidR="00235F2B">
        <w:rPr>
          <w:szCs w:val="28"/>
        </w:rPr>
        <w:t>According to an administrator, t</w:t>
      </w:r>
      <w:r w:rsidR="00235F2B" w:rsidRPr="00E23EC4">
        <w:rPr>
          <w:szCs w:val="28"/>
        </w:rPr>
        <w:t xml:space="preserve">he </w:t>
      </w:r>
      <w:r w:rsidR="009343F9" w:rsidRPr="00E23EC4">
        <w:rPr>
          <w:szCs w:val="28"/>
        </w:rPr>
        <w:t xml:space="preserve">rationale given to district leadership </w:t>
      </w:r>
      <w:r w:rsidR="00D3140F">
        <w:rPr>
          <w:szCs w:val="28"/>
        </w:rPr>
        <w:t xml:space="preserve">for remaining with the status quo </w:t>
      </w:r>
      <w:r w:rsidR="003A1E22">
        <w:rPr>
          <w:szCs w:val="28"/>
        </w:rPr>
        <w:t>in one instance</w:t>
      </w:r>
      <w:r w:rsidR="00235F2B">
        <w:rPr>
          <w:szCs w:val="28"/>
        </w:rPr>
        <w:t xml:space="preserve"> </w:t>
      </w:r>
      <w:r w:rsidR="009343F9" w:rsidRPr="00E23EC4">
        <w:rPr>
          <w:szCs w:val="28"/>
        </w:rPr>
        <w:t xml:space="preserve">was that the changes were </w:t>
      </w:r>
      <w:r w:rsidR="00235F2B">
        <w:rPr>
          <w:szCs w:val="28"/>
        </w:rPr>
        <w:t>“</w:t>
      </w:r>
      <w:r w:rsidR="009343F9" w:rsidRPr="00E23EC4">
        <w:rPr>
          <w:szCs w:val="28"/>
        </w:rPr>
        <w:t>too overwhelming,</w:t>
      </w:r>
      <w:r w:rsidR="00235F2B">
        <w:rPr>
          <w:szCs w:val="28"/>
        </w:rPr>
        <w:t>”</w:t>
      </w:r>
      <w:r w:rsidR="009343F9" w:rsidRPr="00E23EC4">
        <w:rPr>
          <w:szCs w:val="28"/>
        </w:rPr>
        <w:t xml:space="preserve"> there was </w:t>
      </w:r>
      <w:r w:rsidR="00235F2B">
        <w:rPr>
          <w:szCs w:val="28"/>
        </w:rPr>
        <w:t>“</w:t>
      </w:r>
      <w:r w:rsidR="009343F9" w:rsidRPr="00E23EC4">
        <w:rPr>
          <w:szCs w:val="28"/>
        </w:rPr>
        <w:t>not enough support</w:t>
      </w:r>
      <w:r w:rsidR="00235F2B">
        <w:rPr>
          <w:szCs w:val="28"/>
        </w:rPr>
        <w:t>”</w:t>
      </w:r>
      <w:r w:rsidR="009343F9" w:rsidRPr="00E23EC4">
        <w:rPr>
          <w:szCs w:val="28"/>
        </w:rPr>
        <w:t xml:space="preserve"> for them and they were </w:t>
      </w:r>
      <w:r w:rsidR="00235F2B">
        <w:rPr>
          <w:szCs w:val="28"/>
        </w:rPr>
        <w:t>“</w:t>
      </w:r>
      <w:r w:rsidR="009343F9" w:rsidRPr="00E23EC4">
        <w:rPr>
          <w:szCs w:val="28"/>
        </w:rPr>
        <w:t>doing fine without them.”</w:t>
      </w:r>
      <w:r w:rsidR="002A67E4" w:rsidRPr="00E23EC4" w:rsidDel="002A67E4">
        <w:rPr>
          <w:rStyle w:val="FootnoteReference"/>
          <w:szCs w:val="28"/>
        </w:rPr>
        <w:t xml:space="preserve"> </w:t>
      </w:r>
    </w:p>
    <w:p w:rsidR="004D5330" w:rsidRDefault="009343F9" w:rsidP="00D604F5">
      <w:pPr>
        <w:tabs>
          <w:tab w:val="left" w:pos="360"/>
          <w:tab w:val="left" w:pos="720"/>
          <w:tab w:val="left" w:pos="1080"/>
          <w:tab w:val="left" w:pos="1440"/>
          <w:tab w:val="left" w:pos="1800"/>
          <w:tab w:val="left" w:pos="2160"/>
          <w:tab w:val="left" w:pos="2520"/>
          <w:tab w:val="left" w:pos="2880"/>
        </w:tabs>
        <w:rPr>
          <w:szCs w:val="28"/>
        </w:rPr>
      </w:pPr>
      <w:r w:rsidRPr="00E23EC4">
        <w:rPr>
          <w:b/>
          <w:szCs w:val="28"/>
        </w:rPr>
        <w:t xml:space="preserve">Impact:  </w:t>
      </w:r>
      <w:r w:rsidRPr="00E23EC4">
        <w:rPr>
          <w:szCs w:val="28"/>
        </w:rPr>
        <w:t>District and school personnel named useful practices</w:t>
      </w:r>
      <w:r w:rsidR="00DB17DB" w:rsidRPr="00E23EC4">
        <w:rPr>
          <w:szCs w:val="28"/>
        </w:rPr>
        <w:t xml:space="preserve"> as expectations for teaching. </w:t>
      </w:r>
      <w:r w:rsidRPr="00E23EC4">
        <w:rPr>
          <w:szCs w:val="28"/>
        </w:rPr>
        <w:t>However, the variations indicate</w:t>
      </w:r>
      <w:r w:rsidR="008C2586" w:rsidRPr="00E23EC4">
        <w:rPr>
          <w:szCs w:val="28"/>
        </w:rPr>
        <w:t>d a</w:t>
      </w:r>
      <w:r w:rsidR="00235F2B">
        <w:rPr>
          <w:szCs w:val="28"/>
        </w:rPr>
        <w:t>n</w:t>
      </w:r>
      <w:r w:rsidR="008C2586" w:rsidRPr="00E23EC4">
        <w:rPr>
          <w:szCs w:val="28"/>
        </w:rPr>
        <w:t xml:space="preserve"> </w:t>
      </w:r>
      <w:r w:rsidR="00235F2B">
        <w:rPr>
          <w:szCs w:val="28"/>
        </w:rPr>
        <w:t>absence</w:t>
      </w:r>
      <w:r w:rsidR="00235F2B" w:rsidRPr="00E23EC4">
        <w:rPr>
          <w:szCs w:val="28"/>
        </w:rPr>
        <w:t xml:space="preserve"> </w:t>
      </w:r>
      <w:r w:rsidR="008C2586" w:rsidRPr="00E23EC4">
        <w:rPr>
          <w:szCs w:val="28"/>
        </w:rPr>
        <w:t xml:space="preserve">of clarity about what </w:t>
      </w:r>
      <w:r w:rsidRPr="00E23EC4">
        <w:rPr>
          <w:szCs w:val="28"/>
        </w:rPr>
        <w:t xml:space="preserve">the district </w:t>
      </w:r>
      <w:r w:rsidR="00235F2B" w:rsidRPr="00E23EC4">
        <w:rPr>
          <w:szCs w:val="28"/>
        </w:rPr>
        <w:t>expect</w:t>
      </w:r>
      <w:r w:rsidR="00052D07">
        <w:rPr>
          <w:szCs w:val="28"/>
        </w:rPr>
        <w:t>s</w:t>
      </w:r>
      <w:r w:rsidR="00235F2B" w:rsidRPr="00E23EC4">
        <w:rPr>
          <w:szCs w:val="28"/>
        </w:rPr>
        <w:t xml:space="preserve"> </w:t>
      </w:r>
      <w:r w:rsidRPr="00E23EC4">
        <w:rPr>
          <w:szCs w:val="28"/>
        </w:rPr>
        <w:t xml:space="preserve">of teachers </w:t>
      </w:r>
      <w:r w:rsidR="008F7AFC">
        <w:rPr>
          <w:szCs w:val="28"/>
        </w:rPr>
        <w:t>about</w:t>
      </w:r>
      <w:r w:rsidRPr="00E23EC4">
        <w:rPr>
          <w:szCs w:val="28"/>
        </w:rPr>
        <w:t xml:space="preserve"> good instructional practice and how le</w:t>
      </w:r>
      <w:r w:rsidR="00DB17DB" w:rsidRPr="00E23EC4">
        <w:rPr>
          <w:szCs w:val="28"/>
        </w:rPr>
        <w:t xml:space="preserve">aders </w:t>
      </w:r>
      <w:r w:rsidR="00052D07">
        <w:rPr>
          <w:szCs w:val="28"/>
        </w:rPr>
        <w:t>can</w:t>
      </w:r>
      <w:r w:rsidR="00235F2B" w:rsidRPr="00E23EC4">
        <w:rPr>
          <w:szCs w:val="28"/>
        </w:rPr>
        <w:t xml:space="preserve"> </w:t>
      </w:r>
      <w:r w:rsidR="00DB17DB" w:rsidRPr="00E23EC4">
        <w:rPr>
          <w:szCs w:val="28"/>
        </w:rPr>
        <w:t>support it</w:t>
      </w:r>
      <w:r w:rsidR="00DB17DB" w:rsidRPr="007B4D99">
        <w:rPr>
          <w:szCs w:val="28"/>
        </w:rPr>
        <w:t>.</w:t>
      </w:r>
      <w:r w:rsidRPr="007B4D99">
        <w:rPr>
          <w:szCs w:val="28"/>
        </w:rPr>
        <w:t xml:space="preserve"> </w:t>
      </w:r>
      <w:r w:rsidR="00C54DC6" w:rsidRPr="007B4D99">
        <w:rPr>
          <w:szCs w:val="28"/>
        </w:rPr>
        <w:t>Although</w:t>
      </w:r>
      <w:r w:rsidR="00C54DC6" w:rsidRPr="00E23EC4">
        <w:rPr>
          <w:b/>
          <w:szCs w:val="28"/>
        </w:rPr>
        <w:t xml:space="preserve"> </w:t>
      </w:r>
      <w:r w:rsidRPr="00E23EC4">
        <w:rPr>
          <w:szCs w:val="28"/>
        </w:rPr>
        <w:t xml:space="preserve">there is a clear vision articulated at the district level, </w:t>
      </w:r>
      <w:r w:rsidR="00235F2B">
        <w:rPr>
          <w:szCs w:val="28"/>
        </w:rPr>
        <w:t xml:space="preserve">there is not a shared </w:t>
      </w:r>
      <w:r w:rsidRPr="00E23EC4">
        <w:rPr>
          <w:szCs w:val="28"/>
        </w:rPr>
        <w:t>understanding</w:t>
      </w:r>
      <w:r w:rsidR="00052D07">
        <w:rPr>
          <w:szCs w:val="28"/>
        </w:rPr>
        <w:t xml:space="preserve"> of this throughout the district</w:t>
      </w:r>
      <w:r w:rsidRPr="00E23EC4">
        <w:rPr>
          <w:szCs w:val="28"/>
        </w:rPr>
        <w:t xml:space="preserve"> and implementation </w:t>
      </w:r>
      <w:r w:rsidR="00B1678B" w:rsidRPr="00E23EC4">
        <w:rPr>
          <w:szCs w:val="28"/>
        </w:rPr>
        <w:t>varies</w:t>
      </w:r>
      <w:r w:rsidR="008C2586" w:rsidRPr="00E23EC4">
        <w:rPr>
          <w:szCs w:val="28"/>
        </w:rPr>
        <w:t xml:space="preserve">, indicating a fragile and early stage of </w:t>
      </w:r>
      <w:r w:rsidR="008F7AFC">
        <w:rPr>
          <w:szCs w:val="28"/>
        </w:rPr>
        <w:t>implementation</w:t>
      </w:r>
      <w:r w:rsidRPr="00E23EC4">
        <w:rPr>
          <w:szCs w:val="28"/>
        </w:rPr>
        <w:t xml:space="preserve">. </w:t>
      </w:r>
      <w:r w:rsidR="00052D07">
        <w:rPr>
          <w:szCs w:val="28"/>
        </w:rPr>
        <w:t>And w</w:t>
      </w:r>
      <w:r w:rsidR="008F7AFC">
        <w:rPr>
          <w:szCs w:val="28"/>
        </w:rPr>
        <w:t>ithout</w:t>
      </w:r>
      <w:r w:rsidRPr="00E23EC4">
        <w:rPr>
          <w:szCs w:val="28"/>
        </w:rPr>
        <w:t xml:space="preserve"> suff</w:t>
      </w:r>
      <w:r w:rsidR="00DB17DB" w:rsidRPr="00E23EC4">
        <w:rPr>
          <w:szCs w:val="28"/>
        </w:rPr>
        <w:t>icient time, emphasis, capacity-</w:t>
      </w:r>
      <w:r w:rsidRPr="00E23EC4">
        <w:rPr>
          <w:szCs w:val="28"/>
        </w:rPr>
        <w:t>building</w:t>
      </w:r>
      <w:r w:rsidR="00235F2B">
        <w:rPr>
          <w:szCs w:val="28"/>
        </w:rPr>
        <w:t>,</w:t>
      </w:r>
      <w:r w:rsidRPr="00E23EC4">
        <w:rPr>
          <w:szCs w:val="28"/>
        </w:rPr>
        <w:t xml:space="preserve"> and support, particularly at the secondary level, </w:t>
      </w:r>
      <w:r w:rsidR="003E1A59">
        <w:rPr>
          <w:szCs w:val="28"/>
        </w:rPr>
        <w:t>it will be challenging for the district to</w:t>
      </w:r>
      <w:r w:rsidR="00052D07">
        <w:rPr>
          <w:szCs w:val="28"/>
        </w:rPr>
        <w:t xml:space="preserve"> carry through on </w:t>
      </w:r>
      <w:r w:rsidR="006A3874">
        <w:rPr>
          <w:szCs w:val="28"/>
        </w:rPr>
        <w:t>the vision</w:t>
      </w:r>
      <w:r w:rsidRPr="00E23EC4">
        <w:rPr>
          <w:szCs w:val="28"/>
        </w:rPr>
        <w:t xml:space="preserve">. </w:t>
      </w:r>
      <w:r w:rsidR="00846278" w:rsidRPr="00E23EC4">
        <w:rPr>
          <w:szCs w:val="28"/>
        </w:rPr>
        <w:t xml:space="preserve"> </w:t>
      </w:r>
    </w:p>
    <w:p w:rsidR="004D5330" w:rsidRDefault="004D5330">
      <w:pPr>
        <w:spacing w:after="0" w:line="240" w:lineRule="auto"/>
        <w:rPr>
          <w:szCs w:val="28"/>
        </w:rPr>
      </w:pPr>
      <w:r>
        <w:rPr>
          <w:szCs w:val="28"/>
        </w:rPr>
        <w:br w:type="page"/>
      </w:r>
    </w:p>
    <w:p w:rsidR="008A0254" w:rsidRDefault="0055410C" w:rsidP="00D604F5">
      <w:pPr>
        <w:tabs>
          <w:tab w:val="left" w:pos="360"/>
          <w:tab w:val="left" w:pos="720"/>
          <w:tab w:val="left" w:pos="1080"/>
          <w:tab w:val="left" w:pos="1440"/>
          <w:tab w:val="left" w:pos="1800"/>
          <w:tab w:val="left" w:pos="2160"/>
          <w:tab w:val="left" w:pos="2520"/>
          <w:tab w:val="left" w:pos="2880"/>
        </w:tabs>
        <w:ind w:left="360" w:hanging="360"/>
        <w:rPr>
          <w:b/>
          <w:szCs w:val="28"/>
        </w:rPr>
      </w:pPr>
      <w:r>
        <w:rPr>
          <w:b/>
        </w:rPr>
        <w:lastRenderedPageBreak/>
        <w:t>9</w:t>
      </w:r>
      <w:r w:rsidR="006078C6" w:rsidRPr="006078C6">
        <w:rPr>
          <w:b/>
        </w:rPr>
        <w:t xml:space="preserve">. </w:t>
      </w:r>
      <w:r w:rsidR="00506A25">
        <w:rPr>
          <w:b/>
        </w:rPr>
        <w:tab/>
      </w:r>
      <w:r w:rsidR="006A3874">
        <w:rPr>
          <w:b/>
        </w:rPr>
        <w:t>According to the review team’s observations</w:t>
      </w:r>
      <w:r w:rsidR="006078C6" w:rsidRPr="006078C6">
        <w:rPr>
          <w:b/>
        </w:rPr>
        <w:t>,</w:t>
      </w:r>
      <w:r w:rsidR="00EF2408">
        <w:rPr>
          <w:b/>
          <w:sz w:val="28"/>
          <w:szCs w:val="28"/>
        </w:rPr>
        <w:t xml:space="preserve"> </w:t>
      </w:r>
      <w:r w:rsidR="007C3E2B">
        <w:rPr>
          <w:b/>
          <w:szCs w:val="28"/>
        </w:rPr>
        <w:t>t</w:t>
      </w:r>
      <w:r w:rsidR="00EF2408" w:rsidRPr="00E23EC4">
        <w:rPr>
          <w:b/>
          <w:szCs w:val="28"/>
        </w:rPr>
        <w:t xml:space="preserve">eaching </w:t>
      </w:r>
      <w:r w:rsidR="00846278" w:rsidRPr="00E23EC4">
        <w:rPr>
          <w:b/>
          <w:szCs w:val="28"/>
        </w:rPr>
        <w:t xml:space="preserve">and learning characteristics most associated with </w:t>
      </w:r>
      <w:r w:rsidR="000D6030">
        <w:rPr>
          <w:b/>
          <w:szCs w:val="28"/>
        </w:rPr>
        <w:t>best practices</w:t>
      </w:r>
      <w:r w:rsidR="00846278" w:rsidRPr="00E23EC4">
        <w:rPr>
          <w:b/>
          <w:szCs w:val="28"/>
        </w:rPr>
        <w:t xml:space="preserve"> were not strongly or uniformly embedded in instruction across all schools and grade levels. There were indications of more confident application of these key characteristics K-5.</w:t>
      </w:r>
      <w:r w:rsidR="007B4D99">
        <w:rPr>
          <w:b/>
          <w:szCs w:val="28"/>
        </w:rPr>
        <w:t xml:space="preserve"> Technology was </w:t>
      </w:r>
      <w:r w:rsidR="006078C6" w:rsidRPr="006078C6">
        <w:rPr>
          <w:b/>
          <w:szCs w:val="28"/>
        </w:rPr>
        <w:t>insufficiently</w:t>
      </w:r>
      <w:r w:rsidR="007B4D99">
        <w:rPr>
          <w:b/>
          <w:szCs w:val="28"/>
        </w:rPr>
        <w:t xml:space="preserve"> used to enhance learning across the district.</w:t>
      </w:r>
      <w:r w:rsidR="009343F9" w:rsidRPr="00E23EC4">
        <w:rPr>
          <w:b/>
          <w:szCs w:val="28"/>
        </w:rPr>
        <w:t xml:space="preserve"> </w:t>
      </w:r>
    </w:p>
    <w:p w:rsidR="008A0254" w:rsidRDefault="00F628F4" w:rsidP="00D604F5">
      <w:pPr>
        <w:tabs>
          <w:tab w:val="left" w:pos="360"/>
          <w:tab w:val="left" w:pos="720"/>
          <w:tab w:val="left" w:pos="1080"/>
          <w:tab w:val="left" w:pos="1440"/>
          <w:tab w:val="left" w:pos="1800"/>
          <w:tab w:val="left" w:pos="2160"/>
          <w:tab w:val="left" w:pos="2520"/>
          <w:tab w:val="left" w:pos="2880"/>
        </w:tabs>
        <w:ind w:left="360" w:hanging="360"/>
      </w:pPr>
      <w:r>
        <w:tab/>
      </w:r>
      <w:r w:rsidR="00323871" w:rsidRPr="00E23EC4">
        <w:t xml:space="preserve">The team observed 62 classes throughout the district:  18 at the high school, 15 at the </w:t>
      </w:r>
      <w:r w:rsidR="00235F2B">
        <w:t xml:space="preserve">middle school, and 29 at the </w:t>
      </w:r>
      <w:r w:rsidR="00323871" w:rsidRPr="00E23EC4">
        <w:t xml:space="preserve">elementary schools. The team observed 22 ELA classes, 23 mathematics classes, </w:t>
      </w:r>
      <w:r w:rsidR="00235F2B">
        <w:t>7</w:t>
      </w:r>
      <w:r w:rsidR="00323871" w:rsidRPr="00E23EC4">
        <w:t xml:space="preserve"> science classes, and</w:t>
      </w:r>
      <w:r w:rsidR="00235F2B">
        <w:t xml:space="preserve"> 10 </w:t>
      </w:r>
      <w:r w:rsidR="00323871" w:rsidRPr="00E23EC4">
        <w:t xml:space="preserve">classes in other subject areas. Among the classes observed were 18 special education classes. The observations were approximately 20 minutes in length. All review team members collected data using ESE’s instructional inventory, a tool for recording observed characteristics of standards-based teaching. </w:t>
      </w:r>
      <w:r w:rsidR="007746FC">
        <w:t>See</w:t>
      </w:r>
      <w:r w:rsidR="00323871" w:rsidRPr="00E23EC4">
        <w:t xml:space="preserve"> Appendix C</w:t>
      </w:r>
      <w:r w:rsidR="007746FC">
        <w:t xml:space="preserve"> for data </w:t>
      </w:r>
      <w:r w:rsidR="006A3874">
        <w:t>from</w:t>
      </w:r>
      <w:r w:rsidR="007746FC">
        <w:t xml:space="preserve"> the team’s classroom observations</w:t>
      </w:r>
      <w:r w:rsidR="00323871" w:rsidRPr="00E23EC4">
        <w:t xml:space="preserve">. </w:t>
      </w:r>
    </w:p>
    <w:p w:rsidR="008A0254" w:rsidRDefault="00F628F4" w:rsidP="00D604F5">
      <w:pPr>
        <w:tabs>
          <w:tab w:val="left" w:pos="360"/>
          <w:tab w:val="left" w:pos="720"/>
          <w:tab w:val="left" w:pos="1080"/>
          <w:tab w:val="left" w:pos="1440"/>
          <w:tab w:val="left" w:pos="1800"/>
          <w:tab w:val="left" w:pos="2160"/>
          <w:tab w:val="left" w:pos="2520"/>
          <w:tab w:val="left" w:pos="2880"/>
        </w:tabs>
        <w:ind w:left="360" w:hanging="360"/>
        <w:rPr>
          <w:b/>
        </w:rPr>
      </w:pPr>
      <w:r>
        <w:tab/>
      </w:r>
      <w:r w:rsidR="00D25850" w:rsidRPr="00E23EC4">
        <w:t>The following is</w:t>
      </w:r>
      <w:r w:rsidR="009343F9" w:rsidRPr="00E23EC4">
        <w:t xml:space="preserve"> an analysis of classroom observations </w:t>
      </w:r>
      <w:r w:rsidR="006A3874">
        <w:t xml:space="preserve">in Freetown-Lakeville </w:t>
      </w:r>
      <w:r w:rsidR="009343F9" w:rsidRPr="00E23EC4">
        <w:t>organized</w:t>
      </w:r>
      <w:r w:rsidR="00DE75FC">
        <w:t>, to begin with,</w:t>
      </w:r>
      <w:r w:rsidR="009343F9" w:rsidRPr="00E23EC4">
        <w:t xml:space="preserve"> by the</w:t>
      </w:r>
      <w:r w:rsidR="00576240" w:rsidRPr="00E23EC4">
        <w:t xml:space="preserve">  </w:t>
      </w:r>
      <w:r w:rsidR="009343F9" w:rsidRPr="00E23EC4">
        <w:t xml:space="preserve"> instructional inventory’s three categories: the </w:t>
      </w:r>
      <w:r w:rsidR="00D25850" w:rsidRPr="00E23EC4">
        <w:t xml:space="preserve">classroom </w:t>
      </w:r>
      <w:r w:rsidR="009343F9" w:rsidRPr="00E23EC4">
        <w:t>learning environment, characteristics of good teaching</w:t>
      </w:r>
      <w:r w:rsidR="00576240" w:rsidRPr="00E23EC4">
        <w:t>,</w:t>
      </w:r>
      <w:r w:rsidR="009343F9" w:rsidRPr="00E23EC4">
        <w:t xml:space="preserve"> and cha</w:t>
      </w:r>
      <w:r w:rsidR="00D25850" w:rsidRPr="00E23EC4">
        <w:t xml:space="preserve">racteristics of good learning. </w:t>
      </w:r>
      <w:r w:rsidR="009343F9" w:rsidRPr="00E23EC4">
        <w:t xml:space="preserve">The </w:t>
      </w:r>
      <w:r w:rsidR="00A240B4">
        <w:t>inventory’s</w:t>
      </w:r>
      <w:r w:rsidR="00A240B4" w:rsidRPr="00E23EC4">
        <w:t xml:space="preserve"> </w:t>
      </w:r>
      <w:r w:rsidR="009343F9" w:rsidRPr="00E23EC4">
        <w:t xml:space="preserve">characteristics are </w:t>
      </w:r>
      <w:r w:rsidR="00A240B4" w:rsidRPr="00E23EC4">
        <w:t>italic</w:t>
      </w:r>
      <w:r w:rsidR="00A240B4">
        <w:t>ized</w:t>
      </w:r>
      <w:r w:rsidR="009343F9" w:rsidRPr="00E23EC4">
        <w:t>.</w:t>
      </w:r>
      <w:r w:rsidR="00362DB9">
        <w:rPr>
          <w:b/>
        </w:rPr>
        <w:tab/>
      </w:r>
    </w:p>
    <w:p w:rsidR="008A0254" w:rsidRDefault="001761FC" w:rsidP="00D604F5">
      <w:pPr>
        <w:tabs>
          <w:tab w:val="left" w:pos="360"/>
          <w:tab w:val="left" w:pos="720"/>
          <w:tab w:val="left" w:pos="1080"/>
          <w:tab w:val="left" w:pos="1440"/>
          <w:tab w:val="left" w:pos="1800"/>
          <w:tab w:val="left" w:pos="2160"/>
          <w:tab w:val="left" w:pos="2520"/>
          <w:tab w:val="left" w:pos="2880"/>
        </w:tabs>
        <w:ind w:left="720" w:hanging="720"/>
        <w:rPr>
          <w:i/>
        </w:rPr>
      </w:pPr>
      <w:r>
        <w:rPr>
          <w:b/>
        </w:rPr>
        <w:tab/>
      </w:r>
      <w:r w:rsidR="006078C6" w:rsidRPr="006078C6">
        <w:rPr>
          <w:b/>
        </w:rPr>
        <w:t>A.</w:t>
      </w:r>
      <w:r w:rsidR="007C3E2B">
        <w:rPr>
          <w:b/>
        </w:rPr>
        <w:t xml:space="preserve"> </w:t>
      </w:r>
      <w:r>
        <w:rPr>
          <w:b/>
        </w:rPr>
        <w:tab/>
      </w:r>
      <w:r w:rsidR="00DE75FC" w:rsidRPr="00E23EC4">
        <w:rPr>
          <w:b/>
        </w:rPr>
        <w:t>Classroom Learning Environment</w:t>
      </w:r>
      <w:r w:rsidR="008525BC">
        <w:rPr>
          <w:b/>
        </w:rPr>
        <w:t xml:space="preserve">: </w:t>
      </w:r>
      <w:r w:rsidR="00DE75FC">
        <w:rPr>
          <w:b/>
        </w:rPr>
        <w:t xml:space="preserve"> </w:t>
      </w:r>
      <w:r w:rsidR="006078C6" w:rsidRPr="006078C6">
        <w:t xml:space="preserve">There was clear and consistent evidence of a good learning environment related to teacher and student interaction and helpful classroom procedures across </w:t>
      </w:r>
      <w:r w:rsidR="00B71DB6">
        <w:t>the</w:t>
      </w:r>
      <w:r w:rsidR="006078C6" w:rsidRPr="006078C6">
        <w:t xml:space="preserve"> </w:t>
      </w:r>
      <w:r w:rsidR="007746FC">
        <w:t xml:space="preserve">observed classrooms in </w:t>
      </w:r>
      <w:r w:rsidR="00B71DB6">
        <w:t>all</w:t>
      </w:r>
      <w:r w:rsidR="007746FC">
        <w:t xml:space="preserve"> </w:t>
      </w:r>
      <w:r w:rsidR="006078C6" w:rsidRPr="006078C6">
        <w:t>schools</w:t>
      </w:r>
      <w:r w:rsidR="009343F9" w:rsidRPr="007746FC">
        <w:rPr>
          <w:i/>
        </w:rPr>
        <w:t xml:space="preserve">. </w:t>
      </w:r>
    </w:p>
    <w:p w:rsidR="008A0254" w:rsidRDefault="001761FC" w:rsidP="00D604F5">
      <w:pPr>
        <w:tabs>
          <w:tab w:val="left" w:pos="360"/>
          <w:tab w:val="left" w:pos="720"/>
          <w:tab w:val="left" w:pos="1080"/>
          <w:tab w:val="left" w:pos="1440"/>
          <w:tab w:val="left" w:pos="1800"/>
          <w:tab w:val="left" w:pos="2160"/>
          <w:tab w:val="left" w:pos="2520"/>
          <w:tab w:val="left" w:pos="2880"/>
        </w:tabs>
        <w:ind w:left="1080" w:hanging="1080"/>
      </w:pPr>
      <w:r>
        <w:tab/>
      </w:r>
      <w:r>
        <w:tab/>
      </w:r>
      <w:r w:rsidR="007B4D99">
        <w:t>1</w:t>
      </w:r>
      <w:r w:rsidR="00D25850" w:rsidRPr="00E23EC4">
        <w:t>.</w:t>
      </w:r>
      <w:r>
        <w:tab/>
      </w:r>
      <w:r w:rsidR="00D25850" w:rsidRPr="00E23EC4">
        <w:t xml:space="preserve"> </w:t>
      </w:r>
      <w:r w:rsidR="009343F9" w:rsidRPr="00E23EC4">
        <w:t xml:space="preserve">In 92 percent of observed lessons, there was clear and consistent evidence of </w:t>
      </w:r>
      <w:r w:rsidR="009343F9" w:rsidRPr="00E23EC4">
        <w:rPr>
          <w:i/>
        </w:rPr>
        <w:t>positive and respectful teacher and student interactions</w:t>
      </w:r>
      <w:r w:rsidR="00D25850" w:rsidRPr="00E23EC4">
        <w:t>.</w:t>
      </w:r>
      <w:r w:rsidR="009343F9" w:rsidRPr="00E23EC4">
        <w:t xml:space="preserve"> In a number of lessons, observers described a positive tone, approachable and helpful teachers</w:t>
      </w:r>
      <w:r w:rsidR="00D25850" w:rsidRPr="00E23EC4">
        <w:t>,</w:t>
      </w:r>
      <w:r w:rsidR="00B1678B" w:rsidRPr="00E23EC4">
        <w:t xml:space="preserve"> and attentive students. </w:t>
      </w:r>
    </w:p>
    <w:p w:rsidR="008A0254" w:rsidRDefault="001761FC" w:rsidP="00D604F5">
      <w:pPr>
        <w:tabs>
          <w:tab w:val="left" w:pos="360"/>
          <w:tab w:val="left" w:pos="720"/>
          <w:tab w:val="left" w:pos="1080"/>
          <w:tab w:val="left" w:pos="1440"/>
          <w:tab w:val="left" w:pos="1800"/>
          <w:tab w:val="left" w:pos="2160"/>
          <w:tab w:val="left" w:pos="2520"/>
          <w:tab w:val="left" w:pos="2880"/>
        </w:tabs>
        <w:ind w:left="1080" w:hanging="1080"/>
      </w:pPr>
      <w:r>
        <w:tab/>
      </w:r>
      <w:r>
        <w:tab/>
      </w:r>
      <w:r w:rsidR="007B4D99">
        <w:t>2</w:t>
      </w:r>
      <w:r w:rsidR="00D25850" w:rsidRPr="00E23EC4">
        <w:t>.</w:t>
      </w:r>
      <w:r w:rsidR="009343F9" w:rsidRPr="00E23EC4">
        <w:t xml:space="preserve"> </w:t>
      </w:r>
      <w:r>
        <w:tab/>
      </w:r>
      <w:r w:rsidR="009343F9" w:rsidRPr="00E23EC4">
        <w:t xml:space="preserve">In 85 percent of observed lessons, there was clear and consistent evidence that </w:t>
      </w:r>
      <w:r w:rsidR="009343F9" w:rsidRPr="00E23EC4">
        <w:rPr>
          <w:i/>
        </w:rPr>
        <w:t>classroom procedures were maintained, classrooms were safe</w:t>
      </w:r>
      <w:r w:rsidR="00B1678B" w:rsidRPr="00E23EC4">
        <w:rPr>
          <w:i/>
        </w:rPr>
        <w:t>,</w:t>
      </w:r>
      <w:r w:rsidR="009343F9" w:rsidRPr="00E23EC4">
        <w:rPr>
          <w:i/>
        </w:rPr>
        <w:t xml:space="preserve"> and there were smooth transitions across classroom activities</w:t>
      </w:r>
      <w:r w:rsidR="009343F9" w:rsidRPr="00E23EC4">
        <w:t xml:space="preserve">. In 76 percent of observed lessons, </w:t>
      </w:r>
      <w:r w:rsidR="009343F9" w:rsidRPr="00E23EC4">
        <w:rPr>
          <w:i/>
        </w:rPr>
        <w:t>classroom rituals, routines</w:t>
      </w:r>
      <w:r w:rsidR="00D25850" w:rsidRPr="00E23EC4">
        <w:rPr>
          <w:i/>
        </w:rPr>
        <w:t>,</w:t>
      </w:r>
      <w:r w:rsidR="009343F9" w:rsidRPr="00E23EC4">
        <w:rPr>
          <w:i/>
        </w:rPr>
        <w:t xml:space="preserve"> and appropriate interactions </w:t>
      </w:r>
      <w:r w:rsidR="009343F9" w:rsidRPr="00E23EC4">
        <w:t>clearly and consistently</w:t>
      </w:r>
      <w:r w:rsidR="009343F9" w:rsidRPr="00E23EC4">
        <w:rPr>
          <w:i/>
        </w:rPr>
        <w:t xml:space="preserve"> created a safe intellectual environment</w:t>
      </w:r>
      <w:r w:rsidR="009343F9" w:rsidRPr="00E23EC4">
        <w:t>. In many lessons through grade 5, students made easy transitions from centers or group work to individual work or to one-on-one sessions with the tea</w:t>
      </w:r>
      <w:r w:rsidR="00D25850" w:rsidRPr="00E23EC4">
        <w:t>cher.</w:t>
      </w:r>
      <w:r w:rsidR="009343F9" w:rsidRPr="00E23EC4">
        <w:t xml:space="preserve"> Middle and high school students followed directions </w:t>
      </w:r>
      <w:r w:rsidR="00D25850" w:rsidRPr="00E23EC4">
        <w:t>as teachers changed activities.</w:t>
      </w:r>
    </w:p>
    <w:p w:rsidR="008A0254" w:rsidRDefault="001761FC" w:rsidP="00D604F5">
      <w:pPr>
        <w:tabs>
          <w:tab w:val="left" w:pos="360"/>
          <w:tab w:val="left" w:pos="720"/>
          <w:tab w:val="left" w:pos="1080"/>
          <w:tab w:val="left" w:pos="1440"/>
          <w:tab w:val="left" w:pos="1800"/>
          <w:tab w:val="left" w:pos="2160"/>
          <w:tab w:val="left" w:pos="2520"/>
          <w:tab w:val="left" w:pos="2880"/>
        </w:tabs>
        <w:ind w:left="1080" w:hanging="1080"/>
        <w:rPr>
          <w:i/>
        </w:rPr>
      </w:pPr>
      <w:r>
        <w:tab/>
      </w:r>
      <w:r>
        <w:tab/>
      </w:r>
      <w:r w:rsidR="006078C6" w:rsidRPr="006078C6">
        <w:t>3.</w:t>
      </w:r>
      <w:r>
        <w:tab/>
      </w:r>
      <w:r w:rsidR="00356548">
        <w:t>R</w:t>
      </w:r>
      <w:r w:rsidR="006078C6" w:rsidRPr="006078C6">
        <w:t xml:space="preserve">igor and high expectations for students and availability of resources for differentiation were found </w:t>
      </w:r>
      <w:r w:rsidR="00356548">
        <w:t xml:space="preserve">clearly and consistently </w:t>
      </w:r>
      <w:r w:rsidR="006078C6" w:rsidRPr="006078C6">
        <w:t xml:space="preserve">in approximately one half of the </w:t>
      </w:r>
      <w:r w:rsidR="00B22847">
        <w:t xml:space="preserve">visited </w:t>
      </w:r>
      <w:r w:rsidR="006078C6" w:rsidRPr="006078C6">
        <w:t>classrooms</w:t>
      </w:r>
      <w:r w:rsidR="00D55339" w:rsidRPr="00B22847">
        <w:rPr>
          <w:i/>
        </w:rPr>
        <w:t xml:space="preserve">. </w:t>
      </w:r>
    </w:p>
    <w:p w:rsidR="008A0254" w:rsidRDefault="001761FC" w:rsidP="00D604F5">
      <w:pPr>
        <w:tabs>
          <w:tab w:val="left" w:pos="360"/>
          <w:tab w:val="left" w:pos="720"/>
          <w:tab w:val="left" w:pos="1080"/>
          <w:tab w:val="left" w:pos="1440"/>
          <w:tab w:val="left" w:pos="1800"/>
          <w:tab w:val="left" w:pos="2160"/>
          <w:tab w:val="left" w:pos="2520"/>
          <w:tab w:val="left" w:pos="2880"/>
        </w:tabs>
        <w:ind w:left="1440" w:hanging="1440"/>
      </w:pPr>
      <w:r>
        <w:tab/>
      </w:r>
      <w:r>
        <w:tab/>
      </w:r>
      <w:r>
        <w:tab/>
      </w:r>
      <w:r w:rsidR="00BA173D" w:rsidRPr="00E23EC4">
        <w:t>a</w:t>
      </w:r>
      <w:r w:rsidR="00D25850" w:rsidRPr="00E23EC4">
        <w:t>.</w:t>
      </w:r>
      <w:r w:rsidR="009343F9" w:rsidRPr="00E23EC4">
        <w:t xml:space="preserve"> </w:t>
      </w:r>
      <w:r>
        <w:tab/>
      </w:r>
      <w:r w:rsidR="009343F9" w:rsidRPr="00E23EC4">
        <w:t>In</w:t>
      </w:r>
      <w:r w:rsidR="00B1678B" w:rsidRPr="00E23EC4">
        <w:t xml:space="preserve"> </w:t>
      </w:r>
      <w:r w:rsidR="00B22847" w:rsidRPr="00E23EC4">
        <w:t>52 percent</w:t>
      </w:r>
      <w:r w:rsidR="00B1678B" w:rsidRPr="00E23EC4">
        <w:t xml:space="preserve"> </w:t>
      </w:r>
      <w:r w:rsidR="009343F9" w:rsidRPr="00E23EC4">
        <w:t xml:space="preserve">of observed classes, </w:t>
      </w:r>
      <w:r w:rsidR="00356548">
        <w:t xml:space="preserve">the team found clear and consistent evidence that </w:t>
      </w:r>
      <w:r w:rsidR="009343F9" w:rsidRPr="00E23EC4">
        <w:rPr>
          <w:i/>
        </w:rPr>
        <w:t>the lesson</w:t>
      </w:r>
      <w:r w:rsidR="009343F9" w:rsidRPr="00E23EC4">
        <w:t xml:space="preserve"> </w:t>
      </w:r>
      <w:r w:rsidR="009343F9" w:rsidRPr="00E23EC4">
        <w:rPr>
          <w:i/>
        </w:rPr>
        <w:t>reflected rigor and high expectations</w:t>
      </w:r>
      <w:r w:rsidR="009343F9" w:rsidRPr="00E23EC4">
        <w:t xml:space="preserve">. </w:t>
      </w:r>
      <w:r w:rsidR="007B4D99">
        <w:t>For example, i</w:t>
      </w:r>
      <w:r w:rsidR="009343F9" w:rsidRPr="00E23EC4">
        <w:t xml:space="preserve">n a grade 2 ELA class, the students explored “wondering” and in a </w:t>
      </w:r>
      <w:r w:rsidR="00D25850" w:rsidRPr="00E23EC4">
        <w:t xml:space="preserve">grade 3 mathematics </w:t>
      </w:r>
      <w:r w:rsidR="00B1678B" w:rsidRPr="00E23EC4">
        <w:t>class</w:t>
      </w:r>
      <w:r w:rsidR="009343F9" w:rsidRPr="00E23EC4">
        <w:t xml:space="preserve">, a student gave reasons for the answers to a question.  However, </w:t>
      </w:r>
      <w:r w:rsidR="00D25850" w:rsidRPr="00E23EC4">
        <w:t>observers in a</w:t>
      </w:r>
      <w:r w:rsidR="009343F9" w:rsidRPr="00E23EC4">
        <w:t xml:space="preserve"> number of high school lessons noted that while topics often reflected high expectations and thoughtful content, students were not engaged in rigorous or challenging </w:t>
      </w:r>
      <w:r w:rsidR="00D25850" w:rsidRPr="00E23EC4">
        <w:t>active learning activities. Students more</w:t>
      </w:r>
      <w:r w:rsidR="009343F9" w:rsidRPr="00E23EC4">
        <w:t xml:space="preserve"> frequently listene</w:t>
      </w:r>
      <w:r w:rsidR="00D25850" w:rsidRPr="00E23EC4">
        <w:t>d to teachers lecture or check</w:t>
      </w:r>
      <w:r w:rsidR="009343F9" w:rsidRPr="00E23EC4">
        <w:t xml:space="preserve"> short answers for homework or worksheets</w:t>
      </w:r>
      <w:r w:rsidR="00D25850" w:rsidRPr="00E23EC4">
        <w:t xml:space="preserve"> with students demonstrating less </w:t>
      </w:r>
      <w:r w:rsidR="009343F9" w:rsidRPr="00E23EC4">
        <w:t xml:space="preserve">engaged and </w:t>
      </w:r>
      <w:r w:rsidR="00952891">
        <w:t>less active</w:t>
      </w:r>
      <w:r w:rsidR="009343F9" w:rsidRPr="00E23EC4">
        <w:t xml:space="preserve"> learning behaviors.</w:t>
      </w:r>
    </w:p>
    <w:p w:rsidR="008A0254" w:rsidRDefault="001761FC" w:rsidP="00D604F5">
      <w:pPr>
        <w:tabs>
          <w:tab w:val="left" w:pos="360"/>
          <w:tab w:val="left" w:pos="720"/>
          <w:tab w:val="left" w:pos="1080"/>
          <w:tab w:val="left" w:pos="1440"/>
          <w:tab w:val="left" w:pos="1800"/>
          <w:tab w:val="left" w:pos="2160"/>
          <w:tab w:val="left" w:pos="2520"/>
          <w:tab w:val="left" w:pos="2880"/>
        </w:tabs>
        <w:ind w:left="1440" w:hanging="1440"/>
      </w:pPr>
      <w:r>
        <w:tab/>
      </w:r>
      <w:r>
        <w:tab/>
      </w:r>
      <w:r>
        <w:tab/>
      </w:r>
      <w:r w:rsidR="00BA173D" w:rsidRPr="00E23EC4">
        <w:t>b</w:t>
      </w:r>
      <w:r w:rsidR="00D25850" w:rsidRPr="00E23EC4">
        <w:t xml:space="preserve">. </w:t>
      </w:r>
      <w:r>
        <w:tab/>
      </w:r>
      <w:r w:rsidR="009343F9" w:rsidRPr="00E23EC4">
        <w:t xml:space="preserve">The </w:t>
      </w:r>
      <w:r w:rsidR="009343F9" w:rsidRPr="00E23EC4">
        <w:rPr>
          <w:i/>
        </w:rPr>
        <w:t>availability of multiple resources to meet students’ diverse learning needs</w:t>
      </w:r>
      <w:r w:rsidR="009343F9" w:rsidRPr="00E23EC4">
        <w:t xml:space="preserve"> was clearly and consistently </w:t>
      </w:r>
      <w:r w:rsidR="00B22847">
        <w:t>found</w:t>
      </w:r>
      <w:r w:rsidR="00B22847" w:rsidRPr="00E23EC4">
        <w:t xml:space="preserve"> </w:t>
      </w:r>
      <w:r w:rsidR="00D25850" w:rsidRPr="00E23EC4">
        <w:t xml:space="preserve">in 47 percent of </w:t>
      </w:r>
      <w:r w:rsidR="00B22847">
        <w:t xml:space="preserve">observed </w:t>
      </w:r>
      <w:r w:rsidR="00D25850" w:rsidRPr="00E23EC4">
        <w:t xml:space="preserve">lessons. </w:t>
      </w:r>
      <w:r w:rsidR="00B22847">
        <w:t>I</w:t>
      </w:r>
      <w:r w:rsidR="00B22847" w:rsidRPr="00E23EC4">
        <w:t xml:space="preserve">n elementary classrooms </w:t>
      </w:r>
      <w:r w:rsidR="00B22847">
        <w:t>o</w:t>
      </w:r>
      <w:r w:rsidR="00B22847" w:rsidRPr="00E23EC4">
        <w:t xml:space="preserve">bservers </w:t>
      </w:r>
      <w:r w:rsidR="009343F9" w:rsidRPr="00E23EC4">
        <w:t xml:space="preserve">noted </w:t>
      </w:r>
      <w:r w:rsidR="00741B2A" w:rsidRPr="00E23EC4">
        <w:t xml:space="preserve">the </w:t>
      </w:r>
      <w:r w:rsidR="00741B2A" w:rsidRPr="00E23EC4">
        <w:lastRenderedPageBreak/>
        <w:t>presence of resources</w:t>
      </w:r>
      <w:r w:rsidR="009343F9" w:rsidRPr="00E23EC4">
        <w:t xml:space="preserve"> such as craft materials, small whiteboards, posters</w:t>
      </w:r>
      <w:r w:rsidR="00B22847">
        <w:t>,</w:t>
      </w:r>
      <w:r w:rsidR="009343F9" w:rsidRPr="00E23EC4">
        <w:t xml:space="preserve"> and other visual </w:t>
      </w:r>
      <w:r w:rsidR="00741B2A" w:rsidRPr="00E23EC4">
        <w:t>aids.</w:t>
      </w:r>
      <w:r w:rsidR="009343F9" w:rsidRPr="00E23EC4">
        <w:t xml:space="preserve"> High school science labs appeared dated and worn</w:t>
      </w:r>
      <w:r w:rsidR="00741B2A" w:rsidRPr="00E23EC4">
        <w:t>,</w:t>
      </w:r>
      <w:r w:rsidR="009343F9" w:rsidRPr="00E23EC4">
        <w:t xml:space="preserve"> with graffiti on sink panels. Students reported having to buy the books for AP classes (at a cost of $160 for AP Biology and $45 for AP History).</w:t>
      </w:r>
      <w:r w:rsidR="00741B2A" w:rsidRPr="00E23EC4">
        <w:t xml:space="preserve"> Teachers in one</w:t>
      </w:r>
      <w:r w:rsidR="009343F9" w:rsidRPr="00E23EC4">
        <w:t xml:space="preserve"> focus group described not having enough supplies and paper and having to buy teaching </w:t>
      </w:r>
      <w:r w:rsidR="00B22847">
        <w:t>materials</w:t>
      </w:r>
      <w:r w:rsidR="009343F9" w:rsidRPr="00E23EC4">
        <w:t>.</w:t>
      </w:r>
    </w:p>
    <w:p w:rsidR="008A0254" w:rsidRDefault="00195444" w:rsidP="00D604F5">
      <w:pPr>
        <w:tabs>
          <w:tab w:val="left" w:pos="0"/>
          <w:tab w:val="left" w:pos="360"/>
          <w:tab w:val="left" w:pos="720"/>
          <w:tab w:val="left" w:pos="1080"/>
          <w:tab w:val="left" w:pos="1440"/>
          <w:tab w:val="left" w:pos="1800"/>
          <w:tab w:val="left" w:pos="2160"/>
          <w:tab w:val="left" w:pos="2520"/>
          <w:tab w:val="left" w:pos="2880"/>
        </w:tabs>
        <w:ind w:left="720" w:hanging="720"/>
      </w:pPr>
      <w:r>
        <w:rPr>
          <w:b/>
        </w:rPr>
        <w:tab/>
      </w:r>
      <w:r w:rsidR="006078C6" w:rsidRPr="006078C6">
        <w:rPr>
          <w:b/>
        </w:rPr>
        <w:t>B.</w:t>
      </w:r>
      <w:r w:rsidR="00C5257D">
        <w:rPr>
          <w:b/>
        </w:rPr>
        <w:tab/>
      </w:r>
      <w:r w:rsidR="00DE75FC" w:rsidRPr="00E23EC4">
        <w:rPr>
          <w:b/>
        </w:rPr>
        <w:t>Characteristics of Good Teaching</w:t>
      </w:r>
      <w:r w:rsidR="00E14BC8">
        <w:rPr>
          <w:b/>
        </w:rPr>
        <w:t>:</w:t>
      </w:r>
      <w:r w:rsidR="008525BC">
        <w:rPr>
          <w:b/>
        </w:rPr>
        <w:t xml:space="preserve"> </w:t>
      </w:r>
      <w:r w:rsidR="00DE75FC" w:rsidRPr="00E23EC4">
        <w:rPr>
          <w:b/>
        </w:rPr>
        <w:t xml:space="preserve"> </w:t>
      </w:r>
      <w:r w:rsidR="00846278" w:rsidRPr="00C5257D">
        <w:t xml:space="preserve">Teachers </w:t>
      </w:r>
      <w:r w:rsidR="00B22847" w:rsidRPr="00C5257D">
        <w:t xml:space="preserve">for the most part </w:t>
      </w:r>
      <w:r w:rsidR="00846278" w:rsidRPr="00C5257D">
        <w:t xml:space="preserve">demonstrated solid knowledge of subject matter; however, student engagement in interactive lessons, the hallmark of UbD design, </w:t>
      </w:r>
      <w:r w:rsidR="00B22847" w:rsidRPr="00C5257D">
        <w:t xml:space="preserve">was </w:t>
      </w:r>
      <w:r w:rsidR="00846278" w:rsidRPr="00C5257D">
        <w:t xml:space="preserve">observed </w:t>
      </w:r>
      <w:r w:rsidR="00356548" w:rsidRPr="00C5257D">
        <w:t xml:space="preserve">in fewer </w:t>
      </w:r>
      <w:r w:rsidR="00846278" w:rsidRPr="00C5257D">
        <w:t xml:space="preserve">than half the </w:t>
      </w:r>
      <w:r w:rsidR="00B22847" w:rsidRPr="00C5257D">
        <w:t>visited classes</w:t>
      </w:r>
      <w:r w:rsidR="00846278" w:rsidRPr="00C5257D">
        <w:t>, with more frequent, clear, and consistent practices observed in lessons in grades 1-5.</w:t>
      </w:r>
    </w:p>
    <w:p w:rsidR="008A0254" w:rsidRDefault="00735F20" w:rsidP="00D604F5">
      <w:pPr>
        <w:tabs>
          <w:tab w:val="left" w:pos="0"/>
          <w:tab w:val="left" w:pos="360"/>
          <w:tab w:val="left" w:pos="720"/>
          <w:tab w:val="left" w:pos="1080"/>
          <w:tab w:val="left" w:pos="1440"/>
          <w:tab w:val="left" w:pos="1800"/>
          <w:tab w:val="left" w:pos="2160"/>
          <w:tab w:val="left" w:pos="2520"/>
          <w:tab w:val="left" w:pos="2880"/>
        </w:tabs>
        <w:ind w:left="1080" w:hanging="1080"/>
      </w:pPr>
      <w:r>
        <w:tab/>
      </w:r>
      <w:r w:rsidR="00C56656">
        <w:tab/>
      </w:r>
      <w:r w:rsidR="007B4D99">
        <w:t>1</w:t>
      </w:r>
      <w:r w:rsidR="00741B2A" w:rsidRPr="00E23EC4">
        <w:t xml:space="preserve">. </w:t>
      </w:r>
      <w:r>
        <w:tab/>
      </w:r>
      <w:r w:rsidR="009343F9" w:rsidRPr="00E23EC4">
        <w:t xml:space="preserve">Overall, in 81 percent of observed lessons, </w:t>
      </w:r>
      <w:r w:rsidR="006078C6" w:rsidRPr="006078C6">
        <w:t>teachers</w:t>
      </w:r>
      <w:r w:rsidR="009343F9" w:rsidRPr="00E23EC4">
        <w:t xml:space="preserve"> clearly and consistently </w:t>
      </w:r>
      <w:r w:rsidR="009343F9" w:rsidRPr="00E23EC4">
        <w:rPr>
          <w:i/>
        </w:rPr>
        <w:t>demonstrated knowledge of subjects and content</w:t>
      </w:r>
      <w:r w:rsidR="00741B2A" w:rsidRPr="00E23EC4">
        <w:t>.</w:t>
      </w:r>
      <w:r w:rsidR="009343F9" w:rsidRPr="00E23EC4">
        <w:t xml:space="preserve"> </w:t>
      </w:r>
      <w:r w:rsidR="00090504">
        <w:t>T</w:t>
      </w:r>
      <w:r w:rsidR="009343F9" w:rsidRPr="00E23EC4">
        <w:t>houghtful</w:t>
      </w:r>
      <w:r w:rsidR="00B22847">
        <w:t>,</w:t>
      </w:r>
      <w:r w:rsidR="009343F9" w:rsidRPr="00E23EC4">
        <w:t xml:space="preserve"> essential understandings and questions </w:t>
      </w:r>
      <w:r w:rsidR="00A5121E">
        <w:t xml:space="preserve">were </w:t>
      </w:r>
      <w:r w:rsidR="009343F9" w:rsidRPr="00E23EC4">
        <w:t xml:space="preserve">sometimes demonstrated </w:t>
      </w:r>
      <w:r w:rsidR="00090504">
        <w:t xml:space="preserve">in </w:t>
      </w:r>
      <w:r w:rsidR="009343F9" w:rsidRPr="00E23EC4">
        <w:t>UbD lesson design and drew</w:t>
      </w:r>
      <w:r w:rsidR="00741B2A" w:rsidRPr="00E23EC4">
        <w:t xml:space="preserve"> students to engage in content.</w:t>
      </w:r>
      <w:r w:rsidR="009343F9" w:rsidRPr="00E23EC4">
        <w:t xml:space="preserve"> </w:t>
      </w:r>
      <w:r w:rsidR="00D55339" w:rsidRPr="00E23EC4">
        <w:t>For example, i</w:t>
      </w:r>
      <w:r w:rsidR="009343F9" w:rsidRPr="00E23EC4">
        <w:t xml:space="preserve">n a middle school social studies lesson, the teacher exposed students to original sources and demonstrated mastery of centuries-old conflicts as she and the students defined “bias.” </w:t>
      </w:r>
    </w:p>
    <w:p w:rsidR="008A0254" w:rsidRDefault="00735F20" w:rsidP="00D604F5">
      <w:pPr>
        <w:tabs>
          <w:tab w:val="left" w:pos="0"/>
          <w:tab w:val="left" w:pos="360"/>
          <w:tab w:val="left" w:pos="720"/>
          <w:tab w:val="left" w:pos="1080"/>
          <w:tab w:val="left" w:pos="1440"/>
          <w:tab w:val="left" w:pos="1800"/>
          <w:tab w:val="left" w:pos="2160"/>
          <w:tab w:val="left" w:pos="2520"/>
          <w:tab w:val="left" w:pos="2880"/>
        </w:tabs>
        <w:ind w:left="1080" w:hanging="1080"/>
      </w:pPr>
      <w:r>
        <w:tab/>
      </w:r>
      <w:r w:rsidR="00747CC8">
        <w:tab/>
      </w:r>
      <w:r w:rsidR="007B4D99">
        <w:t>2</w:t>
      </w:r>
      <w:r w:rsidR="00741B2A" w:rsidRPr="00E23EC4">
        <w:t>.</w:t>
      </w:r>
      <w:r w:rsidR="009343F9" w:rsidRPr="00E23EC4">
        <w:t xml:space="preserve"> </w:t>
      </w:r>
      <w:r>
        <w:tab/>
        <w:t>T</w:t>
      </w:r>
      <w:r w:rsidR="009343F9" w:rsidRPr="00E23EC4">
        <w:t xml:space="preserve">eachers clearly and consistently </w:t>
      </w:r>
      <w:r w:rsidR="009343F9" w:rsidRPr="00E23EC4">
        <w:rPr>
          <w:i/>
        </w:rPr>
        <w:t xml:space="preserve">used appropriate and varied strategies matched to learning objectives and content </w:t>
      </w:r>
      <w:r w:rsidR="009343F9" w:rsidRPr="00E23EC4">
        <w:t>in 53 percent of observed lessons: in 17 of 29 lessons through grade 5 and in 16</w:t>
      </w:r>
      <w:r w:rsidR="00741B2A" w:rsidRPr="00E23EC4">
        <w:t xml:space="preserve"> of 33 lessons in grades </w:t>
      </w:r>
      <w:r w:rsidR="00A63908">
        <w:t>6</w:t>
      </w:r>
      <w:r w:rsidR="00741B2A" w:rsidRPr="00E23EC4">
        <w:t>-12. Teachers</w:t>
      </w:r>
      <w:r w:rsidR="009343F9" w:rsidRPr="00E23EC4">
        <w:t xml:space="preserve"> </w:t>
      </w:r>
      <w:r w:rsidR="009343F9" w:rsidRPr="00E23EC4">
        <w:rPr>
          <w:i/>
        </w:rPr>
        <w:t>implemented appropriate and varied strategies that met students’ diverse learning needs</w:t>
      </w:r>
      <w:r w:rsidR="009343F9" w:rsidRPr="00E23EC4">
        <w:t xml:space="preserve"> in </w:t>
      </w:r>
      <w:r w:rsidR="00D55339" w:rsidRPr="00E23EC4">
        <w:t xml:space="preserve">31 percent of observed lessons, </w:t>
      </w:r>
      <w:r w:rsidR="00A240B4">
        <w:t xml:space="preserve">in </w:t>
      </w:r>
      <w:r w:rsidR="009343F9" w:rsidRPr="00E23EC4">
        <w:t xml:space="preserve">10 of 29 lessons through grade 5 and in 9 of 33 lessons from grades </w:t>
      </w:r>
      <w:r w:rsidR="00A63908">
        <w:t>6</w:t>
      </w:r>
      <w:r w:rsidR="009343F9" w:rsidRPr="00E23EC4">
        <w:t xml:space="preserve">-12. </w:t>
      </w:r>
      <w:r w:rsidR="00741B2A" w:rsidRPr="00E23EC4">
        <w:t xml:space="preserve">In those classrooms where varied strategies were not found, the review team noted </w:t>
      </w:r>
      <w:r w:rsidR="009343F9" w:rsidRPr="00E23EC4">
        <w:t xml:space="preserve">whole-class, teacher-centered </w:t>
      </w:r>
      <w:r w:rsidR="00741B2A" w:rsidRPr="00E23EC4">
        <w:t>approaches</w:t>
      </w:r>
      <w:r w:rsidR="009343F9" w:rsidRPr="00E23EC4">
        <w:t xml:space="preserve"> where students demons</w:t>
      </w:r>
      <w:r w:rsidR="00741B2A" w:rsidRPr="00E23EC4">
        <w:t>trated low active engagement and little</w:t>
      </w:r>
      <w:r w:rsidR="009343F9" w:rsidRPr="00E23EC4">
        <w:t xml:space="preserve"> collaborat</w:t>
      </w:r>
      <w:r w:rsidR="00D55339" w:rsidRPr="00E23EC4">
        <w:t xml:space="preserve">ive learning or problem solving. </w:t>
      </w:r>
      <w:r w:rsidR="00903591" w:rsidRPr="00E23EC4">
        <w:t xml:space="preserve">Occasionally </w:t>
      </w:r>
      <w:r w:rsidR="009343F9" w:rsidRPr="00E23EC4">
        <w:t xml:space="preserve">students worked in groups on assigned roles and activities, </w:t>
      </w:r>
      <w:r w:rsidR="00903591" w:rsidRPr="00E23EC4">
        <w:t xml:space="preserve">although </w:t>
      </w:r>
      <w:r w:rsidR="009343F9" w:rsidRPr="00E23EC4">
        <w:t xml:space="preserve">usually </w:t>
      </w:r>
      <w:r w:rsidR="00903591" w:rsidRPr="00E23EC4">
        <w:t>in</w:t>
      </w:r>
      <w:r w:rsidR="009343F9" w:rsidRPr="00E23EC4">
        <w:t xml:space="preserve"> grade</w:t>
      </w:r>
      <w:r w:rsidR="00903591" w:rsidRPr="00E23EC4">
        <w:t>s</w:t>
      </w:r>
      <w:r w:rsidR="009343F9" w:rsidRPr="00E23EC4">
        <w:t xml:space="preserve"> 5</w:t>
      </w:r>
      <w:r w:rsidR="00903591" w:rsidRPr="00E23EC4">
        <w:t xml:space="preserve"> and below</w:t>
      </w:r>
      <w:r w:rsidR="009343F9" w:rsidRPr="00E23EC4">
        <w:t>.</w:t>
      </w:r>
    </w:p>
    <w:p w:rsidR="008A0254" w:rsidRDefault="00735F20" w:rsidP="00D604F5">
      <w:pPr>
        <w:tabs>
          <w:tab w:val="left" w:pos="0"/>
          <w:tab w:val="left" w:pos="360"/>
          <w:tab w:val="left" w:pos="720"/>
          <w:tab w:val="left" w:pos="1080"/>
          <w:tab w:val="left" w:pos="1440"/>
          <w:tab w:val="left" w:pos="1800"/>
          <w:tab w:val="left" w:pos="2160"/>
          <w:tab w:val="left" w:pos="2520"/>
          <w:tab w:val="left" w:pos="2880"/>
        </w:tabs>
        <w:ind w:left="1080" w:hanging="1080"/>
      </w:pPr>
      <w:r>
        <w:tab/>
      </w:r>
      <w:r w:rsidR="00747CC8">
        <w:tab/>
      </w:r>
      <w:r w:rsidR="007B4D99">
        <w:t>3</w:t>
      </w:r>
      <w:r w:rsidR="00903591" w:rsidRPr="00E23EC4">
        <w:t>.</w:t>
      </w:r>
      <w:r>
        <w:tab/>
      </w:r>
      <w:r w:rsidR="009343F9" w:rsidRPr="00E23EC4">
        <w:t xml:space="preserve">Although leaders and teachers </w:t>
      </w:r>
      <w:r w:rsidR="00A956E2" w:rsidRPr="00E23EC4">
        <w:t>had</w:t>
      </w:r>
      <w:r w:rsidR="009343F9" w:rsidRPr="00E23EC4">
        <w:t xml:space="preserve"> named </w:t>
      </w:r>
      <w:r w:rsidR="009343F9" w:rsidRPr="00E23EC4">
        <w:rPr>
          <w:i/>
        </w:rPr>
        <w:t>the use of</w:t>
      </w:r>
      <w:r w:rsidR="009343F9" w:rsidRPr="00E23EC4">
        <w:t xml:space="preserve"> </w:t>
      </w:r>
      <w:r w:rsidR="009343F9" w:rsidRPr="00E23EC4">
        <w:rPr>
          <w:i/>
        </w:rPr>
        <w:t>clear grade-appropriate lesson objectives</w:t>
      </w:r>
      <w:r w:rsidR="009343F9" w:rsidRPr="00E23EC4">
        <w:t xml:space="preserve"> as a districtwide expectation, objectives were clearly and consistently communicated in </w:t>
      </w:r>
      <w:r w:rsidR="00952891">
        <w:t xml:space="preserve">only </w:t>
      </w:r>
      <w:r w:rsidR="009343F9" w:rsidRPr="00E23EC4">
        <w:t xml:space="preserve">42 percent of observed lessons. </w:t>
      </w:r>
    </w:p>
    <w:p w:rsidR="008A0254" w:rsidRDefault="00735F20" w:rsidP="00D604F5">
      <w:pPr>
        <w:tabs>
          <w:tab w:val="left" w:pos="0"/>
          <w:tab w:val="left" w:pos="360"/>
          <w:tab w:val="left" w:pos="720"/>
          <w:tab w:val="left" w:pos="1080"/>
          <w:tab w:val="left" w:pos="1440"/>
          <w:tab w:val="left" w:pos="1800"/>
          <w:tab w:val="left" w:pos="2160"/>
          <w:tab w:val="left" w:pos="2520"/>
          <w:tab w:val="left" w:pos="2880"/>
        </w:tabs>
        <w:ind w:left="1080" w:hanging="1080"/>
      </w:pPr>
      <w:r>
        <w:tab/>
      </w:r>
      <w:r w:rsidR="008A055A">
        <w:tab/>
      </w:r>
      <w:r w:rsidR="007B4D99">
        <w:t>4</w:t>
      </w:r>
      <w:r w:rsidR="00903591" w:rsidRPr="00E23EC4">
        <w:t xml:space="preserve">. </w:t>
      </w:r>
      <w:r>
        <w:tab/>
      </w:r>
      <w:r w:rsidR="009343F9" w:rsidRPr="00E23EC4">
        <w:t xml:space="preserve">In 43 percent of observed lessons, teachers clearly and consistently </w:t>
      </w:r>
      <w:r w:rsidR="009343F9" w:rsidRPr="00E23EC4">
        <w:rPr>
          <w:i/>
        </w:rPr>
        <w:t xml:space="preserve">required inquiry, exploration, application, analysis, synthesis </w:t>
      </w:r>
      <w:r w:rsidR="00952891" w:rsidRPr="00E23EC4">
        <w:rPr>
          <w:i/>
        </w:rPr>
        <w:t>and</w:t>
      </w:r>
      <w:r w:rsidR="00952891">
        <w:rPr>
          <w:i/>
        </w:rPr>
        <w:t>/</w:t>
      </w:r>
      <w:r w:rsidR="009343F9" w:rsidRPr="00E23EC4">
        <w:rPr>
          <w:i/>
        </w:rPr>
        <w:t>or evaluation of concepts</w:t>
      </w:r>
      <w:r w:rsidR="009343F9" w:rsidRPr="00E23EC4">
        <w:t xml:space="preserve">.  In </w:t>
      </w:r>
      <w:r w:rsidR="00952891" w:rsidRPr="00E23EC4">
        <w:t>4</w:t>
      </w:r>
      <w:r w:rsidR="00952891">
        <w:t>2</w:t>
      </w:r>
      <w:r w:rsidR="00952891" w:rsidRPr="00E23EC4">
        <w:t xml:space="preserve"> </w:t>
      </w:r>
      <w:r w:rsidR="009343F9" w:rsidRPr="00E23EC4">
        <w:t xml:space="preserve">percent of classes, teachers </w:t>
      </w:r>
      <w:r w:rsidR="009343F9" w:rsidRPr="00E23EC4">
        <w:rPr>
          <w:i/>
        </w:rPr>
        <w:t>used varied questioning techniques that required or sought thoughtful responses and promoted deeper understanding</w:t>
      </w:r>
      <w:r w:rsidR="00B10E29" w:rsidRPr="00E23EC4">
        <w:t xml:space="preserve">. Teacher </w:t>
      </w:r>
      <w:r w:rsidR="009343F9" w:rsidRPr="00E23EC4">
        <w:t xml:space="preserve">questioning often sought short answers to “what” and “who” and only sometimes asked “how” and “why” or “why not.”  </w:t>
      </w:r>
    </w:p>
    <w:p w:rsidR="008A0254" w:rsidRDefault="00195444" w:rsidP="00D604F5">
      <w:pPr>
        <w:tabs>
          <w:tab w:val="left" w:pos="360"/>
          <w:tab w:val="left" w:pos="720"/>
          <w:tab w:val="left" w:pos="1080"/>
          <w:tab w:val="left" w:pos="1440"/>
          <w:tab w:val="left" w:pos="1800"/>
          <w:tab w:val="left" w:pos="2160"/>
          <w:tab w:val="left" w:pos="2520"/>
          <w:tab w:val="left" w:pos="2880"/>
        </w:tabs>
        <w:ind w:left="720" w:hanging="720"/>
      </w:pPr>
      <w:r>
        <w:rPr>
          <w:b/>
        </w:rPr>
        <w:tab/>
      </w:r>
      <w:r w:rsidR="006078C6" w:rsidRPr="006078C6">
        <w:rPr>
          <w:b/>
        </w:rPr>
        <w:t>C.</w:t>
      </w:r>
      <w:r w:rsidR="006078C6" w:rsidRPr="006078C6">
        <w:t xml:space="preserve"> </w:t>
      </w:r>
      <w:r w:rsidR="00DE155A">
        <w:tab/>
      </w:r>
      <w:r w:rsidR="00DE75FC" w:rsidRPr="00E23EC4">
        <w:rPr>
          <w:b/>
        </w:rPr>
        <w:t>Characteristics of Good Learning</w:t>
      </w:r>
      <w:r w:rsidR="008525BC">
        <w:rPr>
          <w:b/>
        </w:rPr>
        <w:t xml:space="preserve">: </w:t>
      </w:r>
      <w:r w:rsidR="00DE75FC">
        <w:rPr>
          <w:b/>
        </w:rPr>
        <w:t xml:space="preserve"> </w:t>
      </w:r>
      <w:r w:rsidR="00356548">
        <w:t>Clear and consistent</w:t>
      </w:r>
      <w:r w:rsidR="006078C6" w:rsidRPr="006078C6">
        <w:t xml:space="preserve"> evidence of students demonstrating </w:t>
      </w:r>
      <w:r w:rsidR="009D3010" w:rsidRPr="003576C2">
        <w:t>characteristics</w:t>
      </w:r>
      <w:r w:rsidR="006078C6" w:rsidRPr="006078C6">
        <w:t xml:space="preserve"> </w:t>
      </w:r>
      <w:r w:rsidR="009D3010">
        <w:t xml:space="preserve">of </w:t>
      </w:r>
      <w:r w:rsidR="006078C6" w:rsidRPr="006078C6">
        <w:t xml:space="preserve">good learning varied in frequency and robustness. </w:t>
      </w:r>
    </w:p>
    <w:p w:rsidR="008A0254" w:rsidRDefault="00DE155A" w:rsidP="00D604F5">
      <w:pPr>
        <w:tabs>
          <w:tab w:val="left" w:pos="360"/>
          <w:tab w:val="left" w:pos="720"/>
          <w:tab w:val="left" w:pos="1080"/>
          <w:tab w:val="left" w:pos="1440"/>
          <w:tab w:val="left" w:pos="1800"/>
          <w:tab w:val="left" w:pos="2160"/>
          <w:tab w:val="left" w:pos="2520"/>
          <w:tab w:val="left" w:pos="2880"/>
        </w:tabs>
        <w:ind w:left="1080" w:hanging="1080"/>
      </w:pPr>
      <w:r>
        <w:tab/>
      </w:r>
      <w:r>
        <w:tab/>
      </w:r>
      <w:r w:rsidR="007B4D99">
        <w:t>1</w:t>
      </w:r>
      <w:r w:rsidR="009343F9" w:rsidRPr="00E23EC4">
        <w:t xml:space="preserve">. </w:t>
      </w:r>
      <w:r>
        <w:tab/>
      </w:r>
      <w:r w:rsidR="009343F9" w:rsidRPr="00E23EC4">
        <w:t>In 58 percent of observed lessons</w:t>
      </w:r>
      <w:r w:rsidR="009343F9" w:rsidRPr="00E23EC4">
        <w:rPr>
          <w:i/>
        </w:rPr>
        <w:t xml:space="preserve">, </w:t>
      </w:r>
      <w:r w:rsidR="006078C6" w:rsidRPr="006078C6">
        <w:t>students</w:t>
      </w:r>
      <w:r w:rsidR="009343F9" w:rsidRPr="00E23EC4">
        <w:t xml:space="preserve"> were clearly and consistently </w:t>
      </w:r>
      <w:r w:rsidR="009343F9" w:rsidRPr="00E23EC4">
        <w:rPr>
          <w:i/>
        </w:rPr>
        <w:t>engaged in productive learning routines</w:t>
      </w:r>
      <w:r w:rsidR="00903591" w:rsidRPr="00E23EC4">
        <w:t>.</w:t>
      </w:r>
      <w:r w:rsidR="009343F9" w:rsidRPr="00E23EC4">
        <w:t xml:space="preserve"> In 60 percent of observed lessons</w:t>
      </w:r>
      <w:r w:rsidR="009343F9" w:rsidRPr="00356548">
        <w:t xml:space="preserve">, </w:t>
      </w:r>
      <w:r w:rsidR="006078C6" w:rsidRPr="006078C6">
        <w:t>students</w:t>
      </w:r>
      <w:r w:rsidR="009343F9" w:rsidRPr="00E23EC4">
        <w:t xml:space="preserve"> clearly and consistently </w:t>
      </w:r>
      <w:r w:rsidR="009343F9" w:rsidRPr="00E23EC4">
        <w:rPr>
          <w:i/>
        </w:rPr>
        <w:t>took responsibility for their learning</w:t>
      </w:r>
      <w:r w:rsidR="00903591" w:rsidRPr="00E23EC4">
        <w:t>.</w:t>
      </w:r>
      <w:r w:rsidR="00655C02" w:rsidRPr="00E23EC4">
        <w:t xml:space="preserve"> For example, in a high school a</w:t>
      </w:r>
      <w:r w:rsidR="009343F9" w:rsidRPr="00E23EC4">
        <w:t>lgebra class, students asked the teacher to review an answer to</w:t>
      </w:r>
      <w:r w:rsidR="00903591" w:rsidRPr="00E23EC4">
        <w:t xml:space="preserve"> a homework question.</w:t>
      </w:r>
      <w:r w:rsidR="009343F9" w:rsidRPr="00E23EC4">
        <w:t xml:space="preserve"> In a grade 7 mathematics class, students worked individually on problems and went to the teacher with questions. And in a grade 3 ELA class, students were eager to read their themes aloud. When students worked individually or collaborated in pairs or groups, th</w:t>
      </w:r>
      <w:r w:rsidR="00903591" w:rsidRPr="00E23EC4">
        <w:t>ey cooperated and were on task.</w:t>
      </w:r>
      <w:r w:rsidR="009343F9" w:rsidRPr="00E23EC4">
        <w:t xml:space="preserve"> </w:t>
      </w:r>
      <w:r w:rsidR="009343F9" w:rsidRPr="00E23EC4">
        <w:lastRenderedPageBreak/>
        <w:t xml:space="preserve">Frequently, however, lesson design in grades 9-12 required students to follow directions for tasks in which the lesson substance was presented and controlled by the </w:t>
      </w:r>
      <w:r w:rsidR="00B10E29" w:rsidRPr="00E23EC4">
        <w:t>teacher rather than by students.</w:t>
      </w:r>
    </w:p>
    <w:p w:rsidR="008A0254" w:rsidRDefault="00CA421E" w:rsidP="00D604F5">
      <w:pPr>
        <w:tabs>
          <w:tab w:val="left" w:pos="360"/>
          <w:tab w:val="left" w:pos="720"/>
          <w:tab w:val="left" w:pos="1080"/>
          <w:tab w:val="left" w:pos="1440"/>
          <w:tab w:val="left" w:pos="1800"/>
          <w:tab w:val="left" w:pos="2160"/>
          <w:tab w:val="left" w:pos="2520"/>
          <w:tab w:val="left" w:pos="2880"/>
        </w:tabs>
        <w:ind w:left="1080" w:hanging="1080"/>
      </w:pPr>
      <w:r>
        <w:tab/>
      </w:r>
      <w:r>
        <w:tab/>
      </w:r>
      <w:r w:rsidR="007B4D99">
        <w:t>2</w:t>
      </w:r>
      <w:r w:rsidR="00903591" w:rsidRPr="00E23EC4">
        <w:t xml:space="preserve">. </w:t>
      </w:r>
      <w:r>
        <w:tab/>
      </w:r>
      <w:r w:rsidR="006078C6" w:rsidRPr="006078C6">
        <w:t>Students</w:t>
      </w:r>
      <w:r w:rsidR="009343F9" w:rsidRPr="005B61C0">
        <w:t xml:space="preserve"> </w:t>
      </w:r>
      <w:r w:rsidR="009343F9" w:rsidRPr="00E23EC4">
        <w:t xml:space="preserve">were observed clearly and consistently </w:t>
      </w:r>
      <w:r w:rsidR="009343F9" w:rsidRPr="00E23EC4">
        <w:rPr>
          <w:i/>
        </w:rPr>
        <w:t>engaged in challenging academic tasks</w:t>
      </w:r>
      <w:r w:rsidR="009343F9" w:rsidRPr="00E23EC4">
        <w:t xml:space="preserve"> in </w:t>
      </w:r>
      <w:r w:rsidR="000B23B2" w:rsidRPr="00E23EC4">
        <w:t>3</w:t>
      </w:r>
      <w:r w:rsidR="000B23B2">
        <w:t>7</w:t>
      </w:r>
      <w:r w:rsidR="000B23B2" w:rsidRPr="00E23EC4">
        <w:t xml:space="preserve"> </w:t>
      </w:r>
      <w:r w:rsidR="009343F9" w:rsidRPr="00E23EC4">
        <w:t xml:space="preserve">percent of observed lessons. </w:t>
      </w:r>
      <w:r w:rsidR="00A956E2" w:rsidRPr="00E23EC4">
        <w:t>Observer</w:t>
      </w:r>
      <w:r w:rsidR="000B23B2">
        <w:t>s</w:t>
      </w:r>
      <w:r w:rsidR="00A956E2" w:rsidRPr="00E23EC4">
        <w:t xml:space="preserve"> </w:t>
      </w:r>
      <w:r w:rsidR="009343F9" w:rsidRPr="00E23EC4">
        <w:t>noted the presence of this characteristic in a grade 5 social studies class where students began writing persuasive essays afte</w:t>
      </w:r>
      <w:r w:rsidR="00903591" w:rsidRPr="00E23EC4">
        <w:t xml:space="preserve">r discussing opinion and fact. </w:t>
      </w:r>
      <w:r w:rsidR="009343F9" w:rsidRPr="00E23EC4">
        <w:t xml:space="preserve">In a grade 6 ELA class, students revisited a poem to analyze it as a metaphor. However, in a grade 3 mathematics lesson, students were asked to recall information when it was </w:t>
      </w:r>
      <w:r w:rsidR="00090504">
        <w:t>apparent</w:t>
      </w:r>
      <w:r w:rsidR="009343F9" w:rsidRPr="00E23EC4">
        <w:t xml:space="preserve"> </w:t>
      </w:r>
      <w:r w:rsidR="000B23B2">
        <w:t xml:space="preserve">that </w:t>
      </w:r>
      <w:r w:rsidR="009343F9" w:rsidRPr="00E23EC4">
        <w:t>they already understood it. In a focus group with high school students, students reported high expectations in about half their classes and described their schoolwork as “sort of challenging</w:t>
      </w:r>
      <w:r w:rsidR="00A63908">
        <w:t>,</w:t>
      </w:r>
      <w:r w:rsidR="009343F9" w:rsidRPr="00E23EC4">
        <w:t>” with AP classes being the most challenging.</w:t>
      </w:r>
    </w:p>
    <w:p w:rsidR="008A0254" w:rsidRDefault="00CA421E" w:rsidP="00D604F5">
      <w:pPr>
        <w:tabs>
          <w:tab w:val="left" w:pos="360"/>
          <w:tab w:val="left" w:pos="720"/>
          <w:tab w:val="left" w:pos="1080"/>
          <w:tab w:val="left" w:pos="1440"/>
          <w:tab w:val="left" w:pos="1800"/>
          <w:tab w:val="left" w:pos="2160"/>
          <w:tab w:val="left" w:pos="2520"/>
          <w:tab w:val="left" w:pos="2880"/>
        </w:tabs>
        <w:ind w:left="1080" w:hanging="1080"/>
      </w:pPr>
      <w:r>
        <w:tab/>
      </w:r>
      <w:r>
        <w:tab/>
        <w:t>3</w:t>
      </w:r>
      <w:r w:rsidR="00903591" w:rsidRPr="00E23EC4">
        <w:t xml:space="preserve">. </w:t>
      </w:r>
      <w:r>
        <w:tab/>
      </w:r>
      <w:r w:rsidR="009343F9" w:rsidRPr="00E23EC4">
        <w:t xml:space="preserve">In 39 percent of observed lessons, </w:t>
      </w:r>
      <w:r w:rsidR="006078C6" w:rsidRPr="006078C6">
        <w:t>students</w:t>
      </w:r>
      <w:r w:rsidR="009343F9" w:rsidRPr="00E23EC4">
        <w:rPr>
          <w:i/>
        </w:rPr>
        <w:t xml:space="preserve"> </w:t>
      </w:r>
      <w:r w:rsidR="009343F9" w:rsidRPr="00E23EC4">
        <w:t xml:space="preserve">clearly and consistently </w:t>
      </w:r>
      <w:r w:rsidR="009343F9" w:rsidRPr="00E23EC4">
        <w:rPr>
          <w:i/>
        </w:rPr>
        <w:t>articulated their thinking or reasoning verbally or in writing either individually, in pairs or in groups</w:t>
      </w:r>
      <w:r w:rsidR="00903591" w:rsidRPr="00E23EC4">
        <w:t>.</w:t>
      </w:r>
      <w:r w:rsidR="009343F9" w:rsidRPr="00E23EC4">
        <w:t xml:space="preserve"> </w:t>
      </w:r>
      <w:r w:rsidR="00C302A7">
        <w:t>In visited classes, t</w:t>
      </w:r>
      <w:r w:rsidR="00C302A7" w:rsidRPr="00E23EC4">
        <w:t xml:space="preserve">he </w:t>
      </w:r>
      <w:r w:rsidR="00046732" w:rsidRPr="00E23EC4">
        <w:t>use of groups and pairs and individua</w:t>
      </w:r>
      <w:r w:rsidR="00EB7D55" w:rsidRPr="00E23EC4">
        <w:t>l student presentations was more</w:t>
      </w:r>
      <w:r w:rsidR="00046732" w:rsidRPr="00E23EC4">
        <w:t xml:space="preserve"> frequently observed </w:t>
      </w:r>
      <w:r w:rsidR="00EB7D55" w:rsidRPr="00E23EC4">
        <w:t xml:space="preserve">K- </w:t>
      </w:r>
      <w:r w:rsidR="000B23B2">
        <w:t>5</w:t>
      </w:r>
      <w:r w:rsidR="000B23B2" w:rsidRPr="00E23EC4">
        <w:t xml:space="preserve"> </w:t>
      </w:r>
      <w:r w:rsidR="000B23B2">
        <w:t xml:space="preserve">(45 percent) </w:t>
      </w:r>
      <w:r w:rsidR="00EB7D55" w:rsidRPr="00E23EC4">
        <w:t xml:space="preserve">and </w:t>
      </w:r>
      <w:r w:rsidR="00046732" w:rsidRPr="00E23EC4">
        <w:t>observed</w:t>
      </w:r>
      <w:r w:rsidR="00EB7D55" w:rsidRPr="00E23EC4">
        <w:t xml:space="preserve"> less often (</w:t>
      </w:r>
      <w:r w:rsidR="00A42D24" w:rsidRPr="00E23EC4">
        <w:t>33 percent)</w:t>
      </w:r>
      <w:r w:rsidR="00046732" w:rsidRPr="00E23EC4">
        <w:t xml:space="preserve"> in grades </w:t>
      </w:r>
      <w:r w:rsidR="000B23B2">
        <w:t>6</w:t>
      </w:r>
      <w:r w:rsidR="00046732" w:rsidRPr="00E23EC4">
        <w:t xml:space="preserve">-12. </w:t>
      </w:r>
      <w:r w:rsidR="009343F9" w:rsidRPr="00E23EC4">
        <w:t xml:space="preserve">In a grade 5 ELA lesson, students in pairs and small groups compared and contrasted topics they had chosen </w:t>
      </w:r>
      <w:r w:rsidR="00C302A7">
        <w:t xml:space="preserve">and </w:t>
      </w:r>
      <w:r w:rsidR="009343F9" w:rsidRPr="00E23EC4">
        <w:t>discussed in pairs their Venn Diagrams to illustrate</w:t>
      </w:r>
      <w:r w:rsidR="00903591" w:rsidRPr="00E23EC4">
        <w:t xml:space="preserve"> similarities and differences. </w:t>
      </w:r>
      <w:r w:rsidR="00EB7D55" w:rsidRPr="00E23EC4">
        <w:t xml:space="preserve">In a grade 9 social studies class on the Depression, the teacher orchestrated an interactive discussion in which students shared their views thoughtfully. In a high school science class, a student presented his research about the biology of the human heart and explained how various lifestyle habits were linked to heart disease. </w:t>
      </w:r>
    </w:p>
    <w:p w:rsidR="008A0254" w:rsidRDefault="00CA421E" w:rsidP="00D604F5">
      <w:pPr>
        <w:tabs>
          <w:tab w:val="left" w:pos="360"/>
          <w:tab w:val="left" w:pos="720"/>
          <w:tab w:val="left" w:pos="1080"/>
          <w:tab w:val="left" w:pos="1440"/>
          <w:tab w:val="left" w:pos="1800"/>
          <w:tab w:val="left" w:pos="2160"/>
          <w:tab w:val="left" w:pos="2520"/>
          <w:tab w:val="left" w:pos="2880"/>
        </w:tabs>
        <w:ind w:left="1080" w:hanging="1080"/>
      </w:pPr>
      <w:r>
        <w:tab/>
      </w:r>
      <w:r>
        <w:tab/>
        <w:t>4</w:t>
      </w:r>
      <w:r w:rsidR="00903591" w:rsidRPr="00E23EC4">
        <w:t>.</w:t>
      </w:r>
      <w:r>
        <w:tab/>
      </w:r>
      <w:r w:rsidR="009343F9" w:rsidRPr="00E23EC4">
        <w:t xml:space="preserve">In 29 percent of observed lessons, </w:t>
      </w:r>
      <w:r w:rsidR="009343F9" w:rsidRPr="00E23EC4">
        <w:rPr>
          <w:i/>
        </w:rPr>
        <w:t xml:space="preserve">students’ responses to questions </w:t>
      </w:r>
      <w:r w:rsidR="006078C6" w:rsidRPr="006078C6">
        <w:t>clearly and consistently</w:t>
      </w:r>
      <w:r w:rsidR="009343F9" w:rsidRPr="00E23EC4">
        <w:rPr>
          <w:i/>
        </w:rPr>
        <w:t xml:space="preserve"> elaborated about content and ideas</w:t>
      </w:r>
      <w:r w:rsidR="00046732" w:rsidRPr="00E23EC4">
        <w:t xml:space="preserve">. </w:t>
      </w:r>
      <w:r w:rsidR="00A956E2" w:rsidRPr="00E23EC4">
        <w:t>O</w:t>
      </w:r>
      <w:r w:rsidR="009343F9" w:rsidRPr="00E23EC4">
        <w:t>bserve</w:t>
      </w:r>
      <w:r w:rsidR="00A956E2" w:rsidRPr="00E23EC4">
        <w:t>rs</w:t>
      </w:r>
      <w:r w:rsidR="009343F9" w:rsidRPr="00E23EC4">
        <w:t xml:space="preserve"> </w:t>
      </w:r>
      <w:r w:rsidR="00A956E2" w:rsidRPr="00E23EC4">
        <w:t>noted</w:t>
      </w:r>
      <w:r w:rsidR="009343F9" w:rsidRPr="00E23EC4">
        <w:t xml:space="preserve"> that students typically were only asked to give “right” answers rather than following</w:t>
      </w:r>
      <w:r w:rsidR="00DE75FC">
        <w:t xml:space="preserve"> </w:t>
      </w:r>
      <w:r w:rsidR="009343F9" w:rsidRPr="00E23EC4">
        <w:t>up answers with additional questioning or probes to demonstrate deeper understanding. Students were often asked to recall information found in texts, or solve problems and fill in the answers on worksheets, or review homework exercises by listening to the teacher give the correct answer</w:t>
      </w:r>
      <w:r w:rsidR="00DE75FC">
        <w:t>,</w:t>
      </w:r>
      <w:r w:rsidR="009343F9" w:rsidRPr="00E23EC4">
        <w:t xml:space="preserve"> rather than the teacher guiding small groups to check answers and discuss why or how mistakes were made.   </w:t>
      </w:r>
    </w:p>
    <w:p w:rsidR="008A0254" w:rsidRDefault="00CA421E" w:rsidP="00D604F5">
      <w:pPr>
        <w:tabs>
          <w:tab w:val="left" w:pos="360"/>
          <w:tab w:val="left" w:pos="720"/>
          <w:tab w:val="left" w:pos="1080"/>
          <w:tab w:val="left" w:pos="1440"/>
          <w:tab w:val="left" w:pos="1800"/>
          <w:tab w:val="left" w:pos="2160"/>
          <w:tab w:val="left" w:pos="2520"/>
          <w:tab w:val="left" w:pos="2880"/>
        </w:tabs>
        <w:ind w:left="1080" w:hanging="1080"/>
      </w:pPr>
      <w:r>
        <w:tab/>
      </w:r>
      <w:r>
        <w:tab/>
      </w:r>
      <w:r w:rsidR="007B4D99">
        <w:t xml:space="preserve">5 </w:t>
      </w:r>
      <w:r w:rsidR="00046732" w:rsidRPr="00E23EC4">
        <w:t>.</w:t>
      </w:r>
      <w:r w:rsidR="009343F9" w:rsidRPr="00E23EC4">
        <w:t xml:space="preserve"> </w:t>
      </w:r>
      <w:r>
        <w:tab/>
      </w:r>
      <w:r w:rsidR="009343F9" w:rsidRPr="00E23EC4">
        <w:t xml:space="preserve">In 40 percent of observed lessons, </w:t>
      </w:r>
      <w:r w:rsidR="006078C6" w:rsidRPr="006078C6">
        <w:t>students</w:t>
      </w:r>
      <w:r w:rsidR="009343F9" w:rsidRPr="00E23EC4">
        <w:rPr>
          <w:i/>
        </w:rPr>
        <w:t xml:space="preserve"> </w:t>
      </w:r>
      <w:r w:rsidR="006078C6" w:rsidRPr="006078C6">
        <w:t>clearly and consistently</w:t>
      </w:r>
      <w:r w:rsidR="00FC025C">
        <w:rPr>
          <w:i/>
        </w:rPr>
        <w:t xml:space="preserve"> </w:t>
      </w:r>
      <w:r w:rsidR="009343F9" w:rsidRPr="00E23EC4">
        <w:rPr>
          <w:i/>
        </w:rPr>
        <w:t xml:space="preserve">made connections to prior </w:t>
      </w:r>
      <w:r w:rsidR="00A42D24" w:rsidRPr="00E23EC4">
        <w:rPr>
          <w:i/>
        </w:rPr>
        <w:t>knowledge, real world experience</w:t>
      </w:r>
      <w:r w:rsidR="009343F9" w:rsidRPr="00E23EC4">
        <w:rPr>
          <w:i/>
        </w:rPr>
        <w:t>s and other subject matter</w:t>
      </w:r>
      <w:r w:rsidR="009343F9" w:rsidRPr="00E23EC4">
        <w:t>. This was observed in 14 of 29 lessons through grade 5 and in 11 of 33 middle and high school lessons. For example, in a grade 1 math lesson, students first identified and wrote the names of geometric shapes on a worksheet and then walked around the classroom to match and write down the name of object</w:t>
      </w:r>
      <w:r w:rsidR="00046732" w:rsidRPr="00E23EC4">
        <w:t>s in those geometric shapes.</w:t>
      </w:r>
      <w:r w:rsidR="009343F9" w:rsidRPr="00E23EC4">
        <w:t xml:space="preserve"> In a grade 6 mathematics lesson, students had to find prior information in order to calculate new data. In a grade 9 geometry class, students made connections to geometric shapes in building architecture.  Overall, however, student explanations, connections</w:t>
      </w:r>
      <w:r w:rsidR="00FC025C">
        <w:t>,</w:t>
      </w:r>
      <w:r w:rsidR="009343F9" w:rsidRPr="00E23EC4">
        <w:t xml:space="preserve"> and references were noted in </w:t>
      </w:r>
      <w:r w:rsidR="00FC025C">
        <w:t>only 28 percent</w:t>
      </w:r>
      <w:r w:rsidR="009343F9" w:rsidRPr="00E23EC4">
        <w:t xml:space="preserve"> of observed high school lessons</w:t>
      </w:r>
      <w:r w:rsidR="00FC025C">
        <w:t xml:space="preserve"> (in 5 of 18 lessons)</w:t>
      </w:r>
      <w:r w:rsidR="009343F9" w:rsidRPr="00E23EC4">
        <w:t xml:space="preserve">. </w:t>
      </w:r>
    </w:p>
    <w:p w:rsidR="008A0254" w:rsidRDefault="001373A1" w:rsidP="00D604F5">
      <w:pPr>
        <w:tabs>
          <w:tab w:val="left" w:pos="360"/>
          <w:tab w:val="left" w:pos="720"/>
          <w:tab w:val="left" w:pos="1080"/>
          <w:tab w:val="left" w:pos="1440"/>
          <w:tab w:val="left" w:pos="1800"/>
          <w:tab w:val="left" w:pos="2160"/>
          <w:tab w:val="left" w:pos="2520"/>
          <w:tab w:val="left" w:pos="2880"/>
        </w:tabs>
        <w:rPr>
          <w:i/>
        </w:rPr>
      </w:pPr>
      <w:r>
        <w:rPr>
          <w:b/>
        </w:rPr>
        <w:tab/>
      </w:r>
      <w:r w:rsidR="006078C6" w:rsidRPr="006078C6">
        <w:rPr>
          <w:b/>
        </w:rPr>
        <w:t>D.</w:t>
      </w:r>
      <w:r w:rsidR="006078C6" w:rsidRPr="006078C6">
        <w:t xml:space="preserve"> </w:t>
      </w:r>
      <w:r>
        <w:tab/>
      </w:r>
      <w:r w:rsidR="006078C6" w:rsidRPr="006078C6">
        <w:t xml:space="preserve">The </w:t>
      </w:r>
      <w:r w:rsidR="006078C6" w:rsidRPr="006078C6">
        <w:rPr>
          <w:b/>
        </w:rPr>
        <w:t>use of technology</w:t>
      </w:r>
      <w:r w:rsidR="006078C6" w:rsidRPr="006078C6">
        <w:t xml:space="preserve"> by both teachers and students was rarely observed</w:t>
      </w:r>
      <w:r w:rsidR="006078C6" w:rsidRPr="006078C6">
        <w:rPr>
          <w:i/>
        </w:rPr>
        <w:t>.</w:t>
      </w:r>
    </w:p>
    <w:p w:rsidR="008A0254" w:rsidRDefault="001373A1" w:rsidP="00D604F5">
      <w:pPr>
        <w:tabs>
          <w:tab w:val="left" w:pos="360"/>
          <w:tab w:val="left" w:pos="720"/>
          <w:tab w:val="left" w:pos="1080"/>
          <w:tab w:val="left" w:pos="1440"/>
          <w:tab w:val="left" w:pos="1800"/>
          <w:tab w:val="left" w:pos="2160"/>
          <w:tab w:val="left" w:pos="2520"/>
          <w:tab w:val="left" w:pos="2880"/>
        </w:tabs>
        <w:ind w:left="1080" w:hanging="1080"/>
      </w:pPr>
      <w:r>
        <w:tab/>
      </w:r>
      <w:r>
        <w:tab/>
      </w:r>
      <w:r w:rsidR="00BD3477">
        <w:t>1</w:t>
      </w:r>
      <w:r w:rsidR="00046732" w:rsidRPr="00E23EC4">
        <w:t xml:space="preserve">. </w:t>
      </w:r>
      <w:r>
        <w:tab/>
      </w:r>
      <w:r w:rsidR="006078C6" w:rsidRPr="006078C6">
        <w:t>Teachers</w:t>
      </w:r>
      <w:r w:rsidR="00DE75FC">
        <w:t xml:space="preserve"> clearly and consistently</w:t>
      </w:r>
      <w:r w:rsidR="009343F9" w:rsidRPr="00E23EC4">
        <w:rPr>
          <w:i/>
        </w:rPr>
        <w:t xml:space="preserve"> made use of technology </w:t>
      </w:r>
      <w:r w:rsidR="005A5F2E">
        <w:rPr>
          <w:i/>
        </w:rPr>
        <w:t>to enhance learning</w:t>
      </w:r>
      <w:r w:rsidR="009343F9" w:rsidRPr="00E23EC4">
        <w:t xml:space="preserve"> in </w:t>
      </w:r>
      <w:r w:rsidR="00DE75FC">
        <w:t>15</w:t>
      </w:r>
      <w:r w:rsidR="00DE75FC" w:rsidRPr="00E23EC4">
        <w:t xml:space="preserve"> </w:t>
      </w:r>
      <w:r w:rsidR="009343F9" w:rsidRPr="00E23EC4">
        <w:t>percent of observed lessons.</w:t>
      </w:r>
    </w:p>
    <w:p w:rsidR="008A0254" w:rsidRDefault="002F5ABB" w:rsidP="00D604F5">
      <w:pPr>
        <w:tabs>
          <w:tab w:val="left" w:pos="360"/>
          <w:tab w:val="left" w:pos="720"/>
          <w:tab w:val="left" w:pos="1080"/>
          <w:tab w:val="left" w:pos="1440"/>
          <w:tab w:val="left" w:pos="1800"/>
          <w:tab w:val="left" w:pos="2160"/>
          <w:tab w:val="left" w:pos="2520"/>
          <w:tab w:val="left" w:pos="2880"/>
        </w:tabs>
        <w:ind w:left="1080" w:hanging="1080"/>
      </w:pPr>
      <w:r>
        <w:lastRenderedPageBreak/>
        <w:tab/>
      </w:r>
      <w:r>
        <w:tab/>
      </w:r>
      <w:r w:rsidR="00BD3477">
        <w:t>2</w:t>
      </w:r>
      <w:r w:rsidR="00046732" w:rsidRPr="00E23EC4">
        <w:t xml:space="preserve">. </w:t>
      </w:r>
      <w:r>
        <w:tab/>
      </w:r>
      <w:r w:rsidR="006078C6" w:rsidRPr="006078C6">
        <w:t>Students</w:t>
      </w:r>
      <w:r w:rsidR="009343F9" w:rsidRPr="00E23EC4">
        <w:rPr>
          <w:i/>
        </w:rPr>
        <w:t xml:space="preserve"> </w:t>
      </w:r>
      <w:r w:rsidR="006078C6" w:rsidRPr="006078C6">
        <w:t>were observed</w:t>
      </w:r>
      <w:r w:rsidR="009343F9" w:rsidRPr="00E23EC4">
        <w:rPr>
          <w:i/>
        </w:rPr>
        <w:t xml:space="preserve"> </w:t>
      </w:r>
      <w:r w:rsidR="006078C6" w:rsidRPr="006078C6">
        <w:t>clearly and consistently</w:t>
      </w:r>
      <w:r w:rsidR="005A5F2E">
        <w:rPr>
          <w:i/>
        </w:rPr>
        <w:t xml:space="preserve"> </w:t>
      </w:r>
      <w:r w:rsidR="009343F9" w:rsidRPr="00E23EC4">
        <w:rPr>
          <w:i/>
        </w:rPr>
        <w:t xml:space="preserve">using technology as a tool for learning and/or understanding </w:t>
      </w:r>
      <w:r w:rsidR="009343F9" w:rsidRPr="00E23EC4">
        <w:t>in 13 percent of observed lessons.</w:t>
      </w:r>
      <w:r w:rsidR="00A5121E">
        <w:t xml:space="preserve"> </w:t>
      </w:r>
      <w:r w:rsidR="00A5121E" w:rsidRPr="00E23EC4">
        <w:t>In most classrooms, observers noted three or four outdated computers</w:t>
      </w:r>
      <w:r w:rsidR="00DE75FC">
        <w:t>;</w:t>
      </w:r>
      <w:r w:rsidR="00A5121E" w:rsidRPr="00E23EC4">
        <w:t xml:space="preserve"> students were observed using computers in lessons only once. In a focus group, high school students noted </w:t>
      </w:r>
      <w:r w:rsidR="00DE75FC">
        <w:t>inadequate</w:t>
      </w:r>
      <w:r w:rsidR="005A5F2E" w:rsidRPr="00E23EC4">
        <w:t xml:space="preserve"> </w:t>
      </w:r>
      <w:r w:rsidR="00A5121E" w:rsidRPr="00E23EC4">
        <w:t xml:space="preserve">technology. </w:t>
      </w:r>
    </w:p>
    <w:p w:rsidR="008A0254" w:rsidRDefault="004F57A3" w:rsidP="00D604F5">
      <w:pPr>
        <w:tabs>
          <w:tab w:val="left" w:pos="360"/>
          <w:tab w:val="left" w:pos="720"/>
          <w:tab w:val="left" w:pos="1080"/>
          <w:tab w:val="left" w:pos="1440"/>
          <w:tab w:val="left" w:pos="1800"/>
          <w:tab w:val="left" w:pos="2160"/>
          <w:tab w:val="left" w:pos="2520"/>
          <w:tab w:val="left" w:pos="2880"/>
        </w:tabs>
        <w:ind w:left="720" w:hanging="720"/>
      </w:pPr>
      <w:r>
        <w:rPr>
          <w:b/>
        </w:rPr>
        <w:tab/>
      </w:r>
      <w:r w:rsidR="00846278" w:rsidRPr="00E23EC4">
        <w:rPr>
          <w:b/>
        </w:rPr>
        <w:t xml:space="preserve">E. </w:t>
      </w:r>
      <w:r>
        <w:rPr>
          <w:b/>
        </w:rPr>
        <w:tab/>
      </w:r>
      <w:r w:rsidR="006078C6" w:rsidRPr="006078C6">
        <w:t xml:space="preserve">The </w:t>
      </w:r>
      <w:r w:rsidR="006078C6" w:rsidRPr="006078C6">
        <w:rPr>
          <w:b/>
        </w:rPr>
        <w:t>Freetown Elementary School</w:t>
      </w:r>
      <w:r w:rsidR="006078C6" w:rsidRPr="006078C6">
        <w:t>, the district’s Level 3 school, demonstrated the most frequent evidence of strong teaching and learning in all the categories of classroom observations noted above.</w:t>
      </w:r>
    </w:p>
    <w:p w:rsidR="008A0254" w:rsidRDefault="004F57A3" w:rsidP="00D604F5">
      <w:pPr>
        <w:tabs>
          <w:tab w:val="left" w:pos="360"/>
          <w:tab w:val="left" w:pos="720"/>
          <w:tab w:val="left" w:pos="1080"/>
          <w:tab w:val="left" w:pos="1440"/>
          <w:tab w:val="left" w:pos="1800"/>
          <w:tab w:val="left" w:pos="2160"/>
          <w:tab w:val="left" w:pos="2520"/>
          <w:tab w:val="left" w:pos="2880"/>
        </w:tabs>
        <w:ind w:left="1080" w:hanging="1080"/>
      </w:pPr>
      <w:r>
        <w:tab/>
      </w:r>
      <w:r>
        <w:tab/>
      </w:r>
      <w:r w:rsidR="004813B0">
        <w:t xml:space="preserve">1. </w:t>
      </w:r>
      <w:r>
        <w:tab/>
      </w:r>
      <w:r w:rsidR="002D4250">
        <w:t>For example, i</w:t>
      </w:r>
      <w:r w:rsidR="004813B0">
        <w:t xml:space="preserve">n 80 percent of observed classes (8 out of 10 classes) </w:t>
      </w:r>
      <w:r w:rsidR="000109A5">
        <w:t>at the school, the</w:t>
      </w:r>
      <w:r w:rsidR="004813B0">
        <w:t xml:space="preserve"> lesson </w:t>
      </w:r>
      <w:r w:rsidR="00DD3896">
        <w:t xml:space="preserve">clearly and consistently </w:t>
      </w:r>
      <w:r w:rsidR="004813B0">
        <w:t xml:space="preserve">reflected </w:t>
      </w:r>
      <w:r w:rsidR="006078C6" w:rsidRPr="006078C6">
        <w:rPr>
          <w:i/>
        </w:rPr>
        <w:t>rigor and high expectations</w:t>
      </w:r>
      <w:r w:rsidR="004813B0">
        <w:t>. An observer in a grade 2 class noted that the teacher made students “think and consider.”</w:t>
      </w:r>
    </w:p>
    <w:p w:rsidR="008A0254" w:rsidRDefault="004F57A3" w:rsidP="00D604F5">
      <w:pPr>
        <w:tabs>
          <w:tab w:val="left" w:pos="360"/>
          <w:tab w:val="left" w:pos="720"/>
          <w:tab w:val="left" w:pos="1080"/>
          <w:tab w:val="left" w:pos="1440"/>
          <w:tab w:val="left" w:pos="1800"/>
          <w:tab w:val="left" w:pos="2160"/>
          <w:tab w:val="left" w:pos="2520"/>
          <w:tab w:val="left" w:pos="2880"/>
        </w:tabs>
        <w:ind w:left="1080" w:hanging="1080"/>
      </w:pPr>
      <w:r>
        <w:tab/>
      </w:r>
      <w:r>
        <w:tab/>
      </w:r>
      <w:r w:rsidR="004813B0">
        <w:t xml:space="preserve">2. </w:t>
      </w:r>
      <w:r>
        <w:tab/>
      </w:r>
      <w:r w:rsidR="004813B0">
        <w:t xml:space="preserve">In 70 percent of observed classrooms (7 out of 10 classes) </w:t>
      </w:r>
      <w:r w:rsidR="00DD3896">
        <w:t xml:space="preserve">the team found clear and consistent evidence that </w:t>
      </w:r>
      <w:r w:rsidR="004813B0">
        <w:t xml:space="preserve">the </w:t>
      </w:r>
      <w:r w:rsidR="006078C6" w:rsidRPr="006078C6">
        <w:rPr>
          <w:i/>
        </w:rPr>
        <w:t>teacher conducted frequent formative assessments to check for understanding and inform instruction</w:t>
      </w:r>
      <w:r w:rsidR="004813B0">
        <w:t>. I</w:t>
      </w:r>
      <w:r w:rsidR="00DD3896">
        <w:t>n one</w:t>
      </w:r>
      <w:r w:rsidR="004813B0">
        <w:t xml:space="preserve"> grade 3 </w:t>
      </w:r>
      <w:r w:rsidR="000109A5">
        <w:t>lesson</w:t>
      </w:r>
      <w:r w:rsidR="004813B0">
        <w:t xml:space="preserve"> the teacher asked “surprise</w:t>
      </w:r>
      <w:r w:rsidR="00DD3896">
        <w:t xml:space="preserve"> questions</w:t>
      </w:r>
      <w:r w:rsidR="004813B0">
        <w:t>”</w:t>
      </w:r>
      <w:r w:rsidR="00DD3896">
        <w:t>; in another, the teacher constantly assessed understanding and paraphrased students’ responses.</w:t>
      </w:r>
    </w:p>
    <w:p w:rsidR="008A0254" w:rsidRDefault="004F57A3" w:rsidP="00D604F5">
      <w:pPr>
        <w:tabs>
          <w:tab w:val="left" w:pos="360"/>
          <w:tab w:val="left" w:pos="720"/>
          <w:tab w:val="left" w:pos="1080"/>
          <w:tab w:val="left" w:pos="1440"/>
          <w:tab w:val="left" w:pos="1800"/>
          <w:tab w:val="left" w:pos="2160"/>
          <w:tab w:val="left" w:pos="2520"/>
          <w:tab w:val="left" w:pos="2880"/>
        </w:tabs>
        <w:ind w:left="1080" w:hanging="1080"/>
      </w:pPr>
      <w:r>
        <w:tab/>
      </w:r>
      <w:r>
        <w:tab/>
      </w:r>
      <w:r w:rsidR="00DD3896">
        <w:t xml:space="preserve">3. </w:t>
      </w:r>
      <w:r w:rsidR="004813B0">
        <w:t xml:space="preserve"> </w:t>
      </w:r>
      <w:r>
        <w:tab/>
      </w:r>
      <w:r w:rsidR="00DD3896">
        <w:t xml:space="preserve">In 80 percent of observed classes (8 out of 10 classrooms) </w:t>
      </w:r>
      <w:r w:rsidR="006078C6" w:rsidRPr="006078C6">
        <w:t>teachers</w:t>
      </w:r>
      <w:r w:rsidR="004169C8">
        <w:t xml:space="preserve"> clearly and consistently </w:t>
      </w:r>
      <w:r w:rsidR="000109A5" w:rsidRPr="00E23EC4">
        <w:rPr>
          <w:i/>
        </w:rPr>
        <w:t>required inquiry, exploration, application, analysis, synthesis and</w:t>
      </w:r>
      <w:r w:rsidR="000109A5">
        <w:rPr>
          <w:i/>
        </w:rPr>
        <w:t>/</w:t>
      </w:r>
      <w:r w:rsidR="000109A5" w:rsidRPr="00E23EC4">
        <w:rPr>
          <w:i/>
        </w:rPr>
        <w:t>or evaluation of concepts</w:t>
      </w:r>
      <w:r w:rsidR="000109A5">
        <w:rPr>
          <w:i/>
        </w:rPr>
        <w:t xml:space="preserve"> individually, in pairs or in groups to demonstrate higher-order thinking. </w:t>
      </w:r>
      <w:r w:rsidR="006078C6" w:rsidRPr="006078C6">
        <w:t>In one</w:t>
      </w:r>
      <w:r w:rsidR="000109A5">
        <w:t xml:space="preserve"> grade 3 class each student was researching the life of a colonial hero in a guided writing activity.</w:t>
      </w:r>
    </w:p>
    <w:p w:rsidR="008A0254" w:rsidRDefault="004F57A3" w:rsidP="00D604F5">
      <w:pPr>
        <w:tabs>
          <w:tab w:val="left" w:pos="360"/>
          <w:tab w:val="left" w:pos="720"/>
          <w:tab w:val="left" w:pos="1080"/>
          <w:tab w:val="left" w:pos="1440"/>
          <w:tab w:val="left" w:pos="1800"/>
          <w:tab w:val="left" w:pos="2160"/>
          <w:tab w:val="left" w:pos="2520"/>
          <w:tab w:val="left" w:pos="2880"/>
        </w:tabs>
        <w:ind w:left="1080" w:hanging="1080"/>
      </w:pPr>
      <w:r>
        <w:tab/>
      </w:r>
      <w:r>
        <w:tab/>
      </w:r>
      <w:r w:rsidR="000109A5">
        <w:t>4</w:t>
      </w:r>
      <w:r w:rsidR="00046732" w:rsidRPr="00E23EC4">
        <w:t xml:space="preserve">. </w:t>
      </w:r>
      <w:r>
        <w:tab/>
      </w:r>
      <w:r w:rsidR="009343F9" w:rsidRPr="00E23EC4">
        <w:t>Teachers d</w:t>
      </w:r>
      <w:r w:rsidR="0057143E">
        <w:t xml:space="preserve">escribed how the new principal </w:t>
      </w:r>
      <w:r w:rsidR="009343F9" w:rsidRPr="00E23EC4">
        <w:t xml:space="preserve">changed the school’s agenda and focus.  Meetings are now instructionally focused on writing, prompts, rubrics, </w:t>
      </w:r>
      <w:r w:rsidR="00743F91">
        <w:t xml:space="preserve">and </w:t>
      </w:r>
      <w:r w:rsidR="009343F9" w:rsidRPr="00E23EC4">
        <w:t xml:space="preserve">DIBELS to drive decisions about reading groups. Teachers </w:t>
      </w:r>
      <w:r w:rsidR="00743F91">
        <w:t>said</w:t>
      </w:r>
      <w:r w:rsidR="00743F91" w:rsidRPr="00E23EC4">
        <w:t xml:space="preserve"> </w:t>
      </w:r>
      <w:r w:rsidR="009343F9" w:rsidRPr="00E23EC4">
        <w:t xml:space="preserve">that they all use small groups and centers and collaborate with the new literacy coach. </w:t>
      </w:r>
    </w:p>
    <w:p w:rsidR="008A0254" w:rsidRDefault="004F57A3" w:rsidP="00D604F5">
      <w:pPr>
        <w:tabs>
          <w:tab w:val="left" w:pos="360"/>
          <w:tab w:val="left" w:pos="720"/>
          <w:tab w:val="left" w:pos="1080"/>
          <w:tab w:val="left" w:pos="1440"/>
          <w:tab w:val="left" w:pos="1800"/>
          <w:tab w:val="left" w:pos="2160"/>
          <w:tab w:val="left" w:pos="2520"/>
          <w:tab w:val="left" w:pos="2880"/>
        </w:tabs>
        <w:ind w:left="1080" w:hanging="1080"/>
      </w:pPr>
      <w:r>
        <w:tab/>
      </w:r>
      <w:r>
        <w:tab/>
      </w:r>
      <w:r w:rsidR="000109A5">
        <w:t>5</w:t>
      </w:r>
      <w:r w:rsidR="00A42D24" w:rsidRPr="00E23EC4">
        <w:t>.</w:t>
      </w:r>
      <w:r w:rsidR="009343F9" w:rsidRPr="00E23EC4">
        <w:t xml:space="preserve"> </w:t>
      </w:r>
      <w:r>
        <w:tab/>
      </w:r>
      <w:r w:rsidR="009343F9" w:rsidRPr="00E23EC4">
        <w:t xml:space="preserve">In another interview, the principal noted conducting collaborative and transparent instructional walkthroughs and other culture-changing practices to improve student learning. </w:t>
      </w:r>
    </w:p>
    <w:p w:rsidR="008A0254" w:rsidRDefault="008525BC" w:rsidP="00D604F5">
      <w:pPr>
        <w:tabs>
          <w:tab w:val="left" w:pos="360"/>
          <w:tab w:val="left" w:pos="720"/>
          <w:tab w:val="left" w:pos="1080"/>
          <w:tab w:val="left" w:pos="1440"/>
          <w:tab w:val="left" w:pos="1800"/>
          <w:tab w:val="left" w:pos="2160"/>
          <w:tab w:val="left" w:pos="2520"/>
          <w:tab w:val="left" w:pos="2880"/>
        </w:tabs>
        <w:ind w:left="720" w:hanging="720"/>
        <w:rPr>
          <w:b/>
        </w:rPr>
      </w:pPr>
      <w:r>
        <w:tab/>
      </w:r>
      <w:r w:rsidR="006078C6" w:rsidRPr="006078C6">
        <w:rPr>
          <w:b/>
        </w:rPr>
        <w:t>F.</w:t>
      </w:r>
      <w:r>
        <w:rPr>
          <w:b/>
        </w:rPr>
        <w:tab/>
        <w:t xml:space="preserve">Summary:  </w:t>
      </w:r>
      <w:r w:rsidRPr="00E23EC4">
        <w:t xml:space="preserve">With evidence of a good learning environment, the district’s classrooms demonstrated receptive settings for good teaching and learning to take place. Classroom observations showed, however, that the knowledge and expertise needed to implement the recent innovations such as UbD and differentiated instruction and active learning to demonstrate understanding were not yet firmly embedded in the day-to-day practice of teaching </w:t>
      </w:r>
      <w:r>
        <w:t>or of</w:t>
      </w:r>
      <w:r w:rsidRPr="00E23EC4">
        <w:t xml:space="preserve"> learning. While content sometimes had the potential to stretch students’ minds, the teaching and learning strategies used were more traditional than innovative.</w:t>
      </w:r>
      <w:r>
        <w:t xml:space="preserve"> </w:t>
      </w:r>
      <w:r w:rsidRPr="00E23EC4">
        <w:t>This was particularly evident in the use of strategies that promote higher</w:t>
      </w:r>
      <w:r>
        <w:t>-</w:t>
      </w:r>
      <w:r w:rsidRPr="00E23EC4">
        <w:t>order thinking, rigor, deep questioning</w:t>
      </w:r>
      <w:r>
        <w:t>,</w:t>
      </w:r>
      <w:r w:rsidRPr="00E23EC4">
        <w:t xml:space="preserve"> and students’ elaboration of their own thinking and reasoning.</w:t>
      </w:r>
    </w:p>
    <w:p w:rsidR="004D5330" w:rsidRDefault="009343F9" w:rsidP="00D604F5">
      <w:pPr>
        <w:tabs>
          <w:tab w:val="left" w:pos="360"/>
          <w:tab w:val="left" w:pos="720"/>
          <w:tab w:val="left" w:pos="1080"/>
          <w:tab w:val="left" w:pos="1440"/>
          <w:tab w:val="left" w:pos="1800"/>
          <w:tab w:val="left" w:pos="2160"/>
          <w:tab w:val="left" w:pos="2520"/>
          <w:tab w:val="left" w:pos="2880"/>
        </w:tabs>
      </w:pPr>
      <w:r w:rsidRPr="00E23EC4">
        <w:rPr>
          <w:b/>
        </w:rPr>
        <w:t xml:space="preserve">Impact:  </w:t>
      </w:r>
      <w:r w:rsidRPr="00E23EC4">
        <w:t>Until more teachers are exposed to</w:t>
      </w:r>
      <w:r w:rsidR="00A956E2" w:rsidRPr="00E23EC4">
        <w:t>,</w:t>
      </w:r>
      <w:r w:rsidRPr="00E23EC4">
        <w:t xml:space="preserve"> and engage in</w:t>
      </w:r>
      <w:r w:rsidR="00A956E2" w:rsidRPr="00E23EC4">
        <w:t>,</w:t>
      </w:r>
      <w:r w:rsidRPr="00E23EC4">
        <w:t xml:space="preserve"> more student-centered</w:t>
      </w:r>
      <w:r w:rsidR="008525BC">
        <w:t>,</w:t>
      </w:r>
      <w:r w:rsidRPr="00E23EC4">
        <w:t xml:space="preserve"> active</w:t>
      </w:r>
      <w:r w:rsidR="008525BC">
        <w:t>,</w:t>
      </w:r>
      <w:r w:rsidRPr="00E23EC4">
        <w:t xml:space="preserve"> and reflective pedagogy, there will </w:t>
      </w:r>
      <w:r w:rsidR="005A0176">
        <w:t xml:space="preserve">continue to </w:t>
      </w:r>
      <w:r w:rsidRPr="00E23EC4">
        <w:t>be a gap between the district’s goals for curriculum and instruction and how teachers</w:t>
      </w:r>
      <w:r w:rsidR="00A42D24" w:rsidRPr="00E23EC4">
        <w:t xml:space="preserve"> teach and students learn. </w:t>
      </w:r>
    </w:p>
    <w:p w:rsidR="004D5330" w:rsidRDefault="004D5330">
      <w:pPr>
        <w:spacing w:after="0" w:line="240" w:lineRule="auto"/>
      </w:pPr>
      <w:r>
        <w:br w:type="page"/>
      </w:r>
    </w:p>
    <w:p w:rsidR="008A0254" w:rsidRDefault="006649BE" w:rsidP="00D604F5">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23EC4">
        <w:lastRenderedPageBreak/>
        <w:t>Assessment</w:t>
      </w:r>
    </w:p>
    <w:p w:rsidR="008A0254" w:rsidRDefault="0055410C" w:rsidP="008834F9">
      <w:pPr>
        <w:tabs>
          <w:tab w:val="left" w:pos="0"/>
          <w:tab w:val="left" w:pos="360"/>
          <w:tab w:val="left" w:pos="720"/>
          <w:tab w:val="left" w:pos="1080"/>
          <w:tab w:val="left" w:pos="1440"/>
          <w:tab w:val="left" w:pos="1800"/>
          <w:tab w:val="left" w:pos="2160"/>
          <w:tab w:val="left" w:pos="2520"/>
          <w:tab w:val="left" w:pos="2880"/>
        </w:tabs>
        <w:ind w:left="360" w:hanging="360"/>
        <w:rPr>
          <w:b/>
        </w:rPr>
      </w:pPr>
      <w:r>
        <w:rPr>
          <w:b/>
        </w:rPr>
        <w:t>10</w:t>
      </w:r>
      <w:r w:rsidR="00846278" w:rsidRPr="00E23EC4">
        <w:rPr>
          <w:b/>
        </w:rPr>
        <w:t xml:space="preserve">. </w:t>
      </w:r>
      <w:r w:rsidR="009A40CC">
        <w:rPr>
          <w:b/>
        </w:rPr>
        <w:tab/>
      </w:r>
      <w:r w:rsidR="00846278" w:rsidRPr="00E23EC4">
        <w:rPr>
          <w:b/>
        </w:rPr>
        <w:t xml:space="preserve">Freetown-Lakeville does not have a district-level data team to analyze K-12 student achievement data </w:t>
      </w:r>
      <w:r w:rsidR="0084460B">
        <w:rPr>
          <w:b/>
        </w:rPr>
        <w:t>to</w:t>
      </w:r>
      <w:r w:rsidR="00846278" w:rsidRPr="00E23EC4">
        <w:rPr>
          <w:b/>
        </w:rPr>
        <w:t xml:space="preserve"> inform policy and budget decisions, improve teaching and learning, and guide teacher evaluation and professional development.</w:t>
      </w:r>
    </w:p>
    <w:p w:rsidR="008A0254" w:rsidRDefault="00AA6AA1" w:rsidP="008834F9">
      <w:pPr>
        <w:tabs>
          <w:tab w:val="left" w:pos="360"/>
          <w:tab w:val="left" w:pos="720"/>
          <w:tab w:val="left" w:pos="1080"/>
          <w:tab w:val="left" w:pos="1440"/>
          <w:tab w:val="left" w:pos="1800"/>
          <w:tab w:val="left" w:pos="2160"/>
          <w:tab w:val="left" w:pos="2520"/>
          <w:tab w:val="left" w:pos="2880"/>
        </w:tabs>
        <w:ind w:left="720" w:hanging="720"/>
      </w:pPr>
      <w:r>
        <w:rPr>
          <w:b/>
        </w:rPr>
        <w:tab/>
      </w:r>
      <w:r w:rsidR="006078C6" w:rsidRPr="006078C6">
        <w:rPr>
          <w:b/>
        </w:rPr>
        <w:t>A.</w:t>
      </w:r>
      <w:r w:rsidR="00846278" w:rsidRPr="00E23EC4">
        <w:t xml:space="preserve"> </w:t>
      </w:r>
      <w:r>
        <w:tab/>
      </w:r>
      <w:r w:rsidR="00846278" w:rsidRPr="00E23EC4">
        <w:t>The district does not have a K-12 data team</w:t>
      </w:r>
      <w:r w:rsidR="00F30D5B">
        <w:t>,</w:t>
      </w:r>
      <w:r w:rsidR="00846278" w:rsidRPr="00E23EC4">
        <w:t xml:space="preserve"> although it does have a district data administrator who collects and disseminates data </w:t>
      </w:r>
      <w:r w:rsidR="002D4250">
        <w:t>upon</w:t>
      </w:r>
      <w:r w:rsidR="002D4250" w:rsidRPr="00E23EC4">
        <w:t xml:space="preserve"> </w:t>
      </w:r>
      <w:r w:rsidR="00846278" w:rsidRPr="00E23EC4">
        <w:t>request.</w:t>
      </w:r>
    </w:p>
    <w:p w:rsidR="008A0254" w:rsidRDefault="00AA6AA1" w:rsidP="008834F9">
      <w:pPr>
        <w:tabs>
          <w:tab w:val="left" w:pos="360"/>
          <w:tab w:val="left" w:pos="720"/>
          <w:tab w:val="left" w:pos="1080"/>
          <w:tab w:val="left" w:pos="1440"/>
          <w:tab w:val="left" w:pos="1800"/>
          <w:tab w:val="left" w:pos="2160"/>
          <w:tab w:val="left" w:pos="2520"/>
          <w:tab w:val="left" w:pos="2880"/>
        </w:tabs>
        <w:ind w:left="1080" w:hanging="1080"/>
      </w:pPr>
      <w:r>
        <w:tab/>
      </w:r>
      <w:r>
        <w:tab/>
      </w:r>
      <w:r w:rsidR="006649BE" w:rsidRPr="00E23EC4">
        <w:t xml:space="preserve">1. </w:t>
      </w:r>
      <w:r>
        <w:tab/>
      </w:r>
      <w:r w:rsidR="006649BE" w:rsidRPr="00E23EC4">
        <w:t xml:space="preserve">The district has a full-time district data administrator who described her role as “primarily providing stakeholders with the information they need.” However, she noted that she </w:t>
      </w:r>
      <w:r w:rsidR="008E6FBF">
        <w:t>does</w:t>
      </w:r>
      <w:r w:rsidR="00F30D5B" w:rsidRPr="00E23EC4">
        <w:t xml:space="preserve"> </w:t>
      </w:r>
      <w:r w:rsidR="006649BE" w:rsidRPr="00E23EC4">
        <w:t>not analy</w:t>
      </w:r>
      <w:r w:rsidR="00C36239" w:rsidRPr="00E23EC4">
        <w:t>ze the data</w:t>
      </w:r>
      <w:r w:rsidR="006649BE" w:rsidRPr="00E23EC4">
        <w:t xml:space="preserve"> but that school-based data teams “do most of the analysis.”</w:t>
      </w:r>
      <w:r w:rsidR="002A67E4" w:rsidRPr="00E23EC4" w:rsidDel="002A67E4">
        <w:rPr>
          <w:rStyle w:val="FootnoteReference"/>
        </w:rPr>
        <w:t xml:space="preserve"> </w:t>
      </w:r>
    </w:p>
    <w:p w:rsidR="008A0254" w:rsidRDefault="00AA6AA1" w:rsidP="008834F9">
      <w:pPr>
        <w:tabs>
          <w:tab w:val="left" w:pos="360"/>
          <w:tab w:val="left" w:pos="720"/>
          <w:tab w:val="left" w:pos="1080"/>
          <w:tab w:val="left" w:pos="1440"/>
          <w:tab w:val="left" w:pos="1800"/>
          <w:tab w:val="left" w:pos="2160"/>
          <w:tab w:val="left" w:pos="2520"/>
          <w:tab w:val="left" w:pos="2880"/>
        </w:tabs>
        <w:ind w:left="720" w:hanging="720"/>
      </w:pPr>
      <w:r>
        <w:rPr>
          <w:b/>
        </w:rPr>
        <w:tab/>
      </w:r>
      <w:r w:rsidR="006078C6" w:rsidRPr="006078C6">
        <w:rPr>
          <w:b/>
        </w:rPr>
        <w:t>B.</w:t>
      </w:r>
      <w:r w:rsidR="00846278" w:rsidRPr="00E23EC4">
        <w:t xml:space="preserve"> </w:t>
      </w:r>
      <w:r>
        <w:tab/>
      </w:r>
      <w:r w:rsidR="00846278" w:rsidRPr="00E23EC4">
        <w:t xml:space="preserve">The district disaggregates DIBELS data for some subgroups but </w:t>
      </w:r>
      <w:r w:rsidR="0084460B">
        <w:t>does not have a</w:t>
      </w:r>
      <w:r w:rsidR="00846278" w:rsidRPr="00E23EC4">
        <w:t xml:space="preserve"> formal system in place to track student achievement for all subgroups as they move through the grades.</w:t>
      </w:r>
      <w:r w:rsidR="006649BE" w:rsidRPr="00E23EC4">
        <w:t xml:space="preserve"> </w:t>
      </w:r>
    </w:p>
    <w:p w:rsidR="008A0254" w:rsidRDefault="00AA6AA1" w:rsidP="008834F9">
      <w:pPr>
        <w:tabs>
          <w:tab w:val="left" w:pos="360"/>
          <w:tab w:val="left" w:pos="720"/>
          <w:tab w:val="left" w:pos="1080"/>
          <w:tab w:val="left" w:pos="1440"/>
          <w:tab w:val="left" w:pos="1800"/>
          <w:tab w:val="left" w:pos="2160"/>
          <w:tab w:val="left" w:pos="2520"/>
          <w:tab w:val="left" w:pos="2880"/>
        </w:tabs>
        <w:ind w:left="1080" w:hanging="1080"/>
      </w:pPr>
      <w:r>
        <w:tab/>
      </w:r>
      <w:r>
        <w:tab/>
      </w:r>
      <w:r w:rsidR="006649BE" w:rsidRPr="00E23EC4">
        <w:t xml:space="preserve">1. </w:t>
      </w:r>
      <w:r>
        <w:tab/>
        <w:t>T</w:t>
      </w:r>
      <w:r w:rsidR="006649BE" w:rsidRPr="00E23EC4">
        <w:t xml:space="preserve">he director of curriculum has presented information to the school committee about </w:t>
      </w:r>
      <w:r w:rsidR="0084460B">
        <w:t xml:space="preserve">the </w:t>
      </w:r>
      <w:r w:rsidR="006649BE" w:rsidRPr="00E23EC4">
        <w:t xml:space="preserve">achievement of </w:t>
      </w:r>
      <w:r w:rsidR="00F30D5B">
        <w:t xml:space="preserve">students from </w:t>
      </w:r>
      <w:r w:rsidR="006649BE" w:rsidRPr="00E23EC4">
        <w:t xml:space="preserve">low-income </w:t>
      </w:r>
      <w:r w:rsidR="00F30D5B">
        <w:t>families</w:t>
      </w:r>
      <w:r w:rsidR="006649BE" w:rsidRPr="00E23EC4">
        <w:t>.</w:t>
      </w:r>
    </w:p>
    <w:p w:rsidR="008A0254" w:rsidRDefault="00AA6AA1" w:rsidP="008834F9">
      <w:pPr>
        <w:tabs>
          <w:tab w:val="left" w:pos="360"/>
          <w:tab w:val="left" w:pos="720"/>
          <w:tab w:val="left" w:pos="1080"/>
          <w:tab w:val="left" w:pos="1440"/>
          <w:tab w:val="left" w:pos="1800"/>
          <w:tab w:val="left" w:pos="2160"/>
          <w:tab w:val="left" w:pos="2520"/>
          <w:tab w:val="left" w:pos="2880"/>
        </w:tabs>
        <w:ind w:left="1080" w:hanging="1080"/>
      </w:pPr>
      <w:r>
        <w:tab/>
      </w:r>
      <w:r>
        <w:tab/>
      </w:r>
      <w:r w:rsidR="006649BE" w:rsidRPr="00E23EC4">
        <w:t xml:space="preserve">2. </w:t>
      </w:r>
      <w:r>
        <w:tab/>
      </w:r>
      <w:r w:rsidR="006649BE" w:rsidRPr="00E23EC4">
        <w:t xml:space="preserve">Disaggregation of data for other subgroups is not routinely done. For example, leaders do not analyze participation of subgroups in AP classes. </w:t>
      </w:r>
    </w:p>
    <w:p w:rsidR="008A0254" w:rsidRDefault="00AA6AA1" w:rsidP="008834F9">
      <w:pPr>
        <w:tabs>
          <w:tab w:val="left" w:pos="0"/>
          <w:tab w:val="left" w:pos="360"/>
          <w:tab w:val="left" w:pos="720"/>
          <w:tab w:val="left" w:pos="1080"/>
          <w:tab w:val="left" w:pos="1440"/>
          <w:tab w:val="left" w:pos="1800"/>
          <w:tab w:val="left" w:pos="2160"/>
          <w:tab w:val="left" w:pos="2520"/>
          <w:tab w:val="left" w:pos="2880"/>
        </w:tabs>
        <w:ind w:left="1080" w:hanging="1080"/>
      </w:pPr>
      <w:r>
        <w:tab/>
      </w:r>
      <w:r>
        <w:tab/>
      </w:r>
      <w:r w:rsidR="006649BE" w:rsidRPr="00E23EC4">
        <w:t xml:space="preserve">3. </w:t>
      </w:r>
      <w:r>
        <w:tab/>
      </w:r>
      <w:r w:rsidR="006649BE" w:rsidRPr="00E23EC4">
        <w:t xml:space="preserve">The superintendent told the </w:t>
      </w:r>
      <w:r w:rsidR="003972E3" w:rsidRPr="00E23EC4">
        <w:t xml:space="preserve">review </w:t>
      </w:r>
      <w:r w:rsidR="006649BE" w:rsidRPr="00E23EC4">
        <w:t xml:space="preserve">team that program changes </w:t>
      </w:r>
      <w:r w:rsidR="00F30D5B">
        <w:t>were</w:t>
      </w:r>
      <w:r w:rsidR="00F30D5B" w:rsidRPr="00E23EC4">
        <w:t xml:space="preserve"> </w:t>
      </w:r>
      <w:r w:rsidR="006649BE" w:rsidRPr="00E23EC4">
        <w:t xml:space="preserve">sometimes made that </w:t>
      </w:r>
      <w:r w:rsidR="00F30D5B">
        <w:t>did not have</w:t>
      </w:r>
      <w:r w:rsidR="00F30D5B" w:rsidRPr="00E23EC4">
        <w:t xml:space="preserve"> </w:t>
      </w:r>
      <w:r w:rsidR="006649BE" w:rsidRPr="00E23EC4">
        <w:t>ties to data analysis. Fo</w:t>
      </w:r>
      <w:r w:rsidR="002D640E" w:rsidRPr="00E23EC4">
        <w:t>r example</w:t>
      </w:r>
      <w:r w:rsidR="00F30D5B">
        <w:t>,</w:t>
      </w:r>
      <w:r w:rsidR="002D640E" w:rsidRPr="00E23EC4">
        <w:t xml:space="preserve"> at the middle school </w:t>
      </w:r>
      <w:r w:rsidR="006649BE" w:rsidRPr="00E23EC4">
        <w:t>an extra math class was added for all students without sufficient data anal</w:t>
      </w:r>
      <w:r w:rsidR="002D640E" w:rsidRPr="00E23EC4">
        <w:t xml:space="preserve">ysis to determine which groups </w:t>
      </w:r>
      <w:r w:rsidR="00C36239" w:rsidRPr="00E23EC4">
        <w:t xml:space="preserve">might </w:t>
      </w:r>
      <w:r w:rsidR="006649BE" w:rsidRPr="00E23EC4">
        <w:t>best benefit</w:t>
      </w:r>
      <w:r w:rsidR="002D640E" w:rsidRPr="00E23EC4">
        <w:t xml:space="preserve"> from targeted instruction</w:t>
      </w:r>
      <w:r w:rsidR="006649BE" w:rsidRPr="00E23EC4">
        <w:t>.</w:t>
      </w:r>
    </w:p>
    <w:p w:rsidR="008A0254" w:rsidRDefault="00AA6AA1" w:rsidP="00D604F5">
      <w:pPr>
        <w:tabs>
          <w:tab w:val="left" w:pos="360"/>
          <w:tab w:val="left" w:pos="720"/>
          <w:tab w:val="left" w:pos="1080"/>
          <w:tab w:val="left" w:pos="1440"/>
          <w:tab w:val="left" w:pos="1800"/>
          <w:tab w:val="left" w:pos="2160"/>
          <w:tab w:val="left" w:pos="2520"/>
          <w:tab w:val="left" w:pos="2880"/>
        </w:tabs>
        <w:ind w:left="1080" w:hanging="1080"/>
      </w:pPr>
      <w:r>
        <w:rPr>
          <w:b/>
        </w:rPr>
        <w:tab/>
      </w:r>
      <w:r w:rsidR="006078C6" w:rsidRPr="006078C6">
        <w:rPr>
          <w:b/>
        </w:rPr>
        <w:t>C.</w:t>
      </w:r>
      <w:r w:rsidR="00846278" w:rsidRPr="00E23EC4">
        <w:t xml:space="preserve"> </w:t>
      </w:r>
      <w:r>
        <w:tab/>
      </w:r>
      <w:r w:rsidR="00846278" w:rsidRPr="00E23EC4">
        <w:t>While the district engages in some program evaluation</w:t>
      </w:r>
      <w:r w:rsidR="00C36239" w:rsidRPr="00E23EC4">
        <w:t>s</w:t>
      </w:r>
      <w:r w:rsidR="00846278" w:rsidRPr="00E23EC4">
        <w:t>, these have made limited use of data.</w:t>
      </w:r>
    </w:p>
    <w:p w:rsidR="008A0254" w:rsidRDefault="00AA6AA1" w:rsidP="008834F9">
      <w:pPr>
        <w:tabs>
          <w:tab w:val="left" w:pos="0"/>
          <w:tab w:val="left" w:pos="360"/>
          <w:tab w:val="left" w:pos="720"/>
          <w:tab w:val="left" w:pos="1080"/>
          <w:tab w:val="left" w:pos="1440"/>
          <w:tab w:val="left" w:pos="2160"/>
          <w:tab w:val="left" w:pos="2520"/>
          <w:tab w:val="left" w:pos="2880"/>
          <w:tab w:val="left" w:pos="3240"/>
        </w:tabs>
        <w:ind w:left="1080" w:hanging="1080"/>
      </w:pPr>
      <w:r>
        <w:tab/>
      </w:r>
      <w:r>
        <w:tab/>
      </w:r>
      <w:r w:rsidR="00436ED1" w:rsidRPr="00E23EC4">
        <w:t xml:space="preserve">1. </w:t>
      </w:r>
      <w:r w:rsidR="00C25F1C">
        <w:tab/>
      </w:r>
      <w:r w:rsidR="00406105" w:rsidRPr="00E23EC4">
        <w:t>The middle school special education program was evalu</w:t>
      </w:r>
      <w:r w:rsidR="00A861A7">
        <w:t xml:space="preserve">ated by an external consultant </w:t>
      </w:r>
      <w:r w:rsidR="00406105" w:rsidRPr="00E23EC4">
        <w:t xml:space="preserve">to address the </w:t>
      </w:r>
      <w:r w:rsidR="00F30D5B">
        <w:t>proficiency</w:t>
      </w:r>
      <w:r w:rsidR="00F30D5B" w:rsidRPr="00E23EC4">
        <w:t xml:space="preserve"> </w:t>
      </w:r>
      <w:r w:rsidR="00406105" w:rsidRPr="00E23EC4">
        <w:t xml:space="preserve">gap between students on IEPs and students who were not on IEPs. </w:t>
      </w:r>
      <w:r w:rsidR="009460FD" w:rsidRPr="00E23EC4">
        <w:t>Another consultant evaluated the Life Skills</w:t>
      </w:r>
      <w:r w:rsidR="009D3010">
        <w:t xml:space="preserve"> program</w:t>
      </w:r>
      <w:r w:rsidR="009460FD" w:rsidRPr="00E23EC4">
        <w:t>, adaptive PE programs</w:t>
      </w:r>
      <w:r w:rsidR="00F30D5B">
        <w:t>,</w:t>
      </w:r>
      <w:r w:rsidR="009460FD" w:rsidRPr="00E23EC4">
        <w:t xml:space="preserve"> and other services. </w:t>
      </w:r>
      <w:r w:rsidR="00561432" w:rsidRPr="00E23EC4">
        <w:t xml:space="preserve">However, the director noted that they </w:t>
      </w:r>
      <w:r w:rsidR="00F30D5B" w:rsidRPr="00E23EC4">
        <w:t>d</w:t>
      </w:r>
      <w:r w:rsidR="00F30D5B">
        <w:t>id</w:t>
      </w:r>
      <w:r w:rsidR="00F30D5B" w:rsidRPr="00E23EC4">
        <w:t xml:space="preserve"> </w:t>
      </w:r>
      <w:r w:rsidR="00561432" w:rsidRPr="00E23EC4">
        <w:t>not analyze data by subgroups.</w:t>
      </w:r>
      <w:r w:rsidR="002A67E4" w:rsidRPr="00E23EC4" w:rsidDel="002A67E4">
        <w:rPr>
          <w:rStyle w:val="FootnoteReference"/>
        </w:rPr>
        <w:t xml:space="preserve"> </w:t>
      </w:r>
    </w:p>
    <w:p w:rsidR="008A0254" w:rsidRDefault="00AA6AA1" w:rsidP="008834F9">
      <w:pPr>
        <w:tabs>
          <w:tab w:val="left" w:pos="0"/>
          <w:tab w:val="left" w:pos="360"/>
          <w:tab w:val="left" w:pos="720"/>
          <w:tab w:val="left" w:pos="1080"/>
          <w:tab w:val="left" w:pos="1440"/>
          <w:tab w:val="left" w:pos="2160"/>
          <w:tab w:val="left" w:pos="2520"/>
          <w:tab w:val="left" w:pos="2880"/>
          <w:tab w:val="left" w:pos="3240"/>
        </w:tabs>
        <w:ind w:left="1080" w:hanging="1080"/>
      </w:pPr>
      <w:r>
        <w:tab/>
      </w:r>
      <w:r>
        <w:tab/>
      </w:r>
      <w:r w:rsidR="00ED6B6E" w:rsidRPr="00E23EC4">
        <w:t>2</w:t>
      </w:r>
      <w:r w:rsidR="001005CC" w:rsidRPr="00E23EC4">
        <w:t xml:space="preserve">. </w:t>
      </w:r>
      <w:r w:rsidR="00C25F1C">
        <w:tab/>
      </w:r>
      <w:r w:rsidR="001005CC" w:rsidRPr="00E23EC4">
        <w:t xml:space="preserve">The high school participated in a NEASC accreditation visit in May 2011 and </w:t>
      </w:r>
      <w:r w:rsidR="00D33841" w:rsidRPr="00E23EC4">
        <w:t>was still in the process of implementing the recommended changes</w:t>
      </w:r>
      <w:r w:rsidR="00C73E4A" w:rsidRPr="00E23EC4">
        <w:t xml:space="preserve"> at the time of the site visit</w:t>
      </w:r>
      <w:r w:rsidR="00D33841" w:rsidRPr="00E23EC4">
        <w:t>.</w:t>
      </w:r>
    </w:p>
    <w:p w:rsidR="004D5330" w:rsidRDefault="006649BE" w:rsidP="00D604F5">
      <w:pPr>
        <w:tabs>
          <w:tab w:val="left" w:pos="360"/>
          <w:tab w:val="left" w:pos="720"/>
          <w:tab w:val="left" w:pos="1080"/>
          <w:tab w:val="left" w:pos="1440"/>
          <w:tab w:val="left" w:pos="1800"/>
          <w:tab w:val="left" w:pos="2160"/>
          <w:tab w:val="left" w:pos="2520"/>
          <w:tab w:val="left" w:pos="2880"/>
        </w:tabs>
      </w:pPr>
      <w:r w:rsidRPr="00E23EC4">
        <w:rPr>
          <w:b/>
        </w:rPr>
        <w:t>Impact:</w:t>
      </w:r>
      <w:r w:rsidR="00C73E4A" w:rsidRPr="00E23EC4">
        <w:rPr>
          <w:b/>
        </w:rPr>
        <w:t xml:space="preserve"> </w:t>
      </w:r>
      <w:r w:rsidRPr="00E23EC4">
        <w:t xml:space="preserve">The district has the capacity to generate district level data reports through the office of the data administrator; however, because </w:t>
      </w:r>
      <w:r w:rsidR="00CD3368">
        <w:t>it does not have a</w:t>
      </w:r>
      <w:r w:rsidR="00C36239" w:rsidRPr="00E23EC4">
        <w:t xml:space="preserve"> K-12</w:t>
      </w:r>
      <w:r w:rsidRPr="00E23EC4">
        <w:t xml:space="preserve"> </w:t>
      </w:r>
      <w:r w:rsidR="008E6FBF">
        <w:t xml:space="preserve">data </w:t>
      </w:r>
      <w:r w:rsidRPr="00E23EC4">
        <w:t xml:space="preserve">team of leaders and teachers to analyze the data, it has limited </w:t>
      </w:r>
      <w:r w:rsidR="008E6FBF">
        <w:t>ability to use the data</w:t>
      </w:r>
      <w:r w:rsidR="008E6FBF" w:rsidRPr="00E23EC4">
        <w:t xml:space="preserve"> </w:t>
      </w:r>
      <w:r w:rsidRPr="00E23EC4">
        <w:t>to guide policy development and implementation, improv</w:t>
      </w:r>
      <w:r w:rsidR="00CD3368">
        <w:t xml:space="preserve">e </w:t>
      </w:r>
      <w:r w:rsidR="003972E3" w:rsidRPr="00E23EC4">
        <w:t>instructio</w:t>
      </w:r>
      <w:r w:rsidR="00C36239" w:rsidRPr="00E23EC4">
        <w:t>n</w:t>
      </w:r>
      <w:r w:rsidR="00436ED1" w:rsidRPr="00E23EC4">
        <w:t xml:space="preserve">, identify strengths and </w:t>
      </w:r>
      <w:r w:rsidR="00CD3368">
        <w:t>challenges</w:t>
      </w:r>
      <w:r w:rsidR="00CD3368" w:rsidRPr="00E23EC4">
        <w:t xml:space="preserve"> </w:t>
      </w:r>
      <w:r w:rsidR="00436ED1" w:rsidRPr="00E23EC4">
        <w:t>in student support</w:t>
      </w:r>
      <w:r w:rsidR="003972E3" w:rsidRPr="00E23EC4">
        <w:t xml:space="preserve"> programs, </w:t>
      </w:r>
      <w:r w:rsidR="00436ED1" w:rsidRPr="00E23EC4">
        <w:t>inform teacher supervision,</w:t>
      </w:r>
      <w:r w:rsidRPr="00E23EC4">
        <w:t xml:space="preserve"> evaluation</w:t>
      </w:r>
      <w:r w:rsidR="00CD3368">
        <w:t>,</w:t>
      </w:r>
      <w:r w:rsidR="002D640E" w:rsidRPr="00E23EC4">
        <w:t xml:space="preserve"> </w:t>
      </w:r>
      <w:r w:rsidR="00436ED1" w:rsidRPr="00E23EC4">
        <w:t>and professional development</w:t>
      </w:r>
      <w:r w:rsidR="001C5E18">
        <w:t>, or guide budget decisions</w:t>
      </w:r>
      <w:r w:rsidR="00436ED1" w:rsidRPr="00E23EC4">
        <w:t>.</w:t>
      </w:r>
    </w:p>
    <w:p w:rsidR="004D5330" w:rsidRDefault="004D5330">
      <w:pPr>
        <w:spacing w:after="0" w:line="240" w:lineRule="auto"/>
      </w:pPr>
      <w:r>
        <w:br w:type="page"/>
      </w:r>
    </w:p>
    <w:p w:rsidR="008A0254" w:rsidRDefault="0055410C" w:rsidP="006C3AA9">
      <w:pPr>
        <w:tabs>
          <w:tab w:val="left" w:pos="0"/>
          <w:tab w:val="left" w:pos="360"/>
          <w:tab w:val="left" w:pos="720"/>
          <w:tab w:val="left" w:pos="1080"/>
          <w:tab w:val="left" w:pos="1440"/>
          <w:tab w:val="left" w:pos="1800"/>
          <w:tab w:val="left" w:pos="2160"/>
          <w:tab w:val="left" w:pos="2520"/>
          <w:tab w:val="left" w:pos="2880"/>
        </w:tabs>
        <w:ind w:left="360" w:hanging="360"/>
        <w:rPr>
          <w:b/>
        </w:rPr>
      </w:pPr>
      <w:r w:rsidRPr="00E23EC4">
        <w:rPr>
          <w:b/>
        </w:rPr>
        <w:lastRenderedPageBreak/>
        <w:t>1</w:t>
      </w:r>
      <w:r>
        <w:rPr>
          <w:b/>
        </w:rPr>
        <w:t>1</w:t>
      </w:r>
      <w:r w:rsidR="00846278" w:rsidRPr="00E23EC4">
        <w:rPr>
          <w:b/>
        </w:rPr>
        <w:t xml:space="preserve">. </w:t>
      </w:r>
      <w:r w:rsidR="006C3AA9">
        <w:rPr>
          <w:b/>
        </w:rPr>
        <w:tab/>
      </w:r>
      <w:r w:rsidR="00846278" w:rsidRPr="00E23EC4">
        <w:rPr>
          <w:b/>
        </w:rPr>
        <w:t xml:space="preserve">While </w:t>
      </w:r>
      <w:r w:rsidR="00373D96">
        <w:rPr>
          <w:b/>
        </w:rPr>
        <w:t xml:space="preserve">the review team found </w:t>
      </w:r>
      <w:r w:rsidR="00846278" w:rsidRPr="00E23EC4">
        <w:rPr>
          <w:b/>
        </w:rPr>
        <w:t xml:space="preserve">limited data analysis </w:t>
      </w:r>
      <w:r w:rsidR="0067410F">
        <w:rPr>
          <w:b/>
        </w:rPr>
        <w:t>tak</w:t>
      </w:r>
      <w:r w:rsidR="00373D96">
        <w:rPr>
          <w:b/>
        </w:rPr>
        <w:t>ing</w:t>
      </w:r>
      <w:r w:rsidR="0067410F">
        <w:rPr>
          <w:b/>
        </w:rPr>
        <w:t xml:space="preserve"> place in </w:t>
      </w:r>
      <w:r w:rsidR="00846278" w:rsidRPr="00E23EC4">
        <w:rPr>
          <w:b/>
        </w:rPr>
        <w:t>grades 7-12</w:t>
      </w:r>
      <w:r w:rsidR="0067410F">
        <w:rPr>
          <w:b/>
        </w:rPr>
        <w:t>,</w:t>
      </w:r>
      <w:r w:rsidR="00846278" w:rsidRPr="00E23EC4">
        <w:rPr>
          <w:b/>
        </w:rPr>
        <w:t xml:space="preserve"> practices </w:t>
      </w:r>
      <w:r w:rsidR="00373D96">
        <w:rPr>
          <w:b/>
        </w:rPr>
        <w:t>were</w:t>
      </w:r>
      <w:r w:rsidR="00373D96" w:rsidRPr="00E23EC4">
        <w:rPr>
          <w:b/>
        </w:rPr>
        <w:t xml:space="preserve"> </w:t>
      </w:r>
      <w:r w:rsidR="00846278" w:rsidRPr="00E23EC4">
        <w:rPr>
          <w:b/>
        </w:rPr>
        <w:t>not systematized or formalized. The district plan</w:t>
      </w:r>
      <w:r w:rsidR="00373D96">
        <w:rPr>
          <w:b/>
        </w:rPr>
        <w:t>ned</w:t>
      </w:r>
      <w:r w:rsidR="00846278" w:rsidRPr="00E23EC4">
        <w:rPr>
          <w:b/>
        </w:rPr>
        <w:t xml:space="preserve"> to expand the model of data collection and analysis found K-6, but at the time of the visit the model was not </w:t>
      </w:r>
      <w:r w:rsidR="00D867FF">
        <w:rPr>
          <w:b/>
        </w:rPr>
        <w:t xml:space="preserve">being </w:t>
      </w:r>
      <w:r w:rsidR="00846278" w:rsidRPr="00E23EC4">
        <w:rPr>
          <w:b/>
        </w:rPr>
        <w:t xml:space="preserve">replicated </w:t>
      </w:r>
      <w:r w:rsidR="0067410F">
        <w:rPr>
          <w:b/>
        </w:rPr>
        <w:t>in grades 7-12</w:t>
      </w:r>
      <w:r w:rsidR="00846278" w:rsidRPr="00E23EC4">
        <w:rPr>
          <w:b/>
        </w:rPr>
        <w:t>.</w:t>
      </w:r>
      <w:r w:rsidR="006649BE" w:rsidRPr="00E23EC4">
        <w:rPr>
          <w:b/>
        </w:rPr>
        <w:t xml:space="preserve"> </w:t>
      </w:r>
    </w:p>
    <w:p w:rsidR="008A0254" w:rsidRDefault="00D75E44" w:rsidP="004C6465">
      <w:pPr>
        <w:tabs>
          <w:tab w:val="left" w:pos="0"/>
          <w:tab w:val="left" w:pos="360"/>
          <w:tab w:val="left" w:pos="720"/>
          <w:tab w:val="left" w:pos="1080"/>
          <w:tab w:val="left" w:pos="1440"/>
          <w:tab w:val="left" w:pos="1800"/>
          <w:tab w:val="left" w:pos="2160"/>
          <w:tab w:val="left" w:pos="2520"/>
          <w:tab w:val="left" w:pos="2880"/>
        </w:tabs>
        <w:ind w:left="720" w:hanging="720"/>
      </w:pPr>
      <w:r>
        <w:rPr>
          <w:b/>
        </w:rPr>
        <w:tab/>
      </w:r>
      <w:r w:rsidR="006078C6" w:rsidRPr="006078C6">
        <w:rPr>
          <w:b/>
        </w:rPr>
        <w:t>A.</w:t>
      </w:r>
      <w:r w:rsidR="00846278" w:rsidRPr="00E23EC4">
        <w:t xml:space="preserve"> </w:t>
      </w:r>
      <w:r>
        <w:tab/>
      </w:r>
      <w:r w:rsidR="00373D96">
        <w:t>At the time of the review g</w:t>
      </w:r>
      <w:r w:rsidR="006C3D6C">
        <w:t>rades 7-12</w:t>
      </w:r>
      <w:r w:rsidR="006C3D6C" w:rsidRPr="00E23EC4">
        <w:t xml:space="preserve"> </w:t>
      </w:r>
      <w:r w:rsidR="006C3D6C">
        <w:t>d</w:t>
      </w:r>
      <w:r w:rsidR="00373D96">
        <w:t>id</w:t>
      </w:r>
      <w:r w:rsidR="006C3D6C">
        <w:t xml:space="preserve"> not have an</w:t>
      </w:r>
      <w:r w:rsidR="00846278" w:rsidRPr="00E23EC4">
        <w:t xml:space="preserve"> integrated student data management program in place similar to that used </w:t>
      </w:r>
      <w:r w:rsidR="00E460D5">
        <w:t>K-6</w:t>
      </w:r>
      <w:r w:rsidR="006C3D6C">
        <w:t>,</w:t>
      </w:r>
      <w:r w:rsidR="00846278" w:rsidRPr="00E23EC4">
        <w:t xml:space="preserve"> </w:t>
      </w:r>
      <w:r w:rsidR="00373D96">
        <w:t xml:space="preserve">the </w:t>
      </w:r>
      <w:r w:rsidR="00846278" w:rsidRPr="00E23EC4">
        <w:t>S</w:t>
      </w:r>
      <w:r w:rsidR="006C3D6C">
        <w:t xml:space="preserve">tudent </w:t>
      </w:r>
      <w:r w:rsidR="00846278" w:rsidRPr="00E23EC4">
        <w:t>P</w:t>
      </w:r>
      <w:r w:rsidR="006C3D6C">
        <w:t xml:space="preserve">erformance </w:t>
      </w:r>
      <w:r w:rsidR="00846278" w:rsidRPr="00E23EC4">
        <w:t>S</w:t>
      </w:r>
      <w:r w:rsidR="006C3D6C">
        <w:t>ystem</w:t>
      </w:r>
      <w:r w:rsidR="00846278" w:rsidRPr="00E23EC4">
        <w:t xml:space="preserve">, to help teachers access and use the data to inform daily instruction. Data analysis </w:t>
      </w:r>
      <w:r w:rsidR="00373D96">
        <w:t>was</w:t>
      </w:r>
      <w:r w:rsidR="00373D96" w:rsidRPr="00E23EC4">
        <w:t xml:space="preserve"> </w:t>
      </w:r>
      <w:r w:rsidR="00846278" w:rsidRPr="00E23EC4">
        <w:t>conducted by the principal or by curriculum leaders.</w:t>
      </w:r>
    </w:p>
    <w:p w:rsidR="008A0254" w:rsidRDefault="00D75E44" w:rsidP="004C6465">
      <w:pPr>
        <w:tabs>
          <w:tab w:val="left" w:pos="360"/>
          <w:tab w:val="left" w:pos="720"/>
          <w:tab w:val="left" w:pos="1080"/>
          <w:tab w:val="left" w:pos="1440"/>
          <w:tab w:val="left" w:pos="1800"/>
          <w:tab w:val="left" w:pos="2160"/>
          <w:tab w:val="left" w:pos="2520"/>
          <w:tab w:val="left" w:pos="2880"/>
        </w:tabs>
        <w:ind w:left="1080" w:hanging="1080"/>
      </w:pPr>
      <w:r>
        <w:tab/>
      </w:r>
      <w:r>
        <w:tab/>
      </w:r>
      <w:r w:rsidR="006649BE" w:rsidRPr="00E23EC4">
        <w:t xml:space="preserve">1. </w:t>
      </w:r>
      <w:r>
        <w:tab/>
        <w:t>T</w:t>
      </w:r>
      <w:r w:rsidR="00255305" w:rsidRPr="00E23EC4">
        <w:t xml:space="preserve">he </w:t>
      </w:r>
      <w:r w:rsidR="006C3D6C" w:rsidRPr="00E23EC4">
        <w:t xml:space="preserve">middle school </w:t>
      </w:r>
      <w:r w:rsidR="006C3D6C">
        <w:t>does not have a</w:t>
      </w:r>
      <w:r w:rsidR="00255305" w:rsidRPr="00E23EC4">
        <w:t xml:space="preserve"> data team. </w:t>
      </w:r>
      <w:r w:rsidR="006649BE" w:rsidRPr="00E23EC4">
        <w:t xml:space="preserve">The interim principal at the middle school told the team that he </w:t>
      </w:r>
      <w:r w:rsidR="006C3D6C" w:rsidRPr="00E23EC4">
        <w:t>analyze</w:t>
      </w:r>
      <w:r w:rsidR="006C3D6C">
        <w:t>d</w:t>
      </w:r>
      <w:r w:rsidR="006C3D6C" w:rsidRPr="00E23EC4">
        <w:t xml:space="preserve"> </w:t>
      </w:r>
      <w:r w:rsidR="006649BE" w:rsidRPr="00E23EC4">
        <w:t xml:space="preserve">the data and </w:t>
      </w:r>
      <w:r w:rsidR="006C3D6C" w:rsidRPr="00E23EC4">
        <w:t>provide</w:t>
      </w:r>
      <w:r w:rsidR="006C3D6C">
        <w:t>d</w:t>
      </w:r>
      <w:r w:rsidR="006C3D6C" w:rsidRPr="00E23EC4">
        <w:t xml:space="preserve"> </w:t>
      </w:r>
      <w:r w:rsidR="006649BE" w:rsidRPr="00E23EC4">
        <w:t>teachers with a</w:t>
      </w:r>
      <w:r w:rsidR="00C73E4A" w:rsidRPr="00E23EC4">
        <w:t xml:space="preserve">n </w:t>
      </w:r>
      <w:r w:rsidR="006649BE" w:rsidRPr="00E23EC4">
        <w:t>information</w:t>
      </w:r>
      <w:r w:rsidR="00C73E4A" w:rsidRPr="00E23EC4">
        <w:t>al</w:t>
      </w:r>
      <w:r w:rsidR="006649BE" w:rsidRPr="00E23EC4">
        <w:t xml:space="preserve"> “dashboard.” </w:t>
      </w:r>
    </w:p>
    <w:p w:rsidR="008A0254" w:rsidRDefault="00D75E44" w:rsidP="004C6465">
      <w:pPr>
        <w:tabs>
          <w:tab w:val="left" w:pos="0"/>
          <w:tab w:val="left" w:pos="360"/>
          <w:tab w:val="left" w:pos="720"/>
          <w:tab w:val="left" w:pos="1080"/>
          <w:tab w:val="left" w:pos="1440"/>
          <w:tab w:val="left" w:pos="1800"/>
          <w:tab w:val="left" w:pos="2160"/>
          <w:tab w:val="left" w:pos="2520"/>
          <w:tab w:val="left" w:pos="2880"/>
          <w:tab w:val="left" w:pos="3240"/>
        </w:tabs>
        <w:ind w:left="1440" w:hanging="2160"/>
      </w:pPr>
      <w:r>
        <w:tab/>
      </w:r>
      <w:r>
        <w:tab/>
      </w:r>
      <w:r>
        <w:tab/>
      </w:r>
      <w:r w:rsidR="0039021D">
        <w:tab/>
      </w:r>
      <w:r w:rsidR="0016256F" w:rsidRPr="00E23EC4">
        <w:t>a.</w:t>
      </w:r>
      <w:r>
        <w:tab/>
      </w:r>
      <w:r w:rsidR="006649BE" w:rsidRPr="00E23EC4">
        <w:t xml:space="preserve">The </w:t>
      </w:r>
      <w:r w:rsidR="00526E53">
        <w:t xml:space="preserve">interim </w:t>
      </w:r>
      <w:r w:rsidR="006C3D6C">
        <w:t xml:space="preserve">middle school </w:t>
      </w:r>
      <w:r w:rsidR="006649BE" w:rsidRPr="00E23EC4">
        <w:t xml:space="preserve">principal </w:t>
      </w:r>
      <w:r w:rsidR="006C3D6C">
        <w:t xml:space="preserve">said that he </w:t>
      </w:r>
      <w:r w:rsidR="006C3D6C" w:rsidRPr="00E23EC4">
        <w:t>expect</w:t>
      </w:r>
      <w:r w:rsidR="006C3D6C">
        <w:t>ed</w:t>
      </w:r>
      <w:r w:rsidR="006C3D6C" w:rsidRPr="00E23EC4">
        <w:t xml:space="preserve"> </w:t>
      </w:r>
      <w:r w:rsidR="006649BE" w:rsidRPr="00E23EC4">
        <w:t>teachers to look at the data and select appropriate instructional strategies</w:t>
      </w:r>
      <w:r w:rsidR="007B7690">
        <w:t xml:space="preserve">. </w:t>
      </w:r>
      <w:r w:rsidR="006649BE" w:rsidRPr="00E23EC4">
        <w:t>Discussions ab</w:t>
      </w:r>
      <w:r w:rsidR="00C73E4A" w:rsidRPr="00E23EC4">
        <w:t xml:space="preserve">out data may </w:t>
      </w:r>
      <w:r w:rsidR="00526E53">
        <w:t>take place</w:t>
      </w:r>
      <w:r w:rsidR="00526E53" w:rsidRPr="00E23EC4">
        <w:t xml:space="preserve"> </w:t>
      </w:r>
      <w:r w:rsidR="00C73E4A" w:rsidRPr="00E23EC4">
        <w:t>during the forty-</w:t>
      </w:r>
      <w:r w:rsidR="006649BE" w:rsidRPr="00E23EC4">
        <w:t xml:space="preserve">minute block team planning time. </w:t>
      </w:r>
    </w:p>
    <w:p w:rsidR="008A0254" w:rsidRDefault="00D75E44" w:rsidP="004C6465">
      <w:pPr>
        <w:tabs>
          <w:tab w:val="left" w:pos="0"/>
          <w:tab w:val="left" w:pos="360"/>
          <w:tab w:val="left" w:pos="720"/>
          <w:tab w:val="left" w:pos="1080"/>
          <w:tab w:val="left" w:pos="1440"/>
          <w:tab w:val="left" w:pos="1800"/>
          <w:tab w:val="left" w:pos="2160"/>
          <w:tab w:val="left" w:pos="2520"/>
          <w:tab w:val="left" w:pos="2880"/>
          <w:tab w:val="left" w:pos="3240"/>
        </w:tabs>
        <w:ind w:left="1440" w:hanging="2160"/>
      </w:pPr>
      <w:r>
        <w:tab/>
      </w:r>
      <w:r>
        <w:tab/>
      </w:r>
      <w:r>
        <w:tab/>
      </w:r>
      <w:r w:rsidR="0039021D">
        <w:tab/>
      </w:r>
      <w:r w:rsidR="0016256F" w:rsidRPr="00E23EC4">
        <w:t xml:space="preserve">b. </w:t>
      </w:r>
      <w:r>
        <w:tab/>
      </w:r>
      <w:r w:rsidR="006649BE" w:rsidRPr="00E23EC4">
        <w:t xml:space="preserve">When the </w:t>
      </w:r>
      <w:r w:rsidR="00C36239" w:rsidRPr="00E23EC4">
        <w:t xml:space="preserve">review </w:t>
      </w:r>
      <w:r w:rsidR="006649BE" w:rsidRPr="00E23EC4">
        <w:t xml:space="preserve">team asked curriculum leaders about where teachers were in the continuum of data use, they replied that </w:t>
      </w:r>
      <w:r w:rsidR="00526E53">
        <w:t>between</w:t>
      </w:r>
      <w:r w:rsidR="00526E53" w:rsidRPr="00E23EC4">
        <w:t xml:space="preserve"> </w:t>
      </w:r>
      <w:r w:rsidR="006649BE" w:rsidRPr="00E23EC4">
        <w:t>35</w:t>
      </w:r>
      <w:r w:rsidR="00526E53">
        <w:t xml:space="preserve"> and </w:t>
      </w:r>
      <w:r w:rsidR="006649BE" w:rsidRPr="00E23EC4">
        <w:t>40</w:t>
      </w:r>
      <w:r w:rsidR="00526E53">
        <w:t xml:space="preserve"> percent</w:t>
      </w:r>
      <w:r w:rsidR="006649BE" w:rsidRPr="00E23EC4">
        <w:t xml:space="preserve"> of teachers</w:t>
      </w:r>
      <w:r w:rsidR="007C3E2B">
        <w:t xml:space="preserve"> </w:t>
      </w:r>
      <w:r w:rsidR="00D867FF">
        <w:t>were</w:t>
      </w:r>
      <w:r w:rsidR="006649BE" w:rsidRPr="00E23EC4">
        <w:t xml:space="preserve"> using aligned pre</w:t>
      </w:r>
      <w:r w:rsidR="00526E53">
        <w:t>-</w:t>
      </w:r>
      <w:r w:rsidR="006649BE" w:rsidRPr="00E23EC4">
        <w:t xml:space="preserve"> and post-tests, that this was the first year they were using data, and that </w:t>
      </w:r>
      <w:r w:rsidR="00526E53">
        <w:t>before</w:t>
      </w:r>
      <w:r w:rsidR="006649BE" w:rsidRPr="00E23EC4">
        <w:t xml:space="preserve"> this, teachers were not collaborating around the use of data.</w:t>
      </w:r>
    </w:p>
    <w:p w:rsidR="008A0254" w:rsidRDefault="00D75E44" w:rsidP="004C6465">
      <w:pPr>
        <w:tabs>
          <w:tab w:val="left" w:pos="0"/>
          <w:tab w:val="left" w:pos="360"/>
          <w:tab w:val="left" w:pos="720"/>
          <w:tab w:val="left" w:pos="1080"/>
          <w:tab w:val="left" w:pos="1440"/>
          <w:tab w:val="left" w:pos="1800"/>
          <w:tab w:val="left" w:pos="2160"/>
          <w:tab w:val="left" w:pos="2520"/>
          <w:tab w:val="left" w:pos="2880"/>
        </w:tabs>
        <w:ind w:left="1080" w:hanging="1267"/>
      </w:pPr>
      <w:r>
        <w:tab/>
      </w:r>
      <w:r>
        <w:tab/>
      </w:r>
      <w:r w:rsidR="00796765">
        <w:tab/>
      </w:r>
      <w:r w:rsidR="006649BE" w:rsidRPr="00E23EC4">
        <w:t xml:space="preserve">2. </w:t>
      </w:r>
      <w:r>
        <w:tab/>
      </w:r>
      <w:r w:rsidR="006649BE" w:rsidRPr="00E23EC4">
        <w:t>The</w:t>
      </w:r>
      <w:r w:rsidR="00526E53">
        <w:t xml:space="preserve"> high school does not have a </w:t>
      </w:r>
      <w:r w:rsidR="006649BE" w:rsidRPr="00E23EC4">
        <w:t xml:space="preserve">formal </w:t>
      </w:r>
      <w:r w:rsidR="00526E53">
        <w:t>school</w:t>
      </w:r>
      <w:r w:rsidR="006649BE" w:rsidRPr="00E23EC4">
        <w:t xml:space="preserve">-based data team and data is not systematically used to inform instruction; however, </w:t>
      </w:r>
      <w:r w:rsidR="00373D96">
        <w:t xml:space="preserve">at the time of the review </w:t>
      </w:r>
      <w:r w:rsidR="006649BE" w:rsidRPr="00E23EC4">
        <w:t xml:space="preserve">discussions about data </w:t>
      </w:r>
      <w:r w:rsidR="00373D96">
        <w:t>were</w:t>
      </w:r>
      <w:r w:rsidR="006649BE" w:rsidRPr="00E23EC4">
        <w:t xml:space="preserve"> taking place</w:t>
      </w:r>
      <w:r w:rsidR="00255305" w:rsidRPr="00E23EC4">
        <w:t xml:space="preserve"> </w:t>
      </w:r>
      <w:r w:rsidR="00C36239" w:rsidRPr="00E23EC4">
        <w:t>within some content areas and at</w:t>
      </w:r>
      <w:r w:rsidR="00255305" w:rsidRPr="00E23EC4">
        <w:t xml:space="preserve"> </w:t>
      </w:r>
      <w:r w:rsidR="00526E53" w:rsidRPr="00E23EC4">
        <w:rPr>
          <w:szCs w:val="28"/>
        </w:rPr>
        <w:t>Building Based Student Support Team</w:t>
      </w:r>
      <w:r w:rsidR="00255305" w:rsidRPr="00E23EC4">
        <w:t xml:space="preserve"> meetings</w:t>
      </w:r>
      <w:r w:rsidR="006649BE" w:rsidRPr="00E23EC4">
        <w:rPr>
          <w:b/>
        </w:rPr>
        <w:t xml:space="preserve">.  </w:t>
      </w:r>
    </w:p>
    <w:p w:rsidR="008A0254" w:rsidRDefault="00D75E44" w:rsidP="004C6465">
      <w:pPr>
        <w:tabs>
          <w:tab w:val="left" w:pos="360"/>
          <w:tab w:val="left" w:pos="720"/>
          <w:tab w:val="left" w:pos="1080"/>
          <w:tab w:val="left" w:pos="1440"/>
          <w:tab w:val="left" w:pos="1800"/>
          <w:tab w:val="left" w:pos="2160"/>
          <w:tab w:val="left" w:pos="2520"/>
          <w:tab w:val="left" w:pos="2880"/>
        </w:tabs>
        <w:ind w:left="1440" w:hanging="1440"/>
      </w:pPr>
      <w:r>
        <w:tab/>
      </w:r>
      <w:r>
        <w:tab/>
      </w:r>
      <w:r>
        <w:tab/>
      </w:r>
      <w:r w:rsidR="0016256F" w:rsidRPr="00E23EC4">
        <w:t xml:space="preserve">a. </w:t>
      </w:r>
      <w:r>
        <w:tab/>
      </w:r>
      <w:r w:rsidR="006649BE" w:rsidRPr="00E23EC4">
        <w:t xml:space="preserve">At the high school, curriculum leaders </w:t>
      </w:r>
      <w:r w:rsidR="00373D96">
        <w:t>reported</w:t>
      </w:r>
      <w:r w:rsidR="00526E53" w:rsidRPr="00E23EC4">
        <w:t xml:space="preserve"> </w:t>
      </w:r>
      <w:r w:rsidR="006649BE" w:rsidRPr="00E23EC4">
        <w:t>that within the ELA and mathematics department</w:t>
      </w:r>
      <w:r w:rsidR="00526E53">
        <w:t>s</w:t>
      </w:r>
      <w:r w:rsidR="006649BE" w:rsidRPr="00E23EC4">
        <w:t xml:space="preserve"> MCAS</w:t>
      </w:r>
      <w:r w:rsidR="005576B4" w:rsidRPr="00E23EC4">
        <w:t xml:space="preserve"> and</w:t>
      </w:r>
      <w:r w:rsidR="006649BE" w:rsidRPr="00E23EC4">
        <w:t xml:space="preserve"> PSAT </w:t>
      </w:r>
      <w:r w:rsidR="00AF255A">
        <w:t xml:space="preserve">data was analyzed </w:t>
      </w:r>
      <w:r w:rsidR="006649BE" w:rsidRPr="00E23EC4">
        <w:t xml:space="preserve">for placement purposes. They noted that </w:t>
      </w:r>
      <w:r w:rsidR="00526E53">
        <w:t>this analysis was</w:t>
      </w:r>
      <w:r w:rsidR="006649BE" w:rsidRPr="00E23EC4">
        <w:t xml:space="preserve"> not used to inform instruction.  </w:t>
      </w:r>
      <w:r w:rsidR="00373D96">
        <w:t>In ELA t</w:t>
      </w:r>
      <w:r w:rsidR="00AF255A" w:rsidRPr="00E23EC4">
        <w:t xml:space="preserve">he </w:t>
      </w:r>
      <w:r w:rsidR="006649BE" w:rsidRPr="00E23EC4">
        <w:t xml:space="preserve">high school is analyzing open response data to improve student achievement. </w:t>
      </w:r>
      <w:r w:rsidR="00AF255A">
        <w:t xml:space="preserve">Curriculum leaders </w:t>
      </w:r>
      <w:r w:rsidR="006649BE" w:rsidRPr="00E23EC4">
        <w:t>noted that they believed that data was “now guiding their discussions” and the task of aligning the curriculum and developing common units and assessments.</w:t>
      </w:r>
    </w:p>
    <w:p w:rsidR="008A0254" w:rsidRDefault="00D75E44" w:rsidP="004C6465">
      <w:pPr>
        <w:tabs>
          <w:tab w:val="left" w:pos="0"/>
          <w:tab w:val="left" w:pos="360"/>
          <w:tab w:val="left" w:pos="720"/>
          <w:tab w:val="left" w:pos="1080"/>
          <w:tab w:val="left" w:pos="1440"/>
          <w:tab w:val="left" w:pos="1800"/>
          <w:tab w:val="left" w:pos="2160"/>
          <w:tab w:val="left" w:pos="2520"/>
          <w:tab w:val="left" w:pos="2880"/>
        </w:tabs>
        <w:ind w:left="720" w:hanging="720"/>
      </w:pPr>
      <w:r>
        <w:rPr>
          <w:b/>
        </w:rPr>
        <w:tab/>
      </w:r>
      <w:r w:rsidR="006078C6" w:rsidRPr="006078C6">
        <w:rPr>
          <w:b/>
        </w:rPr>
        <w:t>B.</w:t>
      </w:r>
      <w:r w:rsidR="00846278" w:rsidRPr="00E23EC4">
        <w:t xml:space="preserve"> </w:t>
      </w:r>
      <w:r>
        <w:tab/>
      </w:r>
      <w:r w:rsidR="00846278" w:rsidRPr="00E23EC4">
        <w:t>In-class formative assessment practices are not sufficiently</w:t>
      </w:r>
      <w:r w:rsidR="00AF255A">
        <w:t xml:space="preserve"> </w:t>
      </w:r>
      <w:r w:rsidR="00846278" w:rsidRPr="00E23EC4">
        <w:t>developed to im</w:t>
      </w:r>
      <w:r w:rsidR="007B7690">
        <w:t>prove</w:t>
      </w:r>
      <w:r w:rsidR="00846278" w:rsidRPr="00E23EC4">
        <w:t xml:space="preserve"> teaching and </w:t>
      </w:r>
      <w:r w:rsidR="007B7690">
        <w:t xml:space="preserve">individual student </w:t>
      </w:r>
      <w:r w:rsidR="00846278" w:rsidRPr="00E23EC4">
        <w:t>learning across the district.</w:t>
      </w:r>
      <w:r w:rsidR="006649BE" w:rsidRPr="00E23EC4">
        <w:t xml:space="preserve"> </w:t>
      </w:r>
    </w:p>
    <w:p w:rsidR="008A0254" w:rsidRDefault="009021F4" w:rsidP="004C6465">
      <w:pPr>
        <w:tabs>
          <w:tab w:val="left" w:pos="360"/>
          <w:tab w:val="left" w:pos="720"/>
          <w:tab w:val="left" w:pos="1080"/>
          <w:tab w:val="left" w:pos="1440"/>
          <w:tab w:val="left" w:pos="1800"/>
          <w:tab w:val="left" w:pos="2160"/>
          <w:tab w:val="left" w:pos="2520"/>
          <w:tab w:val="left" w:pos="2880"/>
        </w:tabs>
        <w:ind w:left="1080" w:hanging="1080"/>
      </w:pPr>
      <w:r>
        <w:tab/>
      </w:r>
      <w:r>
        <w:tab/>
      </w:r>
      <w:r w:rsidR="006649BE" w:rsidRPr="00E23EC4">
        <w:t>1.</w:t>
      </w:r>
      <w:r>
        <w:tab/>
      </w:r>
      <w:r w:rsidR="003A6D0E">
        <w:t>Not a</w:t>
      </w:r>
      <w:r w:rsidR="006649BE" w:rsidRPr="00E23EC4">
        <w:t xml:space="preserve">ll teachers </w:t>
      </w:r>
      <w:r w:rsidR="003A6D0E">
        <w:t xml:space="preserve">know how to </w:t>
      </w:r>
      <w:r w:rsidR="006649BE" w:rsidRPr="00E23EC4">
        <w:t>use formative</w:t>
      </w:r>
      <w:r w:rsidR="00C73E4A" w:rsidRPr="00E23EC4">
        <w:t xml:space="preserve"> assessment</w:t>
      </w:r>
      <w:r w:rsidR="006649BE" w:rsidRPr="00E23EC4">
        <w:t xml:space="preserve"> data to guide </w:t>
      </w:r>
      <w:r w:rsidR="007B7690">
        <w:t>and</w:t>
      </w:r>
      <w:r w:rsidR="006649BE" w:rsidRPr="00E23EC4">
        <w:t xml:space="preserve"> differentiate instruc</w:t>
      </w:r>
      <w:r w:rsidR="00D33841" w:rsidRPr="00E23EC4">
        <w:t>tion</w:t>
      </w:r>
      <w:r w:rsidR="00C73E4A" w:rsidRPr="00E23EC4">
        <w:t xml:space="preserve">. </w:t>
      </w:r>
      <w:r w:rsidR="005E4FE5" w:rsidRPr="00E23EC4">
        <w:t>Some curriculum leaders told the team that there was a</w:t>
      </w:r>
      <w:r w:rsidR="00AF255A">
        <w:t>n</w:t>
      </w:r>
      <w:r w:rsidR="005E4FE5" w:rsidRPr="00E23EC4">
        <w:t xml:space="preserve"> </w:t>
      </w:r>
      <w:r w:rsidR="00AF255A">
        <w:t>absence</w:t>
      </w:r>
      <w:r w:rsidR="00AF255A" w:rsidRPr="00E23EC4">
        <w:t xml:space="preserve"> </w:t>
      </w:r>
      <w:r w:rsidR="005E4FE5" w:rsidRPr="00E23EC4">
        <w:t>of understanding about what differentiation was</w:t>
      </w:r>
      <w:r w:rsidR="006649BE" w:rsidRPr="00E23EC4">
        <w:t xml:space="preserve">. </w:t>
      </w:r>
      <w:r w:rsidR="005576B4" w:rsidRPr="00E23EC4">
        <w:t xml:space="preserve">One middle school teacher told the team that </w:t>
      </w:r>
      <w:r w:rsidR="003A6D0E">
        <w:t>an administrator</w:t>
      </w:r>
      <w:r w:rsidR="005576B4" w:rsidRPr="00E23EC4">
        <w:t xml:space="preserve"> </w:t>
      </w:r>
      <w:r w:rsidR="003A6D0E">
        <w:t xml:space="preserve">had </w:t>
      </w:r>
      <w:r w:rsidR="00AF255A">
        <w:t>told</w:t>
      </w:r>
      <w:r w:rsidR="00AF255A" w:rsidRPr="00E23EC4">
        <w:t xml:space="preserve"> </w:t>
      </w:r>
      <w:r w:rsidR="005576B4" w:rsidRPr="00E23EC4">
        <w:t xml:space="preserve">her that differentiated instruction did not need to take place daily. </w:t>
      </w:r>
      <w:r w:rsidR="006649BE" w:rsidRPr="00E23EC4">
        <w:t xml:space="preserve">One high school teacher told the team that </w:t>
      </w:r>
      <w:r w:rsidR="005E4FE5" w:rsidRPr="00E23EC4">
        <w:t>meeting the needs of more able and less able students was more “intuitive” and that although</w:t>
      </w:r>
      <w:r w:rsidR="006649BE" w:rsidRPr="00E23EC4">
        <w:t xml:space="preserve"> they used formative assessment data</w:t>
      </w:r>
      <w:r w:rsidR="005E4FE5" w:rsidRPr="00E23EC4">
        <w:t>, their teaching was not data</w:t>
      </w:r>
      <w:r w:rsidR="00AF255A">
        <w:t xml:space="preserve"> </w:t>
      </w:r>
      <w:r w:rsidR="005E4FE5" w:rsidRPr="00E23EC4">
        <w:t>driven</w:t>
      </w:r>
      <w:r w:rsidR="006649BE" w:rsidRPr="00E23EC4">
        <w:t>.</w:t>
      </w:r>
    </w:p>
    <w:p w:rsidR="008A0254" w:rsidRDefault="009021F4" w:rsidP="004C6465">
      <w:pPr>
        <w:tabs>
          <w:tab w:val="left" w:pos="360"/>
          <w:tab w:val="left" w:pos="720"/>
          <w:tab w:val="left" w:pos="1080"/>
          <w:tab w:val="left" w:pos="1440"/>
          <w:tab w:val="left" w:pos="1800"/>
          <w:tab w:val="left" w:pos="2160"/>
          <w:tab w:val="left" w:pos="2520"/>
          <w:tab w:val="left" w:pos="2880"/>
        </w:tabs>
        <w:ind w:left="1080" w:hanging="1080"/>
      </w:pPr>
      <w:r>
        <w:tab/>
      </w:r>
      <w:r>
        <w:tab/>
      </w:r>
      <w:r w:rsidR="006649BE" w:rsidRPr="00E23EC4">
        <w:t xml:space="preserve">2. </w:t>
      </w:r>
      <w:r>
        <w:tab/>
      </w:r>
      <w:r w:rsidR="0071775F">
        <w:t>In observed classrooms, t</w:t>
      </w:r>
      <w:r w:rsidR="0071775F" w:rsidRPr="00E23EC4">
        <w:t xml:space="preserve">he </w:t>
      </w:r>
      <w:r w:rsidR="00AF255A">
        <w:t xml:space="preserve">frequent </w:t>
      </w:r>
      <w:r w:rsidR="006649BE" w:rsidRPr="00E23EC4">
        <w:t xml:space="preserve">use of formative data </w:t>
      </w:r>
      <w:r w:rsidR="0071775F">
        <w:t>was</w:t>
      </w:r>
      <w:r w:rsidR="0071775F" w:rsidRPr="00E23EC4">
        <w:t xml:space="preserve"> </w:t>
      </w:r>
      <w:r w:rsidR="006649BE" w:rsidRPr="00E23EC4">
        <w:t xml:space="preserve">more consistent </w:t>
      </w:r>
      <w:r w:rsidR="00A166A0">
        <w:t xml:space="preserve">at the </w:t>
      </w:r>
      <w:r w:rsidR="009D1925">
        <w:t>elementary level</w:t>
      </w:r>
      <w:r w:rsidR="006649BE" w:rsidRPr="00E23EC4">
        <w:t xml:space="preserve"> and less a part of practice </w:t>
      </w:r>
      <w:r w:rsidR="00A166A0">
        <w:t xml:space="preserve">at the </w:t>
      </w:r>
      <w:r w:rsidR="009D1925">
        <w:t>secondary level</w:t>
      </w:r>
      <w:r w:rsidR="006649BE" w:rsidRPr="00E23EC4">
        <w:t xml:space="preserve">. </w:t>
      </w:r>
      <w:r w:rsidR="00A166A0">
        <w:t>In 55</w:t>
      </w:r>
      <w:r w:rsidR="006649BE" w:rsidRPr="00E23EC4">
        <w:t xml:space="preserve"> percent of class</w:t>
      </w:r>
      <w:r w:rsidR="00A166A0">
        <w:t>es</w:t>
      </w:r>
      <w:r w:rsidR="006649BE" w:rsidRPr="00E23EC4">
        <w:t xml:space="preserve"> </w:t>
      </w:r>
      <w:r w:rsidR="00AF255A">
        <w:t xml:space="preserve">(16 out of 29) </w:t>
      </w:r>
      <w:r w:rsidR="006649BE" w:rsidRPr="00E23EC4">
        <w:t xml:space="preserve">observed at the elementary level </w:t>
      </w:r>
      <w:r w:rsidR="00A166A0">
        <w:t xml:space="preserve">there was clear and consistent evidence of teachers </w:t>
      </w:r>
      <w:r w:rsidR="00AF255A">
        <w:t>conduct</w:t>
      </w:r>
      <w:r w:rsidR="00A166A0">
        <w:t>ing</w:t>
      </w:r>
      <w:r w:rsidR="00AF255A" w:rsidRPr="00E23EC4">
        <w:t xml:space="preserve"> </w:t>
      </w:r>
      <w:r w:rsidR="00AF255A">
        <w:t xml:space="preserve">frequent </w:t>
      </w:r>
      <w:r w:rsidR="00D33841" w:rsidRPr="00E23EC4">
        <w:t xml:space="preserve">formative </w:t>
      </w:r>
      <w:r w:rsidR="00AF255A">
        <w:lastRenderedPageBreak/>
        <w:t>assessments to check for understanding and inform instruction</w:t>
      </w:r>
      <w:r w:rsidR="00A166A0">
        <w:t>,</w:t>
      </w:r>
      <w:r w:rsidR="00AF255A" w:rsidRPr="00E23EC4">
        <w:t xml:space="preserve"> </w:t>
      </w:r>
      <w:r w:rsidR="00D33841" w:rsidRPr="00E23EC4">
        <w:t xml:space="preserve">while </w:t>
      </w:r>
      <w:r w:rsidR="00A166A0">
        <w:t xml:space="preserve">this was true in </w:t>
      </w:r>
      <w:r w:rsidR="0071775F">
        <w:t>forty</w:t>
      </w:r>
      <w:r w:rsidR="0071775F" w:rsidRPr="00E23EC4">
        <w:t xml:space="preserve"> </w:t>
      </w:r>
      <w:r w:rsidR="00D33841" w:rsidRPr="00E23EC4">
        <w:t>percent</w:t>
      </w:r>
      <w:r w:rsidR="006649BE" w:rsidRPr="00E23EC4">
        <w:t xml:space="preserve"> </w:t>
      </w:r>
      <w:r w:rsidR="0071775F">
        <w:t>(6 out of 15 classes) and 33 percent (6 out of 18 classes)</w:t>
      </w:r>
      <w:r w:rsidR="00A166A0">
        <w:t xml:space="preserve"> of classes at the middle school and high school, respectively</w:t>
      </w:r>
      <w:r w:rsidR="006649BE" w:rsidRPr="00E23EC4">
        <w:t>.</w:t>
      </w:r>
    </w:p>
    <w:p w:rsidR="008A0254" w:rsidRDefault="006649BE" w:rsidP="00D604F5">
      <w:pPr>
        <w:tabs>
          <w:tab w:val="left" w:pos="360"/>
          <w:tab w:val="left" w:pos="720"/>
          <w:tab w:val="left" w:pos="1080"/>
          <w:tab w:val="left" w:pos="1440"/>
          <w:tab w:val="left" w:pos="1800"/>
          <w:tab w:val="left" w:pos="2160"/>
          <w:tab w:val="left" w:pos="2520"/>
          <w:tab w:val="left" w:pos="2880"/>
        </w:tabs>
      </w:pPr>
      <w:r w:rsidRPr="00E23EC4">
        <w:rPr>
          <w:b/>
        </w:rPr>
        <w:t xml:space="preserve">Impact: </w:t>
      </w:r>
      <w:r w:rsidRPr="00E23EC4">
        <w:t xml:space="preserve">Because data analysis </w:t>
      </w:r>
      <w:r w:rsidR="0071775F">
        <w:t xml:space="preserve"> in </w:t>
      </w:r>
      <w:r w:rsidR="006C0AFF" w:rsidRPr="00E23EC4">
        <w:t xml:space="preserve">grades 7-12 </w:t>
      </w:r>
      <w:r w:rsidR="0015378C">
        <w:t>was</w:t>
      </w:r>
      <w:r w:rsidR="0015378C" w:rsidRPr="00E23EC4">
        <w:t xml:space="preserve"> </w:t>
      </w:r>
      <w:r w:rsidR="006C0AFF" w:rsidRPr="00E23EC4">
        <w:t>neither</w:t>
      </w:r>
      <w:r w:rsidRPr="00E23EC4">
        <w:t xml:space="preserve"> systematized </w:t>
      </w:r>
      <w:r w:rsidR="006C0AFF" w:rsidRPr="00E23EC4">
        <w:t>n</w:t>
      </w:r>
      <w:r w:rsidRPr="00E23EC4">
        <w:t xml:space="preserve">or formalized, there </w:t>
      </w:r>
      <w:r w:rsidR="0015378C">
        <w:t>was</w:t>
      </w:r>
      <w:r w:rsidR="0015378C" w:rsidRPr="00E23EC4">
        <w:t xml:space="preserve"> </w:t>
      </w:r>
      <w:r w:rsidRPr="00E23EC4">
        <w:t xml:space="preserve">not yet a </w:t>
      </w:r>
      <w:r w:rsidR="0071775F">
        <w:t xml:space="preserve">districtwide </w:t>
      </w:r>
      <w:r w:rsidRPr="00E23EC4">
        <w:t>culture of leaders and teachers making continuous use of a wide range of i</w:t>
      </w:r>
      <w:r w:rsidR="0071775F">
        <w:t>nformation to guide instruction</w:t>
      </w:r>
      <w:r w:rsidRPr="00E23EC4">
        <w:t xml:space="preserve">. </w:t>
      </w:r>
      <w:r w:rsidR="0015378C">
        <w:t>Without the</w:t>
      </w:r>
      <w:r w:rsidRPr="00E23EC4">
        <w:t xml:space="preserve"> expan</w:t>
      </w:r>
      <w:r w:rsidR="0015378C">
        <w:t>sion of</w:t>
      </w:r>
      <w:r w:rsidRPr="00E23EC4">
        <w:t xml:space="preserve"> the use of data</w:t>
      </w:r>
      <w:r w:rsidR="00D33841" w:rsidRPr="00E23EC4">
        <w:t xml:space="preserve"> to inform daily instruction</w:t>
      </w:r>
      <w:r w:rsidRPr="00E23EC4">
        <w:t xml:space="preserve"> into </w:t>
      </w:r>
      <w:r w:rsidR="00B84F2F">
        <w:t>grades 7-12</w:t>
      </w:r>
      <w:r w:rsidR="0015378C">
        <w:t>,</w:t>
      </w:r>
      <w:r w:rsidRPr="00E23EC4">
        <w:t xml:space="preserve"> leaders</w:t>
      </w:r>
      <w:r w:rsidR="0015378C">
        <w:t xml:space="preserve"> have insufficient ability</w:t>
      </w:r>
      <w:r w:rsidRPr="00E23EC4">
        <w:t xml:space="preserve"> to monitor individual student progress and </w:t>
      </w:r>
      <w:r w:rsidR="00E460D5">
        <w:t xml:space="preserve">to evaluate </w:t>
      </w:r>
      <w:r w:rsidRPr="00E23EC4">
        <w:t>int</w:t>
      </w:r>
      <w:r w:rsidR="006C0AFF" w:rsidRPr="00E23EC4">
        <w:t xml:space="preserve">ervention programs as students </w:t>
      </w:r>
      <w:r w:rsidR="005E4FE5" w:rsidRPr="00E23EC4">
        <w:t xml:space="preserve">move through the </w:t>
      </w:r>
      <w:r w:rsidRPr="00E23EC4">
        <w:t>grades.</w:t>
      </w:r>
    </w:p>
    <w:p w:rsidR="008A0254" w:rsidRDefault="0055410C" w:rsidP="004C6465">
      <w:pPr>
        <w:tabs>
          <w:tab w:val="left" w:pos="0"/>
          <w:tab w:val="left" w:pos="360"/>
          <w:tab w:val="left" w:pos="720"/>
          <w:tab w:val="left" w:pos="1080"/>
          <w:tab w:val="left" w:pos="1440"/>
          <w:tab w:val="left" w:pos="1800"/>
          <w:tab w:val="left" w:pos="2160"/>
          <w:tab w:val="left" w:pos="2520"/>
          <w:tab w:val="left" w:pos="2880"/>
        </w:tabs>
        <w:ind w:left="360" w:hanging="360"/>
      </w:pPr>
      <w:r w:rsidRPr="0071775F">
        <w:rPr>
          <w:b/>
        </w:rPr>
        <w:t>1</w:t>
      </w:r>
      <w:r>
        <w:rPr>
          <w:b/>
        </w:rPr>
        <w:t>2</w:t>
      </w:r>
      <w:r w:rsidR="00846278" w:rsidRPr="0071775F">
        <w:rPr>
          <w:b/>
        </w:rPr>
        <w:t>.</w:t>
      </w:r>
      <w:r w:rsidR="00846278" w:rsidRPr="00E23EC4">
        <w:t xml:space="preserve"> </w:t>
      </w:r>
      <w:r w:rsidR="004C6465">
        <w:tab/>
      </w:r>
      <w:r w:rsidR="00846278" w:rsidRPr="00E23EC4">
        <w:rPr>
          <w:b/>
        </w:rPr>
        <w:t xml:space="preserve">Assessment results and </w:t>
      </w:r>
      <w:r w:rsidR="00846278" w:rsidRPr="00332D70">
        <w:rPr>
          <w:b/>
        </w:rPr>
        <w:t xml:space="preserve">the </w:t>
      </w:r>
      <w:r w:rsidR="00332D70">
        <w:rPr>
          <w:b/>
        </w:rPr>
        <w:t>implications for</w:t>
      </w:r>
      <w:r w:rsidR="00846278" w:rsidRPr="00E23EC4">
        <w:rPr>
          <w:b/>
        </w:rPr>
        <w:t xml:space="preserve"> student learning are not communicated effectively to community leaders, school committee members, parents, and students.</w:t>
      </w:r>
    </w:p>
    <w:p w:rsidR="009E6128" w:rsidRDefault="008A1FD2" w:rsidP="004C6465">
      <w:pPr>
        <w:tabs>
          <w:tab w:val="left" w:pos="0"/>
          <w:tab w:val="left" w:pos="360"/>
          <w:tab w:val="left" w:pos="720"/>
          <w:tab w:val="left" w:pos="1080"/>
          <w:tab w:val="left" w:pos="1440"/>
          <w:tab w:val="left" w:pos="1800"/>
          <w:tab w:val="left" w:pos="2160"/>
          <w:tab w:val="left" w:pos="2520"/>
          <w:tab w:val="left" w:pos="2880"/>
        </w:tabs>
        <w:ind w:left="720" w:hanging="720"/>
        <w:rPr>
          <w:b/>
        </w:rPr>
      </w:pPr>
      <w:r>
        <w:rPr>
          <w:b/>
        </w:rPr>
        <w:tab/>
      </w:r>
      <w:r w:rsidR="006078C6" w:rsidRPr="006078C6">
        <w:rPr>
          <w:b/>
        </w:rPr>
        <w:t>A.</w:t>
      </w:r>
      <w:r>
        <w:rPr>
          <w:b/>
        </w:rPr>
        <w:tab/>
      </w:r>
      <w:r w:rsidR="00D867FF">
        <w:t>A</w:t>
      </w:r>
      <w:r w:rsidR="001D6734">
        <w:t>n official from one town</w:t>
      </w:r>
      <w:r w:rsidR="006649BE" w:rsidRPr="00E23EC4">
        <w:t xml:space="preserve"> told the review team that </w:t>
      </w:r>
      <w:r w:rsidR="001D6734">
        <w:t>he</w:t>
      </w:r>
      <w:r w:rsidR="001D6734" w:rsidRPr="00E23EC4">
        <w:t xml:space="preserve"> </w:t>
      </w:r>
      <w:r w:rsidR="00152F72">
        <w:t>wanted</w:t>
      </w:r>
      <w:r w:rsidR="006649BE" w:rsidRPr="00E23EC4">
        <w:t xml:space="preserve"> to know more about </w:t>
      </w:r>
      <w:r w:rsidR="001D6734">
        <w:t xml:space="preserve">achievement </w:t>
      </w:r>
      <w:r w:rsidR="006C0AFF" w:rsidRPr="00E23EC4">
        <w:t>data</w:t>
      </w:r>
      <w:r w:rsidR="006649BE" w:rsidRPr="00E23EC4">
        <w:t xml:space="preserve"> trends and </w:t>
      </w:r>
      <w:r w:rsidR="001D6734">
        <w:t>such</w:t>
      </w:r>
      <w:r w:rsidR="0015378C">
        <w:t xml:space="preserve"> </w:t>
      </w:r>
      <w:r w:rsidR="006649BE" w:rsidRPr="00E23EC4">
        <w:t xml:space="preserve">information </w:t>
      </w:r>
      <w:r w:rsidR="006C0AFF" w:rsidRPr="00E23EC4">
        <w:t>as</w:t>
      </w:r>
      <w:r w:rsidR="006649BE" w:rsidRPr="00E23EC4">
        <w:t xml:space="preserve"> </w:t>
      </w:r>
      <w:r w:rsidR="001D6734">
        <w:t xml:space="preserve">how many </w:t>
      </w:r>
      <w:r w:rsidR="00D91E79">
        <w:t>students</w:t>
      </w:r>
      <w:r w:rsidR="00D91E79" w:rsidRPr="00E23EC4">
        <w:t xml:space="preserve"> </w:t>
      </w:r>
      <w:r w:rsidR="006649BE" w:rsidRPr="00E23EC4">
        <w:t xml:space="preserve">were </w:t>
      </w:r>
      <w:r w:rsidR="0015378C">
        <w:t>National M</w:t>
      </w:r>
      <w:r w:rsidR="006649BE" w:rsidRPr="00E23EC4">
        <w:t>erit</w:t>
      </w:r>
      <w:r w:rsidR="0015378C">
        <w:t xml:space="preserve"> Scholarship</w:t>
      </w:r>
      <w:r w:rsidR="006649BE" w:rsidRPr="00E23EC4">
        <w:t xml:space="preserve"> finalists.</w:t>
      </w:r>
      <w:r w:rsidR="002A67E4" w:rsidRPr="00E23EC4" w:rsidDel="002A67E4">
        <w:rPr>
          <w:rStyle w:val="FootnoteReference"/>
        </w:rPr>
        <w:t xml:space="preserve"> </w:t>
      </w:r>
      <w:r>
        <w:rPr>
          <w:b/>
        </w:rPr>
        <w:tab/>
      </w:r>
    </w:p>
    <w:p w:rsidR="008A0254" w:rsidRDefault="004C6465" w:rsidP="004C6465">
      <w:pPr>
        <w:tabs>
          <w:tab w:val="left" w:pos="0"/>
          <w:tab w:val="left" w:pos="360"/>
          <w:tab w:val="left" w:pos="720"/>
          <w:tab w:val="left" w:pos="1080"/>
          <w:tab w:val="left" w:pos="1440"/>
          <w:tab w:val="left" w:pos="1800"/>
          <w:tab w:val="left" w:pos="2160"/>
          <w:tab w:val="left" w:pos="2520"/>
          <w:tab w:val="left" w:pos="2880"/>
        </w:tabs>
        <w:ind w:left="720" w:hanging="720"/>
      </w:pPr>
      <w:r>
        <w:rPr>
          <w:b/>
        </w:rPr>
        <w:tab/>
      </w:r>
      <w:r w:rsidR="006078C6" w:rsidRPr="006078C6">
        <w:rPr>
          <w:b/>
        </w:rPr>
        <w:t>B.</w:t>
      </w:r>
      <w:r w:rsidR="006C0AFF" w:rsidRPr="00E23EC4">
        <w:t xml:space="preserve"> </w:t>
      </w:r>
      <w:r w:rsidR="008A1FD2">
        <w:tab/>
      </w:r>
      <w:r w:rsidR="006C0AFF" w:rsidRPr="00E23EC4">
        <w:t xml:space="preserve">High school students </w:t>
      </w:r>
      <w:r w:rsidR="00152F72">
        <w:t>spoke of</w:t>
      </w:r>
      <w:r w:rsidR="00152F72" w:rsidRPr="00E23EC4">
        <w:t xml:space="preserve"> </w:t>
      </w:r>
      <w:r w:rsidR="006649BE" w:rsidRPr="00E23EC4">
        <w:t>a</w:t>
      </w:r>
      <w:r w:rsidR="00152F72">
        <w:t>n</w:t>
      </w:r>
      <w:r w:rsidR="006649BE" w:rsidRPr="00E23EC4">
        <w:t xml:space="preserve"> </w:t>
      </w:r>
      <w:r w:rsidR="00152F72">
        <w:t>absence</w:t>
      </w:r>
      <w:r w:rsidR="00152F72" w:rsidRPr="00E23EC4">
        <w:t xml:space="preserve"> </w:t>
      </w:r>
      <w:r w:rsidR="00152F72">
        <w:t xml:space="preserve">of </w:t>
      </w:r>
      <w:r w:rsidR="006649BE" w:rsidRPr="00E23EC4">
        <w:t xml:space="preserve">feedback on assessments. One student said that he had </w:t>
      </w:r>
      <w:r w:rsidR="00152F72">
        <w:t xml:space="preserve">not </w:t>
      </w:r>
      <w:r w:rsidR="006649BE" w:rsidRPr="00E23EC4">
        <w:t xml:space="preserve">received </w:t>
      </w:r>
      <w:r w:rsidR="00152F72">
        <w:t>any</w:t>
      </w:r>
      <w:r w:rsidR="00152F72" w:rsidRPr="00E23EC4">
        <w:t xml:space="preserve"> </w:t>
      </w:r>
      <w:r w:rsidR="006649BE" w:rsidRPr="00E23EC4">
        <w:t xml:space="preserve">feedback for three tests this semester. Another said that he had </w:t>
      </w:r>
      <w:r w:rsidR="00152F72">
        <w:t xml:space="preserve">not </w:t>
      </w:r>
      <w:r w:rsidR="006649BE" w:rsidRPr="00E23EC4">
        <w:t xml:space="preserve">received </w:t>
      </w:r>
      <w:r w:rsidR="00152F72">
        <w:t xml:space="preserve">back </w:t>
      </w:r>
      <w:r w:rsidR="00A756DD">
        <w:t>a</w:t>
      </w:r>
      <w:r w:rsidR="00152F72" w:rsidRPr="00E23EC4">
        <w:t xml:space="preserve"> </w:t>
      </w:r>
      <w:r w:rsidR="006649BE" w:rsidRPr="00E23EC4">
        <w:t xml:space="preserve">rough draft </w:t>
      </w:r>
      <w:r w:rsidR="00152F72">
        <w:t>that he</w:t>
      </w:r>
      <w:r w:rsidR="00152F72" w:rsidRPr="00E23EC4">
        <w:t xml:space="preserve"> </w:t>
      </w:r>
      <w:r w:rsidR="00A756DD">
        <w:t xml:space="preserve">had </w:t>
      </w:r>
      <w:r w:rsidR="006649BE" w:rsidRPr="00E23EC4">
        <w:t xml:space="preserve">submitted </w:t>
      </w:r>
      <w:r w:rsidR="00A756DD">
        <w:t>three months before</w:t>
      </w:r>
      <w:r w:rsidR="006649BE" w:rsidRPr="00E23EC4">
        <w:t xml:space="preserve">. Others </w:t>
      </w:r>
      <w:r w:rsidR="00152F72">
        <w:t>said</w:t>
      </w:r>
      <w:r w:rsidR="00152F72" w:rsidRPr="00E23EC4">
        <w:t xml:space="preserve"> </w:t>
      </w:r>
      <w:r w:rsidR="006649BE" w:rsidRPr="00E23EC4">
        <w:t xml:space="preserve">that </w:t>
      </w:r>
      <w:r w:rsidR="00A756DD">
        <w:t>feedback</w:t>
      </w:r>
      <w:r w:rsidR="00A756DD" w:rsidRPr="00E23EC4">
        <w:t xml:space="preserve"> </w:t>
      </w:r>
      <w:r w:rsidR="006649BE" w:rsidRPr="00E23EC4">
        <w:t>depended on the teacher; for example</w:t>
      </w:r>
      <w:r w:rsidR="00A756DD">
        <w:t>,</w:t>
      </w:r>
      <w:r w:rsidR="006649BE" w:rsidRPr="00E23EC4">
        <w:t xml:space="preserve"> in some classes students received feedback later </w:t>
      </w:r>
      <w:r w:rsidR="00A756DD">
        <w:t>on</w:t>
      </w:r>
      <w:r w:rsidR="00A756DD" w:rsidRPr="00E23EC4">
        <w:t xml:space="preserve"> </w:t>
      </w:r>
      <w:r w:rsidR="006649BE" w:rsidRPr="00E23EC4">
        <w:t xml:space="preserve">the </w:t>
      </w:r>
      <w:r w:rsidR="00A756DD">
        <w:t xml:space="preserve">same </w:t>
      </w:r>
      <w:r w:rsidR="006649BE" w:rsidRPr="00E23EC4">
        <w:t>day, and a biology teacher gave results back in a few days.</w:t>
      </w:r>
    </w:p>
    <w:p w:rsidR="008A0254" w:rsidRDefault="008A1FD2" w:rsidP="004C6465">
      <w:pPr>
        <w:tabs>
          <w:tab w:val="left" w:pos="0"/>
          <w:tab w:val="left" w:pos="360"/>
          <w:tab w:val="left" w:pos="720"/>
          <w:tab w:val="left" w:pos="1080"/>
          <w:tab w:val="left" w:pos="1440"/>
          <w:tab w:val="left" w:pos="1800"/>
          <w:tab w:val="left" w:pos="2160"/>
          <w:tab w:val="left" w:pos="2520"/>
          <w:tab w:val="left" w:pos="2880"/>
        </w:tabs>
        <w:ind w:left="720" w:hanging="720"/>
      </w:pPr>
      <w:r>
        <w:rPr>
          <w:b/>
        </w:rPr>
        <w:tab/>
      </w:r>
      <w:r w:rsidR="006078C6" w:rsidRPr="006078C6">
        <w:rPr>
          <w:b/>
        </w:rPr>
        <w:t>C.</w:t>
      </w:r>
      <w:r w:rsidR="00447C5F" w:rsidRPr="00E23EC4">
        <w:t xml:space="preserve"> </w:t>
      </w:r>
      <w:r>
        <w:tab/>
      </w:r>
      <w:r w:rsidR="00447C5F" w:rsidRPr="00E23EC4">
        <w:t xml:space="preserve">Parents </w:t>
      </w:r>
      <w:r w:rsidR="00152F72">
        <w:t>said</w:t>
      </w:r>
      <w:r w:rsidR="00152F72" w:rsidRPr="00E23EC4">
        <w:t xml:space="preserve"> </w:t>
      </w:r>
      <w:r w:rsidR="00447C5F" w:rsidRPr="00E23EC4">
        <w:t xml:space="preserve">that there </w:t>
      </w:r>
      <w:r w:rsidR="00152F72">
        <w:t xml:space="preserve">was </w:t>
      </w:r>
      <w:r w:rsidR="00447C5F" w:rsidRPr="00E23EC4">
        <w:t xml:space="preserve">not enough communication about </w:t>
      </w:r>
      <w:r w:rsidR="00337A91">
        <w:t>what their children were learning or how they were doing</w:t>
      </w:r>
      <w:r w:rsidR="00447C5F" w:rsidRPr="00E23EC4">
        <w:t xml:space="preserve">. </w:t>
      </w:r>
      <w:r w:rsidR="00337A91">
        <w:t>One parent in a parent focus group said, “Parents are now asked to be involved in educating their kids, yet we don’t have the curriculum and we don’t know what the standards are . . . . [I]f I’m integral to my child’s education, then I think it is important to get the information.”  Another said that there were not clear communications with teacher and principal.</w:t>
      </w:r>
    </w:p>
    <w:p w:rsidR="008A0254" w:rsidRDefault="00337A91" w:rsidP="004C6465">
      <w:pPr>
        <w:tabs>
          <w:tab w:val="left" w:pos="0"/>
          <w:tab w:val="left" w:pos="360"/>
          <w:tab w:val="left" w:pos="720"/>
          <w:tab w:val="left" w:pos="1080"/>
          <w:tab w:val="left" w:pos="1440"/>
          <w:tab w:val="left" w:pos="1800"/>
          <w:tab w:val="left" w:pos="2160"/>
          <w:tab w:val="left" w:pos="2520"/>
          <w:tab w:val="left" w:pos="2880"/>
        </w:tabs>
        <w:ind w:left="1080" w:hanging="1080"/>
      </w:pPr>
      <w:r>
        <w:rPr>
          <w:b/>
        </w:rPr>
        <w:tab/>
      </w:r>
      <w:r>
        <w:rPr>
          <w:b/>
        </w:rPr>
        <w:tab/>
      </w:r>
      <w:r w:rsidRPr="009E6128">
        <w:t>1.</w:t>
      </w:r>
      <w:r>
        <w:t xml:space="preserve"> </w:t>
      </w:r>
      <w:r w:rsidR="009E6128">
        <w:tab/>
      </w:r>
      <w:r w:rsidR="006649BE" w:rsidRPr="00E23EC4">
        <w:t>The high school uses the EdLine reporting system</w:t>
      </w:r>
      <w:r>
        <w:t>;</w:t>
      </w:r>
      <w:r w:rsidR="006649BE" w:rsidRPr="00E23EC4">
        <w:t xml:space="preserve"> the minimum </w:t>
      </w:r>
      <w:r w:rsidR="00261811" w:rsidRPr="00E23EC4">
        <w:t>required</w:t>
      </w:r>
      <w:r w:rsidR="00152F72">
        <w:t xml:space="preserve"> is one </w:t>
      </w:r>
      <w:r w:rsidR="006649BE" w:rsidRPr="00E23EC4">
        <w:t>grade for the term although some teachers provide more. Parents can initiate a request and get a more detailed report</w:t>
      </w:r>
      <w:r w:rsidR="00152F72">
        <w:t>.</w:t>
      </w:r>
      <w:r w:rsidR="006649BE" w:rsidRPr="00E23EC4">
        <w:t xml:space="preserve"> </w:t>
      </w:r>
    </w:p>
    <w:p w:rsidR="004D5330" w:rsidRDefault="006649BE" w:rsidP="00D604F5">
      <w:pPr>
        <w:tabs>
          <w:tab w:val="left" w:pos="360"/>
          <w:tab w:val="left" w:pos="720"/>
          <w:tab w:val="left" w:pos="1080"/>
          <w:tab w:val="left" w:pos="1440"/>
          <w:tab w:val="left" w:pos="1800"/>
          <w:tab w:val="left" w:pos="2160"/>
          <w:tab w:val="left" w:pos="2520"/>
          <w:tab w:val="left" w:pos="2880"/>
        </w:tabs>
      </w:pPr>
      <w:r w:rsidRPr="00E23EC4">
        <w:rPr>
          <w:b/>
        </w:rPr>
        <w:t>Impact:</w:t>
      </w:r>
      <w:r w:rsidR="004F7B0A" w:rsidRPr="00E23EC4">
        <w:rPr>
          <w:b/>
        </w:rPr>
        <w:t xml:space="preserve"> </w:t>
      </w:r>
      <w:r w:rsidR="00152F72">
        <w:t>Without</w:t>
      </w:r>
      <w:r w:rsidRPr="00E23EC4">
        <w:t xml:space="preserve"> </w:t>
      </w:r>
      <w:r w:rsidR="00152F72" w:rsidRPr="00E23EC4">
        <w:t>provid</w:t>
      </w:r>
      <w:r w:rsidR="00152F72">
        <w:t>ing</w:t>
      </w:r>
      <w:r w:rsidR="00152F72" w:rsidRPr="00E23EC4">
        <w:t xml:space="preserve"> </w:t>
      </w:r>
      <w:r w:rsidRPr="00E23EC4">
        <w:t xml:space="preserve">accurate and timely </w:t>
      </w:r>
      <w:r w:rsidR="00412ED2">
        <w:t xml:space="preserve">accounts of </w:t>
      </w:r>
      <w:r w:rsidRPr="00E23EC4">
        <w:t>assessment results to all stakeholders</w:t>
      </w:r>
      <w:r w:rsidR="00F8151D">
        <w:t>,</w:t>
      </w:r>
      <w:r w:rsidRPr="00E23EC4">
        <w:t xml:space="preserve"> the district </w:t>
      </w:r>
      <w:r w:rsidR="00152F72">
        <w:t>cannot</w:t>
      </w:r>
      <w:r w:rsidRPr="00E23EC4">
        <w:t xml:space="preserve"> build </w:t>
      </w:r>
      <w:r w:rsidR="00412ED2">
        <w:t xml:space="preserve">the </w:t>
      </w:r>
      <w:r w:rsidRPr="00E23EC4">
        <w:t xml:space="preserve">community understanding of </w:t>
      </w:r>
      <w:r w:rsidR="00412ED2">
        <w:t>its</w:t>
      </w:r>
      <w:r w:rsidR="00152F72">
        <w:t xml:space="preserve"> </w:t>
      </w:r>
      <w:r w:rsidRPr="00E23EC4">
        <w:t>goals and</w:t>
      </w:r>
      <w:r w:rsidR="00412ED2">
        <w:t xml:space="preserve"> needs necessary to gain financial support</w:t>
      </w:r>
      <w:r w:rsidRPr="00E23EC4">
        <w:t xml:space="preserve">. Further, when students do not receive timely feedback about their learning, </w:t>
      </w:r>
      <w:r w:rsidR="00412ED2">
        <w:t>opportunities are missed for them to</w:t>
      </w:r>
      <w:r w:rsidRPr="00E23EC4">
        <w:t xml:space="preserve"> make use of resources to improve their learning.</w:t>
      </w:r>
      <w:r w:rsidR="004F7B0A" w:rsidRPr="00E23EC4">
        <w:t xml:space="preserve"> Similarly, </w:t>
      </w:r>
      <w:r w:rsidR="00F91778">
        <w:t xml:space="preserve">without adequate communication </w:t>
      </w:r>
      <w:r w:rsidR="004F7B0A" w:rsidRPr="00E23EC4">
        <w:t>parents are unable to monitor and support their children’s learning.</w:t>
      </w:r>
    </w:p>
    <w:p w:rsidR="004D5330" w:rsidRDefault="004D5330">
      <w:pPr>
        <w:spacing w:after="0" w:line="240" w:lineRule="auto"/>
      </w:pPr>
    </w:p>
    <w:p w:rsidR="008A0254" w:rsidRDefault="00626E7A" w:rsidP="00D604F5">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23EC4">
        <w:t>Human Resources</w:t>
      </w:r>
      <w:r w:rsidR="00492E9B">
        <w:t xml:space="preserve"> and Professional Development</w:t>
      </w:r>
    </w:p>
    <w:p w:rsidR="00561C6E" w:rsidRDefault="0055410C" w:rsidP="00561C6E">
      <w:pPr>
        <w:tabs>
          <w:tab w:val="left" w:pos="360"/>
          <w:tab w:val="left" w:pos="720"/>
          <w:tab w:val="left" w:pos="1080"/>
          <w:tab w:val="left" w:pos="1440"/>
          <w:tab w:val="left" w:pos="1800"/>
          <w:tab w:val="left" w:pos="2160"/>
          <w:tab w:val="left" w:pos="2520"/>
          <w:tab w:val="left" w:pos="2880"/>
        </w:tabs>
        <w:ind w:left="360" w:hanging="360"/>
      </w:pPr>
      <w:r w:rsidRPr="00E23EC4">
        <w:rPr>
          <w:b/>
        </w:rPr>
        <w:t>1</w:t>
      </w:r>
      <w:r>
        <w:rPr>
          <w:b/>
        </w:rPr>
        <w:t>3</w:t>
      </w:r>
      <w:r w:rsidR="00846278" w:rsidRPr="00E23EC4">
        <w:rPr>
          <w:b/>
        </w:rPr>
        <w:t xml:space="preserve">. </w:t>
      </w:r>
      <w:r w:rsidR="00561C6E">
        <w:rPr>
          <w:b/>
        </w:rPr>
        <w:tab/>
        <w:t>At the time of the review the district had negotiated an agreement with the teachers’ association to adopt the state’s new educator evaluation system and was working on implementing the new system. However, implementation appeared to be behind where it should have been for a Race to the Top district, with turnover in administrators posing difficulties and the previous evaluation system providing a weak foundation for the new one</w:t>
      </w:r>
      <w:r w:rsidR="00561C6E" w:rsidRPr="00E23EC4">
        <w:rPr>
          <w:b/>
        </w:rPr>
        <w:t>.</w:t>
      </w:r>
    </w:p>
    <w:p w:rsidR="00561C6E" w:rsidRDefault="00561C6E" w:rsidP="00561C6E">
      <w:pPr>
        <w:pStyle w:val="Standard"/>
        <w:tabs>
          <w:tab w:val="left" w:pos="360"/>
          <w:tab w:val="left" w:pos="720"/>
          <w:tab w:val="left" w:pos="1080"/>
          <w:tab w:val="left" w:pos="1440"/>
          <w:tab w:val="left" w:pos="1800"/>
          <w:tab w:val="left" w:pos="2160"/>
          <w:tab w:val="left" w:pos="2520"/>
          <w:tab w:val="left" w:pos="2880"/>
        </w:tabs>
        <w:spacing w:before="0" w:after="200"/>
        <w:ind w:left="720" w:hanging="720"/>
        <w:contextualSpacing w:val="0"/>
        <w:rPr>
          <w:b w:val="0"/>
          <w:i w:val="0"/>
          <w:sz w:val="22"/>
          <w:szCs w:val="22"/>
        </w:rPr>
      </w:pPr>
      <w:r>
        <w:tab/>
      </w:r>
      <w:r>
        <w:rPr>
          <w:i w:val="0"/>
          <w:sz w:val="22"/>
          <w:szCs w:val="22"/>
        </w:rPr>
        <w:t xml:space="preserve">A. </w:t>
      </w:r>
      <w:r>
        <w:rPr>
          <w:i w:val="0"/>
          <w:sz w:val="22"/>
          <w:szCs w:val="22"/>
        </w:rPr>
        <w:tab/>
      </w:r>
      <w:r w:rsidRPr="00192E83">
        <w:rPr>
          <w:b w:val="0"/>
          <w:i w:val="0"/>
          <w:sz w:val="22"/>
          <w:szCs w:val="22"/>
        </w:rPr>
        <w:t xml:space="preserve">As a participant in the Race to the Top grant program, the district was required in 2012-2013 to begin </w:t>
      </w:r>
      <w:r w:rsidRPr="00192E83">
        <w:rPr>
          <w:b w:val="0"/>
          <w:i w:val="0"/>
          <w:sz w:val="22"/>
          <w:szCs w:val="22"/>
        </w:rPr>
        <w:lastRenderedPageBreak/>
        <w:t xml:space="preserve">implementation of a new educator evaluation system consistent with the state’s new evaluation system, and to evaluate at least half of its educators under the new system. See </w:t>
      </w:r>
      <w:hyperlink r:id="rId19" w:history="1">
        <w:r w:rsidRPr="00192E83">
          <w:rPr>
            <w:rStyle w:val="Hyperlink"/>
            <w:b w:val="0"/>
            <w:i w:val="0"/>
            <w:sz w:val="22"/>
          </w:rPr>
          <w:t>603 CMR 35.11(1)</w:t>
        </w:r>
      </w:hyperlink>
      <w:r w:rsidRPr="00192E83">
        <w:rPr>
          <w:b w:val="0"/>
          <w:i w:val="0"/>
          <w:sz w:val="22"/>
          <w:szCs w:val="22"/>
        </w:rPr>
        <w:t>.</w:t>
      </w:r>
    </w:p>
    <w:p w:rsidR="00561C6E" w:rsidRDefault="00561C6E" w:rsidP="00561C6E">
      <w:pPr>
        <w:pStyle w:val="Standard"/>
        <w:tabs>
          <w:tab w:val="left" w:pos="360"/>
          <w:tab w:val="left" w:pos="720"/>
          <w:tab w:val="left" w:pos="1080"/>
          <w:tab w:val="left" w:pos="1440"/>
          <w:tab w:val="left" w:pos="1800"/>
          <w:tab w:val="left" w:pos="2160"/>
          <w:tab w:val="left" w:pos="2520"/>
          <w:tab w:val="left" w:pos="2880"/>
        </w:tabs>
        <w:spacing w:before="0" w:after="200"/>
        <w:ind w:left="720" w:hanging="720"/>
        <w:contextualSpacing w:val="0"/>
        <w:rPr>
          <w:b w:val="0"/>
          <w:i w:val="0"/>
          <w:sz w:val="22"/>
          <w:szCs w:val="22"/>
        </w:rPr>
      </w:pPr>
      <w:r>
        <w:rPr>
          <w:i w:val="0"/>
          <w:sz w:val="22"/>
          <w:szCs w:val="22"/>
        </w:rPr>
        <w:tab/>
        <w:t xml:space="preserve">B. </w:t>
      </w:r>
      <w:r>
        <w:rPr>
          <w:i w:val="0"/>
          <w:sz w:val="22"/>
          <w:szCs w:val="22"/>
        </w:rPr>
        <w:tab/>
      </w:r>
      <w:r>
        <w:rPr>
          <w:b w:val="0"/>
          <w:i w:val="0"/>
          <w:sz w:val="22"/>
          <w:szCs w:val="22"/>
        </w:rPr>
        <w:t>At the time of the onsite visit in May 2013 the district had taken steps toward implementing a new evaluation system.</w:t>
      </w:r>
    </w:p>
    <w:p w:rsidR="00561C6E" w:rsidRDefault="00561C6E" w:rsidP="00561C6E">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rPr>
          <w:b w:val="0"/>
          <w:i w:val="0"/>
          <w:sz w:val="22"/>
          <w:szCs w:val="22"/>
        </w:rPr>
      </w:pPr>
      <w:r>
        <w:rPr>
          <w:b w:val="0"/>
          <w:i w:val="0"/>
          <w:sz w:val="22"/>
          <w:szCs w:val="22"/>
        </w:rPr>
        <w:tab/>
      </w:r>
      <w:r>
        <w:rPr>
          <w:b w:val="0"/>
          <w:i w:val="0"/>
          <w:sz w:val="22"/>
          <w:szCs w:val="22"/>
        </w:rPr>
        <w:tab/>
        <w:t xml:space="preserve">1. </w:t>
      </w:r>
      <w:r>
        <w:rPr>
          <w:b w:val="0"/>
          <w:i w:val="0"/>
          <w:sz w:val="22"/>
          <w:szCs w:val="22"/>
        </w:rPr>
        <w:tab/>
        <w:t>On October 23, 2012, the district sent ESE the agreement on educator evaluation that had been negotiated with the teachers’ association.</w:t>
      </w:r>
    </w:p>
    <w:p w:rsidR="00561C6E" w:rsidRDefault="00561C6E" w:rsidP="00561C6E">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rPr>
          <w:b w:val="0"/>
          <w:i w:val="0"/>
          <w:sz w:val="22"/>
          <w:szCs w:val="22"/>
        </w:rPr>
      </w:pPr>
      <w:r>
        <w:rPr>
          <w:b w:val="0"/>
          <w:i w:val="0"/>
          <w:sz w:val="22"/>
          <w:szCs w:val="22"/>
        </w:rPr>
        <w:tab/>
      </w:r>
      <w:r>
        <w:rPr>
          <w:b w:val="0"/>
          <w:i w:val="0"/>
          <w:sz w:val="22"/>
          <w:szCs w:val="22"/>
        </w:rPr>
        <w:tab/>
        <w:t>2.</w:t>
      </w:r>
      <w:r>
        <w:rPr>
          <w:b w:val="0"/>
          <w:i w:val="0"/>
          <w:sz w:val="22"/>
          <w:szCs w:val="22"/>
        </w:rPr>
        <w:tab/>
        <w:t xml:space="preserve">Interviewees told the team that a </w:t>
      </w:r>
      <w:r>
        <w:rPr>
          <w:b w:val="0"/>
          <w:bCs w:val="0"/>
          <w:i w:val="0"/>
          <w:sz w:val="22"/>
          <w:szCs w:val="22"/>
        </w:rPr>
        <w:t>l</w:t>
      </w:r>
      <w:r w:rsidRPr="007E475D">
        <w:rPr>
          <w:b w:val="0"/>
          <w:bCs w:val="0"/>
          <w:i w:val="0"/>
          <w:sz w:val="22"/>
          <w:szCs w:val="22"/>
        </w:rPr>
        <w:t>a</w:t>
      </w:r>
      <w:r>
        <w:rPr>
          <w:b w:val="0"/>
          <w:bCs w:val="0"/>
          <w:i w:val="0"/>
          <w:sz w:val="22"/>
          <w:szCs w:val="22"/>
        </w:rPr>
        <w:t>bor m</w:t>
      </w:r>
      <w:r w:rsidRPr="007E475D">
        <w:rPr>
          <w:b w:val="0"/>
          <w:bCs w:val="0"/>
          <w:i w:val="0"/>
          <w:sz w:val="22"/>
          <w:szCs w:val="22"/>
        </w:rPr>
        <w:t xml:space="preserve">anagement committee </w:t>
      </w:r>
      <w:r>
        <w:rPr>
          <w:b w:val="0"/>
          <w:bCs w:val="0"/>
          <w:i w:val="0"/>
          <w:sz w:val="22"/>
          <w:szCs w:val="22"/>
        </w:rPr>
        <w:t xml:space="preserve">had been </w:t>
      </w:r>
      <w:r w:rsidRPr="007E475D">
        <w:rPr>
          <w:b w:val="0"/>
          <w:bCs w:val="0"/>
          <w:i w:val="0"/>
          <w:sz w:val="22"/>
          <w:szCs w:val="22"/>
        </w:rPr>
        <w:t xml:space="preserve">established to monitor the introduction of the new </w:t>
      </w:r>
      <w:r>
        <w:rPr>
          <w:b w:val="0"/>
          <w:bCs w:val="0"/>
          <w:i w:val="0"/>
          <w:sz w:val="22"/>
          <w:szCs w:val="22"/>
        </w:rPr>
        <w:t>e</w:t>
      </w:r>
      <w:r w:rsidRPr="007E475D">
        <w:rPr>
          <w:b w:val="0"/>
          <w:bCs w:val="0"/>
          <w:i w:val="0"/>
          <w:sz w:val="22"/>
          <w:szCs w:val="22"/>
        </w:rPr>
        <w:t xml:space="preserve">ducator </w:t>
      </w:r>
      <w:r>
        <w:rPr>
          <w:b w:val="0"/>
          <w:bCs w:val="0"/>
          <w:i w:val="0"/>
          <w:sz w:val="22"/>
          <w:szCs w:val="22"/>
        </w:rPr>
        <w:t>e</w:t>
      </w:r>
      <w:r w:rsidRPr="007E475D">
        <w:rPr>
          <w:b w:val="0"/>
          <w:bCs w:val="0"/>
          <w:i w:val="0"/>
          <w:sz w:val="22"/>
          <w:szCs w:val="22"/>
        </w:rPr>
        <w:t xml:space="preserve">valuation </w:t>
      </w:r>
      <w:r>
        <w:rPr>
          <w:b w:val="0"/>
          <w:bCs w:val="0"/>
          <w:i w:val="0"/>
          <w:sz w:val="22"/>
          <w:szCs w:val="22"/>
        </w:rPr>
        <w:t>s</w:t>
      </w:r>
      <w:r w:rsidRPr="007E475D">
        <w:rPr>
          <w:b w:val="0"/>
          <w:bCs w:val="0"/>
          <w:i w:val="0"/>
          <w:sz w:val="22"/>
          <w:szCs w:val="22"/>
        </w:rPr>
        <w:t>ystem</w:t>
      </w:r>
      <w:r>
        <w:rPr>
          <w:b w:val="0"/>
          <w:bCs w:val="0"/>
          <w:i w:val="0"/>
          <w:sz w:val="22"/>
          <w:szCs w:val="22"/>
        </w:rPr>
        <w:t>.</w:t>
      </w:r>
      <w:r w:rsidRPr="007E475D">
        <w:rPr>
          <w:b w:val="0"/>
          <w:bCs w:val="0"/>
          <w:i w:val="0"/>
          <w:sz w:val="22"/>
          <w:szCs w:val="22"/>
        </w:rPr>
        <w:t xml:space="preserve"> </w:t>
      </w:r>
    </w:p>
    <w:p w:rsidR="00561C6E" w:rsidRDefault="00561C6E" w:rsidP="00561C6E">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rPr>
          <w:b w:val="0"/>
          <w:i w:val="0"/>
          <w:sz w:val="22"/>
          <w:szCs w:val="22"/>
        </w:rPr>
      </w:pPr>
      <w:r>
        <w:rPr>
          <w:b w:val="0"/>
          <w:i w:val="0"/>
          <w:sz w:val="22"/>
          <w:szCs w:val="22"/>
        </w:rPr>
        <w:tab/>
      </w:r>
      <w:r>
        <w:rPr>
          <w:b w:val="0"/>
          <w:i w:val="0"/>
          <w:sz w:val="22"/>
          <w:szCs w:val="22"/>
        </w:rPr>
        <w:tab/>
        <w:t xml:space="preserve">3. </w:t>
      </w:r>
      <w:r>
        <w:rPr>
          <w:b w:val="0"/>
          <w:i w:val="0"/>
          <w:sz w:val="22"/>
          <w:szCs w:val="22"/>
        </w:rPr>
        <w:tab/>
        <w:t xml:space="preserve">According to administrators and teachers, the district had completed the ESE-prescribed training for evaluators and teachers. Administrators told the review team that initial training with an outside consultant had not been successful so a team of administrators conducted the training. This effort received a strong endorsement from teachers. </w:t>
      </w:r>
    </w:p>
    <w:p w:rsidR="00561C6E" w:rsidRDefault="00561C6E" w:rsidP="00561C6E">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rPr>
          <w:b w:val="0"/>
          <w:i w:val="0"/>
          <w:sz w:val="22"/>
          <w:szCs w:val="22"/>
        </w:rPr>
      </w:pPr>
      <w:r>
        <w:rPr>
          <w:b w:val="0"/>
          <w:i w:val="0"/>
          <w:sz w:val="22"/>
          <w:szCs w:val="22"/>
        </w:rPr>
        <w:tab/>
      </w:r>
      <w:r>
        <w:rPr>
          <w:b w:val="0"/>
          <w:i w:val="0"/>
          <w:sz w:val="22"/>
          <w:szCs w:val="22"/>
        </w:rPr>
        <w:tab/>
        <w:t xml:space="preserve">4. </w:t>
      </w:r>
      <w:r>
        <w:rPr>
          <w:b w:val="0"/>
          <w:i w:val="0"/>
          <w:sz w:val="22"/>
          <w:szCs w:val="22"/>
        </w:rPr>
        <w:tab/>
        <w:t>Along with forms accompanied by guidance for district staff, the review team was provided with a timeline for transition “from the 2011-2012 Evaluation Process to the New Teacher Evaluation process in 2012-13,” a timeline taken from  the negotiated agreement on the new evaluation system.</w:t>
      </w:r>
    </w:p>
    <w:p w:rsidR="00561C6E" w:rsidRDefault="00561C6E" w:rsidP="00561C6E">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rPr>
          <w:b w:val="0"/>
          <w:i w:val="0"/>
          <w:sz w:val="22"/>
          <w:szCs w:val="22"/>
        </w:rPr>
      </w:pPr>
      <w:r>
        <w:rPr>
          <w:b w:val="0"/>
          <w:i w:val="0"/>
          <w:sz w:val="22"/>
          <w:szCs w:val="22"/>
        </w:rPr>
        <w:tab/>
      </w:r>
      <w:r>
        <w:rPr>
          <w:b w:val="0"/>
          <w:i w:val="0"/>
          <w:sz w:val="22"/>
          <w:szCs w:val="22"/>
        </w:rPr>
        <w:tab/>
        <w:t xml:space="preserve">5. </w:t>
      </w:r>
      <w:r>
        <w:rPr>
          <w:b w:val="0"/>
          <w:i w:val="0"/>
          <w:sz w:val="22"/>
          <w:szCs w:val="22"/>
        </w:rPr>
        <w:tab/>
        <w:t>The review team was provided with several examples of formative assessments.</w:t>
      </w:r>
      <w:r>
        <w:rPr>
          <w:b w:val="0"/>
          <w:i w:val="0"/>
          <w:sz w:val="22"/>
          <w:szCs w:val="22"/>
        </w:rPr>
        <w:tab/>
      </w:r>
      <w:r>
        <w:rPr>
          <w:b w:val="0"/>
          <w:i w:val="0"/>
          <w:sz w:val="22"/>
          <w:szCs w:val="22"/>
        </w:rPr>
        <w:tab/>
      </w:r>
    </w:p>
    <w:p w:rsidR="00561C6E" w:rsidRDefault="00561C6E" w:rsidP="00561C6E">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rPr>
          <w:b w:val="0"/>
          <w:i w:val="0"/>
          <w:sz w:val="22"/>
          <w:szCs w:val="22"/>
        </w:rPr>
      </w:pPr>
      <w:r>
        <w:rPr>
          <w:b w:val="0"/>
          <w:i w:val="0"/>
          <w:sz w:val="22"/>
          <w:szCs w:val="22"/>
        </w:rPr>
        <w:tab/>
      </w:r>
      <w:r>
        <w:rPr>
          <w:b w:val="0"/>
          <w:i w:val="0"/>
          <w:sz w:val="22"/>
          <w:szCs w:val="22"/>
        </w:rPr>
        <w:tab/>
        <w:t xml:space="preserve">6. </w:t>
      </w:r>
      <w:r>
        <w:rPr>
          <w:b w:val="0"/>
          <w:i w:val="0"/>
          <w:sz w:val="22"/>
          <w:szCs w:val="22"/>
        </w:rPr>
        <w:tab/>
        <w:t>A representative of the teachers’ association said that as “cumbersome” as the process was, it had “opened up dialogue” and forced principals and teachers to “connect around goals,” and that the representative’s “teacher/principal relationship now includes many visits.”</w:t>
      </w:r>
    </w:p>
    <w:p w:rsidR="00561C6E" w:rsidRPr="00BC1ED2" w:rsidRDefault="00561C6E" w:rsidP="00561C6E">
      <w:pPr>
        <w:pStyle w:val="Standard"/>
        <w:tabs>
          <w:tab w:val="left" w:pos="360"/>
          <w:tab w:val="left" w:pos="720"/>
          <w:tab w:val="left" w:pos="1080"/>
          <w:tab w:val="left" w:pos="1440"/>
          <w:tab w:val="left" w:pos="1800"/>
          <w:tab w:val="left" w:pos="2160"/>
          <w:tab w:val="left" w:pos="2520"/>
          <w:tab w:val="left" w:pos="2880"/>
        </w:tabs>
        <w:spacing w:before="0" w:after="200"/>
        <w:ind w:left="720" w:hanging="720"/>
        <w:contextualSpacing w:val="0"/>
        <w:rPr>
          <w:b w:val="0"/>
          <w:i w:val="0"/>
          <w:sz w:val="22"/>
          <w:szCs w:val="22"/>
        </w:rPr>
      </w:pPr>
      <w:r>
        <w:rPr>
          <w:i w:val="0"/>
          <w:sz w:val="22"/>
          <w:szCs w:val="22"/>
        </w:rPr>
        <w:tab/>
      </w:r>
      <w:r w:rsidRPr="002553CB">
        <w:rPr>
          <w:i w:val="0"/>
          <w:sz w:val="22"/>
          <w:szCs w:val="22"/>
        </w:rPr>
        <w:t>C.</w:t>
      </w:r>
      <w:r>
        <w:rPr>
          <w:i w:val="0"/>
          <w:sz w:val="22"/>
          <w:szCs w:val="22"/>
        </w:rPr>
        <w:t xml:space="preserve"> </w:t>
      </w:r>
      <w:r>
        <w:rPr>
          <w:i w:val="0"/>
          <w:sz w:val="22"/>
          <w:szCs w:val="22"/>
        </w:rPr>
        <w:tab/>
      </w:r>
      <w:r w:rsidRPr="00BC1ED2">
        <w:rPr>
          <w:b w:val="0"/>
          <w:i w:val="0"/>
          <w:sz w:val="22"/>
          <w:szCs w:val="22"/>
        </w:rPr>
        <w:t xml:space="preserve">However, </w:t>
      </w:r>
      <w:r>
        <w:rPr>
          <w:b w:val="0"/>
          <w:i w:val="0"/>
          <w:sz w:val="22"/>
          <w:szCs w:val="22"/>
        </w:rPr>
        <w:t xml:space="preserve">the district did not appear to be where it should have been as a Race to the Top district; </w:t>
      </w:r>
      <w:r w:rsidRPr="00BC1ED2">
        <w:rPr>
          <w:b w:val="0"/>
          <w:i w:val="0"/>
          <w:sz w:val="22"/>
          <w:szCs w:val="22"/>
        </w:rPr>
        <w:t xml:space="preserve">interviewees expressed confusion about the new educator evaluation system and noted the disruption to the process caused by administrator turnover. </w:t>
      </w:r>
    </w:p>
    <w:p w:rsidR="00561C6E" w:rsidRDefault="00561C6E" w:rsidP="00561C6E">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rPr>
          <w:b w:val="0"/>
          <w:i w:val="0"/>
          <w:sz w:val="22"/>
          <w:szCs w:val="22"/>
        </w:rPr>
      </w:pPr>
      <w:r>
        <w:rPr>
          <w:b w:val="0"/>
          <w:i w:val="0"/>
          <w:sz w:val="22"/>
          <w:szCs w:val="22"/>
        </w:rPr>
        <w:tab/>
      </w:r>
      <w:r>
        <w:rPr>
          <w:b w:val="0"/>
          <w:i w:val="0"/>
          <w:sz w:val="22"/>
          <w:szCs w:val="22"/>
        </w:rPr>
        <w:tab/>
      </w:r>
      <w:r w:rsidRPr="002553CB">
        <w:rPr>
          <w:b w:val="0"/>
          <w:i w:val="0"/>
          <w:sz w:val="22"/>
          <w:szCs w:val="22"/>
        </w:rPr>
        <w:t>1.</w:t>
      </w:r>
      <w:r w:rsidRPr="00BC1ED2">
        <w:rPr>
          <w:b w:val="0"/>
          <w:i w:val="0"/>
          <w:sz w:val="22"/>
          <w:szCs w:val="22"/>
        </w:rPr>
        <w:t xml:space="preserve"> </w:t>
      </w:r>
      <w:r>
        <w:rPr>
          <w:b w:val="0"/>
          <w:i w:val="0"/>
          <w:sz w:val="22"/>
          <w:szCs w:val="22"/>
        </w:rPr>
        <w:tab/>
        <w:t xml:space="preserve">Goals were not available for review by the review team, and though the team received examples of formative assessments, formative assessments were not yet in personnel files at the time of the onsite. </w:t>
      </w:r>
    </w:p>
    <w:p w:rsidR="00561C6E" w:rsidRDefault="00561C6E" w:rsidP="00561C6E">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rPr>
          <w:b w:val="0"/>
          <w:i w:val="0"/>
          <w:sz w:val="22"/>
          <w:szCs w:val="22"/>
        </w:rPr>
      </w:pPr>
      <w:r>
        <w:rPr>
          <w:b w:val="0"/>
          <w:i w:val="0"/>
          <w:sz w:val="22"/>
          <w:szCs w:val="22"/>
        </w:rPr>
        <w:tab/>
      </w:r>
      <w:r>
        <w:rPr>
          <w:b w:val="0"/>
          <w:i w:val="0"/>
          <w:sz w:val="22"/>
          <w:szCs w:val="22"/>
        </w:rPr>
        <w:tab/>
        <w:t xml:space="preserve">2. </w:t>
      </w:r>
      <w:r>
        <w:rPr>
          <w:b w:val="0"/>
          <w:i w:val="0"/>
          <w:sz w:val="22"/>
          <w:szCs w:val="22"/>
        </w:rPr>
        <w:tab/>
        <w:t xml:space="preserve">When asked about the new evaluation system, teachers in one focus group said that they were still working out the kinks in what the indicators were. They also said that they had written SMART goals but “have not figured out how to organize the evidence.” They said that the evaluation system was too time consuming, and that there were issues around the management of collecting evidence. They noted, “We have disruptions with administrators who have moved.” </w:t>
      </w:r>
    </w:p>
    <w:p w:rsidR="00561C6E" w:rsidRDefault="00561C6E" w:rsidP="00561C6E">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rPr>
          <w:i w:val="0"/>
          <w:sz w:val="22"/>
          <w:szCs w:val="22"/>
        </w:rPr>
      </w:pPr>
      <w:r>
        <w:rPr>
          <w:b w:val="0"/>
          <w:i w:val="0"/>
          <w:sz w:val="22"/>
          <w:szCs w:val="22"/>
        </w:rPr>
        <w:tab/>
      </w:r>
      <w:r>
        <w:rPr>
          <w:b w:val="0"/>
          <w:i w:val="0"/>
          <w:sz w:val="22"/>
          <w:szCs w:val="22"/>
        </w:rPr>
        <w:tab/>
        <w:t xml:space="preserve">3. </w:t>
      </w:r>
      <w:r>
        <w:rPr>
          <w:b w:val="0"/>
          <w:i w:val="0"/>
          <w:sz w:val="22"/>
          <w:szCs w:val="22"/>
        </w:rPr>
        <w:tab/>
        <w:t xml:space="preserve">Concerns about evidence collection were echoed by teachers in other focus groups: For a lot of teachers “it is materials to keep and they are not very clear about why this is an issue”; the new evaluation system is “all about paper.” </w:t>
      </w:r>
    </w:p>
    <w:p w:rsidR="00561C6E" w:rsidRDefault="00561C6E" w:rsidP="00561C6E">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rPr>
          <w:b w:val="0"/>
          <w:i w:val="0"/>
          <w:sz w:val="22"/>
          <w:szCs w:val="22"/>
        </w:rPr>
      </w:pPr>
      <w:r>
        <w:rPr>
          <w:b w:val="0"/>
          <w:i w:val="0"/>
          <w:sz w:val="22"/>
          <w:szCs w:val="22"/>
        </w:rPr>
        <w:tab/>
      </w:r>
      <w:r>
        <w:rPr>
          <w:b w:val="0"/>
          <w:i w:val="0"/>
          <w:sz w:val="22"/>
          <w:szCs w:val="22"/>
        </w:rPr>
        <w:tab/>
        <w:t xml:space="preserve">4. </w:t>
      </w:r>
      <w:r>
        <w:rPr>
          <w:b w:val="0"/>
          <w:i w:val="0"/>
          <w:sz w:val="22"/>
          <w:szCs w:val="22"/>
        </w:rPr>
        <w:tab/>
        <w:t xml:space="preserve">Representatives of the teachers’ association told review team members that “no one quite understands the </w:t>
      </w:r>
      <w:r>
        <w:rPr>
          <w:b w:val="0"/>
          <w:i w:val="0"/>
          <w:sz w:val="22"/>
          <w:szCs w:val="22"/>
        </w:rPr>
        <w:lastRenderedPageBreak/>
        <w:t>new system” and “no one knows who is in charge.” They said that there was “lots of confusion” and that many teachers had had “great evaluations” in the past and were “nervous” and “anxious” about the new system.</w:t>
      </w:r>
    </w:p>
    <w:p w:rsidR="00561C6E" w:rsidRDefault="00561C6E" w:rsidP="00561C6E">
      <w:pPr>
        <w:pStyle w:val="Standard"/>
        <w:tabs>
          <w:tab w:val="left" w:pos="360"/>
          <w:tab w:val="left" w:pos="720"/>
          <w:tab w:val="left" w:pos="1080"/>
          <w:tab w:val="left" w:pos="1440"/>
          <w:tab w:val="left" w:pos="1800"/>
          <w:tab w:val="left" w:pos="2160"/>
          <w:tab w:val="left" w:pos="2520"/>
          <w:tab w:val="left" w:pos="2880"/>
        </w:tabs>
        <w:spacing w:before="0" w:after="200"/>
        <w:ind w:left="1080" w:hanging="1080"/>
        <w:contextualSpacing w:val="0"/>
        <w:rPr>
          <w:b w:val="0"/>
          <w:i w:val="0"/>
          <w:sz w:val="22"/>
          <w:szCs w:val="22"/>
        </w:rPr>
      </w:pPr>
      <w:r>
        <w:rPr>
          <w:b w:val="0"/>
          <w:i w:val="0"/>
          <w:sz w:val="22"/>
          <w:szCs w:val="22"/>
        </w:rPr>
        <w:tab/>
      </w:r>
      <w:r>
        <w:rPr>
          <w:b w:val="0"/>
          <w:i w:val="0"/>
          <w:sz w:val="22"/>
          <w:szCs w:val="22"/>
        </w:rPr>
        <w:tab/>
        <w:t xml:space="preserve">5. </w:t>
      </w:r>
      <w:r>
        <w:rPr>
          <w:b w:val="0"/>
          <w:i w:val="0"/>
          <w:sz w:val="22"/>
          <w:szCs w:val="22"/>
        </w:rPr>
        <w:tab/>
        <w:t>The district lost eight administrators during the 2012-2013 school year (see the second Leadership and Governance and the first Curriculum and Instruction Challenge findings above), including two administrators in charge of training staff on the new system.</w:t>
      </w:r>
    </w:p>
    <w:p w:rsidR="00561C6E" w:rsidRDefault="00561C6E" w:rsidP="00561C6E">
      <w:pPr>
        <w:tabs>
          <w:tab w:val="left" w:pos="360"/>
          <w:tab w:val="left" w:pos="720"/>
          <w:tab w:val="left" w:pos="1080"/>
          <w:tab w:val="left" w:pos="1440"/>
          <w:tab w:val="left" w:pos="1800"/>
          <w:tab w:val="left" w:pos="2160"/>
          <w:tab w:val="left" w:pos="2520"/>
          <w:tab w:val="left" w:pos="2880"/>
        </w:tabs>
        <w:ind w:left="720" w:hanging="720"/>
        <w:jc w:val="both"/>
        <w:rPr>
          <w:rFonts w:cstheme="minorHAnsi"/>
          <w:bCs/>
          <w:iCs/>
        </w:rPr>
      </w:pPr>
      <w:r>
        <w:rPr>
          <w:rFonts w:cstheme="minorHAnsi"/>
          <w:b/>
          <w:bCs/>
          <w:iCs/>
        </w:rPr>
        <w:tab/>
        <w:t>D</w:t>
      </w:r>
      <w:r w:rsidRPr="002553CB">
        <w:rPr>
          <w:rFonts w:cstheme="minorHAnsi"/>
          <w:b/>
          <w:bCs/>
          <w:iCs/>
        </w:rPr>
        <w:t>.</w:t>
      </w:r>
      <w:r>
        <w:rPr>
          <w:rFonts w:cstheme="minorHAnsi"/>
          <w:bCs/>
          <w:iCs/>
        </w:rPr>
        <w:t xml:space="preserve"> </w:t>
      </w:r>
      <w:r>
        <w:rPr>
          <w:rFonts w:cstheme="minorHAnsi"/>
          <w:bCs/>
          <w:iCs/>
        </w:rPr>
        <w:tab/>
        <w:t>The district is instituting its new educator evaluation system in the place of an old system that did not provide frequent enough evaluations or evaluations that consistently promoted professional growth.</w:t>
      </w:r>
    </w:p>
    <w:p w:rsidR="00561C6E" w:rsidRPr="00A75998" w:rsidRDefault="00561C6E" w:rsidP="00561C6E">
      <w:pPr>
        <w:tabs>
          <w:tab w:val="left" w:pos="360"/>
          <w:tab w:val="left" w:pos="720"/>
          <w:tab w:val="left" w:pos="1080"/>
          <w:tab w:val="left" w:pos="1440"/>
          <w:tab w:val="left" w:pos="1800"/>
          <w:tab w:val="left" w:pos="2160"/>
          <w:tab w:val="left" w:pos="2520"/>
          <w:tab w:val="left" w:pos="2880"/>
        </w:tabs>
        <w:ind w:left="1080" w:hanging="720"/>
        <w:jc w:val="both"/>
        <w:rPr>
          <w:rFonts w:cstheme="minorHAnsi"/>
          <w:bCs/>
          <w:iCs/>
        </w:rPr>
      </w:pPr>
      <w:r>
        <w:rPr>
          <w:rFonts w:cstheme="minorHAnsi"/>
          <w:bCs/>
          <w:iCs/>
        </w:rPr>
        <w:tab/>
        <w:t>1.</w:t>
      </w:r>
      <w:r>
        <w:rPr>
          <w:rFonts w:cstheme="minorHAnsi"/>
          <w:bCs/>
          <w:iCs/>
        </w:rPr>
        <w:tab/>
      </w:r>
      <w:r w:rsidRPr="00A75998">
        <w:rPr>
          <w:rFonts w:cstheme="minorHAnsi"/>
          <w:bCs/>
          <w:iCs/>
        </w:rPr>
        <w:t>The district used a three-year evaluation cycle rather than a cycle of evaluation at least once every two years as required under state regulations for teachers with professional status.</w:t>
      </w:r>
    </w:p>
    <w:p w:rsidR="00561C6E" w:rsidRPr="00A75998" w:rsidRDefault="00561C6E" w:rsidP="00561C6E">
      <w:pPr>
        <w:tabs>
          <w:tab w:val="left" w:pos="360"/>
          <w:tab w:val="left" w:pos="720"/>
          <w:tab w:val="left" w:pos="1080"/>
          <w:tab w:val="left" w:pos="1440"/>
          <w:tab w:val="left" w:pos="1800"/>
          <w:tab w:val="left" w:pos="2160"/>
          <w:tab w:val="left" w:pos="2520"/>
          <w:tab w:val="left" w:pos="2880"/>
        </w:tabs>
        <w:ind w:left="1080" w:hanging="720"/>
        <w:jc w:val="both"/>
        <w:rPr>
          <w:rFonts w:cstheme="minorHAnsi"/>
          <w:bCs/>
          <w:iCs/>
        </w:rPr>
      </w:pPr>
      <w:r w:rsidRPr="00A75998">
        <w:rPr>
          <w:rFonts w:cstheme="minorHAnsi"/>
          <w:bCs/>
          <w:iCs/>
        </w:rPr>
        <w:t xml:space="preserve"> </w:t>
      </w:r>
      <w:r>
        <w:rPr>
          <w:rFonts w:cstheme="minorHAnsi"/>
          <w:bCs/>
          <w:iCs/>
        </w:rPr>
        <w:tab/>
        <w:t>2.</w:t>
      </w:r>
      <w:r>
        <w:rPr>
          <w:rFonts w:cstheme="minorHAnsi"/>
          <w:bCs/>
          <w:iCs/>
        </w:rPr>
        <w:tab/>
      </w:r>
      <w:r w:rsidRPr="00A75998">
        <w:rPr>
          <w:rFonts w:cstheme="minorHAnsi"/>
          <w:bCs/>
          <w:iCs/>
        </w:rPr>
        <w:t>Even so, 31 percent of the 42 randomly selected teacher personnel files did not contain any evaluations for the last three years before the review.</w:t>
      </w:r>
    </w:p>
    <w:p w:rsidR="00561C6E" w:rsidRDefault="00561C6E" w:rsidP="00561C6E">
      <w:pPr>
        <w:tabs>
          <w:tab w:val="left" w:pos="360"/>
          <w:tab w:val="left" w:pos="720"/>
          <w:tab w:val="left" w:pos="1080"/>
          <w:tab w:val="left" w:pos="1440"/>
          <w:tab w:val="left" w:pos="1800"/>
          <w:tab w:val="left" w:pos="2160"/>
          <w:tab w:val="left" w:pos="2520"/>
          <w:tab w:val="left" w:pos="2880"/>
        </w:tabs>
        <w:ind w:left="1080" w:hanging="1080"/>
        <w:jc w:val="both"/>
        <w:rPr>
          <w:rFonts w:cstheme="minorHAnsi"/>
          <w:bCs/>
          <w:iCs/>
        </w:rPr>
      </w:pPr>
      <w:r>
        <w:rPr>
          <w:rFonts w:cstheme="minorHAnsi"/>
          <w:bCs/>
          <w:iCs/>
        </w:rPr>
        <w:tab/>
      </w:r>
      <w:r>
        <w:rPr>
          <w:rFonts w:cstheme="minorHAnsi"/>
          <w:bCs/>
          <w:iCs/>
        </w:rPr>
        <w:tab/>
        <w:t>3</w:t>
      </w:r>
      <w:r w:rsidRPr="00BB412A">
        <w:rPr>
          <w:rFonts w:cstheme="minorHAnsi"/>
          <w:bCs/>
          <w:iCs/>
        </w:rPr>
        <w:t>.</w:t>
      </w:r>
      <w:r>
        <w:rPr>
          <w:rFonts w:cstheme="minorHAnsi"/>
          <w:bCs/>
          <w:iCs/>
        </w:rPr>
        <w:t xml:space="preserve"> </w:t>
      </w:r>
      <w:r>
        <w:rPr>
          <w:rFonts w:cstheme="minorHAnsi"/>
          <w:bCs/>
          <w:iCs/>
        </w:rPr>
        <w:tab/>
        <w:t>W</w:t>
      </w:r>
      <w:r w:rsidRPr="00E23EC4">
        <w:rPr>
          <w:rFonts w:cstheme="minorHAnsi"/>
          <w:bCs/>
          <w:iCs/>
        </w:rPr>
        <w:t>ith the exception of one assistant principal</w:t>
      </w:r>
      <w:r>
        <w:rPr>
          <w:rFonts w:cstheme="minorHAnsi"/>
          <w:bCs/>
          <w:iCs/>
        </w:rPr>
        <w:t>,</w:t>
      </w:r>
      <w:r w:rsidRPr="00E23EC4">
        <w:rPr>
          <w:rFonts w:cstheme="minorHAnsi"/>
          <w:bCs/>
          <w:iCs/>
        </w:rPr>
        <w:t xml:space="preserve"> administrator</w:t>
      </w:r>
      <w:r>
        <w:rPr>
          <w:rFonts w:cstheme="minorHAnsi"/>
          <w:bCs/>
          <w:iCs/>
        </w:rPr>
        <w:t>s</w:t>
      </w:r>
      <w:r w:rsidRPr="00E23EC4">
        <w:rPr>
          <w:rFonts w:cstheme="minorHAnsi"/>
          <w:bCs/>
          <w:iCs/>
        </w:rPr>
        <w:t xml:space="preserve"> ha</w:t>
      </w:r>
      <w:r>
        <w:rPr>
          <w:rFonts w:cstheme="minorHAnsi"/>
          <w:bCs/>
          <w:iCs/>
        </w:rPr>
        <w:t>d</w:t>
      </w:r>
      <w:r w:rsidRPr="00E23EC4">
        <w:rPr>
          <w:rFonts w:cstheme="minorHAnsi"/>
          <w:bCs/>
          <w:iCs/>
        </w:rPr>
        <w:t xml:space="preserve"> </w:t>
      </w:r>
      <w:r>
        <w:rPr>
          <w:rFonts w:cstheme="minorHAnsi"/>
          <w:bCs/>
          <w:iCs/>
        </w:rPr>
        <w:t xml:space="preserve">not </w:t>
      </w:r>
      <w:r w:rsidRPr="00E23EC4">
        <w:rPr>
          <w:rFonts w:cstheme="minorHAnsi"/>
          <w:bCs/>
          <w:iCs/>
        </w:rPr>
        <w:t>been formally evaluated since 2008</w:t>
      </w:r>
      <w:r>
        <w:rPr>
          <w:rFonts w:cstheme="minorHAnsi"/>
          <w:bCs/>
          <w:iCs/>
        </w:rPr>
        <w:t>, in contravention of the requirement that they be evaluated every year</w:t>
      </w:r>
      <w:r w:rsidRPr="00E23EC4">
        <w:rPr>
          <w:rFonts w:cstheme="minorHAnsi"/>
          <w:bCs/>
          <w:iCs/>
        </w:rPr>
        <w:t xml:space="preserve">. </w:t>
      </w:r>
    </w:p>
    <w:p w:rsidR="00561C6E" w:rsidRDefault="00561C6E" w:rsidP="00561C6E">
      <w:pPr>
        <w:tabs>
          <w:tab w:val="left" w:pos="360"/>
          <w:tab w:val="left" w:pos="720"/>
          <w:tab w:val="left" w:pos="1080"/>
          <w:tab w:val="left" w:pos="1440"/>
          <w:tab w:val="left" w:pos="1800"/>
          <w:tab w:val="left" w:pos="2160"/>
          <w:tab w:val="left" w:pos="2520"/>
          <w:tab w:val="left" w:pos="2880"/>
        </w:tabs>
        <w:ind w:left="1080" w:hanging="1080"/>
        <w:jc w:val="both"/>
        <w:rPr>
          <w:rFonts w:cstheme="minorHAnsi"/>
          <w:bCs/>
          <w:iCs/>
        </w:rPr>
      </w:pPr>
      <w:r>
        <w:rPr>
          <w:rFonts w:cstheme="minorHAnsi"/>
          <w:bCs/>
          <w:iCs/>
        </w:rPr>
        <w:tab/>
      </w:r>
      <w:r>
        <w:rPr>
          <w:rFonts w:cstheme="minorHAnsi"/>
          <w:bCs/>
          <w:iCs/>
        </w:rPr>
        <w:tab/>
        <w:t xml:space="preserve">4. </w:t>
      </w:r>
      <w:r>
        <w:rPr>
          <w:rFonts w:cstheme="minorHAnsi"/>
          <w:bCs/>
          <w:iCs/>
        </w:rPr>
        <w:tab/>
      </w:r>
      <w:r w:rsidRPr="00E23EC4">
        <w:rPr>
          <w:rFonts w:cstheme="minorHAnsi"/>
          <w:bCs/>
          <w:iCs/>
        </w:rPr>
        <w:t xml:space="preserve">Of 26 </w:t>
      </w:r>
      <w:r>
        <w:rPr>
          <w:rFonts w:cstheme="minorHAnsi"/>
          <w:bCs/>
          <w:iCs/>
        </w:rPr>
        <w:t xml:space="preserve">teacher </w:t>
      </w:r>
      <w:r w:rsidRPr="00E23EC4">
        <w:rPr>
          <w:rFonts w:cstheme="minorHAnsi"/>
          <w:bCs/>
          <w:iCs/>
        </w:rPr>
        <w:t xml:space="preserve">evaluations completed in a timely way, only 60 percent were informative and only 56 percent were instructive about </w:t>
      </w:r>
      <w:r>
        <w:rPr>
          <w:rFonts w:cstheme="minorHAnsi"/>
          <w:bCs/>
          <w:iCs/>
        </w:rPr>
        <w:t>improving performance</w:t>
      </w:r>
      <w:r w:rsidRPr="00E23EC4">
        <w:rPr>
          <w:rFonts w:cstheme="minorHAnsi"/>
          <w:bCs/>
          <w:iCs/>
        </w:rPr>
        <w:t xml:space="preserve">. Of that group, only 7 percent </w:t>
      </w:r>
      <w:r>
        <w:rPr>
          <w:rFonts w:cstheme="minorHAnsi"/>
          <w:bCs/>
          <w:iCs/>
        </w:rPr>
        <w:t>recommended</w:t>
      </w:r>
      <w:r w:rsidRPr="00E23EC4">
        <w:rPr>
          <w:rFonts w:cstheme="minorHAnsi"/>
          <w:bCs/>
          <w:iCs/>
        </w:rPr>
        <w:t xml:space="preserve"> specific professional activities to </w:t>
      </w:r>
      <w:r>
        <w:rPr>
          <w:rFonts w:cstheme="minorHAnsi"/>
          <w:bCs/>
          <w:iCs/>
        </w:rPr>
        <w:t>promote professional growth</w:t>
      </w:r>
      <w:r w:rsidRPr="00E23EC4">
        <w:rPr>
          <w:rFonts w:cstheme="minorHAnsi"/>
          <w:bCs/>
          <w:iCs/>
        </w:rPr>
        <w:t xml:space="preserve">. </w:t>
      </w:r>
    </w:p>
    <w:p w:rsidR="00561C6E" w:rsidRDefault="00561C6E" w:rsidP="00561C6E">
      <w:pPr>
        <w:tabs>
          <w:tab w:val="left" w:pos="360"/>
          <w:tab w:val="left" w:pos="720"/>
          <w:tab w:val="left" w:pos="1080"/>
          <w:tab w:val="left" w:pos="1440"/>
          <w:tab w:val="left" w:pos="1800"/>
          <w:tab w:val="left" w:pos="2160"/>
          <w:tab w:val="left" w:pos="2520"/>
          <w:tab w:val="left" w:pos="2880"/>
        </w:tabs>
        <w:ind w:left="1080" w:hanging="1080"/>
        <w:jc w:val="both"/>
        <w:rPr>
          <w:rFonts w:cstheme="minorHAnsi"/>
          <w:bCs/>
          <w:iCs/>
        </w:rPr>
      </w:pPr>
      <w:r>
        <w:rPr>
          <w:rFonts w:cstheme="minorHAnsi"/>
          <w:bCs/>
          <w:iCs/>
        </w:rPr>
        <w:tab/>
      </w:r>
      <w:r>
        <w:rPr>
          <w:rFonts w:cstheme="minorHAnsi"/>
          <w:bCs/>
          <w:iCs/>
        </w:rPr>
        <w:tab/>
        <w:t xml:space="preserve">5. </w:t>
      </w:r>
      <w:r w:rsidR="00BB1A5F">
        <w:rPr>
          <w:rFonts w:cstheme="minorHAnsi"/>
          <w:bCs/>
          <w:iCs/>
        </w:rPr>
        <w:tab/>
      </w:r>
      <w:r>
        <w:rPr>
          <w:rFonts w:cstheme="minorHAnsi"/>
          <w:bCs/>
          <w:iCs/>
        </w:rPr>
        <w:t>The</w:t>
      </w:r>
      <w:r w:rsidRPr="00E23EC4">
        <w:rPr>
          <w:rFonts w:cstheme="minorHAnsi"/>
          <w:bCs/>
          <w:iCs/>
        </w:rPr>
        <w:t xml:space="preserve"> evaluation</w:t>
      </w:r>
      <w:r>
        <w:rPr>
          <w:rFonts w:cstheme="minorHAnsi"/>
          <w:bCs/>
          <w:iCs/>
        </w:rPr>
        <w:t>s</w:t>
      </w:r>
      <w:r w:rsidRPr="00E23EC4">
        <w:rPr>
          <w:rFonts w:cstheme="minorHAnsi"/>
          <w:bCs/>
          <w:iCs/>
        </w:rPr>
        <w:t xml:space="preserve"> reviewed by the team </w:t>
      </w:r>
      <w:r>
        <w:rPr>
          <w:rFonts w:cstheme="minorHAnsi"/>
          <w:bCs/>
          <w:iCs/>
        </w:rPr>
        <w:t>did not contain</w:t>
      </w:r>
      <w:r w:rsidRPr="00E23EC4">
        <w:rPr>
          <w:rFonts w:cstheme="minorHAnsi"/>
          <w:bCs/>
          <w:iCs/>
        </w:rPr>
        <w:t xml:space="preserve"> any connections to previous assessments, </w:t>
      </w:r>
      <w:r>
        <w:rPr>
          <w:rFonts w:cstheme="minorHAnsi"/>
          <w:bCs/>
          <w:iCs/>
        </w:rPr>
        <w:t>and did not indicate</w:t>
      </w:r>
      <w:r w:rsidRPr="00E23EC4">
        <w:rPr>
          <w:rFonts w:cstheme="minorHAnsi"/>
          <w:bCs/>
          <w:iCs/>
        </w:rPr>
        <w:t xml:space="preserve"> whether specific recommendations for improved performance </w:t>
      </w:r>
      <w:r>
        <w:rPr>
          <w:rFonts w:cstheme="minorHAnsi"/>
          <w:bCs/>
          <w:iCs/>
        </w:rPr>
        <w:t xml:space="preserve">had been </w:t>
      </w:r>
      <w:r w:rsidRPr="00E23EC4">
        <w:rPr>
          <w:rFonts w:cstheme="minorHAnsi"/>
          <w:bCs/>
          <w:iCs/>
        </w:rPr>
        <w:t>followed.</w:t>
      </w:r>
    </w:p>
    <w:p w:rsidR="00561C6E" w:rsidRDefault="00561C6E" w:rsidP="00561C6E">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sz w:val="22"/>
          <w:szCs w:val="22"/>
        </w:rPr>
      </w:pPr>
      <w:r w:rsidRPr="002553CB">
        <w:rPr>
          <w:i w:val="0"/>
          <w:sz w:val="22"/>
          <w:szCs w:val="22"/>
        </w:rPr>
        <w:t xml:space="preserve">Impact: </w:t>
      </w:r>
      <w:r>
        <w:rPr>
          <w:b w:val="0"/>
          <w:i w:val="0"/>
          <w:sz w:val="22"/>
          <w:szCs w:val="22"/>
        </w:rPr>
        <w:t xml:space="preserve"> Turnover in administrators has raised challenges for the district in implementing its new educator evaluation system and helping staff understand it and have confidence in it; particularly with the weak foundation provided by the previous evaluation system, these challenges stand in the way of making the new educator evaluation system a lever for districtwide improvement in teaching and learning.</w:t>
      </w:r>
    </w:p>
    <w:p w:rsidR="00902810" w:rsidRDefault="00561C6E" w:rsidP="00D604F5">
      <w:pPr>
        <w:tabs>
          <w:tab w:val="left" w:pos="360"/>
          <w:tab w:val="left" w:pos="720"/>
          <w:tab w:val="left" w:pos="1080"/>
          <w:tab w:val="left" w:pos="1440"/>
          <w:tab w:val="left" w:pos="1800"/>
          <w:tab w:val="left" w:pos="2160"/>
          <w:tab w:val="left" w:pos="2520"/>
          <w:tab w:val="left" w:pos="2880"/>
          <w:tab w:val="left" w:pos="2970"/>
        </w:tabs>
        <w:ind w:left="360" w:hanging="360"/>
      </w:pPr>
      <w:r>
        <w:rPr>
          <w:b/>
        </w:rPr>
        <w:t xml:space="preserve">14. </w:t>
      </w:r>
      <w:r w:rsidR="00902810">
        <w:rPr>
          <w:b/>
        </w:rPr>
        <w:t>The staff turnover the district has recently experienced</w:t>
      </w:r>
      <w:r w:rsidR="00772B5D">
        <w:rPr>
          <w:b/>
        </w:rPr>
        <w:t xml:space="preserve"> has not been ameliorated with </w:t>
      </w:r>
      <w:r w:rsidR="00902810">
        <w:rPr>
          <w:b/>
        </w:rPr>
        <w:t xml:space="preserve">steps that could reduce the turnover and its resultant impact on teaching and learning. </w:t>
      </w:r>
    </w:p>
    <w:p w:rsidR="00902810" w:rsidRDefault="00902810" w:rsidP="00D604F5">
      <w:pPr>
        <w:tabs>
          <w:tab w:val="left" w:pos="360"/>
          <w:tab w:val="left" w:pos="720"/>
          <w:tab w:val="left" w:pos="1080"/>
          <w:tab w:val="left" w:pos="1440"/>
          <w:tab w:val="left" w:pos="1800"/>
          <w:tab w:val="left" w:pos="2160"/>
          <w:tab w:val="left" w:pos="2520"/>
          <w:tab w:val="left" w:pos="2880"/>
        </w:tabs>
      </w:pPr>
      <w:r>
        <w:rPr>
          <w:b/>
        </w:rPr>
        <w:tab/>
        <w:t>A</w:t>
      </w:r>
      <w:r w:rsidRPr="007B33C9">
        <w:rPr>
          <w:b/>
        </w:rPr>
        <w:t>.</w:t>
      </w:r>
      <w:r w:rsidRPr="00E23EC4">
        <w:t xml:space="preserve"> </w:t>
      </w:r>
      <w:r>
        <w:tab/>
      </w:r>
      <w:r w:rsidRPr="00E23EC4">
        <w:t>The district has a recent history of staff losses</w:t>
      </w:r>
      <w:r>
        <w:t xml:space="preserve"> due to budget reductions.</w:t>
      </w:r>
      <w:r>
        <w:tab/>
      </w:r>
      <w:r>
        <w:tab/>
      </w:r>
    </w:p>
    <w:p w:rsidR="00902810" w:rsidRDefault="00902810" w:rsidP="00D604F5">
      <w:pPr>
        <w:tabs>
          <w:tab w:val="left" w:pos="360"/>
          <w:tab w:val="left" w:pos="720"/>
          <w:tab w:val="left" w:pos="1080"/>
          <w:tab w:val="left" w:pos="1440"/>
          <w:tab w:val="left" w:pos="1800"/>
          <w:tab w:val="left" w:pos="2160"/>
          <w:tab w:val="left" w:pos="2520"/>
          <w:tab w:val="left" w:pos="2880"/>
        </w:tabs>
      </w:pPr>
      <w:r>
        <w:tab/>
      </w:r>
      <w:r>
        <w:tab/>
        <w:t>1</w:t>
      </w:r>
      <w:r w:rsidRPr="00E23EC4">
        <w:t>.</w:t>
      </w:r>
      <w:r>
        <w:tab/>
      </w:r>
      <w:r w:rsidRPr="00E23EC4">
        <w:t>Administrative positions have been reduced every year since 2009</w:t>
      </w:r>
      <w:r>
        <w:t>.</w:t>
      </w:r>
    </w:p>
    <w:p w:rsidR="00902810" w:rsidRDefault="00902810" w:rsidP="00D604F5">
      <w:pPr>
        <w:tabs>
          <w:tab w:val="left" w:pos="360"/>
          <w:tab w:val="left" w:pos="720"/>
          <w:tab w:val="left" w:pos="1080"/>
          <w:tab w:val="left" w:pos="1440"/>
          <w:tab w:val="left" w:pos="1800"/>
          <w:tab w:val="left" w:pos="2160"/>
          <w:tab w:val="left" w:pos="2520"/>
          <w:tab w:val="left" w:pos="2880"/>
        </w:tabs>
        <w:ind w:left="1080" w:hanging="1080"/>
      </w:pPr>
      <w:r>
        <w:tab/>
      </w:r>
      <w:r>
        <w:tab/>
        <w:t>2</w:t>
      </w:r>
      <w:r w:rsidRPr="00E23EC4">
        <w:t xml:space="preserve">. </w:t>
      </w:r>
      <w:r>
        <w:tab/>
      </w:r>
      <w:r w:rsidRPr="00E23EC4">
        <w:t>A written summary</w:t>
      </w:r>
      <w:r>
        <w:t xml:space="preserve"> provided by the district to the review team indicated</w:t>
      </w:r>
      <w:r w:rsidRPr="00E23EC4">
        <w:t xml:space="preserve"> that </w:t>
      </w:r>
      <w:r>
        <w:t xml:space="preserve">there were </w:t>
      </w:r>
      <w:r w:rsidRPr="00E23EC4">
        <w:t>123 vacancies during that period.</w:t>
      </w:r>
      <w:r>
        <w:t xml:space="preserve"> </w:t>
      </w:r>
      <w:r w:rsidRPr="00E23EC4">
        <w:t xml:space="preserve"> Many of these vacancies were</w:t>
      </w:r>
      <w:r>
        <w:t xml:space="preserve"> because of layoffs</w:t>
      </w:r>
      <w:r w:rsidRPr="00E23EC4">
        <w:t xml:space="preserve">. </w:t>
      </w:r>
    </w:p>
    <w:p w:rsidR="00902810" w:rsidRDefault="00902810" w:rsidP="00D604F5">
      <w:pPr>
        <w:tabs>
          <w:tab w:val="left" w:pos="360"/>
          <w:tab w:val="left" w:pos="720"/>
          <w:tab w:val="left" w:pos="1080"/>
          <w:tab w:val="left" w:pos="1440"/>
          <w:tab w:val="left" w:pos="1800"/>
          <w:tab w:val="left" w:pos="2160"/>
          <w:tab w:val="left" w:pos="2520"/>
          <w:tab w:val="left" w:pos="2880"/>
        </w:tabs>
        <w:ind w:left="1080" w:hanging="1080"/>
      </w:pPr>
      <w:r>
        <w:tab/>
      </w:r>
      <w:r>
        <w:tab/>
        <w:t xml:space="preserve">3. </w:t>
      </w:r>
      <w:r w:rsidR="009E6128">
        <w:tab/>
      </w:r>
      <w:r w:rsidRPr="00E23EC4">
        <w:t>The director of guidance position, a key position in scheduling at the high school</w:t>
      </w:r>
      <w:r>
        <w:t>,</w:t>
      </w:r>
      <w:r w:rsidRPr="00E23EC4">
        <w:t xml:space="preserve"> was eliminated two years </w:t>
      </w:r>
      <w:r>
        <w:t>before the site visit</w:t>
      </w:r>
      <w:r w:rsidRPr="00E23EC4">
        <w:t xml:space="preserve">. The job description for that position, </w:t>
      </w:r>
      <w:r>
        <w:t>re</w:t>
      </w:r>
      <w:r w:rsidRPr="00E23EC4">
        <w:t xml:space="preserve">viewed by the visiting team, runs for eight pages. These former duties either were </w:t>
      </w:r>
      <w:r>
        <w:t>given</w:t>
      </w:r>
      <w:r w:rsidRPr="00E23EC4">
        <w:t xml:space="preserve"> to </w:t>
      </w:r>
      <w:r>
        <w:t>other</w:t>
      </w:r>
      <w:r w:rsidRPr="00E23EC4">
        <w:t xml:space="preserve"> staff, or lost to the district. </w:t>
      </w:r>
      <w:r>
        <w:t>Teachers at the high school said that t</w:t>
      </w:r>
      <w:r w:rsidRPr="00E23EC4">
        <w:t>his loss has been disruptive to scheduling</w:t>
      </w:r>
      <w:r>
        <w:t>.</w:t>
      </w:r>
      <w:r w:rsidRPr="00E23EC4">
        <w:t xml:space="preserve"> </w:t>
      </w:r>
    </w:p>
    <w:p w:rsidR="00902810" w:rsidRDefault="00902810" w:rsidP="00D604F5">
      <w:pPr>
        <w:tabs>
          <w:tab w:val="left" w:pos="360"/>
          <w:tab w:val="left" w:pos="720"/>
          <w:tab w:val="left" w:pos="1080"/>
          <w:tab w:val="left" w:pos="1440"/>
          <w:tab w:val="left" w:pos="1800"/>
          <w:tab w:val="left" w:pos="2160"/>
          <w:tab w:val="left" w:pos="2520"/>
          <w:tab w:val="left" w:pos="2880"/>
        </w:tabs>
        <w:ind w:left="1080" w:hanging="1080"/>
      </w:pPr>
      <w:r>
        <w:lastRenderedPageBreak/>
        <w:tab/>
      </w:r>
      <w:r>
        <w:tab/>
        <w:t xml:space="preserve">4. </w:t>
      </w:r>
      <w:r w:rsidR="009E6128">
        <w:tab/>
      </w:r>
      <w:r>
        <w:t>According to the interim superintendent at the time of the review, data analysis had not previously driven budget decisions; thus s</w:t>
      </w:r>
      <w:r w:rsidRPr="00E23EC4">
        <w:t xml:space="preserve">taffing decisions </w:t>
      </w:r>
      <w:r>
        <w:t>had not been dependent on data about</w:t>
      </w:r>
      <w:r w:rsidRPr="00E23EC4">
        <w:t xml:space="preserve"> student needs.</w:t>
      </w:r>
      <w:r>
        <w:t xml:space="preserve"> See first Assessment challenge finding above.</w:t>
      </w:r>
    </w:p>
    <w:p w:rsidR="00902810" w:rsidRDefault="00902810" w:rsidP="00D604F5">
      <w:pPr>
        <w:tabs>
          <w:tab w:val="left" w:pos="360"/>
          <w:tab w:val="left" w:pos="720"/>
          <w:tab w:val="left" w:pos="1080"/>
          <w:tab w:val="left" w:pos="1440"/>
          <w:tab w:val="left" w:pos="1800"/>
          <w:tab w:val="left" w:pos="2160"/>
          <w:tab w:val="left" w:pos="2520"/>
          <w:tab w:val="left" w:pos="2880"/>
        </w:tabs>
        <w:ind w:left="720" w:hanging="720"/>
      </w:pPr>
      <w:r>
        <w:rPr>
          <w:b/>
        </w:rPr>
        <w:tab/>
        <w:t>B</w:t>
      </w:r>
      <w:r w:rsidRPr="007B33C9">
        <w:rPr>
          <w:b/>
        </w:rPr>
        <w:t>.</w:t>
      </w:r>
      <w:r w:rsidRPr="00E23EC4">
        <w:t xml:space="preserve"> </w:t>
      </w:r>
      <w:r>
        <w:tab/>
      </w:r>
      <w:r w:rsidRPr="00E23EC4">
        <w:t xml:space="preserve">As </w:t>
      </w:r>
      <w:r>
        <w:t>described</w:t>
      </w:r>
      <w:r w:rsidRPr="00E23EC4">
        <w:t xml:space="preserve"> in the </w:t>
      </w:r>
      <w:r>
        <w:t>L</w:t>
      </w:r>
      <w:r w:rsidRPr="00E23EC4">
        <w:t xml:space="preserve">eadership </w:t>
      </w:r>
      <w:r>
        <w:t xml:space="preserve">and Governance </w:t>
      </w:r>
      <w:r w:rsidRPr="00E23EC4">
        <w:t xml:space="preserve">portion of this report, the district has </w:t>
      </w:r>
      <w:r>
        <w:t>also experienced significant turnover</w:t>
      </w:r>
      <w:r w:rsidRPr="00E23EC4">
        <w:t xml:space="preserve"> in administrative staff</w:t>
      </w:r>
      <w:r>
        <w:t>, including turnover of superintendents</w:t>
      </w:r>
      <w:r w:rsidRPr="00E23EC4">
        <w:t xml:space="preserve">. Despite </w:t>
      </w:r>
      <w:r>
        <w:t>a significant</w:t>
      </w:r>
      <w:r w:rsidRPr="00E23EC4">
        <w:t xml:space="preserve"> </w:t>
      </w:r>
      <w:r>
        <w:t>loss</w:t>
      </w:r>
      <w:r w:rsidRPr="00E23EC4">
        <w:t xml:space="preserve"> of key administrators, </w:t>
      </w:r>
      <w:r>
        <w:t>no</w:t>
      </w:r>
      <w:r w:rsidRPr="00E23EC4">
        <w:t xml:space="preserve"> exit </w:t>
      </w:r>
      <w:r w:rsidR="00D405C4">
        <w:t>i</w:t>
      </w:r>
      <w:r w:rsidR="00D405C4" w:rsidRPr="00E23EC4">
        <w:t>nterviews</w:t>
      </w:r>
      <w:r>
        <w:t xml:space="preserve"> were conducted</w:t>
      </w:r>
      <w:r w:rsidRPr="00E23EC4">
        <w:t xml:space="preserve"> </w:t>
      </w:r>
      <w:r>
        <w:t>to</w:t>
      </w:r>
      <w:r w:rsidRPr="00E23EC4">
        <w:t xml:space="preserve"> </w:t>
      </w:r>
      <w:r>
        <w:t>collect data on why staff leave</w:t>
      </w:r>
      <w:r w:rsidRPr="00E23EC4">
        <w:t xml:space="preserve"> the district</w:t>
      </w:r>
      <w:r>
        <w:t>, in order to determine how to improve staff retention</w:t>
      </w:r>
      <w:r w:rsidRPr="00E23EC4">
        <w:t>.</w:t>
      </w:r>
    </w:p>
    <w:p w:rsidR="00902810" w:rsidRPr="009E6128" w:rsidRDefault="00902810" w:rsidP="00D604F5">
      <w:pPr>
        <w:pStyle w:val="ListParagraph"/>
        <w:numPr>
          <w:ilvl w:val="0"/>
          <w:numId w:val="14"/>
        </w:numPr>
        <w:tabs>
          <w:tab w:val="left" w:pos="360"/>
          <w:tab w:val="left" w:pos="720"/>
          <w:tab w:val="left" w:pos="1080"/>
          <w:tab w:val="left" w:pos="1440"/>
          <w:tab w:val="left" w:pos="1800"/>
          <w:tab w:val="left" w:pos="2160"/>
          <w:tab w:val="left" w:pos="2520"/>
          <w:tab w:val="left" w:pos="2880"/>
        </w:tabs>
        <w:contextualSpacing w:val="0"/>
        <w:jc w:val="both"/>
        <w:rPr>
          <w:rFonts w:cstheme="minorHAnsi"/>
          <w:bCs/>
        </w:rPr>
      </w:pPr>
      <w:r w:rsidRPr="009E6128">
        <w:rPr>
          <w:rFonts w:cstheme="minorHAnsi"/>
          <w:bCs/>
        </w:rPr>
        <w:t>The team found no evidence of a career ladder or program to prepare and support high-performing educators to take on leadership roles in preparation for administrative level positions, though school committee policies contain language (see Policy GCE) about not overlooking the talents and potential of individuals already employed by the school system.</w:t>
      </w:r>
    </w:p>
    <w:p w:rsidR="00902810" w:rsidRDefault="00902810" w:rsidP="00D604F5">
      <w:pPr>
        <w:tabs>
          <w:tab w:val="left" w:pos="360"/>
          <w:tab w:val="left" w:pos="720"/>
          <w:tab w:val="left" w:pos="1080"/>
          <w:tab w:val="left" w:pos="1440"/>
          <w:tab w:val="left" w:pos="1800"/>
          <w:tab w:val="left" w:pos="2160"/>
          <w:tab w:val="left" w:pos="2520"/>
          <w:tab w:val="left" w:pos="2880"/>
        </w:tabs>
      </w:pPr>
      <w:r w:rsidRPr="00E23EC4">
        <w:rPr>
          <w:b/>
        </w:rPr>
        <w:t>Impact</w:t>
      </w:r>
      <w:r w:rsidRPr="00E23EC4">
        <w:t xml:space="preserve">:  </w:t>
      </w:r>
      <w:r>
        <w:t xml:space="preserve"> Without conducting exit interviews of departing administrators and cultivating potential administrators among its employees, the district loses opportunities </w:t>
      </w:r>
    </w:p>
    <w:p w:rsidR="00902810" w:rsidRDefault="00902810" w:rsidP="00D604F5">
      <w:pPr>
        <w:pStyle w:val="ListParagraph"/>
        <w:numPr>
          <w:ilvl w:val="0"/>
          <w:numId w:val="13"/>
        </w:numPr>
        <w:tabs>
          <w:tab w:val="left" w:pos="360"/>
          <w:tab w:val="left" w:pos="720"/>
          <w:tab w:val="left" w:pos="1080"/>
          <w:tab w:val="left" w:pos="1440"/>
          <w:tab w:val="left" w:pos="1800"/>
          <w:tab w:val="left" w:pos="2160"/>
          <w:tab w:val="left" w:pos="2520"/>
          <w:tab w:val="left" w:pos="2880"/>
        </w:tabs>
        <w:contextualSpacing w:val="0"/>
      </w:pPr>
      <w:r>
        <w:t xml:space="preserve">to take steps to prevent future losses of valued administrators, and </w:t>
      </w:r>
    </w:p>
    <w:p w:rsidR="00902810" w:rsidRDefault="00902810" w:rsidP="00D604F5">
      <w:pPr>
        <w:pStyle w:val="ListParagraph"/>
        <w:numPr>
          <w:ilvl w:val="0"/>
          <w:numId w:val="13"/>
        </w:numPr>
        <w:tabs>
          <w:tab w:val="left" w:pos="360"/>
          <w:tab w:val="left" w:pos="720"/>
          <w:tab w:val="left" w:pos="1080"/>
          <w:tab w:val="left" w:pos="1440"/>
          <w:tab w:val="left" w:pos="1800"/>
          <w:tab w:val="left" w:pos="2160"/>
          <w:tab w:val="left" w:pos="2520"/>
          <w:tab w:val="left" w:pos="2880"/>
        </w:tabs>
        <w:contextualSpacing w:val="0"/>
      </w:pPr>
      <w:r>
        <w:t>to advance high-performing employees willing to make a commitment to the district.</w:t>
      </w:r>
    </w:p>
    <w:p w:rsidR="008A0254" w:rsidRDefault="006078C6" w:rsidP="00D604F5">
      <w:pPr>
        <w:tabs>
          <w:tab w:val="left" w:pos="360"/>
          <w:tab w:val="left" w:pos="720"/>
          <w:tab w:val="left" w:pos="1080"/>
          <w:tab w:val="left" w:pos="1440"/>
          <w:tab w:val="left" w:pos="1800"/>
          <w:tab w:val="left" w:pos="2160"/>
          <w:tab w:val="left" w:pos="2520"/>
          <w:tab w:val="left" w:pos="2880"/>
          <w:tab w:val="left" w:pos="2970"/>
        </w:tabs>
        <w:ind w:left="360" w:hanging="360"/>
      </w:pPr>
      <w:r w:rsidRPr="006078C6">
        <w:rPr>
          <w:b/>
        </w:rPr>
        <w:t>1</w:t>
      </w:r>
      <w:r w:rsidR="00561C6E">
        <w:rPr>
          <w:b/>
        </w:rPr>
        <w:t>5</w:t>
      </w:r>
      <w:r w:rsidRPr="006078C6">
        <w:rPr>
          <w:b/>
        </w:rPr>
        <w:t>.</w:t>
      </w:r>
      <w:r w:rsidR="00846278" w:rsidRPr="00E23EC4">
        <w:rPr>
          <w:b/>
        </w:rPr>
        <w:t xml:space="preserve"> </w:t>
      </w:r>
      <w:r w:rsidR="007A2D60">
        <w:rPr>
          <w:b/>
        </w:rPr>
        <w:tab/>
      </w:r>
      <w:r w:rsidR="00D277AD">
        <w:rPr>
          <w:b/>
        </w:rPr>
        <w:t>The district did not have a current professional development plan at the time of the review</w:t>
      </w:r>
      <w:r w:rsidR="002A27E9">
        <w:rPr>
          <w:b/>
        </w:rPr>
        <w:t>.</w:t>
      </w:r>
      <w:r w:rsidR="00D277AD">
        <w:rPr>
          <w:b/>
        </w:rPr>
        <w:t xml:space="preserve"> </w:t>
      </w:r>
      <w:r w:rsidR="002A27E9">
        <w:rPr>
          <w:b/>
        </w:rPr>
        <w:t>W</w:t>
      </w:r>
      <w:r w:rsidR="00D277AD">
        <w:rPr>
          <w:b/>
        </w:rPr>
        <w:t xml:space="preserve">ith no provision in the teachers’ collective bargaining agreement for professional development time, </w:t>
      </w:r>
      <w:r w:rsidR="00E22DC3">
        <w:rPr>
          <w:b/>
        </w:rPr>
        <w:t>a large proportion of</w:t>
      </w:r>
      <w:r w:rsidR="00846278" w:rsidRPr="00E23EC4">
        <w:rPr>
          <w:b/>
        </w:rPr>
        <w:t xml:space="preserve"> </w:t>
      </w:r>
      <w:r w:rsidR="00E22DC3">
        <w:rPr>
          <w:b/>
        </w:rPr>
        <w:t>professional development</w:t>
      </w:r>
      <w:r w:rsidR="00846278" w:rsidRPr="00E23EC4">
        <w:rPr>
          <w:b/>
        </w:rPr>
        <w:t xml:space="preserve"> take</w:t>
      </w:r>
      <w:r w:rsidR="007A1005">
        <w:rPr>
          <w:b/>
        </w:rPr>
        <w:t>s</w:t>
      </w:r>
      <w:r w:rsidR="00846278" w:rsidRPr="00E23EC4">
        <w:rPr>
          <w:b/>
        </w:rPr>
        <w:t xml:space="preserve"> place while students are in school.</w:t>
      </w:r>
      <w:r w:rsidR="001E3613" w:rsidRPr="00E23EC4">
        <w:rPr>
          <w:b/>
        </w:rPr>
        <w:t xml:space="preserve"> </w:t>
      </w:r>
      <w:r w:rsidR="00717B6B" w:rsidRPr="00717B6B">
        <w:rPr>
          <w:b/>
        </w:rPr>
        <w:t xml:space="preserve"> </w:t>
      </w:r>
    </w:p>
    <w:p w:rsidR="008A0254" w:rsidRDefault="00F77DCB" w:rsidP="00D604F5">
      <w:pPr>
        <w:tabs>
          <w:tab w:val="left" w:pos="360"/>
          <w:tab w:val="left" w:pos="720"/>
          <w:tab w:val="left" w:pos="1080"/>
          <w:tab w:val="left" w:pos="1440"/>
          <w:tab w:val="left" w:pos="1800"/>
          <w:tab w:val="left" w:pos="2160"/>
          <w:tab w:val="left" w:pos="2520"/>
          <w:tab w:val="left" w:pos="2880"/>
        </w:tabs>
        <w:ind w:left="720" w:hanging="720"/>
      </w:pPr>
      <w:r>
        <w:rPr>
          <w:b/>
        </w:rPr>
        <w:tab/>
      </w:r>
      <w:r w:rsidR="006078C6" w:rsidRPr="006078C6">
        <w:rPr>
          <w:b/>
        </w:rPr>
        <w:t>A.</w:t>
      </w:r>
      <w:r>
        <w:rPr>
          <w:b/>
        </w:rPr>
        <w:tab/>
      </w:r>
      <w:r w:rsidR="006078C6" w:rsidRPr="006078C6">
        <w:t xml:space="preserve">The </w:t>
      </w:r>
      <w:r w:rsidR="00ED7221">
        <w:t>district</w:t>
      </w:r>
      <w:r w:rsidR="00ED7221">
        <w:rPr>
          <w:b/>
        </w:rPr>
        <w:t xml:space="preserve"> </w:t>
      </w:r>
      <w:r w:rsidR="006078C6" w:rsidRPr="006078C6">
        <w:t>professional development plan</w:t>
      </w:r>
      <w:r w:rsidR="00ED7221">
        <w:rPr>
          <w:b/>
        </w:rPr>
        <w:t xml:space="preserve"> </w:t>
      </w:r>
      <w:r w:rsidR="006078C6" w:rsidRPr="006078C6">
        <w:t xml:space="preserve">provided </w:t>
      </w:r>
      <w:r w:rsidR="00ED7221">
        <w:t xml:space="preserve">to the review team was for 2009-2013. Having been written before the inclusion in the regional district of the </w:t>
      </w:r>
      <w:r w:rsidR="001D074B">
        <w:t>Freetown and Lakeville elementary</w:t>
      </w:r>
      <w:r w:rsidR="00ED7221">
        <w:t xml:space="preserve"> districts, </w:t>
      </w:r>
      <w:r w:rsidR="001D074B">
        <w:t>it did not reflect the regional district’s current professional development needs.</w:t>
      </w:r>
    </w:p>
    <w:p w:rsidR="008A0254" w:rsidRDefault="005D6C3E" w:rsidP="00D604F5">
      <w:pPr>
        <w:tabs>
          <w:tab w:val="left" w:pos="360"/>
          <w:tab w:val="left" w:pos="720"/>
          <w:tab w:val="left" w:pos="1080"/>
          <w:tab w:val="left" w:pos="1440"/>
          <w:tab w:val="left" w:pos="1800"/>
          <w:tab w:val="left" w:pos="2160"/>
          <w:tab w:val="left" w:pos="2520"/>
          <w:tab w:val="left" w:pos="2880"/>
        </w:tabs>
        <w:ind w:left="720" w:hanging="720"/>
      </w:pPr>
      <w:r>
        <w:rPr>
          <w:b/>
        </w:rPr>
        <w:tab/>
      </w:r>
      <w:r w:rsidR="00ED7221">
        <w:rPr>
          <w:b/>
        </w:rPr>
        <w:t xml:space="preserve">B. </w:t>
      </w:r>
      <w:r>
        <w:rPr>
          <w:b/>
        </w:rPr>
        <w:tab/>
      </w:r>
      <w:r w:rsidR="00846278" w:rsidRPr="00E23EC4">
        <w:t xml:space="preserve"> </w:t>
      </w:r>
      <w:r w:rsidR="00BD7F2A">
        <w:t>Interviews and a</w:t>
      </w:r>
      <w:r w:rsidR="00BD7F2A" w:rsidRPr="00E23EC4">
        <w:t xml:space="preserve"> </w:t>
      </w:r>
      <w:r w:rsidR="00846278" w:rsidRPr="00E23EC4">
        <w:t xml:space="preserve">review of professional development schedules from September to June (2012-2013) </w:t>
      </w:r>
      <w:r w:rsidR="00DB3E97">
        <w:t>indicated</w:t>
      </w:r>
      <w:r w:rsidR="00DB3E97" w:rsidRPr="00E23EC4">
        <w:t xml:space="preserve"> </w:t>
      </w:r>
      <w:r w:rsidR="00846278" w:rsidRPr="00E23EC4">
        <w:t>the following</w:t>
      </w:r>
      <w:r w:rsidR="00640258" w:rsidRPr="00E23EC4">
        <w:t>:</w:t>
      </w:r>
    </w:p>
    <w:p w:rsidR="008A0254" w:rsidRDefault="00F77DCB" w:rsidP="00D604F5">
      <w:pPr>
        <w:tabs>
          <w:tab w:val="left" w:pos="0"/>
          <w:tab w:val="left" w:pos="360"/>
          <w:tab w:val="left" w:pos="720"/>
          <w:tab w:val="left" w:pos="1080"/>
          <w:tab w:val="left" w:pos="1440"/>
          <w:tab w:val="left" w:pos="1800"/>
          <w:tab w:val="left" w:pos="2160"/>
          <w:tab w:val="left" w:pos="2520"/>
          <w:tab w:val="left" w:pos="2880"/>
        </w:tabs>
        <w:ind w:left="1080" w:hanging="720"/>
      </w:pPr>
      <w:r>
        <w:tab/>
      </w:r>
      <w:r w:rsidR="00C51474">
        <w:t xml:space="preserve">1.  </w:t>
      </w:r>
      <w:r>
        <w:tab/>
      </w:r>
      <w:r w:rsidR="00A34864" w:rsidRPr="00E23EC4">
        <w:t xml:space="preserve">Each month had a substantial schedule of </w:t>
      </w:r>
      <w:r w:rsidR="001D074B">
        <w:t xml:space="preserve">well-organized </w:t>
      </w:r>
      <w:r w:rsidR="00A34864" w:rsidRPr="00E23EC4">
        <w:t>meetings and worksho</w:t>
      </w:r>
      <w:r w:rsidR="00640258" w:rsidRPr="00E23EC4">
        <w:t>ps. In some months over 40 professional d</w:t>
      </w:r>
      <w:r w:rsidR="00A34864" w:rsidRPr="00E23EC4">
        <w:t>evelopment events and meetings took place</w:t>
      </w:r>
      <w:r w:rsidR="00640258" w:rsidRPr="00E23EC4">
        <w:t>.</w:t>
      </w:r>
    </w:p>
    <w:p w:rsidR="008A0254" w:rsidRDefault="00350722" w:rsidP="00D604F5">
      <w:pPr>
        <w:tabs>
          <w:tab w:val="left" w:pos="-360"/>
          <w:tab w:val="left" w:pos="360"/>
          <w:tab w:val="left" w:pos="720"/>
          <w:tab w:val="left" w:pos="1080"/>
          <w:tab w:val="left" w:pos="1440"/>
          <w:tab w:val="left" w:pos="1800"/>
          <w:tab w:val="left" w:pos="2160"/>
          <w:tab w:val="left" w:pos="2520"/>
          <w:tab w:val="left" w:pos="2880"/>
        </w:tabs>
        <w:ind w:left="1080" w:hanging="1080"/>
      </w:pPr>
      <w:r>
        <w:tab/>
      </w:r>
      <w:r>
        <w:tab/>
      </w:r>
      <w:r w:rsidR="00C51474">
        <w:t xml:space="preserve">2. </w:t>
      </w:r>
      <w:r>
        <w:tab/>
      </w:r>
      <w:r w:rsidR="00640258" w:rsidRPr="00E23EC4">
        <w:t>A substantial amount of professional d</w:t>
      </w:r>
      <w:r w:rsidR="00A34864" w:rsidRPr="00E23EC4">
        <w:t>evelopment has b</w:t>
      </w:r>
      <w:r w:rsidR="00640258" w:rsidRPr="00E23EC4">
        <w:t xml:space="preserve">een </w:t>
      </w:r>
      <w:r w:rsidR="00CC6908">
        <w:t>directed at kindergarten through</w:t>
      </w:r>
      <w:r w:rsidR="00CE698D" w:rsidRPr="00E23EC4">
        <w:t xml:space="preserve"> </w:t>
      </w:r>
      <w:r w:rsidR="00CC6908">
        <w:t xml:space="preserve">grade </w:t>
      </w:r>
      <w:r w:rsidR="00CE698D" w:rsidRPr="00E23EC4">
        <w:t>5 with less provided</w:t>
      </w:r>
      <w:r w:rsidR="00640258" w:rsidRPr="00E23EC4">
        <w:t xml:space="preserve"> for the </w:t>
      </w:r>
      <w:r w:rsidR="00272418">
        <w:t>upper grades</w:t>
      </w:r>
      <w:r w:rsidR="00A34864" w:rsidRPr="00E23EC4">
        <w:t>.</w:t>
      </w:r>
    </w:p>
    <w:p w:rsidR="008A0254" w:rsidRDefault="00227BC0" w:rsidP="00D604F5">
      <w:pPr>
        <w:tabs>
          <w:tab w:val="left" w:pos="360"/>
          <w:tab w:val="left" w:pos="720"/>
          <w:tab w:val="left" w:pos="1080"/>
          <w:tab w:val="left" w:pos="1440"/>
          <w:tab w:val="left" w:pos="1800"/>
          <w:tab w:val="left" w:pos="2160"/>
          <w:tab w:val="left" w:pos="2520"/>
          <w:tab w:val="left" w:pos="2880"/>
        </w:tabs>
        <w:ind w:left="720" w:hanging="720"/>
      </w:pPr>
      <w:r>
        <w:rPr>
          <w:b/>
        </w:rPr>
        <w:tab/>
      </w:r>
      <w:r w:rsidR="001D074B">
        <w:rPr>
          <w:b/>
        </w:rPr>
        <w:t>C</w:t>
      </w:r>
      <w:r w:rsidR="006078C6" w:rsidRPr="006078C6">
        <w:rPr>
          <w:b/>
        </w:rPr>
        <w:t>.</w:t>
      </w:r>
      <w:r w:rsidR="00846278" w:rsidRPr="00E23EC4">
        <w:t xml:space="preserve"> </w:t>
      </w:r>
      <w:r>
        <w:tab/>
      </w:r>
      <w:r w:rsidR="00CC6908">
        <w:t>T</w:t>
      </w:r>
      <w:r w:rsidR="00846278" w:rsidRPr="00E23EC4">
        <w:t xml:space="preserve">he Unit A </w:t>
      </w:r>
      <w:r w:rsidR="000166EB">
        <w:t>collective bargaining agreement</w:t>
      </w:r>
      <w:r w:rsidR="000166EB" w:rsidRPr="00E23EC4">
        <w:t xml:space="preserve"> </w:t>
      </w:r>
      <w:r w:rsidR="00846278" w:rsidRPr="00E23EC4">
        <w:t xml:space="preserve">does not </w:t>
      </w:r>
      <w:r w:rsidR="00CC6908">
        <w:t>have an</w:t>
      </w:r>
      <w:r w:rsidR="00846278" w:rsidRPr="00E23EC4">
        <w:t xml:space="preserve"> article entitled “Professional Development” </w:t>
      </w:r>
      <w:r w:rsidR="000166EB">
        <w:t xml:space="preserve"> </w:t>
      </w:r>
      <w:r w:rsidR="00CC6908">
        <w:t xml:space="preserve">and </w:t>
      </w:r>
      <w:r w:rsidR="000166EB">
        <w:t xml:space="preserve">does not </w:t>
      </w:r>
      <w:r w:rsidR="00846278" w:rsidRPr="00E23EC4">
        <w:t>provide</w:t>
      </w:r>
      <w:r w:rsidR="000166EB">
        <w:t xml:space="preserve"> any</w:t>
      </w:r>
      <w:r w:rsidR="00846278" w:rsidRPr="00E23EC4">
        <w:t xml:space="preserve"> time for professional development in </w:t>
      </w:r>
      <w:r w:rsidR="00E22DC3">
        <w:t>A</w:t>
      </w:r>
      <w:r w:rsidR="00846278" w:rsidRPr="00E23EC4">
        <w:t xml:space="preserve">rticle </w:t>
      </w:r>
      <w:r w:rsidR="00E22DC3">
        <w:t xml:space="preserve">III </w:t>
      </w:r>
      <w:r w:rsidR="00846278" w:rsidRPr="00E23EC4">
        <w:t>on Work Year and Schedules</w:t>
      </w:r>
      <w:r w:rsidR="000166EB">
        <w:t>.</w:t>
      </w:r>
      <w:r w:rsidR="00846278" w:rsidRPr="00E23EC4">
        <w:t xml:space="preserve"> </w:t>
      </w:r>
    </w:p>
    <w:p w:rsidR="008A0254" w:rsidRDefault="00227BC0" w:rsidP="00D604F5">
      <w:pPr>
        <w:tabs>
          <w:tab w:val="left" w:pos="360"/>
          <w:tab w:val="left" w:pos="720"/>
          <w:tab w:val="left" w:pos="1080"/>
          <w:tab w:val="left" w:pos="1440"/>
          <w:tab w:val="left" w:pos="1800"/>
          <w:tab w:val="left" w:pos="2160"/>
          <w:tab w:val="left" w:pos="2520"/>
          <w:tab w:val="left" w:pos="2880"/>
        </w:tabs>
        <w:ind w:left="1080" w:hanging="1080"/>
      </w:pPr>
      <w:r>
        <w:tab/>
      </w:r>
      <w:r>
        <w:tab/>
      </w:r>
      <w:r w:rsidR="00640258" w:rsidRPr="00E23EC4">
        <w:t xml:space="preserve">1. </w:t>
      </w:r>
      <w:r>
        <w:tab/>
      </w:r>
      <w:r w:rsidR="00640258" w:rsidRPr="00E23EC4">
        <w:t>E</w:t>
      </w:r>
      <w:r w:rsidR="00A34864" w:rsidRPr="00E23EC4">
        <w:t xml:space="preserve">ach teacher covered by the </w:t>
      </w:r>
      <w:r w:rsidR="00B437CB">
        <w:t>U</w:t>
      </w:r>
      <w:r w:rsidR="00B437CB" w:rsidRPr="00E23EC4">
        <w:t xml:space="preserve">nit </w:t>
      </w:r>
      <w:r w:rsidR="00A34864" w:rsidRPr="00E23EC4">
        <w:t xml:space="preserve">A </w:t>
      </w:r>
      <w:r w:rsidR="000166EB">
        <w:t>collective bargaining agreement</w:t>
      </w:r>
      <w:r w:rsidR="00A34864" w:rsidRPr="00E23EC4">
        <w:t>, however, has both individual and “common” planning time scheduled</w:t>
      </w:r>
      <w:r w:rsidR="000166EB">
        <w:t>.</w:t>
      </w:r>
      <w:r w:rsidR="00A34864" w:rsidRPr="00E23EC4">
        <w:t xml:space="preserve"> In interviews the team </w:t>
      </w:r>
      <w:r w:rsidR="000166EB">
        <w:t>was told</w:t>
      </w:r>
      <w:r w:rsidR="000166EB" w:rsidRPr="00E23EC4">
        <w:t xml:space="preserve"> </w:t>
      </w:r>
      <w:r w:rsidR="00A34864" w:rsidRPr="00E23EC4">
        <w:t xml:space="preserve">that minutes of common planning time </w:t>
      </w:r>
      <w:r w:rsidR="00553D83">
        <w:t>were</w:t>
      </w:r>
      <w:r w:rsidR="00553D83" w:rsidRPr="00E23EC4">
        <w:t xml:space="preserve"> </w:t>
      </w:r>
      <w:r w:rsidR="00A34864" w:rsidRPr="00E23EC4">
        <w:t>kept a</w:t>
      </w:r>
      <w:r w:rsidR="00640258" w:rsidRPr="00E23EC4">
        <w:t xml:space="preserve">nd the minutes </w:t>
      </w:r>
      <w:r w:rsidR="00553D83">
        <w:t xml:space="preserve">were </w:t>
      </w:r>
      <w:r w:rsidR="00640258" w:rsidRPr="00E23EC4">
        <w:t xml:space="preserve">reviewed by the </w:t>
      </w:r>
      <w:r w:rsidR="00272418">
        <w:t xml:space="preserve">departing </w:t>
      </w:r>
      <w:r w:rsidR="00640258" w:rsidRPr="00E23EC4">
        <w:t>curriculum and grants c</w:t>
      </w:r>
      <w:r w:rsidR="00A34864" w:rsidRPr="00E23EC4">
        <w:t xml:space="preserve">oordinator, who </w:t>
      </w:r>
      <w:r w:rsidR="00CC6908">
        <w:t>was</w:t>
      </w:r>
      <w:r w:rsidR="00A34864" w:rsidRPr="00E23EC4">
        <w:t xml:space="preserve"> the author an</w:t>
      </w:r>
      <w:r w:rsidR="00640258" w:rsidRPr="00E23EC4">
        <w:t>d supervisor of several professional d</w:t>
      </w:r>
      <w:r w:rsidR="00A34864" w:rsidRPr="00E23EC4">
        <w:t>evelopment activities in the district</w:t>
      </w:r>
      <w:r w:rsidR="00640258" w:rsidRPr="00E23EC4">
        <w:t>.</w:t>
      </w:r>
      <w:r w:rsidR="0085616C">
        <w:t xml:space="preserve"> However</w:t>
      </w:r>
      <w:r w:rsidR="007A1005">
        <w:t xml:space="preserve">, the team was </w:t>
      </w:r>
      <w:r w:rsidR="007A1005">
        <w:lastRenderedPageBreak/>
        <w:t>also told that the amount of common planning time in the district was insufficient (see first curriculum and instruction challenges finding above)</w:t>
      </w:r>
      <w:r w:rsidR="009F6617">
        <w:t>.</w:t>
      </w:r>
    </w:p>
    <w:p w:rsidR="00A75998" w:rsidRDefault="00227BC0" w:rsidP="00D604F5">
      <w:pPr>
        <w:tabs>
          <w:tab w:val="left" w:pos="360"/>
          <w:tab w:val="left" w:pos="720"/>
          <w:tab w:val="left" w:pos="1080"/>
          <w:tab w:val="left" w:pos="1440"/>
          <w:tab w:val="left" w:pos="1800"/>
          <w:tab w:val="left" w:pos="2160"/>
          <w:tab w:val="left" w:pos="2520"/>
          <w:tab w:val="left" w:pos="2880"/>
        </w:tabs>
        <w:ind w:left="720" w:hanging="720"/>
        <w:rPr>
          <w:b/>
        </w:rPr>
      </w:pPr>
      <w:r>
        <w:rPr>
          <w:b/>
        </w:rPr>
        <w:tab/>
      </w:r>
      <w:r w:rsidR="001D074B">
        <w:rPr>
          <w:b/>
        </w:rPr>
        <w:t>D</w:t>
      </w:r>
      <w:r w:rsidR="006078C6" w:rsidRPr="006078C6">
        <w:rPr>
          <w:b/>
        </w:rPr>
        <w:t>.</w:t>
      </w:r>
      <w:r w:rsidR="000166EB">
        <w:t xml:space="preserve"> </w:t>
      </w:r>
      <w:r>
        <w:tab/>
      </w:r>
      <w:r w:rsidR="00E22DC3">
        <w:t>A large proportion</w:t>
      </w:r>
      <w:r w:rsidR="000166EB">
        <w:t xml:space="preserve"> </w:t>
      </w:r>
      <w:r w:rsidR="00846278" w:rsidRPr="00E23EC4">
        <w:t xml:space="preserve">of </w:t>
      </w:r>
      <w:r w:rsidR="0045171E" w:rsidRPr="00E23EC4">
        <w:t>p</w:t>
      </w:r>
      <w:r w:rsidR="00846278" w:rsidRPr="00E23EC4">
        <w:t>rofessional development takes place when schools are in session</w:t>
      </w:r>
      <w:r w:rsidR="00A34864" w:rsidRPr="00E23EC4">
        <w:t xml:space="preserve">. </w:t>
      </w:r>
      <w:r w:rsidR="00CC6908">
        <w:t>(</w:t>
      </w:r>
      <w:r w:rsidR="00C51474" w:rsidRPr="00E23EC4">
        <w:t>Some training takes place during the summer, but attendance is voluntary.</w:t>
      </w:r>
      <w:r w:rsidR="00CC6908">
        <w:t>)</w:t>
      </w:r>
      <w:r w:rsidR="00C51474">
        <w:t xml:space="preserve"> </w:t>
      </w:r>
      <w:r w:rsidR="00CC6908">
        <w:t>S</w:t>
      </w:r>
      <w:r w:rsidR="00CC6908" w:rsidRPr="00E23EC4">
        <w:t xml:space="preserve">tudents </w:t>
      </w:r>
      <w:r w:rsidR="001E3613" w:rsidRPr="00E23EC4">
        <w:t>are supervised by substitutes</w:t>
      </w:r>
      <w:r w:rsidR="00CC6908">
        <w:t xml:space="preserve"> while teachers attend training sessions</w:t>
      </w:r>
      <w:r w:rsidR="001E3613" w:rsidRPr="00E23EC4">
        <w:t xml:space="preserve">. </w:t>
      </w:r>
      <w:r w:rsidR="000166EB" w:rsidRPr="00E23EC4">
        <w:t xml:space="preserve">However, the </w:t>
      </w:r>
      <w:r w:rsidR="000166EB">
        <w:t xml:space="preserve">district </w:t>
      </w:r>
      <w:r w:rsidR="000166EB" w:rsidRPr="00E23EC4">
        <w:t>has no</w:t>
      </w:r>
      <w:r w:rsidR="000166EB">
        <w:t xml:space="preserve">t </w:t>
      </w:r>
      <w:r w:rsidR="000166EB" w:rsidRPr="00E23EC4">
        <w:t>assess</w:t>
      </w:r>
      <w:r w:rsidR="000166EB">
        <w:t xml:space="preserve">ed </w:t>
      </w:r>
      <w:r w:rsidR="000166EB" w:rsidRPr="00E23EC4">
        <w:t xml:space="preserve">the impact of this </w:t>
      </w:r>
      <w:r w:rsidR="00C51474">
        <w:t xml:space="preserve">practice </w:t>
      </w:r>
      <w:r w:rsidR="000166EB" w:rsidRPr="00E23EC4">
        <w:t xml:space="preserve">on student learning. </w:t>
      </w:r>
      <w:r w:rsidR="006078C6" w:rsidRPr="006078C6">
        <w:rPr>
          <w:b/>
        </w:rPr>
        <w:t xml:space="preserve"> </w:t>
      </w:r>
    </w:p>
    <w:p w:rsidR="008A0254" w:rsidRDefault="00A75998" w:rsidP="00D604F5">
      <w:pPr>
        <w:tabs>
          <w:tab w:val="left" w:pos="360"/>
          <w:tab w:val="left" w:pos="720"/>
          <w:tab w:val="left" w:pos="1080"/>
          <w:tab w:val="left" w:pos="1440"/>
          <w:tab w:val="left" w:pos="1800"/>
          <w:tab w:val="left" w:pos="2160"/>
          <w:tab w:val="left" w:pos="2520"/>
          <w:tab w:val="left" w:pos="2880"/>
        </w:tabs>
        <w:ind w:left="720" w:hanging="720"/>
      </w:pPr>
      <w:r>
        <w:rPr>
          <w:b/>
        </w:rPr>
        <w:tab/>
      </w:r>
      <w:r w:rsidR="001D074B">
        <w:rPr>
          <w:b/>
        </w:rPr>
        <w:t>E</w:t>
      </w:r>
      <w:r w:rsidR="006078C6" w:rsidRPr="006078C6">
        <w:rPr>
          <w:b/>
        </w:rPr>
        <w:t>.</w:t>
      </w:r>
      <w:r w:rsidR="00846278" w:rsidRPr="00E23EC4">
        <w:t xml:space="preserve"> </w:t>
      </w:r>
      <w:r>
        <w:tab/>
      </w:r>
      <w:r w:rsidR="00846278" w:rsidRPr="00E23EC4">
        <w:t xml:space="preserve">The district has created “curriculum leaders” to support its professional development efforts in classrooms. However, these staff positions have </w:t>
      </w:r>
      <w:r w:rsidR="00C51474" w:rsidRPr="00E23EC4">
        <w:t>full</w:t>
      </w:r>
      <w:r w:rsidR="00C51474">
        <w:t>-</w:t>
      </w:r>
      <w:r w:rsidR="00846278" w:rsidRPr="00E23EC4">
        <w:t xml:space="preserve">time teaching loads, leaving little time beyond informal contact to maintain high quality follow through in classrooms. Some of these positions </w:t>
      </w:r>
      <w:r w:rsidR="00CC6908">
        <w:t>were</w:t>
      </w:r>
      <w:r w:rsidR="00AA6567">
        <w:t xml:space="preserve"> to</w:t>
      </w:r>
      <w:r w:rsidR="00AA6567" w:rsidRPr="00E23EC4">
        <w:t xml:space="preserve"> </w:t>
      </w:r>
      <w:r w:rsidR="00846278" w:rsidRPr="00E23EC4">
        <w:t xml:space="preserve">be replaced </w:t>
      </w:r>
      <w:r w:rsidR="00553D83">
        <w:t>in 2013-2014</w:t>
      </w:r>
      <w:r w:rsidR="00846278" w:rsidRPr="00E23EC4">
        <w:t xml:space="preserve"> (at the grade 6-12 levels) by staff with both teaching and administrative responsibilities, which </w:t>
      </w:r>
      <w:r w:rsidR="00CC6908">
        <w:t>would</w:t>
      </w:r>
      <w:r w:rsidR="00CC6908" w:rsidRPr="00E23EC4">
        <w:t xml:space="preserve"> </w:t>
      </w:r>
      <w:r w:rsidR="00846278" w:rsidRPr="00E23EC4">
        <w:t xml:space="preserve">provide time for </w:t>
      </w:r>
      <w:r w:rsidR="00FB78AC">
        <w:t xml:space="preserve">more </w:t>
      </w:r>
      <w:r w:rsidR="00846278" w:rsidRPr="00E23EC4">
        <w:t xml:space="preserve">follow-up </w:t>
      </w:r>
      <w:r w:rsidR="00FB78AC">
        <w:t>and for curriculum leaders to be present in other teachers’ classrooms</w:t>
      </w:r>
      <w:r w:rsidR="00A34864" w:rsidRPr="00E23EC4">
        <w:t>.</w:t>
      </w:r>
    </w:p>
    <w:p w:rsidR="008A0254" w:rsidRDefault="00916BCA" w:rsidP="00D604F5">
      <w:pPr>
        <w:tabs>
          <w:tab w:val="left" w:pos="360"/>
          <w:tab w:val="left" w:pos="720"/>
          <w:tab w:val="left" w:pos="1080"/>
          <w:tab w:val="left" w:pos="1440"/>
          <w:tab w:val="left" w:pos="1800"/>
          <w:tab w:val="left" w:pos="2160"/>
          <w:tab w:val="left" w:pos="2520"/>
          <w:tab w:val="left" w:pos="2880"/>
        </w:tabs>
        <w:ind w:left="720" w:hanging="720"/>
        <w:rPr>
          <w:b/>
        </w:rPr>
      </w:pPr>
      <w:r>
        <w:rPr>
          <w:b/>
        </w:rPr>
        <w:tab/>
      </w:r>
      <w:r w:rsidR="001D074B">
        <w:rPr>
          <w:b/>
        </w:rPr>
        <w:t>F</w:t>
      </w:r>
      <w:r w:rsidR="008214B1">
        <w:rPr>
          <w:b/>
        </w:rPr>
        <w:t xml:space="preserve">.  </w:t>
      </w:r>
      <w:r>
        <w:rPr>
          <w:b/>
        </w:rPr>
        <w:tab/>
      </w:r>
      <w:r w:rsidR="008214B1">
        <w:t>I</w:t>
      </w:r>
      <w:r w:rsidR="008214B1" w:rsidRPr="00E23EC4">
        <w:t xml:space="preserve">n interviews the team </w:t>
      </w:r>
      <w:r w:rsidR="008214B1">
        <w:t>was told</w:t>
      </w:r>
      <w:r w:rsidR="009748B6">
        <w:t xml:space="preserve"> that the recent </w:t>
      </w:r>
      <w:r w:rsidR="008214B1" w:rsidRPr="00E23EC4">
        <w:t xml:space="preserve">focus on instructional </w:t>
      </w:r>
      <w:r w:rsidR="002A27E9">
        <w:t>improvement</w:t>
      </w:r>
      <w:r w:rsidR="008214B1" w:rsidRPr="00E23EC4">
        <w:t xml:space="preserve"> </w:t>
      </w:r>
      <w:r w:rsidR="002A27E9">
        <w:t>might</w:t>
      </w:r>
      <w:r w:rsidR="008214B1" w:rsidRPr="00E23EC4">
        <w:t xml:space="preserve"> not have made s</w:t>
      </w:r>
      <w:r w:rsidR="009748B6">
        <w:t>ufficient impact to be continued</w:t>
      </w:r>
      <w:r w:rsidR="008214B1" w:rsidRPr="00E23EC4">
        <w:t xml:space="preserve"> without strong and </w:t>
      </w:r>
      <w:r w:rsidR="002A27E9">
        <w:t>sustained</w:t>
      </w:r>
      <w:r w:rsidR="008214B1" w:rsidRPr="00E23EC4">
        <w:t xml:space="preserve"> coaching and mentoring support</w:t>
      </w:r>
      <w:r w:rsidR="008214B1">
        <w:t>.</w:t>
      </w:r>
      <w:r w:rsidR="009F6617">
        <w:rPr>
          <w:b/>
        </w:rPr>
        <w:t xml:space="preserve"> </w:t>
      </w:r>
    </w:p>
    <w:p w:rsidR="008A0254" w:rsidRDefault="00A34864" w:rsidP="00D604F5">
      <w:pPr>
        <w:tabs>
          <w:tab w:val="left" w:pos="360"/>
          <w:tab w:val="left" w:pos="720"/>
          <w:tab w:val="left" w:pos="1080"/>
          <w:tab w:val="left" w:pos="1440"/>
          <w:tab w:val="left" w:pos="1800"/>
          <w:tab w:val="left" w:pos="2160"/>
          <w:tab w:val="left" w:pos="2520"/>
          <w:tab w:val="left" w:pos="2880"/>
        </w:tabs>
      </w:pPr>
      <w:r w:rsidRPr="00E23EC4">
        <w:rPr>
          <w:b/>
        </w:rPr>
        <w:t>Impact</w:t>
      </w:r>
      <w:r w:rsidR="00BD71D9" w:rsidRPr="00E23EC4">
        <w:t xml:space="preserve">: </w:t>
      </w:r>
      <w:r w:rsidR="00E22DC3">
        <w:t xml:space="preserve">The district’s recent professional development has depended more on individuals than on an organized system for professional development with a current plan for professional development targeted at district needs and priorities, input into professional development planning from teachers and supervisors, and sufficient time for collaboration and </w:t>
      </w:r>
      <w:r w:rsidR="0085616C">
        <w:t>professional development activities, including embedded professional development</w:t>
      </w:r>
      <w:r w:rsidR="00E22DC3">
        <w:t xml:space="preserve">. </w:t>
      </w:r>
      <w:r w:rsidR="0085616C">
        <w:t>Without such a system, it will be difficult for</w:t>
      </w:r>
      <w:r w:rsidRPr="00E23EC4">
        <w:t xml:space="preserve"> the district</w:t>
      </w:r>
      <w:r w:rsidR="0085616C">
        <w:t xml:space="preserve"> to sustain its</w:t>
      </w:r>
      <w:r w:rsidRPr="00E23EC4">
        <w:t xml:space="preserve"> efforts </w:t>
      </w:r>
      <w:r w:rsidR="0085616C">
        <w:t>to improve</w:t>
      </w:r>
      <w:r w:rsidRPr="00E23EC4">
        <w:t xml:space="preserve"> </w:t>
      </w:r>
      <w:r w:rsidR="00CE698D" w:rsidRPr="00E23EC4">
        <w:t>student outcomes</w:t>
      </w:r>
      <w:r w:rsidRPr="00E23EC4">
        <w:t>.</w:t>
      </w:r>
    </w:p>
    <w:p w:rsidR="008A0254" w:rsidRDefault="008A0254" w:rsidP="00D604F5">
      <w:pPr>
        <w:tabs>
          <w:tab w:val="left" w:pos="360"/>
          <w:tab w:val="left" w:pos="720"/>
          <w:tab w:val="left" w:pos="1080"/>
          <w:tab w:val="left" w:pos="1440"/>
          <w:tab w:val="left" w:pos="1800"/>
          <w:tab w:val="left" w:pos="2160"/>
          <w:tab w:val="left" w:pos="2520"/>
          <w:tab w:val="left" w:pos="2880"/>
        </w:tabs>
        <w:ind w:left="360" w:hanging="360"/>
        <w:rPr>
          <w:rFonts w:eastAsia="Cambria" w:cstheme="minorHAnsi"/>
          <w:b/>
          <w:bCs/>
          <w:i/>
          <w:iCs/>
          <w:sz w:val="24"/>
          <w:szCs w:val="24"/>
        </w:rPr>
      </w:pPr>
    </w:p>
    <w:p w:rsidR="008A0254" w:rsidRDefault="008C7CC2" w:rsidP="00D604F5">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23EC4">
        <w:t>Finance and Asset Management</w:t>
      </w:r>
    </w:p>
    <w:p w:rsidR="00EC2E94" w:rsidRDefault="00EC2E94" w:rsidP="00D604F5">
      <w:pPr>
        <w:tabs>
          <w:tab w:val="left" w:pos="360"/>
          <w:tab w:val="left" w:pos="720"/>
          <w:tab w:val="left" w:pos="1080"/>
          <w:tab w:val="left" w:pos="1440"/>
          <w:tab w:val="left" w:pos="1800"/>
          <w:tab w:val="left" w:pos="2160"/>
          <w:tab w:val="left" w:pos="2520"/>
          <w:tab w:val="left" w:pos="2880"/>
        </w:tabs>
        <w:ind w:left="360" w:hanging="360"/>
      </w:pPr>
      <w:r>
        <w:rPr>
          <w:b/>
        </w:rPr>
        <w:t xml:space="preserve">16. </w:t>
      </w:r>
      <w:r w:rsidR="007B168F">
        <w:rPr>
          <w:b/>
        </w:rPr>
        <w:tab/>
      </w:r>
      <w:r>
        <w:rPr>
          <w:b/>
        </w:rPr>
        <w:t>Communications and relationships among administrators and officials of the district and its member towns have been problematic, complicating the budget process and other financial matters</w:t>
      </w:r>
      <w:r w:rsidR="0022676C">
        <w:rPr>
          <w:b/>
        </w:rPr>
        <w:t>,</w:t>
      </w:r>
      <w:r>
        <w:rPr>
          <w:b/>
        </w:rPr>
        <w:t xml:space="preserve"> but the interim superintendent </w:t>
      </w:r>
      <w:r w:rsidR="00A24675">
        <w:rPr>
          <w:b/>
        </w:rPr>
        <w:t xml:space="preserve">at the time of the review </w:t>
      </w:r>
      <w:r>
        <w:rPr>
          <w:b/>
        </w:rPr>
        <w:t>had taken some positive steps.</w:t>
      </w:r>
    </w:p>
    <w:p w:rsidR="00EC2E94" w:rsidRPr="00476D12" w:rsidRDefault="007B168F" w:rsidP="00D604F5">
      <w:pPr>
        <w:tabs>
          <w:tab w:val="left" w:pos="360"/>
          <w:tab w:val="left" w:pos="720"/>
          <w:tab w:val="left" w:pos="1080"/>
          <w:tab w:val="left" w:pos="1440"/>
          <w:tab w:val="left" w:pos="1800"/>
          <w:tab w:val="left" w:pos="2160"/>
          <w:tab w:val="left" w:pos="2520"/>
          <w:tab w:val="left" w:pos="2880"/>
        </w:tabs>
        <w:ind w:left="720" w:hanging="360"/>
      </w:pPr>
      <w:r w:rsidRPr="007B168F">
        <w:rPr>
          <w:b/>
        </w:rPr>
        <w:t>A.</w:t>
      </w:r>
      <w:r>
        <w:tab/>
      </w:r>
      <w:r w:rsidR="006078C6" w:rsidRPr="006078C6">
        <w:t>Although the regional district existed before, incorporating the elementary school districts into the region means that district management, the budget process and negotiations on local appropriations, and facilities management changed in some respects.</w:t>
      </w:r>
    </w:p>
    <w:p w:rsidR="00EC2E94" w:rsidRDefault="00AA212A" w:rsidP="00D604F5">
      <w:pPr>
        <w:tabs>
          <w:tab w:val="left" w:pos="360"/>
          <w:tab w:val="left" w:pos="720"/>
          <w:tab w:val="left" w:pos="1080"/>
          <w:tab w:val="left" w:pos="1440"/>
          <w:tab w:val="left" w:pos="1800"/>
          <w:tab w:val="left" w:pos="2160"/>
          <w:tab w:val="left" w:pos="2520"/>
          <w:tab w:val="left" w:pos="2880"/>
        </w:tabs>
        <w:ind w:left="990" w:hanging="990"/>
      </w:pPr>
      <w:r>
        <w:tab/>
      </w:r>
      <w:r>
        <w:tab/>
        <w:t xml:space="preserve">1.  </w:t>
      </w:r>
      <w:r w:rsidR="00EC2E94">
        <w:t>The interim superintendent</w:t>
      </w:r>
      <w:r w:rsidR="00F97372">
        <w:t xml:space="preserve"> at the time of the review had</w:t>
      </w:r>
      <w:r w:rsidR="00EC2E94">
        <w:t xml:space="preserve"> initiated a new budget process. The </w:t>
      </w:r>
      <w:r w:rsidR="00F97372">
        <w:t xml:space="preserve">fiscal year 2014 </w:t>
      </w:r>
      <w:r w:rsidR="00EC2E94">
        <w:t xml:space="preserve">budget was built from the bottom up in several tiers, with </w:t>
      </w:r>
      <w:r w:rsidR="00F97372">
        <w:t>the first tier</w:t>
      </w:r>
      <w:r w:rsidR="00EC2E94">
        <w:t xml:space="preserve"> being the base instructional needs, taking student data into consideration, and succeeding tiers of one million dollar increments.</w:t>
      </w:r>
    </w:p>
    <w:p w:rsidR="00AA212A" w:rsidRDefault="00AA212A" w:rsidP="00D604F5">
      <w:pPr>
        <w:tabs>
          <w:tab w:val="left" w:pos="360"/>
          <w:tab w:val="left" w:pos="720"/>
          <w:tab w:val="left" w:pos="1080"/>
          <w:tab w:val="left" w:pos="1440"/>
          <w:tab w:val="left" w:pos="1800"/>
          <w:tab w:val="left" w:pos="2160"/>
          <w:tab w:val="left" w:pos="2520"/>
          <w:tab w:val="left" w:pos="2880"/>
        </w:tabs>
        <w:ind w:left="990" w:hanging="990"/>
      </w:pPr>
      <w:r>
        <w:tab/>
      </w:r>
      <w:r>
        <w:tab/>
        <w:t xml:space="preserve">2.  </w:t>
      </w:r>
      <w:r w:rsidR="00EC2E94">
        <w:t xml:space="preserve">In building the budget, administrators used a grid of services to track the needs of subgroups such as students with </w:t>
      </w:r>
      <w:r w:rsidR="00F97372">
        <w:t>disabilities</w:t>
      </w:r>
      <w:r w:rsidR="00EC2E94">
        <w:t>, allowing efficiencies</w:t>
      </w:r>
      <w:r w:rsidR="00F97372">
        <w:t>.</w:t>
      </w:r>
      <w:r>
        <w:tab/>
      </w:r>
      <w:r>
        <w:tab/>
      </w:r>
    </w:p>
    <w:p w:rsidR="00EC2E94" w:rsidRDefault="00AA212A" w:rsidP="00D604F5">
      <w:pPr>
        <w:tabs>
          <w:tab w:val="left" w:pos="360"/>
          <w:tab w:val="left" w:pos="720"/>
          <w:tab w:val="left" w:pos="1080"/>
          <w:tab w:val="left" w:pos="1440"/>
          <w:tab w:val="left" w:pos="1800"/>
          <w:tab w:val="left" w:pos="2160"/>
          <w:tab w:val="left" w:pos="2520"/>
          <w:tab w:val="left" w:pos="2880"/>
        </w:tabs>
        <w:ind w:left="990" w:hanging="990"/>
      </w:pPr>
      <w:r>
        <w:tab/>
      </w:r>
      <w:r>
        <w:tab/>
        <w:t xml:space="preserve">3.  </w:t>
      </w:r>
      <w:r w:rsidR="00EC2E94">
        <w:t>School committee members said that the superintendent and curriculum director were good at analyzing student data and putting it into an understandable format for informed decision-making.</w:t>
      </w:r>
    </w:p>
    <w:p w:rsidR="00AA212A" w:rsidRDefault="00AA212A" w:rsidP="00D604F5">
      <w:pPr>
        <w:tabs>
          <w:tab w:val="left" w:pos="360"/>
          <w:tab w:val="left" w:pos="720"/>
          <w:tab w:val="left" w:pos="1080"/>
          <w:tab w:val="left" w:pos="1440"/>
          <w:tab w:val="left" w:pos="1800"/>
          <w:tab w:val="left" w:pos="2160"/>
          <w:tab w:val="left" w:pos="2520"/>
          <w:tab w:val="left" w:pos="2880"/>
        </w:tabs>
        <w:ind w:left="990" w:hanging="990"/>
      </w:pPr>
      <w:r>
        <w:lastRenderedPageBreak/>
        <w:tab/>
      </w:r>
      <w:r>
        <w:tab/>
        <w:t xml:space="preserve">4.  </w:t>
      </w:r>
      <w:r w:rsidR="00EC2E94">
        <w:t xml:space="preserve">Compared to the prior year budget process, administrators believed the information flow had improved. However, although </w:t>
      </w:r>
      <w:r w:rsidR="00F97372">
        <w:t xml:space="preserve">administrators </w:t>
      </w:r>
      <w:r w:rsidR="00EC2E94">
        <w:t>worked with the finance committees, select board members, school committee members and a representative from each town to build a projection of finances if taxes were not raised, some community members felt that budget information supporting the override request in Lakeville was not sufficiently clear.</w:t>
      </w:r>
    </w:p>
    <w:p w:rsidR="00EC2E94" w:rsidRPr="00D22733" w:rsidRDefault="00AA212A" w:rsidP="00D604F5">
      <w:pPr>
        <w:tabs>
          <w:tab w:val="left" w:pos="360"/>
          <w:tab w:val="left" w:pos="720"/>
          <w:tab w:val="left" w:pos="1080"/>
          <w:tab w:val="left" w:pos="1440"/>
          <w:tab w:val="left" w:pos="1800"/>
          <w:tab w:val="left" w:pos="2160"/>
          <w:tab w:val="left" w:pos="2520"/>
          <w:tab w:val="left" w:pos="2880"/>
        </w:tabs>
        <w:ind w:left="990" w:hanging="990"/>
      </w:pPr>
      <w:r>
        <w:tab/>
      </w:r>
      <w:r>
        <w:tab/>
        <w:t xml:space="preserve">5.  </w:t>
      </w:r>
      <w:r w:rsidR="00C963FE">
        <w:t xml:space="preserve">Representatives of one town said that there had not been adequate follow-up communication </w:t>
      </w:r>
      <w:r w:rsidR="002F16FF">
        <w:t>from the school district after the</w:t>
      </w:r>
      <w:r w:rsidR="00C963FE">
        <w:t xml:space="preserve"> </w:t>
      </w:r>
      <w:r w:rsidR="002F16FF">
        <w:t>$903</w:t>
      </w:r>
      <w:r w:rsidR="001919D8">
        <w:t>,000</w:t>
      </w:r>
      <w:r w:rsidR="00EC2E94">
        <w:t xml:space="preserve"> technology </w:t>
      </w:r>
      <w:r w:rsidR="001919D8">
        <w:t>debt exclusion passed by the voters of both towns in September 2012</w:t>
      </w:r>
      <w:r w:rsidR="00EC2E94">
        <w:t>.</w:t>
      </w:r>
      <w:r w:rsidR="00BB55C7">
        <w:t xml:space="preserve"> They also said that it was sometimes difficult to understand financial information that was provided, and that it would be desirable to have a format all parties could agree on.  </w:t>
      </w:r>
    </w:p>
    <w:p w:rsidR="00EC2E94" w:rsidRDefault="00506276" w:rsidP="00D604F5">
      <w:pPr>
        <w:tabs>
          <w:tab w:val="left" w:pos="360"/>
          <w:tab w:val="left" w:pos="720"/>
          <w:tab w:val="left" w:pos="1080"/>
          <w:tab w:val="left" w:pos="1440"/>
          <w:tab w:val="left" w:pos="1800"/>
          <w:tab w:val="left" w:pos="2160"/>
          <w:tab w:val="left" w:pos="2520"/>
          <w:tab w:val="left" w:pos="2880"/>
        </w:tabs>
        <w:ind w:left="720" w:hanging="360"/>
      </w:pPr>
      <w:r w:rsidRPr="00506276">
        <w:rPr>
          <w:b/>
        </w:rPr>
        <w:t>B.</w:t>
      </w:r>
      <w:r>
        <w:tab/>
      </w:r>
      <w:r w:rsidR="00EC2E94" w:rsidRPr="00260858">
        <w:t>Financ</w:t>
      </w:r>
      <w:r w:rsidR="00EC2E94">
        <w:t>e reports and the budget document provide information only by school, although the BudgetSense accounting system in use has the capability of generating additional useful reports and information.</w:t>
      </w:r>
    </w:p>
    <w:p w:rsidR="00EC2E94" w:rsidRDefault="00506276" w:rsidP="00D604F5">
      <w:pPr>
        <w:tabs>
          <w:tab w:val="left" w:pos="360"/>
          <w:tab w:val="left" w:pos="720"/>
          <w:tab w:val="left" w:pos="1080"/>
          <w:tab w:val="left" w:pos="1440"/>
          <w:tab w:val="left" w:pos="1800"/>
          <w:tab w:val="left" w:pos="2160"/>
          <w:tab w:val="left" w:pos="2520"/>
          <w:tab w:val="left" w:pos="2880"/>
        </w:tabs>
        <w:ind w:left="360"/>
      </w:pPr>
      <w:r w:rsidRPr="00506276">
        <w:rPr>
          <w:b/>
        </w:rPr>
        <w:t>C.</w:t>
      </w:r>
      <w:r>
        <w:tab/>
      </w:r>
      <w:r w:rsidR="00EC2E94">
        <w:t>The district and towns have not yet created an integrated facilities plan.</w:t>
      </w:r>
    </w:p>
    <w:p w:rsidR="00EC2E94" w:rsidRDefault="00AA212A" w:rsidP="00D604F5">
      <w:pPr>
        <w:tabs>
          <w:tab w:val="left" w:pos="360"/>
          <w:tab w:val="left" w:pos="720"/>
          <w:tab w:val="left" w:pos="1080"/>
          <w:tab w:val="left" w:pos="1440"/>
          <w:tab w:val="left" w:pos="1800"/>
          <w:tab w:val="left" w:pos="2160"/>
          <w:tab w:val="left" w:pos="2520"/>
          <w:tab w:val="left" w:pos="2880"/>
        </w:tabs>
      </w:pPr>
      <w:r>
        <w:tab/>
      </w:r>
      <w:r>
        <w:tab/>
        <w:t>1.</w:t>
      </w:r>
      <w:r>
        <w:tab/>
      </w:r>
      <w:r w:rsidR="00EC2E94">
        <w:t>A three year capital plan for the regional district through fiscal year 2013 existed, but was largely unfunded.</w:t>
      </w:r>
    </w:p>
    <w:p w:rsidR="00EC2E94" w:rsidRDefault="00AA212A" w:rsidP="00D604F5">
      <w:pPr>
        <w:tabs>
          <w:tab w:val="left" w:pos="360"/>
          <w:tab w:val="left" w:pos="720"/>
          <w:tab w:val="left" w:pos="1080"/>
          <w:tab w:val="left" w:pos="1440"/>
          <w:tab w:val="left" w:pos="1800"/>
          <w:tab w:val="left" w:pos="2160"/>
          <w:tab w:val="left" w:pos="2520"/>
          <w:tab w:val="left" w:pos="2880"/>
        </w:tabs>
        <w:ind w:left="1080" w:hanging="1080"/>
      </w:pPr>
      <w:r>
        <w:tab/>
      </w:r>
      <w:r>
        <w:tab/>
        <w:t>2.</w:t>
      </w:r>
      <w:r>
        <w:tab/>
      </w:r>
      <w:r w:rsidR="00EC2E94">
        <w:t>A number of the requests in the capital plan were so small that they should have been addressed in the maintenance budget request.</w:t>
      </w:r>
    </w:p>
    <w:p w:rsidR="00786049" w:rsidRDefault="006078C6" w:rsidP="00786049">
      <w:pPr>
        <w:tabs>
          <w:tab w:val="left" w:pos="360"/>
          <w:tab w:val="left" w:pos="720"/>
          <w:tab w:val="left" w:pos="1080"/>
          <w:tab w:val="left" w:pos="1440"/>
          <w:tab w:val="left" w:pos="1800"/>
          <w:tab w:val="left" w:pos="2160"/>
          <w:tab w:val="left" w:pos="2520"/>
          <w:tab w:val="left" w:pos="2880"/>
        </w:tabs>
      </w:pPr>
      <w:r w:rsidRPr="006078C6">
        <w:rPr>
          <w:b/>
        </w:rPr>
        <w:t>Impact</w:t>
      </w:r>
      <w:r w:rsidR="00EC2E94">
        <w:t xml:space="preserve">: </w:t>
      </w:r>
      <w:r w:rsidRPr="006078C6">
        <w:t>The transitions in governance, organization, and leadership have occurred with some level of conflict,</w:t>
      </w:r>
      <w:r w:rsidR="00EC2E94">
        <w:t xml:space="preserve"> which means there </w:t>
      </w:r>
      <w:r w:rsidR="00476D12">
        <w:t xml:space="preserve">has </w:t>
      </w:r>
      <w:r w:rsidR="00EC2E94">
        <w:t xml:space="preserve">not </w:t>
      </w:r>
      <w:r w:rsidR="00476D12">
        <w:t xml:space="preserve">been </w:t>
      </w:r>
      <w:r w:rsidR="00EC2E94">
        <w:t xml:space="preserve">a shared vision of what the district should be doing, </w:t>
      </w:r>
      <w:r w:rsidR="004E73E9">
        <w:t xml:space="preserve">with </w:t>
      </w:r>
      <w:r w:rsidR="00EC2E94">
        <w:t xml:space="preserve">less focus on education. </w:t>
      </w:r>
      <w:r w:rsidR="00786049">
        <w:t>The district and member towns face the challenge of leaving history behind, creating a settled leadership, and building strong relationships and communication about finances as well as other issues.</w:t>
      </w:r>
    </w:p>
    <w:p w:rsidR="008D4547" w:rsidRDefault="008D4547" w:rsidP="00786049">
      <w:pPr>
        <w:tabs>
          <w:tab w:val="left" w:pos="360"/>
          <w:tab w:val="left" w:pos="720"/>
          <w:tab w:val="left" w:pos="1080"/>
          <w:tab w:val="left" w:pos="1440"/>
          <w:tab w:val="left" w:pos="1800"/>
          <w:tab w:val="left" w:pos="2160"/>
          <w:tab w:val="left" w:pos="2520"/>
          <w:tab w:val="left" w:pos="2880"/>
        </w:tabs>
      </w:pPr>
      <w:r>
        <w:br w:type="page"/>
      </w:r>
    </w:p>
    <w:p w:rsidR="0066369C" w:rsidRDefault="00C8213C" w:rsidP="0066369C">
      <w:pPr>
        <w:pStyle w:val="Section"/>
        <w:pBdr>
          <w:bottom w:val="single" w:sz="4" w:space="0" w:color="auto"/>
        </w:pBdr>
        <w:tabs>
          <w:tab w:val="left" w:pos="360"/>
          <w:tab w:val="left" w:pos="720"/>
          <w:tab w:val="left" w:pos="1080"/>
          <w:tab w:val="left" w:pos="1440"/>
          <w:tab w:val="left" w:pos="1800"/>
          <w:tab w:val="left" w:pos="2160"/>
          <w:tab w:val="left" w:pos="2520"/>
          <w:tab w:val="left" w:pos="2880"/>
        </w:tabs>
      </w:pPr>
      <w:bookmarkStart w:id="10" w:name="_Toc350870262"/>
      <w:bookmarkStart w:id="11" w:name="_Toc384132951"/>
      <w:bookmarkStart w:id="12" w:name="_Toc273777167"/>
      <w:bookmarkStart w:id="13" w:name="_Toc277066425"/>
      <w:bookmarkStart w:id="14" w:name="_Toc337817149"/>
      <w:r w:rsidRPr="00E23EC4">
        <w:lastRenderedPageBreak/>
        <w:t>Freetown-Lakeville RSD District Review Recommendations</w:t>
      </w:r>
      <w:bookmarkEnd w:id="10"/>
      <w:bookmarkEnd w:id="11"/>
    </w:p>
    <w:p w:rsidR="004D5330" w:rsidRDefault="004D5330" w:rsidP="0066369C">
      <w:pPr>
        <w:pStyle w:val="Standard"/>
        <w:tabs>
          <w:tab w:val="left" w:pos="360"/>
          <w:tab w:val="left" w:pos="720"/>
          <w:tab w:val="left" w:pos="1080"/>
          <w:tab w:val="left" w:pos="1440"/>
          <w:tab w:val="left" w:pos="1800"/>
          <w:tab w:val="left" w:pos="2160"/>
          <w:tab w:val="left" w:pos="2520"/>
          <w:tab w:val="left" w:pos="2880"/>
        </w:tabs>
        <w:contextualSpacing w:val="0"/>
      </w:pPr>
    </w:p>
    <w:p w:rsidR="004D5330" w:rsidRDefault="00C8213C" w:rsidP="004D533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23EC4">
        <w:t>Leadership and Governance</w:t>
      </w:r>
    </w:p>
    <w:p w:rsidR="0066369C" w:rsidRDefault="00D354C1" w:rsidP="004D5330">
      <w:pPr>
        <w:pStyle w:val="ListParagraph"/>
        <w:numPr>
          <w:ilvl w:val="0"/>
          <w:numId w:val="56"/>
        </w:numPr>
        <w:ind w:left="360"/>
        <w:contextualSpacing w:val="0"/>
        <w:rPr>
          <w:b/>
        </w:rPr>
      </w:pPr>
      <w:r>
        <w:rPr>
          <w:b/>
        </w:rPr>
        <w:t xml:space="preserve">The school committee and the new superintendent should take steps to build their capacity to work together effectively in the best interest of the students in the school system.  </w:t>
      </w:r>
    </w:p>
    <w:p w:rsidR="004868CA" w:rsidRPr="00AA1423" w:rsidRDefault="004D5330" w:rsidP="004D5330">
      <w:pPr>
        <w:tabs>
          <w:tab w:val="left" w:pos="-180"/>
          <w:tab w:val="left" w:pos="360"/>
          <w:tab w:val="left" w:pos="720"/>
          <w:tab w:val="left" w:pos="1080"/>
          <w:tab w:val="left" w:pos="1440"/>
          <w:tab w:val="left" w:pos="1800"/>
          <w:tab w:val="left" w:pos="2160"/>
          <w:tab w:val="left" w:pos="2520"/>
          <w:tab w:val="left" w:pos="2880"/>
          <w:tab w:val="left" w:pos="3240"/>
        </w:tabs>
        <w:ind w:left="720" w:hanging="720"/>
      </w:pPr>
      <w:r>
        <w:rPr>
          <w:b/>
          <w:szCs w:val="28"/>
        </w:rPr>
        <w:tab/>
      </w:r>
      <w:r w:rsidR="004868CA" w:rsidRPr="004868CA">
        <w:rPr>
          <w:b/>
          <w:szCs w:val="28"/>
        </w:rPr>
        <w:t>A.</w:t>
      </w:r>
      <w:r w:rsidR="004868CA">
        <w:rPr>
          <w:szCs w:val="28"/>
        </w:rPr>
        <w:t xml:space="preserve"> </w:t>
      </w:r>
      <w:r>
        <w:rPr>
          <w:szCs w:val="28"/>
        </w:rPr>
        <w:tab/>
      </w:r>
      <w:r w:rsidR="004868CA">
        <w:rPr>
          <w:szCs w:val="28"/>
        </w:rPr>
        <w:t xml:space="preserve">All school committee members who have not done so should </w:t>
      </w:r>
      <w:r w:rsidR="004868CA" w:rsidRPr="00AA1423">
        <w:t xml:space="preserve">participate in the mandated orientation workshop </w:t>
      </w:r>
      <w:r w:rsidR="004868CA">
        <w:t xml:space="preserve">for school committee members </w:t>
      </w:r>
      <w:r w:rsidR="004868CA" w:rsidRPr="00AA1423">
        <w:t>conducted by the Massachusetts Association of School Committees</w:t>
      </w:r>
      <w:r w:rsidR="004868CA">
        <w:t xml:space="preserve"> (MASC)</w:t>
      </w:r>
      <w:r w:rsidR="004868CA" w:rsidRPr="00AA1423">
        <w:t>.</w:t>
      </w:r>
      <w:r w:rsidR="004868CA">
        <w:t xml:space="preserve"> </w:t>
      </w:r>
    </w:p>
    <w:p w:rsidR="0066369C" w:rsidRDefault="004D5330" w:rsidP="004D5330">
      <w:pPr>
        <w:tabs>
          <w:tab w:val="left" w:pos="360"/>
          <w:tab w:val="left" w:pos="720"/>
          <w:tab w:val="left" w:pos="1080"/>
          <w:tab w:val="left" w:pos="1440"/>
        </w:tabs>
        <w:autoSpaceDE w:val="0"/>
        <w:autoSpaceDN w:val="0"/>
        <w:adjustRightInd w:val="0"/>
        <w:ind w:left="720" w:hanging="720"/>
        <w:jc w:val="both"/>
      </w:pPr>
      <w:r>
        <w:rPr>
          <w:b/>
        </w:rPr>
        <w:tab/>
      </w:r>
      <w:r w:rsidR="001A6A3E">
        <w:rPr>
          <w:b/>
        </w:rPr>
        <w:t>B</w:t>
      </w:r>
      <w:r w:rsidR="00D354C1" w:rsidRPr="00D354C1">
        <w:rPr>
          <w:b/>
        </w:rPr>
        <w:t>.</w:t>
      </w:r>
      <w:r w:rsidR="00D354C1">
        <w:t xml:space="preserve"> </w:t>
      </w:r>
      <w:r>
        <w:tab/>
      </w:r>
      <w:r w:rsidR="00A3018C">
        <w:t xml:space="preserve">The school committee might investigate the possibility of support for governance for </w:t>
      </w:r>
      <w:r w:rsidR="00D354C1">
        <w:t>Freetown-Lakeville</w:t>
      </w:r>
      <w:r w:rsidR="00A3018C">
        <w:t xml:space="preserve"> from the MASC</w:t>
      </w:r>
      <w:r w:rsidR="008B0396">
        <w:t xml:space="preserve"> beyond the orientation workshop</w:t>
      </w:r>
      <w:r w:rsidR="00A3018C">
        <w:t>.</w:t>
      </w:r>
    </w:p>
    <w:p w:rsidR="0066369C" w:rsidRDefault="004D5330" w:rsidP="004D5330">
      <w:pPr>
        <w:tabs>
          <w:tab w:val="left" w:pos="360"/>
          <w:tab w:val="left" w:pos="720"/>
          <w:tab w:val="left" w:pos="1080"/>
          <w:tab w:val="left" w:pos="1440"/>
        </w:tabs>
        <w:autoSpaceDE w:val="0"/>
        <w:autoSpaceDN w:val="0"/>
        <w:adjustRightInd w:val="0"/>
        <w:ind w:left="720" w:hanging="720"/>
        <w:jc w:val="both"/>
      </w:pPr>
      <w:r>
        <w:rPr>
          <w:b/>
        </w:rPr>
        <w:tab/>
      </w:r>
      <w:r w:rsidR="001A6A3E">
        <w:rPr>
          <w:b/>
        </w:rPr>
        <w:t>C</w:t>
      </w:r>
      <w:r w:rsidR="00D354C1" w:rsidRPr="00D354C1">
        <w:rPr>
          <w:b/>
        </w:rPr>
        <w:t>.</w:t>
      </w:r>
      <w:r w:rsidR="005B18B1">
        <w:rPr>
          <w:b/>
        </w:rPr>
        <w:t xml:space="preserve"> </w:t>
      </w:r>
      <w:r>
        <w:rPr>
          <w:b/>
        </w:rPr>
        <w:tab/>
      </w:r>
      <w:r w:rsidR="005B18B1" w:rsidRPr="005B18B1">
        <w:t>T</w:t>
      </w:r>
      <w:r w:rsidR="00D354C1">
        <w:t xml:space="preserve">he superintendent should </w:t>
      </w:r>
      <w:r w:rsidR="005B18B1">
        <w:t>ensure that district planning documents and the district goals they contain are up-to-date and appropriate.</w:t>
      </w:r>
      <w:r w:rsidR="007857DC">
        <w:t xml:space="preserve"> School Improvement Plans and their goals should also be revised if necessary.</w:t>
      </w:r>
    </w:p>
    <w:p w:rsidR="0066369C" w:rsidRPr="0066369C" w:rsidRDefault="00E14BC8" w:rsidP="004D5330">
      <w:pPr>
        <w:tabs>
          <w:tab w:val="left" w:pos="360"/>
          <w:tab w:val="left" w:pos="720"/>
          <w:tab w:val="left" w:pos="1080"/>
          <w:tab w:val="left" w:pos="1440"/>
          <w:tab w:val="left" w:pos="1800"/>
          <w:tab w:val="left" w:pos="2160"/>
          <w:tab w:val="left" w:pos="2520"/>
          <w:tab w:val="left" w:pos="2880"/>
        </w:tabs>
        <w:ind w:left="1080" w:hanging="1080"/>
        <w:rPr>
          <w:b/>
          <w:szCs w:val="28"/>
        </w:rPr>
      </w:pPr>
      <w:r>
        <w:rPr>
          <w:b/>
          <w:szCs w:val="28"/>
        </w:rPr>
        <w:tab/>
      </w:r>
      <w:r w:rsidR="0066369C" w:rsidRPr="0066369C">
        <w:rPr>
          <w:b/>
          <w:szCs w:val="28"/>
        </w:rPr>
        <w:t>Recommended resources:</w:t>
      </w:r>
    </w:p>
    <w:p w:rsidR="0066369C" w:rsidRDefault="008B0396" w:rsidP="004D5330">
      <w:pPr>
        <w:pStyle w:val="ListParagraph"/>
        <w:numPr>
          <w:ilvl w:val="0"/>
          <w:numId w:val="57"/>
        </w:numPr>
        <w:tabs>
          <w:tab w:val="left" w:pos="360"/>
          <w:tab w:val="left" w:pos="720"/>
          <w:tab w:val="left" w:pos="1080"/>
          <w:tab w:val="left" w:pos="1440"/>
          <w:tab w:val="left" w:pos="1800"/>
          <w:tab w:val="left" w:pos="2160"/>
          <w:tab w:val="left" w:pos="2520"/>
          <w:tab w:val="left" w:pos="2880"/>
        </w:tabs>
        <w:contextualSpacing w:val="0"/>
        <w:rPr>
          <w:szCs w:val="28"/>
        </w:rPr>
      </w:pPr>
      <w:r>
        <w:rPr>
          <w:szCs w:val="28"/>
        </w:rPr>
        <w:t xml:space="preserve">ESE’s </w:t>
      </w:r>
      <w:r w:rsidR="0066369C" w:rsidRPr="0066369C">
        <w:rPr>
          <w:i/>
          <w:szCs w:val="28"/>
        </w:rPr>
        <w:t>District Self-Assessment</w:t>
      </w:r>
      <w:r>
        <w:rPr>
          <w:szCs w:val="28"/>
        </w:rPr>
        <w:t xml:space="preserve"> (</w:t>
      </w:r>
      <w:hyperlink r:id="rId20" w:history="1">
        <w:r w:rsidR="00DB3BF6" w:rsidRPr="00482526">
          <w:rPr>
            <w:rStyle w:val="Hyperlink"/>
            <w:szCs w:val="28"/>
          </w:rPr>
          <w:t>http://www.doe.mass.edu/apa/review/district/district-self-assessment.pdf</w:t>
        </w:r>
      </w:hyperlink>
      <w:r>
        <w:rPr>
          <w:szCs w:val="28"/>
        </w:rPr>
        <w:t xml:space="preserve">) and </w:t>
      </w:r>
      <w:r w:rsidR="0066369C" w:rsidRPr="0066369C">
        <w:rPr>
          <w:i/>
          <w:szCs w:val="28"/>
        </w:rPr>
        <w:t>Conditions for School Effectiveness Self-Assessment</w:t>
      </w:r>
      <w:r w:rsidR="001C1C91">
        <w:rPr>
          <w:szCs w:val="28"/>
        </w:rPr>
        <w:t xml:space="preserve"> (</w:t>
      </w:r>
      <w:hyperlink r:id="rId21" w:history="1">
        <w:r w:rsidR="001C1C91" w:rsidRPr="00482526">
          <w:rPr>
            <w:rStyle w:val="Hyperlink"/>
            <w:szCs w:val="28"/>
          </w:rPr>
          <w:t>http://www.doe.mass.edu/apa/ucd/CSESelf-Assesment.pdf</w:t>
        </w:r>
      </w:hyperlink>
      <w:r w:rsidR="001C1C91">
        <w:rPr>
          <w:szCs w:val="28"/>
        </w:rPr>
        <w:t xml:space="preserve">) </w:t>
      </w:r>
      <w:r w:rsidR="00D05DEE">
        <w:rPr>
          <w:szCs w:val="28"/>
        </w:rPr>
        <w:t>are</w:t>
      </w:r>
      <w:r>
        <w:rPr>
          <w:szCs w:val="28"/>
        </w:rPr>
        <w:t xml:space="preserve"> tools </w:t>
      </w:r>
      <w:r w:rsidR="00D05DEE">
        <w:rPr>
          <w:szCs w:val="28"/>
        </w:rPr>
        <w:t xml:space="preserve">designed to help districts and schools to assess </w:t>
      </w:r>
      <w:r>
        <w:rPr>
          <w:szCs w:val="28"/>
        </w:rPr>
        <w:t>systems</w:t>
      </w:r>
      <w:r w:rsidR="00D05DEE">
        <w:rPr>
          <w:szCs w:val="28"/>
        </w:rPr>
        <w:t xml:space="preserve">, </w:t>
      </w:r>
      <w:r>
        <w:rPr>
          <w:szCs w:val="28"/>
        </w:rPr>
        <w:t>processes</w:t>
      </w:r>
      <w:r w:rsidR="00D05DEE">
        <w:rPr>
          <w:szCs w:val="28"/>
        </w:rPr>
        <w:t xml:space="preserve">, and practices. These could be used to inform updated district and school </w:t>
      </w:r>
      <w:r>
        <w:rPr>
          <w:szCs w:val="28"/>
        </w:rPr>
        <w:t>improvement plans.</w:t>
      </w:r>
    </w:p>
    <w:p w:rsidR="0066369C" w:rsidRDefault="0066369C" w:rsidP="004D5330">
      <w:pPr>
        <w:pStyle w:val="ListParagraph"/>
        <w:numPr>
          <w:ilvl w:val="0"/>
          <w:numId w:val="57"/>
        </w:numPr>
        <w:tabs>
          <w:tab w:val="left" w:pos="360"/>
          <w:tab w:val="left" w:pos="720"/>
          <w:tab w:val="left" w:pos="1080"/>
          <w:tab w:val="left" w:pos="1440"/>
          <w:tab w:val="left" w:pos="1800"/>
          <w:tab w:val="left" w:pos="2160"/>
          <w:tab w:val="left" w:pos="2520"/>
          <w:tab w:val="left" w:pos="2880"/>
        </w:tabs>
        <w:contextualSpacing w:val="0"/>
        <w:rPr>
          <w:szCs w:val="28"/>
        </w:rPr>
      </w:pPr>
      <w:r w:rsidRPr="0066369C">
        <w:rPr>
          <w:rFonts w:cs="Calibri"/>
          <w:i/>
        </w:rPr>
        <w:t>District Accelerated Improvement Planning - Guiding Principles for Effective Benchmarks</w:t>
      </w:r>
      <w:r w:rsidR="00051B04">
        <w:rPr>
          <w:rFonts w:cs="Calibri"/>
          <w:b/>
        </w:rPr>
        <w:t xml:space="preserve"> </w:t>
      </w:r>
      <w:r w:rsidRPr="0066369C">
        <w:rPr>
          <w:rFonts w:cs="Calibri"/>
        </w:rPr>
        <w:t>(</w:t>
      </w:r>
      <w:hyperlink r:id="rId22" w:history="1">
        <w:r w:rsidR="00051B04" w:rsidRPr="00146DB0">
          <w:rPr>
            <w:rStyle w:val="Hyperlink"/>
            <w:rFonts w:cs="Calibri"/>
          </w:rPr>
          <w:t>http://www.doe.mass.edu/apa/sss/turnaround/level4/AIP-GuidingPrinciples.pdf</w:t>
        </w:r>
      </w:hyperlink>
      <w:r w:rsidR="00051B04">
        <w:t>) provides i</w:t>
      </w:r>
      <w:r w:rsidR="00051B04" w:rsidRPr="00051B04">
        <w:rPr>
          <w:rFonts w:cs="Calibri"/>
        </w:rPr>
        <w:t xml:space="preserve">nformation about different types of benchmarks to guide and measure district improvement efforts. </w:t>
      </w:r>
    </w:p>
    <w:p w:rsidR="0066369C" w:rsidRPr="0066369C" w:rsidRDefault="00051B04" w:rsidP="004D5330">
      <w:pPr>
        <w:pStyle w:val="ListParagraph"/>
        <w:numPr>
          <w:ilvl w:val="0"/>
          <w:numId w:val="57"/>
        </w:numPr>
        <w:tabs>
          <w:tab w:val="left" w:pos="240"/>
          <w:tab w:val="left" w:pos="360"/>
          <w:tab w:val="left" w:pos="720"/>
          <w:tab w:val="left" w:pos="1080"/>
          <w:tab w:val="left" w:pos="1440"/>
          <w:tab w:val="left" w:pos="1800"/>
          <w:tab w:val="left" w:pos="2160"/>
          <w:tab w:val="left" w:pos="2520"/>
          <w:tab w:val="left" w:pos="2880"/>
          <w:tab w:val="left" w:pos="2970"/>
        </w:tabs>
        <w:contextualSpacing w:val="0"/>
        <w:rPr>
          <w:szCs w:val="28"/>
        </w:rPr>
      </w:pPr>
      <w:r w:rsidRPr="00CC01BC">
        <w:rPr>
          <w:i/>
        </w:rPr>
        <w:t>What Makes a Goal Smarter?</w:t>
      </w:r>
      <w:r w:rsidRPr="00C95C19">
        <w:t xml:space="preserve"> (</w:t>
      </w:r>
      <w:hyperlink r:id="rId23" w:history="1">
        <w:r w:rsidRPr="00C95C19">
          <w:rPr>
            <w:rStyle w:val="Hyperlink"/>
          </w:rPr>
          <w:t>http://www.doe.mass.edu/edeval/resources/presentations/SMARTGoals/Handout5.pdf</w:t>
        </w:r>
      </w:hyperlink>
      <w:r w:rsidRPr="00C95C19">
        <w:t xml:space="preserve">) is a description of SMART goals with accompanying examples. The handout was designed to support educators in developing goals as part of the educator evaluation system, but would also be a useful reference as the district </w:t>
      </w:r>
      <w:r w:rsidR="00162C82">
        <w:t>updates district and school improvement plans</w:t>
      </w:r>
      <w:r w:rsidRPr="00C95C19">
        <w:t>.</w:t>
      </w:r>
    </w:p>
    <w:p w:rsidR="004D5330" w:rsidRDefault="00C8213C" w:rsidP="004D5330">
      <w:pPr>
        <w:tabs>
          <w:tab w:val="left" w:pos="360"/>
          <w:tab w:val="left" w:pos="720"/>
          <w:tab w:val="left" w:pos="1080"/>
          <w:tab w:val="left" w:pos="1440"/>
          <w:tab w:val="left" w:pos="1800"/>
          <w:tab w:val="left" w:pos="2160"/>
          <w:tab w:val="left" w:pos="2520"/>
          <w:tab w:val="left" w:pos="2880"/>
        </w:tabs>
      </w:pPr>
      <w:r w:rsidRPr="00E23EC4">
        <w:rPr>
          <w:b/>
          <w:szCs w:val="28"/>
        </w:rPr>
        <w:t>Benefits</w:t>
      </w:r>
      <w:r>
        <w:rPr>
          <w:b/>
          <w:szCs w:val="28"/>
        </w:rPr>
        <w:t>:</w:t>
      </w:r>
      <w:r w:rsidRPr="00E23EC4">
        <w:rPr>
          <w:szCs w:val="28"/>
        </w:rPr>
        <w:t xml:space="preserve">  </w:t>
      </w:r>
      <w:r w:rsidR="00D354C1" w:rsidRPr="00D354C1">
        <w:t xml:space="preserve"> </w:t>
      </w:r>
      <w:r w:rsidR="00080238">
        <w:t xml:space="preserve">Guidance for </w:t>
      </w:r>
      <w:r w:rsidR="00D354C1">
        <w:t xml:space="preserve">school </w:t>
      </w:r>
      <w:r w:rsidR="00D354C1" w:rsidRPr="00140119">
        <w:t>committee members</w:t>
      </w:r>
      <w:r w:rsidR="00080238">
        <w:t xml:space="preserve"> and</w:t>
      </w:r>
      <w:r w:rsidR="00D354C1">
        <w:t xml:space="preserve"> the new superintendent</w:t>
      </w:r>
      <w:r w:rsidR="00080238">
        <w:t xml:space="preserve"> will help them to further develop </w:t>
      </w:r>
      <w:r w:rsidR="00D354C1">
        <w:t>a common understanding of their respective roles</w:t>
      </w:r>
      <w:r w:rsidR="00080238">
        <w:t>. This will</w:t>
      </w:r>
      <w:r w:rsidR="00D354C1">
        <w:t xml:space="preserve"> lead to a more effective partnership, with enhanced communication, more public confidence, and a more strategic commitment of resources toward improving instructional quality and raising student achievement.</w:t>
      </w:r>
      <w:r w:rsidR="005B18B1">
        <w:t xml:space="preserve"> Up-to-date district planning documents will assist in achieving this more strategic commitment of resources as the school committee ensures that decision-making </w:t>
      </w:r>
      <w:r w:rsidR="008648BF">
        <w:t xml:space="preserve">is guided by the district’s </w:t>
      </w:r>
      <w:r w:rsidR="00080238">
        <w:t xml:space="preserve">current </w:t>
      </w:r>
      <w:r w:rsidR="008648BF">
        <w:t>goals.</w:t>
      </w:r>
    </w:p>
    <w:p w:rsidR="004D5330" w:rsidRDefault="004D5330">
      <w:pPr>
        <w:spacing w:after="0" w:line="240" w:lineRule="auto"/>
      </w:pPr>
      <w:r>
        <w:br w:type="page"/>
      </w:r>
    </w:p>
    <w:p w:rsidR="0066369C" w:rsidRDefault="00C8213C" w:rsidP="004D533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23EC4">
        <w:lastRenderedPageBreak/>
        <w:t>Curriculum and Instruction</w:t>
      </w:r>
    </w:p>
    <w:p w:rsidR="0066369C" w:rsidRDefault="00036AEF" w:rsidP="004D5330">
      <w:pPr>
        <w:tabs>
          <w:tab w:val="left" w:pos="360"/>
          <w:tab w:val="left" w:pos="720"/>
          <w:tab w:val="left" w:pos="1080"/>
          <w:tab w:val="left" w:pos="1440"/>
          <w:tab w:val="left" w:pos="1800"/>
          <w:tab w:val="left" w:pos="2160"/>
          <w:tab w:val="left" w:pos="2520"/>
          <w:tab w:val="left" w:pos="2880"/>
        </w:tabs>
        <w:ind w:left="360" w:hanging="360"/>
        <w:rPr>
          <w:b/>
          <w:szCs w:val="28"/>
        </w:rPr>
      </w:pPr>
      <w:r>
        <w:rPr>
          <w:b/>
          <w:szCs w:val="28"/>
        </w:rPr>
        <w:t>2</w:t>
      </w:r>
      <w:r w:rsidR="00C8213C" w:rsidRPr="00E23EC4">
        <w:rPr>
          <w:b/>
          <w:szCs w:val="28"/>
        </w:rPr>
        <w:t xml:space="preserve">. </w:t>
      </w:r>
      <w:r w:rsidR="00C8213C">
        <w:rPr>
          <w:b/>
          <w:szCs w:val="28"/>
        </w:rPr>
        <w:tab/>
      </w:r>
      <w:r w:rsidR="003F37CB">
        <w:rPr>
          <w:b/>
          <w:szCs w:val="28"/>
        </w:rPr>
        <w:t>N</w:t>
      </w:r>
      <w:r w:rsidR="00C8213C" w:rsidRPr="00E23EC4">
        <w:rPr>
          <w:b/>
          <w:szCs w:val="28"/>
        </w:rPr>
        <w:t xml:space="preserve">ew district and school leaders </w:t>
      </w:r>
      <w:r w:rsidR="003F37CB">
        <w:rPr>
          <w:b/>
          <w:szCs w:val="28"/>
        </w:rPr>
        <w:t xml:space="preserve">should </w:t>
      </w:r>
      <w:r w:rsidR="00C8213C" w:rsidRPr="00E23EC4">
        <w:rPr>
          <w:b/>
          <w:szCs w:val="28"/>
        </w:rPr>
        <w:t xml:space="preserve">continue to address the district’s goals and objectives for curriculum and instruction  in the </w:t>
      </w:r>
      <w:r w:rsidR="00C8213C">
        <w:rPr>
          <w:b/>
          <w:szCs w:val="28"/>
        </w:rPr>
        <w:t>S</w:t>
      </w:r>
      <w:r w:rsidR="00C8213C" w:rsidRPr="00E23EC4">
        <w:rPr>
          <w:b/>
          <w:szCs w:val="28"/>
        </w:rPr>
        <w:t xml:space="preserve">trategic </w:t>
      </w:r>
      <w:r w:rsidR="00C8213C">
        <w:rPr>
          <w:b/>
          <w:szCs w:val="28"/>
        </w:rPr>
        <w:t>Educational P</w:t>
      </w:r>
      <w:r w:rsidR="00C8213C" w:rsidRPr="00E23EC4">
        <w:rPr>
          <w:b/>
          <w:szCs w:val="28"/>
        </w:rPr>
        <w:t>lan (2010-2015)</w:t>
      </w:r>
      <w:r>
        <w:rPr>
          <w:b/>
          <w:szCs w:val="28"/>
        </w:rPr>
        <w:t>, as updated (see previous recommendation)</w:t>
      </w:r>
      <w:r w:rsidR="00C8213C" w:rsidRPr="00E23EC4">
        <w:rPr>
          <w:b/>
          <w:szCs w:val="28"/>
        </w:rPr>
        <w:t xml:space="preserve">. </w:t>
      </w:r>
    </w:p>
    <w:p w:rsidR="004868CA" w:rsidRDefault="004D5330" w:rsidP="004D5330">
      <w:pPr>
        <w:tabs>
          <w:tab w:val="left" w:pos="360"/>
          <w:tab w:val="left" w:pos="720"/>
          <w:tab w:val="left" w:pos="1080"/>
          <w:tab w:val="left" w:pos="1440"/>
        </w:tabs>
        <w:ind w:left="360" w:hanging="360"/>
        <w:rPr>
          <w:szCs w:val="28"/>
        </w:rPr>
      </w:pPr>
      <w:r>
        <w:rPr>
          <w:szCs w:val="28"/>
        </w:rPr>
        <w:tab/>
      </w:r>
      <w:r w:rsidR="00C8213C" w:rsidRPr="00E23EC4">
        <w:rPr>
          <w:szCs w:val="28"/>
        </w:rPr>
        <w:t xml:space="preserve">The district </w:t>
      </w:r>
      <w:r w:rsidR="00C8213C">
        <w:rPr>
          <w:szCs w:val="28"/>
        </w:rPr>
        <w:t>should</w:t>
      </w:r>
      <w:r w:rsidR="00C8213C" w:rsidRPr="00E23EC4">
        <w:rPr>
          <w:szCs w:val="28"/>
        </w:rPr>
        <w:t xml:space="preserve"> take the approach that curriculum, instruction, assessment</w:t>
      </w:r>
      <w:r w:rsidR="00C8213C">
        <w:rPr>
          <w:szCs w:val="28"/>
        </w:rPr>
        <w:t>,</w:t>
      </w:r>
      <w:r w:rsidR="00C8213C" w:rsidRPr="00E23EC4">
        <w:rPr>
          <w:szCs w:val="28"/>
        </w:rPr>
        <w:t xml:space="preserve"> and the support of learning for all students are </w:t>
      </w:r>
      <w:r w:rsidR="00945467">
        <w:rPr>
          <w:szCs w:val="28"/>
        </w:rPr>
        <w:t>parts</w:t>
      </w:r>
      <w:r w:rsidR="00945467" w:rsidRPr="00E23EC4">
        <w:rPr>
          <w:szCs w:val="28"/>
        </w:rPr>
        <w:t xml:space="preserve"> </w:t>
      </w:r>
      <w:r w:rsidR="00C8213C" w:rsidRPr="00E23EC4">
        <w:rPr>
          <w:szCs w:val="28"/>
        </w:rPr>
        <w:t xml:space="preserve">of a coherent educational system. </w:t>
      </w:r>
      <w:r w:rsidR="00945467">
        <w:rPr>
          <w:szCs w:val="28"/>
        </w:rPr>
        <w:t>S</w:t>
      </w:r>
      <w:r w:rsidR="00C8213C" w:rsidRPr="00E23EC4">
        <w:rPr>
          <w:szCs w:val="28"/>
        </w:rPr>
        <w:t>upervision, evaluation</w:t>
      </w:r>
      <w:r w:rsidR="00C8213C">
        <w:rPr>
          <w:szCs w:val="28"/>
        </w:rPr>
        <w:t>,</w:t>
      </w:r>
      <w:r w:rsidR="00C8213C" w:rsidRPr="00E23EC4">
        <w:rPr>
          <w:szCs w:val="28"/>
        </w:rPr>
        <w:t xml:space="preserve"> and other work to improve teaching practices </w:t>
      </w:r>
      <w:r w:rsidR="00740948">
        <w:rPr>
          <w:szCs w:val="28"/>
        </w:rPr>
        <w:t>should</w:t>
      </w:r>
      <w:r w:rsidR="00740948" w:rsidRPr="00E23EC4">
        <w:rPr>
          <w:szCs w:val="28"/>
        </w:rPr>
        <w:t xml:space="preserve"> </w:t>
      </w:r>
      <w:r w:rsidR="00C8213C" w:rsidRPr="00E23EC4">
        <w:rPr>
          <w:szCs w:val="28"/>
        </w:rPr>
        <w:t>all be continuously interwoven</w:t>
      </w:r>
      <w:r w:rsidR="00740948">
        <w:rPr>
          <w:szCs w:val="28"/>
        </w:rPr>
        <w:t xml:space="preserve"> into the system</w:t>
      </w:r>
      <w:r w:rsidR="00E742F5">
        <w:rPr>
          <w:szCs w:val="28"/>
        </w:rPr>
        <w:t xml:space="preserve"> in order to </w:t>
      </w:r>
      <w:r w:rsidR="00C8213C" w:rsidRPr="00E23EC4">
        <w:rPr>
          <w:szCs w:val="28"/>
        </w:rPr>
        <w:t>foster</w:t>
      </w:r>
      <w:r w:rsidR="00E742F5">
        <w:rPr>
          <w:szCs w:val="28"/>
        </w:rPr>
        <w:t xml:space="preserve"> deeper student understanding and </w:t>
      </w:r>
      <w:r w:rsidR="00C8213C" w:rsidRPr="00E23EC4">
        <w:rPr>
          <w:szCs w:val="28"/>
        </w:rPr>
        <w:t>higher levels of student achievement.</w:t>
      </w:r>
    </w:p>
    <w:p w:rsidR="0066369C" w:rsidRDefault="00C8213C" w:rsidP="004D5330">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r>
      <w:r w:rsidR="0066369C" w:rsidRPr="0066369C">
        <w:rPr>
          <w:b/>
          <w:szCs w:val="28"/>
        </w:rPr>
        <w:t>A.</w:t>
      </w:r>
      <w:r w:rsidRPr="00E23EC4">
        <w:rPr>
          <w:szCs w:val="28"/>
        </w:rPr>
        <w:t xml:space="preserve"> </w:t>
      </w:r>
      <w:r>
        <w:rPr>
          <w:szCs w:val="28"/>
        </w:rPr>
        <w:tab/>
      </w:r>
      <w:r w:rsidRPr="00E23EC4">
        <w:rPr>
          <w:szCs w:val="28"/>
        </w:rPr>
        <w:t xml:space="preserve">To support ongoing </w:t>
      </w:r>
      <w:r w:rsidR="00E41BC1">
        <w:rPr>
          <w:szCs w:val="28"/>
        </w:rPr>
        <w:t>curriculum development</w:t>
      </w:r>
      <w:r w:rsidRPr="00E23EC4">
        <w:rPr>
          <w:szCs w:val="28"/>
        </w:rPr>
        <w:t xml:space="preserve">, new district and school leaders should build their skills </w:t>
      </w:r>
      <w:r>
        <w:rPr>
          <w:szCs w:val="28"/>
        </w:rPr>
        <w:t>at</w:t>
      </w:r>
      <w:r w:rsidRPr="00E23EC4">
        <w:rPr>
          <w:szCs w:val="28"/>
        </w:rPr>
        <w:t xml:space="preserve"> applying the principles of </w:t>
      </w:r>
      <w:r w:rsidRPr="00E23EC4">
        <w:rPr>
          <w:i/>
          <w:szCs w:val="28"/>
        </w:rPr>
        <w:t>Understanding by Design</w:t>
      </w:r>
      <w:r w:rsidRPr="00E23EC4">
        <w:rPr>
          <w:szCs w:val="28"/>
        </w:rPr>
        <w:t xml:space="preserve"> (UbD). </w:t>
      </w:r>
      <w:r w:rsidR="00F67828">
        <w:rPr>
          <w:szCs w:val="28"/>
        </w:rPr>
        <w:t>I</w:t>
      </w:r>
      <w:r w:rsidR="00F67828" w:rsidRPr="00E23EC4">
        <w:rPr>
          <w:szCs w:val="28"/>
        </w:rPr>
        <w:t>n order to support and monitor the effectiveness of teachers’ work</w:t>
      </w:r>
      <w:r w:rsidR="00F67828">
        <w:rPr>
          <w:szCs w:val="28"/>
        </w:rPr>
        <w:t>,</w:t>
      </w:r>
      <w:r w:rsidR="00F67828" w:rsidRPr="00E23EC4">
        <w:rPr>
          <w:szCs w:val="28"/>
        </w:rPr>
        <w:t xml:space="preserve"> </w:t>
      </w:r>
      <w:r w:rsidR="00F67828">
        <w:rPr>
          <w:szCs w:val="28"/>
        </w:rPr>
        <w:t>t</w:t>
      </w:r>
      <w:r w:rsidRPr="00E23EC4">
        <w:rPr>
          <w:szCs w:val="28"/>
        </w:rPr>
        <w:t xml:space="preserve">hey </w:t>
      </w:r>
      <w:r>
        <w:rPr>
          <w:szCs w:val="28"/>
        </w:rPr>
        <w:t>should</w:t>
      </w:r>
      <w:r w:rsidRPr="00E23EC4">
        <w:rPr>
          <w:szCs w:val="28"/>
        </w:rPr>
        <w:t xml:space="preserve"> understand the multiple interdependent practices that are integral </w:t>
      </w:r>
      <w:r w:rsidR="00F67828">
        <w:rPr>
          <w:szCs w:val="28"/>
        </w:rPr>
        <w:t>to</w:t>
      </w:r>
      <w:r w:rsidRPr="00E23EC4">
        <w:rPr>
          <w:szCs w:val="28"/>
        </w:rPr>
        <w:t xml:space="preserve"> successful</w:t>
      </w:r>
      <w:r w:rsidR="00E41BC1">
        <w:rPr>
          <w:szCs w:val="28"/>
        </w:rPr>
        <w:t>ly</w:t>
      </w:r>
      <w:r w:rsidRPr="00E23EC4">
        <w:rPr>
          <w:szCs w:val="28"/>
        </w:rPr>
        <w:t xml:space="preserve"> teaching for understanding. Topics requiring leaders’ expertise include</w:t>
      </w:r>
      <w:r>
        <w:rPr>
          <w:szCs w:val="28"/>
        </w:rPr>
        <w:t>:</w:t>
      </w:r>
      <w:r w:rsidRPr="00E23EC4">
        <w:rPr>
          <w:szCs w:val="28"/>
        </w:rPr>
        <w:t xml:space="preserve"> </w:t>
      </w:r>
      <w:r w:rsidR="00F67828">
        <w:rPr>
          <w:szCs w:val="28"/>
        </w:rPr>
        <w:t xml:space="preserve"> </w:t>
      </w:r>
      <w:r w:rsidRPr="00E23EC4">
        <w:rPr>
          <w:szCs w:val="28"/>
        </w:rPr>
        <w:t xml:space="preserve">the three </w:t>
      </w:r>
      <w:r>
        <w:rPr>
          <w:szCs w:val="28"/>
        </w:rPr>
        <w:t>s</w:t>
      </w:r>
      <w:r w:rsidRPr="00E23EC4">
        <w:rPr>
          <w:szCs w:val="28"/>
        </w:rPr>
        <w:t>tages of a UbD curriculum</w:t>
      </w:r>
      <w:r>
        <w:rPr>
          <w:szCs w:val="28"/>
        </w:rPr>
        <w:t>;</w:t>
      </w:r>
      <w:r w:rsidRPr="00E23EC4">
        <w:rPr>
          <w:szCs w:val="28"/>
        </w:rPr>
        <w:t xml:space="preserve"> differentiated instruction</w:t>
      </w:r>
      <w:r>
        <w:rPr>
          <w:szCs w:val="28"/>
        </w:rPr>
        <w:t>;</w:t>
      </w:r>
      <w:r w:rsidRPr="00E23EC4">
        <w:rPr>
          <w:szCs w:val="28"/>
        </w:rPr>
        <w:t xml:space="preserve"> the design and use of multiple forms of assessments including performance tasks and applications of knowledge to provide data and evidence of student mastery</w:t>
      </w:r>
      <w:r>
        <w:rPr>
          <w:szCs w:val="28"/>
        </w:rPr>
        <w:t>;</w:t>
      </w:r>
      <w:r w:rsidRPr="00E23EC4">
        <w:rPr>
          <w:szCs w:val="28"/>
        </w:rPr>
        <w:t xml:space="preserve"> the use of student achievement data to inform curricular and instructional decision-making</w:t>
      </w:r>
      <w:r>
        <w:rPr>
          <w:szCs w:val="28"/>
        </w:rPr>
        <w:t>;</w:t>
      </w:r>
      <w:r w:rsidRPr="00E23EC4">
        <w:rPr>
          <w:szCs w:val="28"/>
        </w:rPr>
        <w:t xml:space="preserve"> and the design, implementation and monitoring of appropriate lesson plans, activities</w:t>
      </w:r>
      <w:r>
        <w:rPr>
          <w:szCs w:val="28"/>
        </w:rPr>
        <w:t>,</w:t>
      </w:r>
      <w:r w:rsidRPr="00E23EC4">
        <w:rPr>
          <w:szCs w:val="28"/>
        </w:rPr>
        <w:t xml:space="preserve"> and teaching materials.  </w:t>
      </w:r>
    </w:p>
    <w:p w:rsidR="0066369C" w:rsidRDefault="00C8213C" w:rsidP="004D5330">
      <w:pPr>
        <w:tabs>
          <w:tab w:val="left" w:pos="360"/>
          <w:tab w:val="left" w:pos="720"/>
          <w:tab w:val="left" w:pos="1080"/>
          <w:tab w:val="left" w:pos="1440"/>
          <w:tab w:val="left" w:pos="1800"/>
          <w:tab w:val="left" w:pos="2160"/>
          <w:tab w:val="left" w:pos="2520"/>
          <w:tab w:val="left" w:pos="2880"/>
        </w:tabs>
        <w:ind w:left="1080" w:hanging="1080"/>
        <w:rPr>
          <w:szCs w:val="28"/>
        </w:rPr>
      </w:pPr>
      <w:r>
        <w:rPr>
          <w:b/>
          <w:szCs w:val="28"/>
        </w:rPr>
        <w:tab/>
      </w:r>
      <w:r w:rsidRPr="00E23EC4">
        <w:rPr>
          <w:szCs w:val="28"/>
        </w:rPr>
        <w:t xml:space="preserve"> </w:t>
      </w:r>
      <w:r>
        <w:rPr>
          <w:szCs w:val="28"/>
        </w:rPr>
        <w:tab/>
      </w:r>
      <w:r w:rsidR="00F67828">
        <w:rPr>
          <w:szCs w:val="28"/>
        </w:rPr>
        <w:t xml:space="preserve">1. </w:t>
      </w:r>
      <w:r w:rsidR="004D5330">
        <w:rPr>
          <w:szCs w:val="28"/>
        </w:rPr>
        <w:tab/>
      </w:r>
      <w:r w:rsidRPr="00E23EC4">
        <w:rPr>
          <w:szCs w:val="28"/>
        </w:rPr>
        <w:t xml:space="preserve">New district leaders </w:t>
      </w:r>
      <w:r>
        <w:rPr>
          <w:szCs w:val="28"/>
        </w:rPr>
        <w:t>should</w:t>
      </w:r>
      <w:r w:rsidRPr="00E23EC4">
        <w:rPr>
          <w:szCs w:val="28"/>
        </w:rPr>
        <w:t xml:space="preserve"> be able to support and guide the district’s new department heads for grades 6-12 and the sch</w:t>
      </w:r>
      <w:r>
        <w:rPr>
          <w:szCs w:val="28"/>
        </w:rPr>
        <w:t xml:space="preserve">ools’ other curriculum leaders </w:t>
      </w:r>
      <w:r w:rsidRPr="00E23EC4">
        <w:rPr>
          <w:szCs w:val="28"/>
        </w:rPr>
        <w:t>PK-5 in developing, supporting</w:t>
      </w:r>
      <w:r>
        <w:rPr>
          <w:szCs w:val="28"/>
        </w:rPr>
        <w:t>,</w:t>
      </w:r>
      <w:r w:rsidRPr="00E23EC4">
        <w:rPr>
          <w:szCs w:val="28"/>
        </w:rPr>
        <w:t xml:space="preserve"> and monitoring the emerging practices.</w:t>
      </w:r>
    </w:p>
    <w:p w:rsidR="0066369C" w:rsidRDefault="00C8213C" w:rsidP="004D5330">
      <w:pPr>
        <w:tabs>
          <w:tab w:val="left" w:pos="360"/>
          <w:tab w:val="left" w:pos="720"/>
          <w:tab w:val="left" w:pos="1080"/>
          <w:tab w:val="left" w:pos="1440"/>
          <w:tab w:val="left" w:pos="1800"/>
          <w:tab w:val="left" w:pos="2160"/>
          <w:tab w:val="left" w:pos="2520"/>
          <w:tab w:val="left" w:pos="2880"/>
        </w:tabs>
        <w:ind w:left="1080" w:hanging="1080"/>
        <w:rPr>
          <w:szCs w:val="28"/>
        </w:rPr>
      </w:pPr>
      <w:r>
        <w:rPr>
          <w:b/>
          <w:szCs w:val="28"/>
        </w:rPr>
        <w:tab/>
      </w:r>
      <w:r w:rsidRPr="00E23EC4">
        <w:rPr>
          <w:szCs w:val="28"/>
        </w:rPr>
        <w:t xml:space="preserve"> </w:t>
      </w:r>
      <w:r>
        <w:rPr>
          <w:szCs w:val="28"/>
        </w:rPr>
        <w:tab/>
      </w:r>
      <w:r w:rsidR="00F67828">
        <w:rPr>
          <w:szCs w:val="28"/>
        </w:rPr>
        <w:t xml:space="preserve">2. </w:t>
      </w:r>
      <w:r w:rsidR="004D5330">
        <w:rPr>
          <w:szCs w:val="28"/>
        </w:rPr>
        <w:tab/>
      </w:r>
      <w:r w:rsidRPr="00E23EC4">
        <w:rPr>
          <w:szCs w:val="28"/>
        </w:rPr>
        <w:t xml:space="preserve">New school leaders, especially principals, </w:t>
      </w:r>
      <w:r>
        <w:rPr>
          <w:szCs w:val="28"/>
        </w:rPr>
        <w:t>should</w:t>
      </w:r>
      <w:r w:rsidR="00F67828">
        <w:rPr>
          <w:szCs w:val="28"/>
        </w:rPr>
        <w:t xml:space="preserve"> be able to</w:t>
      </w:r>
      <w:r w:rsidRPr="00E23EC4">
        <w:rPr>
          <w:szCs w:val="28"/>
        </w:rPr>
        <w:t xml:space="preserve"> support and monitor teachers. Principals </w:t>
      </w:r>
      <w:r>
        <w:rPr>
          <w:szCs w:val="28"/>
        </w:rPr>
        <w:t>should</w:t>
      </w:r>
      <w:r w:rsidRPr="00E23EC4">
        <w:rPr>
          <w:szCs w:val="28"/>
        </w:rPr>
        <w:t xml:space="preserve"> collaboratively guide teachers and monitor and evaluate their ability to develop and implement lessons that cultivate students’ active learning and ability to think, solve</w:t>
      </w:r>
      <w:r>
        <w:rPr>
          <w:szCs w:val="28"/>
        </w:rPr>
        <w:t xml:space="preserve"> </w:t>
      </w:r>
      <w:r w:rsidRPr="00E23EC4">
        <w:rPr>
          <w:szCs w:val="28"/>
        </w:rPr>
        <w:t>problem</w:t>
      </w:r>
      <w:r>
        <w:rPr>
          <w:szCs w:val="28"/>
        </w:rPr>
        <w:t>s</w:t>
      </w:r>
      <w:r w:rsidRPr="00E23EC4">
        <w:rPr>
          <w:szCs w:val="28"/>
        </w:rPr>
        <w:t>, analyze</w:t>
      </w:r>
      <w:r>
        <w:rPr>
          <w:szCs w:val="28"/>
        </w:rPr>
        <w:t>,</w:t>
      </w:r>
      <w:r w:rsidRPr="00E23EC4">
        <w:rPr>
          <w:szCs w:val="28"/>
        </w:rPr>
        <w:t xml:space="preserve"> and make meaning of what they have learned. </w:t>
      </w:r>
      <w:r w:rsidR="00B86419">
        <w:rPr>
          <w:szCs w:val="28"/>
        </w:rPr>
        <w:t>P</w:t>
      </w:r>
      <w:r w:rsidRPr="00E23EC4">
        <w:rPr>
          <w:szCs w:val="28"/>
        </w:rPr>
        <w:t xml:space="preserve">rincipals </w:t>
      </w:r>
      <w:r>
        <w:rPr>
          <w:szCs w:val="28"/>
        </w:rPr>
        <w:t>should</w:t>
      </w:r>
      <w:r w:rsidRPr="00E23EC4">
        <w:rPr>
          <w:szCs w:val="28"/>
        </w:rPr>
        <w:t xml:space="preserve"> </w:t>
      </w:r>
      <w:r w:rsidR="00B86419">
        <w:rPr>
          <w:szCs w:val="28"/>
        </w:rPr>
        <w:t>put in place ongoing strategies for providing feedback.</w:t>
      </w:r>
    </w:p>
    <w:p w:rsidR="0066369C" w:rsidRDefault="00C8213C" w:rsidP="004D5330">
      <w:pPr>
        <w:tabs>
          <w:tab w:val="left" w:pos="360"/>
          <w:tab w:val="left" w:pos="720"/>
          <w:tab w:val="left" w:pos="1080"/>
          <w:tab w:val="left" w:pos="1440"/>
          <w:tab w:val="left" w:pos="1800"/>
          <w:tab w:val="left" w:pos="2160"/>
          <w:tab w:val="left" w:pos="2520"/>
          <w:tab w:val="left" w:pos="2880"/>
        </w:tabs>
        <w:ind w:left="1440" w:hanging="1440"/>
        <w:rPr>
          <w:szCs w:val="28"/>
        </w:rPr>
      </w:pPr>
      <w:r>
        <w:rPr>
          <w:szCs w:val="28"/>
        </w:rPr>
        <w:tab/>
      </w:r>
      <w:r>
        <w:rPr>
          <w:szCs w:val="28"/>
        </w:rPr>
        <w:tab/>
      </w:r>
      <w:r w:rsidR="004D5330">
        <w:rPr>
          <w:szCs w:val="28"/>
        </w:rPr>
        <w:tab/>
      </w:r>
      <w:r w:rsidR="00F67828">
        <w:rPr>
          <w:szCs w:val="28"/>
        </w:rPr>
        <w:t>a</w:t>
      </w:r>
      <w:r w:rsidRPr="00E23EC4">
        <w:rPr>
          <w:szCs w:val="28"/>
        </w:rPr>
        <w:t xml:space="preserve">.  </w:t>
      </w:r>
      <w:r>
        <w:rPr>
          <w:szCs w:val="28"/>
        </w:rPr>
        <w:tab/>
      </w:r>
      <w:r w:rsidRPr="00E23EC4">
        <w:rPr>
          <w:szCs w:val="28"/>
        </w:rPr>
        <w:t xml:space="preserve">One strategy </w:t>
      </w:r>
      <w:r w:rsidR="00E41BC1">
        <w:rPr>
          <w:szCs w:val="28"/>
        </w:rPr>
        <w:t xml:space="preserve">could be to establish </w:t>
      </w:r>
      <w:r w:rsidR="00B34815">
        <w:rPr>
          <w:szCs w:val="28"/>
        </w:rPr>
        <w:t>a</w:t>
      </w:r>
      <w:r w:rsidRPr="00E23EC4">
        <w:rPr>
          <w:szCs w:val="28"/>
        </w:rPr>
        <w:t xml:space="preserve"> walkthrough protocol </w:t>
      </w:r>
      <w:r w:rsidR="00B34815">
        <w:rPr>
          <w:szCs w:val="28"/>
        </w:rPr>
        <w:t xml:space="preserve">or walkthrough protocols </w:t>
      </w:r>
      <w:r w:rsidR="00E41BC1">
        <w:rPr>
          <w:szCs w:val="28"/>
        </w:rPr>
        <w:t xml:space="preserve">as a way to observe instruction and </w:t>
      </w:r>
      <w:r w:rsidR="00B34815">
        <w:rPr>
          <w:szCs w:val="28"/>
        </w:rPr>
        <w:t>to provide</w:t>
      </w:r>
      <w:r w:rsidR="00B34815" w:rsidRPr="00E23EC4">
        <w:rPr>
          <w:szCs w:val="28"/>
        </w:rPr>
        <w:t xml:space="preserve"> </w:t>
      </w:r>
      <w:r w:rsidRPr="00E23EC4">
        <w:rPr>
          <w:szCs w:val="28"/>
        </w:rPr>
        <w:t>swift and useful feedback to teachers</w:t>
      </w:r>
      <w:r w:rsidR="003F37CB">
        <w:rPr>
          <w:szCs w:val="28"/>
        </w:rPr>
        <w:t xml:space="preserve"> as a group on </w:t>
      </w:r>
      <w:r w:rsidRPr="00E23EC4">
        <w:rPr>
          <w:szCs w:val="28"/>
        </w:rPr>
        <w:t xml:space="preserve">strengths and challenges as they </w:t>
      </w:r>
      <w:r w:rsidR="009C3753">
        <w:rPr>
          <w:szCs w:val="28"/>
        </w:rPr>
        <w:t>continually</w:t>
      </w:r>
      <w:r w:rsidR="003F37CB">
        <w:rPr>
          <w:szCs w:val="28"/>
        </w:rPr>
        <w:t xml:space="preserve"> </w:t>
      </w:r>
      <w:r w:rsidR="009C3753">
        <w:rPr>
          <w:szCs w:val="28"/>
        </w:rPr>
        <w:t xml:space="preserve">improve and </w:t>
      </w:r>
      <w:r w:rsidR="00B34815">
        <w:rPr>
          <w:szCs w:val="28"/>
        </w:rPr>
        <w:t xml:space="preserve">refine </w:t>
      </w:r>
      <w:r w:rsidRPr="00E23EC4">
        <w:rPr>
          <w:szCs w:val="28"/>
        </w:rPr>
        <w:t>teach</w:t>
      </w:r>
      <w:r w:rsidR="009C3753">
        <w:rPr>
          <w:szCs w:val="28"/>
        </w:rPr>
        <w:t>ing practices</w:t>
      </w:r>
      <w:r w:rsidRPr="00E23EC4">
        <w:rPr>
          <w:szCs w:val="28"/>
        </w:rPr>
        <w:t xml:space="preserve">.  </w:t>
      </w:r>
    </w:p>
    <w:p w:rsidR="0066369C" w:rsidRDefault="00C8213C" w:rsidP="004D5330">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r>
      <w:r w:rsidR="000E4C1E">
        <w:rPr>
          <w:b/>
          <w:szCs w:val="28"/>
        </w:rPr>
        <w:t>B</w:t>
      </w:r>
      <w:r w:rsidR="0066369C" w:rsidRPr="0066369C">
        <w:rPr>
          <w:b/>
          <w:szCs w:val="28"/>
        </w:rPr>
        <w:t>.</w:t>
      </w:r>
      <w:r w:rsidRPr="00E23EC4">
        <w:rPr>
          <w:szCs w:val="28"/>
        </w:rPr>
        <w:t xml:space="preserve">  </w:t>
      </w:r>
      <w:r>
        <w:rPr>
          <w:szCs w:val="28"/>
        </w:rPr>
        <w:tab/>
      </w:r>
      <w:r w:rsidRPr="00E23EC4">
        <w:rPr>
          <w:szCs w:val="28"/>
        </w:rPr>
        <w:t xml:space="preserve">The district </w:t>
      </w:r>
      <w:r w:rsidR="003F37CB">
        <w:rPr>
          <w:szCs w:val="28"/>
        </w:rPr>
        <w:t>should</w:t>
      </w:r>
      <w:r w:rsidR="003F37CB" w:rsidRPr="00E23EC4">
        <w:rPr>
          <w:szCs w:val="28"/>
        </w:rPr>
        <w:t xml:space="preserve"> </w:t>
      </w:r>
      <w:r w:rsidRPr="00E23EC4">
        <w:rPr>
          <w:i/>
          <w:szCs w:val="28"/>
        </w:rPr>
        <w:t xml:space="preserve">collaboratively </w:t>
      </w:r>
      <w:r w:rsidR="003F37CB">
        <w:rPr>
          <w:szCs w:val="28"/>
        </w:rPr>
        <w:t xml:space="preserve">articulate or </w:t>
      </w:r>
      <w:r w:rsidRPr="00E23EC4">
        <w:rPr>
          <w:szCs w:val="28"/>
        </w:rPr>
        <w:t xml:space="preserve">review, clarify, and discuss </w:t>
      </w:r>
      <w:r w:rsidR="003F37CB">
        <w:rPr>
          <w:szCs w:val="28"/>
        </w:rPr>
        <w:t xml:space="preserve">the </w:t>
      </w:r>
      <w:r>
        <w:rPr>
          <w:szCs w:val="28"/>
        </w:rPr>
        <w:t>essential</w:t>
      </w:r>
      <w:r w:rsidRPr="00E23EC4">
        <w:rPr>
          <w:szCs w:val="28"/>
        </w:rPr>
        <w:t xml:space="preserve"> components of high</w:t>
      </w:r>
      <w:r>
        <w:rPr>
          <w:szCs w:val="28"/>
        </w:rPr>
        <w:t>-</w:t>
      </w:r>
      <w:r w:rsidRPr="00E23EC4">
        <w:rPr>
          <w:szCs w:val="28"/>
        </w:rPr>
        <w:t xml:space="preserve"> quality teaching that represent the district’s teaching expectations. </w:t>
      </w:r>
      <w:r w:rsidR="004267C0">
        <w:rPr>
          <w:szCs w:val="28"/>
        </w:rPr>
        <w:t>Teachers should use t</w:t>
      </w:r>
      <w:r w:rsidRPr="00E23EC4">
        <w:rPr>
          <w:szCs w:val="28"/>
        </w:rPr>
        <w:t xml:space="preserve">hese </w:t>
      </w:r>
      <w:r w:rsidR="00DB1BD4">
        <w:rPr>
          <w:szCs w:val="28"/>
        </w:rPr>
        <w:t>strategies</w:t>
      </w:r>
      <w:r w:rsidR="00DB1BD4" w:rsidRPr="00E23EC4">
        <w:rPr>
          <w:szCs w:val="28"/>
        </w:rPr>
        <w:t xml:space="preserve"> </w:t>
      </w:r>
      <w:r w:rsidR="004267C0">
        <w:rPr>
          <w:szCs w:val="28"/>
        </w:rPr>
        <w:t xml:space="preserve">in </w:t>
      </w:r>
      <w:r w:rsidRPr="00E23EC4">
        <w:rPr>
          <w:szCs w:val="28"/>
        </w:rPr>
        <w:t>plan</w:t>
      </w:r>
      <w:r w:rsidR="004267C0">
        <w:rPr>
          <w:szCs w:val="28"/>
        </w:rPr>
        <w:t>ning</w:t>
      </w:r>
      <w:r w:rsidRPr="00E23EC4">
        <w:rPr>
          <w:szCs w:val="28"/>
        </w:rPr>
        <w:t>, conduct</w:t>
      </w:r>
      <w:r w:rsidR="004267C0">
        <w:rPr>
          <w:szCs w:val="28"/>
        </w:rPr>
        <w:t>ing</w:t>
      </w:r>
      <w:r w:rsidRPr="00E23EC4">
        <w:rPr>
          <w:szCs w:val="28"/>
        </w:rPr>
        <w:t>, and improv</w:t>
      </w:r>
      <w:r w:rsidR="004267C0">
        <w:rPr>
          <w:szCs w:val="28"/>
        </w:rPr>
        <w:t>ing</w:t>
      </w:r>
      <w:r w:rsidRPr="00E23EC4">
        <w:rPr>
          <w:szCs w:val="28"/>
        </w:rPr>
        <w:t xml:space="preserve"> their practice</w:t>
      </w:r>
      <w:r w:rsidR="004267C0">
        <w:rPr>
          <w:szCs w:val="28"/>
        </w:rPr>
        <w:t>; reference to the</w:t>
      </w:r>
      <w:r w:rsidR="00DB1BD4">
        <w:rPr>
          <w:szCs w:val="28"/>
        </w:rPr>
        <w:t>m</w:t>
      </w:r>
      <w:r w:rsidR="004267C0">
        <w:rPr>
          <w:szCs w:val="28"/>
        </w:rPr>
        <w:t xml:space="preserve"> should become a common vocabulary that</w:t>
      </w:r>
      <w:r w:rsidRPr="00E23EC4">
        <w:rPr>
          <w:szCs w:val="28"/>
        </w:rPr>
        <w:t xml:space="preserve"> teachers and leaders </w:t>
      </w:r>
      <w:r w:rsidR="004267C0">
        <w:rPr>
          <w:szCs w:val="28"/>
        </w:rPr>
        <w:t xml:space="preserve">use to </w:t>
      </w:r>
      <w:r w:rsidRPr="00E23EC4">
        <w:rPr>
          <w:szCs w:val="28"/>
        </w:rPr>
        <w:t xml:space="preserve">discuss and reflect upon teaching.  </w:t>
      </w:r>
    </w:p>
    <w:p w:rsidR="0066369C" w:rsidRDefault="00C8213C" w:rsidP="004D5330">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Pr="00E23EC4">
        <w:rPr>
          <w:szCs w:val="28"/>
        </w:rPr>
        <w:t xml:space="preserve">1. </w:t>
      </w:r>
      <w:r>
        <w:rPr>
          <w:szCs w:val="28"/>
        </w:rPr>
        <w:tab/>
      </w:r>
      <w:r w:rsidRPr="00E23EC4">
        <w:rPr>
          <w:szCs w:val="28"/>
        </w:rPr>
        <w:t xml:space="preserve">A </w:t>
      </w:r>
      <w:r w:rsidR="00792E50">
        <w:rPr>
          <w:szCs w:val="28"/>
        </w:rPr>
        <w:t>consistent</w:t>
      </w:r>
      <w:r w:rsidR="00792E50" w:rsidRPr="00E23EC4">
        <w:rPr>
          <w:szCs w:val="28"/>
        </w:rPr>
        <w:t xml:space="preserve"> </w:t>
      </w:r>
      <w:r w:rsidRPr="00E23EC4">
        <w:rPr>
          <w:szCs w:val="28"/>
        </w:rPr>
        <w:t xml:space="preserve">lesson-planning template </w:t>
      </w:r>
      <w:r>
        <w:rPr>
          <w:szCs w:val="28"/>
        </w:rPr>
        <w:t>should</w:t>
      </w:r>
      <w:r w:rsidRPr="00E23EC4">
        <w:rPr>
          <w:szCs w:val="28"/>
        </w:rPr>
        <w:t xml:space="preserve"> be developed collaboratively with teachers.  While there may be </w:t>
      </w:r>
      <w:r w:rsidR="007217FE">
        <w:rPr>
          <w:szCs w:val="28"/>
        </w:rPr>
        <w:t>some</w:t>
      </w:r>
      <w:r w:rsidR="007217FE" w:rsidRPr="00E23EC4">
        <w:rPr>
          <w:szCs w:val="28"/>
        </w:rPr>
        <w:t xml:space="preserve"> </w:t>
      </w:r>
      <w:r w:rsidRPr="00E23EC4">
        <w:rPr>
          <w:szCs w:val="28"/>
        </w:rPr>
        <w:t xml:space="preserve">variations depending on academic disciplines and levels, a </w:t>
      </w:r>
      <w:r w:rsidR="00792E50">
        <w:rPr>
          <w:szCs w:val="28"/>
        </w:rPr>
        <w:t>similar</w:t>
      </w:r>
      <w:r w:rsidR="00792E50" w:rsidRPr="00E23EC4">
        <w:rPr>
          <w:szCs w:val="28"/>
        </w:rPr>
        <w:t xml:space="preserve"> </w:t>
      </w:r>
      <w:r w:rsidR="00BD4EFA">
        <w:rPr>
          <w:szCs w:val="28"/>
        </w:rPr>
        <w:t>format</w:t>
      </w:r>
      <w:r w:rsidR="00BD4EFA" w:rsidRPr="00E23EC4">
        <w:rPr>
          <w:szCs w:val="28"/>
        </w:rPr>
        <w:t xml:space="preserve"> </w:t>
      </w:r>
      <w:r>
        <w:rPr>
          <w:szCs w:val="28"/>
        </w:rPr>
        <w:t>should</w:t>
      </w:r>
      <w:r w:rsidRPr="00E23EC4">
        <w:rPr>
          <w:szCs w:val="28"/>
        </w:rPr>
        <w:t xml:space="preserve"> still be recognizable across the district. The lesson </w:t>
      </w:r>
      <w:r w:rsidR="00BD4EFA">
        <w:rPr>
          <w:szCs w:val="28"/>
        </w:rPr>
        <w:t>plans</w:t>
      </w:r>
      <w:r w:rsidR="00BD4EFA" w:rsidRPr="00E23EC4">
        <w:rPr>
          <w:szCs w:val="28"/>
        </w:rPr>
        <w:t xml:space="preserve"> </w:t>
      </w:r>
      <w:r w:rsidR="004267C0">
        <w:rPr>
          <w:szCs w:val="28"/>
        </w:rPr>
        <w:t>should</w:t>
      </w:r>
      <w:r w:rsidR="004267C0" w:rsidRPr="00E23EC4">
        <w:rPr>
          <w:szCs w:val="28"/>
        </w:rPr>
        <w:t xml:space="preserve"> </w:t>
      </w:r>
      <w:r w:rsidRPr="00E23EC4">
        <w:rPr>
          <w:szCs w:val="28"/>
        </w:rPr>
        <w:t xml:space="preserve">provide a structure to elaborate on the key elements of UbD curriculum units through all </w:t>
      </w:r>
      <w:r w:rsidR="004267C0">
        <w:rPr>
          <w:szCs w:val="28"/>
        </w:rPr>
        <w:t>their</w:t>
      </w:r>
      <w:r w:rsidR="004267C0" w:rsidRPr="00E23EC4">
        <w:rPr>
          <w:szCs w:val="28"/>
        </w:rPr>
        <w:t xml:space="preserve"> </w:t>
      </w:r>
      <w:r w:rsidRPr="00E23EC4">
        <w:rPr>
          <w:szCs w:val="28"/>
        </w:rPr>
        <w:t xml:space="preserve">stages and </w:t>
      </w:r>
      <w:r>
        <w:rPr>
          <w:szCs w:val="28"/>
        </w:rPr>
        <w:t xml:space="preserve">to </w:t>
      </w:r>
      <w:r w:rsidRPr="00E23EC4">
        <w:rPr>
          <w:szCs w:val="28"/>
        </w:rPr>
        <w:t>address the diverse needs of all learners.</w:t>
      </w:r>
    </w:p>
    <w:p w:rsidR="0066369C" w:rsidRDefault="00C8213C" w:rsidP="000D4969">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lastRenderedPageBreak/>
        <w:tab/>
      </w:r>
      <w:r w:rsidR="000E4C1E">
        <w:rPr>
          <w:b/>
          <w:szCs w:val="28"/>
        </w:rPr>
        <w:t>C</w:t>
      </w:r>
      <w:r w:rsidR="0066369C" w:rsidRPr="0066369C">
        <w:rPr>
          <w:b/>
          <w:szCs w:val="28"/>
        </w:rPr>
        <w:t>.</w:t>
      </w:r>
      <w:r w:rsidRPr="00E23EC4">
        <w:rPr>
          <w:szCs w:val="28"/>
        </w:rPr>
        <w:t xml:space="preserve"> </w:t>
      </w:r>
      <w:r>
        <w:rPr>
          <w:szCs w:val="28"/>
        </w:rPr>
        <w:tab/>
      </w:r>
      <w:r w:rsidR="004267C0">
        <w:rPr>
          <w:szCs w:val="28"/>
        </w:rPr>
        <w:t>The district should continue to provide</w:t>
      </w:r>
      <w:r w:rsidRPr="00E23EC4">
        <w:rPr>
          <w:szCs w:val="28"/>
        </w:rPr>
        <w:t xml:space="preserve"> professional development to </w:t>
      </w:r>
      <w:r w:rsidR="004267C0">
        <w:rPr>
          <w:szCs w:val="28"/>
        </w:rPr>
        <w:t xml:space="preserve">help teachers </w:t>
      </w:r>
      <w:r w:rsidRPr="00E23EC4">
        <w:rPr>
          <w:szCs w:val="28"/>
        </w:rPr>
        <w:t>master new teaching strategies and practices</w:t>
      </w:r>
      <w:r w:rsidR="004267C0">
        <w:rPr>
          <w:szCs w:val="28"/>
        </w:rPr>
        <w:t>—for instance,</w:t>
      </w:r>
      <w:r w:rsidRPr="00E23EC4">
        <w:rPr>
          <w:szCs w:val="28"/>
        </w:rPr>
        <w:t xml:space="preserve"> </w:t>
      </w:r>
      <w:r w:rsidR="00824222">
        <w:rPr>
          <w:szCs w:val="28"/>
        </w:rPr>
        <w:t xml:space="preserve">strategies and practices for </w:t>
      </w:r>
      <w:r w:rsidRPr="00E23EC4">
        <w:rPr>
          <w:szCs w:val="28"/>
        </w:rPr>
        <w:t xml:space="preserve">differentiation, </w:t>
      </w:r>
      <w:r w:rsidR="00824222" w:rsidRPr="00E23EC4">
        <w:rPr>
          <w:szCs w:val="28"/>
        </w:rPr>
        <w:t xml:space="preserve">collaborative learning, </w:t>
      </w:r>
      <w:r w:rsidR="00824222">
        <w:rPr>
          <w:szCs w:val="28"/>
        </w:rPr>
        <w:t xml:space="preserve">asking </w:t>
      </w:r>
      <w:r w:rsidR="00024DA2">
        <w:rPr>
          <w:szCs w:val="28"/>
        </w:rPr>
        <w:t>higher-order</w:t>
      </w:r>
      <w:r w:rsidR="00824222">
        <w:rPr>
          <w:szCs w:val="28"/>
        </w:rPr>
        <w:t xml:space="preserve"> questions, </w:t>
      </w:r>
      <w:r w:rsidRPr="00E23EC4">
        <w:rPr>
          <w:szCs w:val="28"/>
        </w:rPr>
        <w:t xml:space="preserve">assessment design, </w:t>
      </w:r>
      <w:r w:rsidR="00824222">
        <w:rPr>
          <w:szCs w:val="28"/>
        </w:rPr>
        <w:t xml:space="preserve">and </w:t>
      </w:r>
      <w:r w:rsidR="00824222" w:rsidRPr="00E23EC4">
        <w:rPr>
          <w:szCs w:val="28"/>
        </w:rPr>
        <w:t>data analysis</w:t>
      </w:r>
      <w:r w:rsidRPr="00E23EC4">
        <w:rPr>
          <w:szCs w:val="28"/>
        </w:rPr>
        <w:t xml:space="preserve">.  </w:t>
      </w:r>
    </w:p>
    <w:p w:rsidR="0066369C" w:rsidRDefault="00C8213C" w:rsidP="000D4969">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r>
      <w:r w:rsidR="000E4C1E">
        <w:rPr>
          <w:b/>
          <w:szCs w:val="28"/>
        </w:rPr>
        <w:t>D</w:t>
      </w:r>
      <w:r w:rsidR="0066369C" w:rsidRPr="0066369C">
        <w:rPr>
          <w:b/>
          <w:szCs w:val="28"/>
        </w:rPr>
        <w:t>.</w:t>
      </w:r>
      <w:r w:rsidRPr="00E23EC4">
        <w:rPr>
          <w:szCs w:val="28"/>
        </w:rPr>
        <w:t xml:space="preserve">  </w:t>
      </w:r>
      <w:r>
        <w:rPr>
          <w:szCs w:val="28"/>
        </w:rPr>
        <w:tab/>
      </w:r>
      <w:r w:rsidR="00824222">
        <w:rPr>
          <w:szCs w:val="28"/>
        </w:rPr>
        <w:t>The district should keep s</w:t>
      </w:r>
      <w:r w:rsidRPr="00E23EC4">
        <w:rPr>
          <w:szCs w:val="28"/>
        </w:rPr>
        <w:t>takeholders such as the school committee, parents</w:t>
      </w:r>
      <w:r>
        <w:rPr>
          <w:szCs w:val="28"/>
        </w:rPr>
        <w:t>,</w:t>
      </w:r>
      <w:r w:rsidRPr="00E23EC4">
        <w:rPr>
          <w:szCs w:val="28"/>
        </w:rPr>
        <w:t xml:space="preserve"> and community members, </w:t>
      </w:r>
      <w:r w:rsidR="00824222">
        <w:rPr>
          <w:szCs w:val="28"/>
        </w:rPr>
        <w:t xml:space="preserve">informed of its goals for </w:t>
      </w:r>
      <w:r>
        <w:rPr>
          <w:szCs w:val="28"/>
        </w:rPr>
        <w:t xml:space="preserve">the </w:t>
      </w:r>
      <w:r w:rsidR="00C61010">
        <w:rPr>
          <w:szCs w:val="28"/>
        </w:rPr>
        <w:t xml:space="preserve">ongoing </w:t>
      </w:r>
      <w:r>
        <w:rPr>
          <w:szCs w:val="28"/>
        </w:rPr>
        <w:t>improvement of curriculum and instruction</w:t>
      </w:r>
      <w:r w:rsidR="00824222">
        <w:rPr>
          <w:szCs w:val="28"/>
        </w:rPr>
        <w:t xml:space="preserve">, the progress toward those goals, and </w:t>
      </w:r>
      <w:r w:rsidR="00DB23F1">
        <w:rPr>
          <w:szCs w:val="28"/>
        </w:rPr>
        <w:t>its needs as it strives to attain them</w:t>
      </w:r>
      <w:r w:rsidRPr="00E23EC4">
        <w:rPr>
          <w:szCs w:val="28"/>
        </w:rPr>
        <w:t>.</w:t>
      </w:r>
    </w:p>
    <w:p w:rsidR="0066369C" w:rsidRDefault="0066369C" w:rsidP="004D5330">
      <w:pPr>
        <w:tabs>
          <w:tab w:val="left" w:pos="360"/>
          <w:tab w:val="left" w:pos="720"/>
          <w:tab w:val="left" w:pos="1080"/>
          <w:tab w:val="left" w:pos="1440"/>
          <w:tab w:val="left" w:pos="1800"/>
          <w:tab w:val="left" w:pos="2160"/>
          <w:tab w:val="left" w:pos="2520"/>
          <w:tab w:val="left" w:pos="2880"/>
        </w:tabs>
        <w:rPr>
          <w:b/>
          <w:szCs w:val="28"/>
        </w:rPr>
      </w:pPr>
      <w:r w:rsidRPr="0066369C">
        <w:rPr>
          <w:b/>
          <w:szCs w:val="28"/>
        </w:rPr>
        <w:tab/>
        <w:t>Recommended resources:</w:t>
      </w:r>
    </w:p>
    <w:p w:rsidR="0066369C" w:rsidRDefault="0066369C" w:rsidP="004D5330">
      <w:pPr>
        <w:pStyle w:val="ListParagraph"/>
        <w:numPr>
          <w:ilvl w:val="0"/>
          <w:numId w:val="58"/>
        </w:numPr>
        <w:tabs>
          <w:tab w:val="left" w:pos="360"/>
          <w:tab w:val="left" w:pos="720"/>
          <w:tab w:val="left" w:pos="1080"/>
          <w:tab w:val="left" w:pos="1440"/>
          <w:tab w:val="left" w:pos="1800"/>
          <w:tab w:val="left" w:pos="2160"/>
          <w:tab w:val="left" w:pos="2520"/>
          <w:tab w:val="left" w:pos="2880"/>
        </w:tabs>
        <w:contextualSpacing w:val="0"/>
        <w:rPr>
          <w:szCs w:val="28"/>
        </w:rPr>
      </w:pPr>
      <w:r w:rsidRPr="0066369C">
        <w:rPr>
          <w:szCs w:val="28"/>
        </w:rPr>
        <w:t>ESE’s Model Curriculum Units (</w:t>
      </w:r>
      <w:hyperlink r:id="rId24" w:history="1">
        <w:r w:rsidRPr="0066369C">
          <w:rPr>
            <w:rStyle w:val="Hyperlink"/>
          </w:rPr>
          <w:t>http://www.doe.mass.edu/candi/model/files.html</w:t>
        </w:r>
      </w:hyperlink>
      <w:r w:rsidRPr="0066369C">
        <w:rPr>
          <w:szCs w:val="28"/>
        </w:rPr>
        <w:t xml:space="preserve">) </w:t>
      </w:r>
      <w:r w:rsidR="00BE7906">
        <w:rPr>
          <w:szCs w:val="28"/>
        </w:rPr>
        <w:t>were developed using the Understanding by Design process, and could be useful</w:t>
      </w:r>
      <w:r w:rsidRPr="0066369C">
        <w:rPr>
          <w:szCs w:val="28"/>
        </w:rPr>
        <w:t xml:space="preserve"> exemplars as the district continues to develop curriculum. Supplemental presentations (</w:t>
      </w:r>
      <w:hyperlink r:id="rId25" w:history="1">
        <w:r w:rsidRPr="0066369C">
          <w:rPr>
            <w:rStyle w:val="Hyperlink"/>
          </w:rPr>
          <w:t>http://www.doe.mass.edu/candi/model/resources/</w:t>
        </w:r>
      </w:hyperlink>
      <w:r w:rsidRPr="0066369C">
        <w:rPr>
          <w:szCs w:val="28"/>
        </w:rPr>
        <w:t>) provide more information about the units.</w:t>
      </w:r>
    </w:p>
    <w:p w:rsidR="0066369C" w:rsidRDefault="00BE7906" w:rsidP="004D5330">
      <w:pPr>
        <w:pStyle w:val="ListParagraph"/>
        <w:numPr>
          <w:ilvl w:val="0"/>
          <w:numId w:val="58"/>
        </w:numPr>
        <w:tabs>
          <w:tab w:val="left" w:pos="360"/>
          <w:tab w:val="left" w:pos="720"/>
          <w:tab w:val="left" w:pos="1080"/>
          <w:tab w:val="left" w:pos="1440"/>
          <w:tab w:val="left" w:pos="1800"/>
          <w:tab w:val="left" w:pos="2160"/>
          <w:tab w:val="left" w:pos="2520"/>
          <w:tab w:val="left" w:pos="2880"/>
        </w:tabs>
        <w:contextualSpacing w:val="0"/>
        <w:rPr>
          <w:szCs w:val="28"/>
        </w:rPr>
      </w:pPr>
      <w:r w:rsidRPr="00BE7906">
        <w:rPr>
          <w:rFonts w:cs="Calibri"/>
        </w:rPr>
        <w:t xml:space="preserve">ESE’s </w:t>
      </w:r>
      <w:r w:rsidRPr="00BE7906">
        <w:rPr>
          <w:rFonts w:cs="Calibri"/>
          <w:i/>
        </w:rPr>
        <w:t>Quality Review Rubrics</w:t>
      </w:r>
      <w:r w:rsidRPr="00BE7906">
        <w:rPr>
          <w:rFonts w:cs="Calibri"/>
        </w:rPr>
        <w:t xml:space="preserve"> (</w:t>
      </w:r>
      <w:hyperlink r:id="rId26" w:history="1">
        <w:r w:rsidRPr="00BE7906">
          <w:rPr>
            <w:rStyle w:val="Hyperlink"/>
            <w:rFonts w:cs="Calibri"/>
          </w:rPr>
          <w:t>http://www.doe.mass.edu/candi/model/rubrics/</w:t>
        </w:r>
      </w:hyperlink>
      <w:r w:rsidRPr="00BE7906">
        <w:rPr>
          <w:rFonts w:cs="Calibri"/>
        </w:rPr>
        <w:t xml:space="preserve">) can support the analysis and improvement of curriculum units.  </w:t>
      </w:r>
    </w:p>
    <w:p w:rsidR="0066369C" w:rsidRPr="0066369C" w:rsidRDefault="0066369C" w:rsidP="004D5330">
      <w:pPr>
        <w:pStyle w:val="ListParagraph"/>
        <w:numPr>
          <w:ilvl w:val="0"/>
          <w:numId w:val="58"/>
        </w:numPr>
        <w:tabs>
          <w:tab w:val="left" w:pos="240"/>
          <w:tab w:val="left" w:pos="360"/>
          <w:tab w:val="left" w:pos="720"/>
          <w:tab w:val="left" w:pos="1080"/>
          <w:tab w:val="left" w:pos="1440"/>
          <w:tab w:val="left" w:pos="1800"/>
          <w:tab w:val="left" w:pos="2160"/>
          <w:tab w:val="left" w:pos="2520"/>
          <w:tab w:val="left" w:pos="2880"/>
        </w:tabs>
        <w:contextualSpacing w:val="0"/>
        <w:rPr>
          <w:szCs w:val="28"/>
        </w:rPr>
      </w:pPr>
      <w:r w:rsidRPr="0066369C">
        <w:rPr>
          <w:i/>
        </w:rPr>
        <w:t>PBS LearningMedia</w:t>
      </w:r>
      <w:r w:rsidR="00661594" w:rsidRPr="005313E3">
        <w:t xml:space="preserve"> (</w:t>
      </w:r>
      <w:hyperlink r:id="rId27" w:history="1">
        <w:r w:rsidR="00661594" w:rsidRPr="005313E3">
          <w:rPr>
            <w:rStyle w:val="Hyperlink"/>
          </w:rPr>
          <w:t>http://www.pbslearningmedia.org/</w:t>
        </w:r>
      </w:hyperlink>
      <w:r w:rsidR="00661594" w:rsidRPr="005313E3">
        <w:t>) is a free digital media content library that provides relevant educational resources for PreK-12 teachers. The flexible platform includes high-quality content tied to national curriculum standards, as well as professional development courses.</w:t>
      </w:r>
    </w:p>
    <w:p w:rsidR="0066369C" w:rsidRDefault="0066369C" w:rsidP="004D5330">
      <w:pPr>
        <w:pStyle w:val="ListParagraph"/>
        <w:numPr>
          <w:ilvl w:val="0"/>
          <w:numId w:val="58"/>
        </w:numPr>
        <w:tabs>
          <w:tab w:val="left" w:pos="360"/>
          <w:tab w:val="left" w:pos="720"/>
          <w:tab w:val="left" w:pos="1080"/>
          <w:tab w:val="left" w:pos="1440"/>
          <w:tab w:val="left" w:pos="1800"/>
          <w:tab w:val="left" w:pos="2160"/>
          <w:tab w:val="left" w:pos="2520"/>
          <w:tab w:val="left" w:pos="2880"/>
        </w:tabs>
        <w:contextualSpacing w:val="0"/>
      </w:pPr>
      <w:r w:rsidRPr="0066369C">
        <w:rPr>
          <w:rFonts w:ascii="Calibri" w:hAnsi="Calibri" w:cs="Calibri"/>
        </w:rPr>
        <w:t xml:space="preserve">ESE’s </w:t>
      </w:r>
      <w:r w:rsidRPr="0066369C">
        <w:rPr>
          <w:rFonts w:ascii="Calibri" w:hAnsi="Calibri" w:cs="Calibri"/>
          <w:i/>
        </w:rPr>
        <w:t>Learning Walkthrough Implementation Guide</w:t>
      </w:r>
      <w:r w:rsidRPr="0066369C">
        <w:rPr>
          <w:rFonts w:ascii="Calibri" w:hAnsi="Calibri" w:cs="Calibri"/>
        </w:rPr>
        <w:t xml:space="preserve"> (</w:t>
      </w:r>
      <w:hyperlink r:id="rId28" w:history="1">
        <w:r w:rsidRPr="0066369C">
          <w:rPr>
            <w:rStyle w:val="Hyperlink"/>
            <w:rFonts w:ascii="Calibri" w:hAnsi="Calibri" w:cs="Calibri"/>
          </w:rPr>
          <w:t>http://www.doe.mass.edu/apa/dart/walk/ImplementationGuide.pdf</w:t>
        </w:r>
      </w:hyperlink>
      <w:r w:rsidRPr="0066369C">
        <w:rPr>
          <w:rFonts w:ascii="Calibri" w:hAnsi="Calibri" w:cs="Calibri"/>
        </w:rPr>
        <w:t xml:space="preserve">) is a resource to support instructional leaders in establishing a </w:t>
      </w:r>
      <w:r w:rsidRPr="0066369C">
        <w:rPr>
          <w:rFonts w:ascii="Calibri" w:hAnsi="Calibri" w:cs="Calibri"/>
          <w:i/>
          <w:iCs/>
        </w:rPr>
        <w:t xml:space="preserve">Learning Walkthrough </w:t>
      </w:r>
      <w:r w:rsidRPr="0066369C">
        <w:rPr>
          <w:rFonts w:ascii="Calibri" w:hAnsi="Calibri" w:cs="Calibri"/>
        </w:rPr>
        <w:t xml:space="preserve">process in a school or district. It is designed to provide guidance to those working in an established culture of collaboration as well as those who are just beginning to observe classrooms and discuss teaching and learning in a focused and actionable manner. In particular, </w:t>
      </w:r>
      <w:r w:rsidRPr="0066369C">
        <w:t xml:space="preserve">Appendix 4, </w:t>
      </w:r>
      <w:r w:rsidRPr="0066369C">
        <w:rPr>
          <w:i/>
        </w:rPr>
        <w:t>Characteristics of Standards-Based T</w:t>
      </w:r>
      <w:r w:rsidRPr="0066369C">
        <w:rPr>
          <w:i/>
          <w:iCs/>
        </w:rPr>
        <w:t>eaching and Learning:</w:t>
      </w:r>
      <w:r w:rsidRPr="0066369C">
        <w:rPr>
          <w:i/>
        </w:rPr>
        <w:t xml:space="preserve"> Continuum of Practice</w:t>
      </w:r>
      <w:r w:rsidR="00DB1BD4">
        <w:t xml:space="preserve"> (</w:t>
      </w:r>
      <w:hyperlink r:id="rId29" w:history="1">
        <w:r w:rsidRPr="0066369C">
          <w:rPr>
            <w:rStyle w:val="Hyperlink"/>
            <w:rFonts w:ascii="Calibri" w:hAnsi="Calibri" w:cs="Calibri"/>
          </w:rPr>
          <w:t>http://www.doe.mass.edu/apa/dart/walk/04.0.pdf</w:t>
        </w:r>
      </w:hyperlink>
      <w:r w:rsidR="00DB1BD4">
        <w:t>) could be useful as the district develops a common framework for teaching and learning.</w:t>
      </w:r>
      <w:r w:rsidR="00C8213C" w:rsidRPr="00DB1BD4">
        <w:t xml:space="preserve"> </w:t>
      </w:r>
      <w:r w:rsidRPr="0066369C">
        <w:rPr>
          <w:rFonts w:ascii="Calibri" w:hAnsi="Calibri" w:cs="Calibri"/>
        </w:rPr>
        <w:tab/>
      </w:r>
    </w:p>
    <w:p w:rsidR="000D4969" w:rsidRDefault="00C8213C" w:rsidP="004D5330">
      <w:pPr>
        <w:tabs>
          <w:tab w:val="left" w:pos="360"/>
          <w:tab w:val="left" w:pos="720"/>
          <w:tab w:val="left" w:pos="1080"/>
          <w:tab w:val="left" w:pos="1440"/>
          <w:tab w:val="left" w:pos="1800"/>
          <w:tab w:val="left" w:pos="2160"/>
          <w:tab w:val="left" w:pos="2520"/>
          <w:tab w:val="left" w:pos="2880"/>
        </w:tabs>
        <w:rPr>
          <w:szCs w:val="28"/>
        </w:rPr>
      </w:pPr>
      <w:r w:rsidRPr="00E23EC4">
        <w:rPr>
          <w:b/>
          <w:szCs w:val="28"/>
        </w:rPr>
        <w:t xml:space="preserve">Benefits:  </w:t>
      </w:r>
      <w:r w:rsidRPr="00E23EC4">
        <w:rPr>
          <w:szCs w:val="28"/>
        </w:rPr>
        <w:t xml:space="preserve">The pathway </w:t>
      </w:r>
      <w:r w:rsidR="0055420C">
        <w:rPr>
          <w:szCs w:val="28"/>
        </w:rPr>
        <w:t xml:space="preserve">for curriculum and instruction </w:t>
      </w:r>
      <w:r w:rsidRPr="00E23EC4">
        <w:rPr>
          <w:szCs w:val="28"/>
        </w:rPr>
        <w:t xml:space="preserve">articulated </w:t>
      </w:r>
      <w:r w:rsidR="0055420C">
        <w:rPr>
          <w:szCs w:val="28"/>
        </w:rPr>
        <w:t xml:space="preserve">by district leaders in the recent years before the review team’s </w:t>
      </w:r>
      <w:r w:rsidR="00C61010">
        <w:rPr>
          <w:szCs w:val="28"/>
        </w:rPr>
        <w:t>visit</w:t>
      </w:r>
      <w:r w:rsidR="0055420C">
        <w:rPr>
          <w:szCs w:val="28"/>
        </w:rPr>
        <w:t xml:space="preserve"> and represented </w:t>
      </w:r>
      <w:r>
        <w:rPr>
          <w:szCs w:val="28"/>
        </w:rPr>
        <w:t xml:space="preserve">in the </w:t>
      </w:r>
      <w:r w:rsidR="0066369C" w:rsidRPr="0066369C">
        <w:rPr>
          <w:szCs w:val="28"/>
        </w:rPr>
        <w:t>Strategic Educational Plan</w:t>
      </w:r>
      <w:r w:rsidRPr="00E23EC4">
        <w:rPr>
          <w:b/>
          <w:szCs w:val="28"/>
        </w:rPr>
        <w:t xml:space="preserve"> </w:t>
      </w:r>
      <w:r w:rsidR="0055420C" w:rsidRPr="0055420C">
        <w:rPr>
          <w:szCs w:val="28"/>
        </w:rPr>
        <w:t>2010-2015</w:t>
      </w:r>
      <w:r w:rsidRPr="00E23EC4">
        <w:rPr>
          <w:szCs w:val="28"/>
        </w:rPr>
        <w:t xml:space="preserve"> </w:t>
      </w:r>
      <w:r w:rsidR="00C61010">
        <w:rPr>
          <w:szCs w:val="28"/>
        </w:rPr>
        <w:t>is based on</w:t>
      </w:r>
      <w:r w:rsidR="00C61010" w:rsidRPr="00E23EC4">
        <w:rPr>
          <w:szCs w:val="28"/>
        </w:rPr>
        <w:t xml:space="preserve"> </w:t>
      </w:r>
      <w:r w:rsidRPr="00E23EC4">
        <w:rPr>
          <w:szCs w:val="28"/>
        </w:rPr>
        <w:t xml:space="preserve">best practice and is compatible with </w:t>
      </w:r>
      <w:r>
        <w:rPr>
          <w:szCs w:val="28"/>
        </w:rPr>
        <w:t xml:space="preserve">the </w:t>
      </w:r>
      <w:r w:rsidRPr="00E23EC4">
        <w:rPr>
          <w:szCs w:val="28"/>
        </w:rPr>
        <w:t>2011 Massachusetts</w:t>
      </w:r>
      <w:r w:rsidR="007A06A2">
        <w:rPr>
          <w:szCs w:val="28"/>
        </w:rPr>
        <w:t xml:space="preserve"> Curriculum</w:t>
      </w:r>
      <w:r w:rsidRPr="00E23EC4">
        <w:rPr>
          <w:szCs w:val="28"/>
        </w:rPr>
        <w:t xml:space="preserve"> </w:t>
      </w:r>
      <w:r>
        <w:rPr>
          <w:szCs w:val="28"/>
        </w:rPr>
        <w:t>F</w:t>
      </w:r>
      <w:r w:rsidRPr="00E23EC4">
        <w:rPr>
          <w:szCs w:val="28"/>
        </w:rPr>
        <w:t>rameworks</w:t>
      </w:r>
      <w:r w:rsidR="0055420C">
        <w:rPr>
          <w:szCs w:val="28"/>
        </w:rPr>
        <w:t>.</w:t>
      </w:r>
      <w:r w:rsidRPr="00E23EC4">
        <w:rPr>
          <w:szCs w:val="28"/>
        </w:rPr>
        <w:t xml:space="preserve"> </w:t>
      </w:r>
      <w:r w:rsidR="0055420C">
        <w:rPr>
          <w:szCs w:val="28"/>
        </w:rPr>
        <w:t>If Massachusetts adopts the Partnership for Assessment of Readiness for College and Careers (</w:t>
      </w:r>
      <w:r w:rsidRPr="00E23EC4">
        <w:rPr>
          <w:szCs w:val="28"/>
        </w:rPr>
        <w:t>PARCC</w:t>
      </w:r>
      <w:r w:rsidR="0055420C">
        <w:rPr>
          <w:szCs w:val="28"/>
        </w:rPr>
        <w:t xml:space="preserve">) assessments to replace MCAS, </w:t>
      </w:r>
      <w:r w:rsidR="00E579C4">
        <w:rPr>
          <w:szCs w:val="28"/>
        </w:rPr>
        <w:t>the pathway</w:t>
      </w:r>
      <w:r w:rsidR="0055420C">
        <w:rPr>
          <w:szCs w:val="28"/>
        </w:rPr>
        <w:t xml:space="preserve"> will be compatible with PARCC</w:t>
      </w:r>
      <w:r w:rsidRPr="00E23EC4">
        <w:rPr>
          <w:szCs w:val="28"/>
        </w:rPr>
        <w:t xml:space="preserve"> assessments. </w:t>
      </w:r>
      <w:r>
        <w:rPr>
          <w:szCs w:val="28"/>
        </w:rPr>
        <w:t>W</w:t>
      </w:r>
      <w:r w:rsidRPr="00E23EC4">
        <w:rPr>
          <w:szCs w:val="28"/>
        </w:rPr>
        <w:t xml:space="preserve">ith proper support and professional development for teachers, </w:t>
      </w:r>
      <w:r w:rsidR="0055420C">
        <w:rPr>
          <w:szCs w:val="28"/>
        </w:rPr>
        <w:t xml:space="preserve">this </w:t>
      </w:r>
      <w:r w:rsidRPr="00E23EC4">
        <w:rPr>
          <w:szCs w:val="28"/>
        </w:rPr>
        <w:t xml:space="preserve">new </w:t>
      </w:r>
      <w:r w:rsidR="0055420C">
        <w:rPr>
          <w:szCs w:val="28"/>
        </w:rPr>
        <w:t xml:space="preserve">approach to </w:t>
      </w:r>
      <w:r w:rsidRPr="00E23EC4">
        <w:rPr>
          <w:szCs w:val="28"/>
        </w:rPr>
        <w:t>curriculum and instruction has the potential to</w:t>
      </w:r>
      <w:r w:rsidR="0055420C">
        <w:rPr>
          <w:szCs w:val="28"/>
        </w:rPr>
        <w:t xml:space="preserve"> transform teaching and learning in the district</w:t>
      </w:r>
      <w:r w:rsidR="00331FA8">
        <w:rPr>
          <w:szCs w:val="28"/>
        </w:rPr>
        <w:t xml:space="preserve"> by</w:t>
      </w:r>
      <w:r w:rsidRPr="00E23EC4">
        <w:rPr>
          <w:szCs w:val="28"/>
        </w:rPr>
        <w:t xml:space="preserve"> promot</w:t>
      </w:r>
      <w:r w:rsidR="0055420C">
        <w:rPr>
          <w:szCs w:val="28"/>
        </w:rPr>
        <w:t>ing</w:t>
      </w:r>
      <w:r w:rsidRPr="00E23EC4">
        <w:rPr>
          <w:szCs w:val="28"/>
        </w:rPr>
        <w:t xml:space="preserve"> and develop</w:t>
      </w:r>
      <w:r w:rsidR="0055420C">
        <w:rPr>
          <w:szCs w:val="28"/>
        </w:rPr>
        <w:t>ing</w:t>
      </w:r>
      <w:r w:rsidRPr="00E23EC4">
        <w:rPr>
          <w:szCs w:val="28"/>
        </w:rPr>
        <w:t xml:space="preserve"> students’ conceptual knowledge</w:t>
      </w:r>
      <w:r w:rsidR="00331FA8">
        <w:rPr>
          <w:szCs w:val="28"/>
        </w:rPr>
        <w:t xml:space="preserve"> and strengthening</w:t>
      </w:r>
      <w:r w:rsidRPr="00E23EC4">
        <w:rPr>
          <w:szCs w:val="28"/>
        </w:rPr>
        <w:t xml:space="preserve"> </w:t>
      </w:r>
      <w:r w:rsidR="007A06A2">
        <w:rPr>
          <w:szCs w:val="28"/>
        </w:rPr>
        <w:t xml:space="preserve">their </w:t>
      </w:r>
      <w:r w:rsidRPr="00E23EC4">
        <w:rPr>
          <w:szCs w:val="28"/>
        </w:rPr>
        <w:t>thinking and analytical skills</w:t>
      </w:r>
      <w:r>
        <w:rPr>
          <w:szCs w:val="28"/>
        </w:rPr>
        <w:t>,</w:t>
      </w:r>
      <w:r w:rsidR="007A06A2">
        <w:rPr>
          <w:szCs w:val="28"/>
        </w:rPr>
        <w:t xml:space="preserve"> thus</w:t>
      </w:r>
      <w:r w:rsidRPr="00E23EC4">
        <w:rPr>
          <w:szCs w:val="28"/>
        </w:rPr>
        <w:t xml:space="preserve"> prepar</w:t>
      </w:r>
      <w:r w:rsidR="007A06A2">
        <w:rPr>
          <w:szCs w:val="28"/>
        </w:rPr>
        <w:t>ing</w:t>
      </w:r>
      <w:r w:rsidRPr="00E23EC4">
        <w:rPr>
          <w:szCs w:val="28"/>
        </w:rPr>
        <w:t xml:space="preserve"> </w:t>
      </w:r>
      <w:r w:rsidR="007A06A2">
        <w:rPr>
          <w:szCs w:val="28"/>
        </w:rPr>
        <w:t>them</w:t>
      </w:r>
      <w:r w:rsidR="007A06A2" w:rsidRPr="00E23EC4">
        <w:rPr>
          <w:szCs w:val="28"/>
        </w:rPr>
        <w:t xml:space="preserve"> </w:t>
      </w:r>
      <w:r w:rsidRPr="00E23EC4">
        <w:rPr>
          <w:szCs w:val="28"/>
        </w:rPr>
        <w:t xml:space="preserve">for college and career success. </w:t>
      </w:r>
    </w:p>
    <w:p w:rsidR="000D4969" w:rsidRDefault="000D4969">
      <w:pPr>
        <w:spacing w:after="0" w:line="240" w:lineRule="auto"/>
        <w:rPr>
          <w:szCs w:val="28"/>
        </w:rPr>
      </w:pPr>
      <w:r>
        <w:rPr>
          <w:szCs w:val="28"/>
        </w:rPr>
        <w:br w:type="page"/>
      </w:r>
    </w:p>
    <w:p w:rsidR="0066369C" w:rsidRDefault="00C8213C" w:rsidP="004D533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23EC4">
        <w:lastRenderedPageBreak/>
        <w:t>Assessment</w:t>
      </w:r>
    </w:p>
    <w:p w:rsidR="0066369C" w:rsidRDefault="00036AEF" w:rsidP="004D5330">
      <w:pPr>
        <w:tabs>
          <w:tab w:val="left" w:pos="360"/>
          <w:tab w:val="left" w:pos="720"/>
          <w:tab w:val="left" w:pos="1080"/>
          <w:tab w:val="left" w:pos="1440"/>
          <w:tab w:val="left" w:pos="1800"/>
          <w:tab w:val="left" w:pos="2160"/>
          <w:tab w:val="left" w:pos="2520"/>
          <w:tab w:val="left" w:pos="2880"/>
        </w:tabs>
        <w:ind w:left="360" w:hanging="360"/>
      </w:pPr>
      <w:r>
        <w:rPr>
          <w:b/>
          <w:szCs w:val="28"/>
        </w:rPr>
        <w:t>3</w:t>
      </w:r>
      <w:r w:rsidR="00C8213C" w:rsidRPr="00E23EC4">
        <w:rPr>
          <w:b/>
          <w:szCs w:val="28"/>
        </w:rPr>
        <w:t xml:space="preserve">. </w:t>
      </w:r>
      <w:r w:rsidR="00C8213C">
        <w:rPr>
          <w:b/>
          <w:szCs w:val="28"/>
        </w:rPr>
        <w:tab/>
      </w:r>
      <w:r w:rsidR="00C8213C" w:rsidRPr="00E23EC4">
        <w:rPr>
          <w:b/>
        </w:rPr>
        <w:t xml:space="preserve">In order to establish a culture of making systematic, continuous use of data to improve student achievement and inform all aspects of decision-making, the district </w:t>
      </w:r>
      <w:r w:rsidR="00C8213C">
        <w:rPr>
          <w:b/>
        </w:rPr>
        <w:t>should</w:t>
      </w:r>
      <w:r w:rsidR="00C8213C" w:rsidRPr="00E23EC4">
        <w:rPr>
          <w:b/>
        </w:rPr>
        <w:t xml:space="preserve"> set clear and consistent expectations for leaders and teachers about the collection and use of data. </w:t>
      </w:r>
      <w:r w:rsidR="00C8213C">
        <w:rPr>
          <w:b/>
        </w:rPr>
        <w:t>A district data</w:t>
      </w:r>
      <w:r w:rsidR="00C8213C" w:rsidRPr="00E23EC4">
        <w:rPr>
          <w:b/>
        </w:rPr>
        <w:t xml:space="preserve"> team </w:t>
      </w:r>
      <w:r w:rsidR="00C8213C">
        <w:rPr>
          <w:b/>
        </w:rPr>
        <w:t>w</w:t>
      </w:r>
      <w:r w:rsidR="00C8213C" w:rsidRPr="00E23EC4">
        <w:rPr>
          <w:b/>
        </w:rPr>
        <w:t xml:space="preserve">ould </w:t>
      </w:r>
      <w:r w:rsidR="00C8213C">
        <w:rPr>
          <w:b/>
        </w:rPr>
        <w:t>e</w:t>
      </w:r>
      <w:r w:rsidR="00C8213C" w:rsidRPr="00E23EC4">
        <w:rPr>
          <w:b/>
        </w:rPr>
        <w:t>nsure that data on student achievement and program quality is disseminated to the appropriate stakeholders.</w:t>
      </w:r>
    </w:p>
    <w:p w:rsidR="0066369C" w:rsidRDefault="00C8213C" w:rsidP="004D5330">
      <w:pPr>
        <w:tabs>
          <w:tab w:val="left" w:pos="360"/>
          <w:tab w:val="left" w:pos="720"/>
          <w:tab w:val="left" w:pos="1080"/>
          <w:tab w:val="left" w:pos="1440"/>
          <w:tab w:val="left" w:pos="1800"/>
          <w:tab w:val="left" w:pos="2160"/>
          <w:tab w:val="left" w:pos="2520"/>
          <w:tab w:val="left" w:pos="2880"/>
        </w:tabs>
        <w:ind w:left="720" w:hanging="720"/>
      </w:pPr>
      <w:r>
        <w:rPr>
          <w:b/>
        </w:rPr>
        <w:tab/>
      </w:r>
      <w:r w:rsidR="0066369C" w:rsidRPr="0066369C">
        <w:rPr>
          <w:b/>
        </w:rPr>
        <w:t>A.</w:t>
      </w:r>
      <w:r w:rsidRPr="00E23EC4">
        <w:t xml:space="preserve"> </w:t>
      </w:r>
      <w:r>
        <w:tab/>
      </w:r>
      <w:r w:rsidRPr="00E23EC4">
        <w:t xml:space="preserve">The district should create a district data team to analyze patterns and trends in student learning and behavior across the district. </w:t>
      </w:r>
      <w:r w:rsidR="00543141">
        <w:t>The team</w:t>
      </w:r>
      <w:r w:rsidR="00543141" w:rsidRPr="00E23EC4">
        <w:t xml:space="preserve"> </w:t>
      </w:r>
      <w:r w:rsidRPr="00E23EC4">
        <w:t xml:space="preserve">should make recommendations to district and school leadership </w:t>
      </w:r>
      <w:r>
        <w:t>about</w:t>
      </w:r>
      <w:r w:rsidRPr="00E23EC4">
        <w:t xml:space="preserve"> effective implementation of research-based practices at every level through the analysis of student </w:t>
      </w:r>
      <w:r w:rsidR="00B102E6">
        <w:t>performance</w:t>
      </w:r>
      <w:r w:rsidR="00B102E6" w:rsidRPr="00E23EC4">
        <w:t xml:space="preserve"> </w:t>
      </w:r>
      <w:r w:rsidRPr="00E23EC4">
        <w:t>data.</w:t>
      </w:r>
    </w:p>
    <w:p w:rsidR="0066369C" w:rsidRDefault="00C8213C" w:rsidP="004D5330">
      <w:pPr>
        <w:tabs>
          <w:tab w:val="left" w:pos="360"/>
          <w:tab w:val="left" w:pos="720"/>
          <w:tab w:val="left" w:pos="1080"/>
          <w:tab w:val="left" w:pos="1440"/>
          <w:tab w:val="left" w:pos="1800"/>
          <w:tab w:val="left" w:pos="2160"/>
          <w:tab w:val="left" w:pos="2520"/>
          <w:tab w:val="left" w:pos="2880"/>
        </w:tabs>
        <w:ind w:left="720" w:hanging="720"/>
      </w:pPr>
      <w:r>
        <w:rPr>
          <w:b/>
        </w:rPr>
        <w:tab/>
      </w:r>
      <w:r w:rsidR="0066369C" w:rsidRPr="0066369C">
        <w:rPr>
          <w:b/>
        </w:rPr>
        <w:t>B.</w:t>
      </w:r>
      <w:r w:rsidRPr="00E23EC4">
        <w:t xml:space="preserve"> </w:t>
      </w:r>
      <w:r>
        <w:tab/>
      </w:r>
      <w:r w:rsidR="00B102E6">
        <w:t>At the elementary level, t</w:t>
      </w:r>
      <w:r w:rsidRPr="00E23EC4">
        <w:t xml:space="preserve">he district should continue building </w:t>
      </w:r>
      <w:r w:rsidR="00B102E6">
        <w:t>a</w:t>
      </w:r>
      <w:r w:rsidR="00B102E6" w:rsidRPr="00E23EC4">
        <w:t xml:space="preserve"> </w:t>
      </w:r>
      <w:r w:rsidRPr="00E23EC4">
        <w:t>culture of effectively using data to inform instruction, continu</w:t>
      </w:r>
      <w:r w:rsidR="00B102E6">
        <w:t>ing</w:t>
      </w:r>
      <w:r w:rsidRPr="00E23EC4">
        <w:t xml:space="preserve"> its support of the effective model currently in use throughout all the elementary schools. </w:t>
      </w:r>
    </w:p>
    <w:p w:rsidR="0066369C" w:rsidRDefault="00C8213C" w:rsidP="004D5330">
      <w:pPr>
        <w:tabs>
          <w:tab w:val="left" w:pos="360"/>
          <w:tab w:val="left" w:pos="720"/>
          <w:tab w:val="left" w:pos="1080"/>
          <w:tab w:val="left" w:pos="1440"/>
          <w:tab w:val="left" w:pos="1800"/>
          <w:tab w:val="left" w:pos="2160"/>
          <w:tab w:val="left" w:pos="2520"/>
          <w:tab w:val="left" w:pos="2880"/>
        </w:tabs>
        <w:ind w:left="720" w:hanging="720"/>
      </w:pPr>
      <w:r>
        <w:rPr>
          <w:b/>
        </w:rPr>
        <w:tab/>
      </w:r>
      <w:r w:rsidR="0066369C" w:rsidRPr="0066369C">
        <w:rPr>
          <w:b/>
        </w:rPr>
        <w:t>C.</w:t>
      </w:r>
      <w:r w:rsidRPr="00E23EC4">
        <w:t xml:space="preserve"> </w:t>
      </w:r>
      <w:r>
        <w:tab/>
      </w:r>
      <w:r w:rsidRPr="00E23EC4">
        <w:t xml:space="preserve">The district should collaborate with secondary leaders to establish a parallel, coherent, and systematic approach </w:t>
      </w:r>
      <w:r w:rsidR="00B102E6">
        <w:t>to</w:t>
      </w:r>
      <w:r w:rsidR="00B102E6" w:rsidRPr="00E23EC4">
        <w:t xml:space="preserve"> </w:t>
      </w:r>
      <w:r w:rsidRPr="00E23EC4">
        <w:t xml:space="preserve">the effective use of data at the secondary level. </w:t>
      </w:r>
      <w:r w:rsidR="00B102E6">
        <w:t>District leaders should:</w:t>
      </w:r>
    </w:p>
    <w:p w:rsidR="0066369C" w:rsidRDefault="00C8213C" w:rsidP="004D5330">
      <w:pPr>
        <w:tabs>
          <w:tab w:val="left" w:pos="360"/>
          <w:tab w:val="left" w:pos="720"/>
          <w:tab w:val="left" w:pos="1080"/>
          <w:tab w:val="left" w:pos="1440"/>
          <w:tab w:val="left" w:pos="1800"/>
          <w:tab w:val="left" w:pos="2160"/>
          <w:tab w:val="left" w:pos="2520"/>
          <w:tab w:val="left" w:pos="2880"/>
        </w:tabs>
        <w:ind w:left="1080" w:hanging="1080"/>
      </w:pPr>
      <w:r>
        <w:tab/>
      </w:r>
      <w:r>
        <w:tab/>
      </w:r>
      <w:r w:rsidRPr="00E23EC4">
        <w:t xml:space="preserve">1. </w:t>
      </w:r>
      <w:r w:rsidRPr="0084460B">
        <w:t xml:space="preserve"> </w:t>
      </w:r>
      <w:r>
        <w:tab/>
      </w:r>
      <w:r w:rsidRPr="00E23EC4">
        <w:t xml:space="preserve"> </w:t>
      </w:r>
      <w:r w:rsidR="00180074">
        <w:t xml:space="preserve">Ensure </w:t>
      </w:r>
      <w:r w:rsidRPr="00E23EC4">
        <w:t xml:space="preserve">that there is a common vision </w:t>
      </w:r>
      <w:r w:rsidR="00180074">
        <w:t xml:space="preserve">for </w:t>
      </w:r>
      <w:r w:rsidRPr="00E23EC4">
        <w:t>and set of expectations about how data should guide teaching and learning at the secondary level.</w:t>
      </w:r>
    </w:p>
    <w:p w:rsidR="0066369C" w:rsidRDefault="00C8213C" w:rsidP="004D5330">
      <w:pPr>
        <w:tabs>
          <w:tab w:val="left" w:pos="360"/>
          <w:tab w:val="left" w:pos="720"/>
          <w:tab w:val="left" w:pos="1080"/>
          <w:tab w:val="left" w:pos="1440"/>
          <w:tab w:val="left" w:pos="1800"/>
          <w:tab w:val="left" w:pos="2160"/>
          <w:tab w:val="left" w:pos="2520"/>
          <w:tab w:val="left" w:pos="2880"/>
        </w:tabs>
        <w:ind w:left="1080" w:hanging="1080"/>
      </w:pPr>
      <w:r>
        <w:tab/>
      </w:r>
      <w:r>
        <w:tab/>
      </w:r>
      <w:r w:rsidRPr="00E23EC4">
        <w:t xml:space="preserve">2. </w:t>
      </w:r>
      <w:r>
        <w:tab/>
      </w:r>
      <w:r w:rsidR="00180074">
        <w:t>D</w:t>
      </w:r>
      <w:r w:rsidRPr="00E23EC4">
        <w:t xml:space="preserve">etermine </w:t>
      </w:r>
      <w:r w:rsidR="00180074">
        <w:t>what</w:t>
      </w:r>
      <w:r w:rsidR="00180074" w:rsidRPr="00E23EC4">
        <w:t xml:space="preserve"> </w:t>
      </w:r>
      <w:r w:rsidRPr="00E23EC4">
        <w:t>type</w:t>
      </w:r>
      <w:r w:rsidR="00180074">
        <w:t>s</w:t>
      </w:r>
      <w:r w:rsidRPr="00E23EC4">
        <w:t xml:space="preserve"> of data at the secondary level (</w:t>
      </w:r>
      <w:r>
        <w:t xml:space="preserve">grades </w:t>
      </w:r>
      <w:r w:rsidRPr="00E23EC4">
        <w:t xml:space="preserve">7-12) will enable teachers in the content areas to more frequently and effectively monitor student learning and establish a system of data collection and dissemination that provides teachers with timely </w:t>
      </w:r>
      <w:r w:rsidR="00180074">
        <w:t>data of those types</w:t>
      </w:r>
      <w:r w:rsidRPr="00E23EC4">
        <w:t>.</w:t>
      </w:r>
    </w:p>
    <w:p w:rsidR="0066369C" w:rsidRDefault="00C8213C" w:rsidP="004D5330">
      <w:pPr>
        <w:tabs>
          <w:tab w:val="left" w:pos="360"/>
          <w:tab w:val="left" w:pos="720"/>
          <w:tab w:val="left" w:pos="1080"/>
          <w:tab w:val="left" w:pos="1440"/>
          <w:tab w:val="left" w:pos="1800"/>
          <w:tab w:val="left" w:pos="2160"/>
          <w:tab w:val="left" w:pos="2520"/>
          <w:tab w:val="left" w:pos="2880"/>
        </w:tabs>
        <w:ind w:left="1080" w:hanging="1080"/>
      </w:pPr>
      <w:r>
        <w:tab/>
      </w:r>
      <w:r>
        <w:tab/>
      </w:r>
      <w:r w:rsidRPr="00E23EC4">
        <w:t>3.</w:t>
      </w:r>
      <w:r w:rsidRPr="0084460B">
        <w:t xml:space="preserve"> </w:t>
      </w:r>
      <w:r>
        <w:tab/>
      </w:r>
      <w:r w:rsidR="00180074">
        <w:t>E</w:t>
      </w:r>
      <w:r w:rsidRPr="00E23EC4">
        <w:t>stablish data teams at the secondary level charged with monitoring student achievement.</w:t>
      </w:r>
    </w:p>
    <w:p w:rsidR="0066369C" w:rsidRDefault="00C8213C" w:rsidP="004D5330">
      <w:pPr>
        <w:tabs>
          <w:tab w:val="left" w:pos="360"/>
          <w:tab w:val="left" w:pos="720"/>
          <w:tab w:val="left" w:pos="1080"/>
          <w:tab w:val="left" w:pos="1440"/>
          <w:tab w:val="left" w:pos="1800"/>
          <w:tab w:val="left" w:pos="2160"/>
          <w:tab w:val="left" w:pos="2520"/>
          <w:tab w:val="left" w:pos="2880"/>
        </w:tabs>
        <w:ind w:left="1080" w:hanging="1080"/>
      </w:pPr>
      <w:r>
        <w:tab/>
      </w:r>
      <w:r>
        <w:tab/>
      </w:r>
      <w:r w:rsidRPr="00E23EC4">
        <w:t xml:space="preserve">4. </w:t>
      </w:r>
      <w:r>
        <w:tab/>
      </w:r>
      <w:r w:rsidR="00180074">
        <w:t>A</w:t>
      </w:r>
      <w:r w:rsidRPr="00E23EC4">
        <w:t>nalyze the performance data of high</w:t>
      </w:r>
      <w:r>
        <w:t>-</w:t>
      </w:r>
      <w:r w:rsidRPr="00E23EC4">
        <w:t>needs students</w:t>
      </w:r>
      <w:r w:rsidR="00556D45">
        <w:t>,</w:t>
      </w:r>
      <w:r w:rsidRPr="00E23EC4">
        <w:t xml:space="preserve"> </w:t>
      </w:r>
      <w:r w:rsidR="00556D45">
        <w:t xml:space="preserve">in order </w:t>
      </w:r>
      <w:r w:rsidRPr="00E23EC4">
        <w:t>to</w:t>
      </w:r>
      <w:r w:rsidR="0032684C">
        <w:t>:</w:t>
      </w:r>
      <w:r w:rsidRPr="00E23EC4">
        <w:t xml:space="preserve"> </w:t>
      </w:r>
    </w:p>
    <w:p w:rsidR="0066369C" w:rsidRDefault="00556D45" w:rsidP="004D5330">
      <w:pPr>
        <w:tabs>
          <w:tab w:val="left" w:pos="360"/>
          <w:tab w:val="left" w:pos="720"/>
          <w:tab w:val="left" w:pos="1080"/>
          <w:tab w:val="left" w:pos="1440"/>
          <w:tab w:val="left" w:pos="1800"/>
          <w:tab w:val="left" w:pos="2160"/>
          <w:tab w:val="left" w:pos="2520"/>
          <w:tab w:val="left" w:pos="2880"/>
        </w:tabs>
        <w:ind w:left="1080" w:hanging="1080"/>
      </w:pPr>
      <w:r>
        <w:tab/>
      </w:r>
      <w:r>
        <w:tab/>
      </w:r>
      <w:r>
        <w:tab/>
        <w:t xml:space="preserve">a. </w:t>
      </w:r>
      <w:r>
        <w:tab/>
      </w:r>
      <w:r w:rsidR="00C8213C" w:rsidRPr="00E23EC4">
        <w:t xml:space="preserve">better understand and address the factors that may be impeding their achievement and </w:t>
      </w:r>
    </w:p>
    <w:p w:rsidR="0066369C" w:rsidRDefault="00556D45" w:rsidP="004D5330">
      <w:pPr>
        <w:tabs>
          <w:tab w:val="left" w:pos="360"/>
          <w:tab w:val="left" w:pos="720"/>
          <w:tab w:val="left" w:pos="1080"/>
          <w:tab w:val="left" w:pos="1440"/>
          <w:tab w:val="left" w:pos="1800"/>
          <w:tab w:val="left" w:pos="2160"/>
          <w:tab w:val="left" w:pos="2520"/>
          <w:tab w:val="left" w:pos="2880"/>
        </w:tabs>
        <w:ind w:left="1080" w:hanging="1080"/>
      </w:pPr>
      <w:r>
        <w:tab/>
      </w:r>
      <w:r>
        <w:tab/>
      </w:r>
      <w:r>
        <w:tab/>
        <w:t xml:space="preserve">b. </w:t>
      </w:r>
      <w:r>
        <w:tab/>
      </w:r>
      <w:r w:rsidR="00C8213C" w:rsidRPr="00E23EC4">
        <w:t>design effective interventions</w:t>
      </w:r>
      <w:r w:rsidR="00180074">
        <w:t>,</w:t>
      </w:r>
      <w:r w:rsidR="00C8213C" w:rsidRPr="00E23EC4">
        <w:t xml:space="preserve"> particularly at the middle school level.</w:t>
      </w:r>
    </w:p>
    <w:p w:rsidR="0066369C" w:rsidRDefault="00C8213C" w:rsidP="004D5330">
      <w:pPr>
        <w:tabs>
          <w:tab w:val="left" w:pos="360"/>
          <w:tab w:val="left" w:pos="720"/>
          <w:tab w:val="left" w:pos="1080"/>
          <w:tab w:val="left" w:pos="1440"/>
          <w:tab w:val="left" w:pos="1800"/>
          <w:tab w:val="left" w:pos="2160"/>
          <w:tab w:val="left" w:pos="2520"/>
          <w:tab w:val="left" w:pos="2880"/>
        </w:tabs>
        <w:ind w:left="1080" w:hanging="1080"/>
      </w:pPr>
      <w:r>
        <w:tab/>
      </w:r>
      <w:r>
        <w:tab/>
      </w:r>
      <w:r w:rsidRPr="00E23EC4">
        <w:t xml:space="preserve">5. </w:t>
      </w:r>
      <w:r>
        <w:tab/>
      </w:r>
      <w:r w:rsidR="00180074">
        <w:t>P</w:t>
      </w:r>
      <w:r w:rsidRPr="00E23EC4">
        <w:t xml:space="preserve">rovide </w:t>
      </w:r>
      <w:r w:rsidR="002E7D75">
        <w:t>staff</w:t>
      </w:r>
      <w:r w:rsidR="002E7D75" w:rsidRPr="00E23EC4">
        <w:t xml:space="preserve"> </w:t>
      </w:r>
      <w:r w:rsidRPr="00E23EC4">
        <w:t xml:space="preserve">at all levels with the training </w:t>
      </w:r>
      <w:r w:rsidR="00556D45">
        <w:t xml:space="preserve">they </w:t>
      </w:r>
      <w:r w:rsidRPr="00E23EC4">
        <w:t xml:space="preserve">need </w:t>
      </w:r>
      <w:r w:rsidR="00E577FB">
        <w:t>in order to use</w:t>
      </w:r>
      <w:r w:rsidRPr="00E23EC4">
        <w:t xml:space="preserve"> data to inform </w:t>
      </w:r>
      <w:r w:rsidR="00E577FB">
        <w:t>the content they teach and the instructional strategies they select</w:t>
      </w:r>
      <w:r w:rsidRPr="00E23EC4">
        <w:t>.</w:t>
      </w:r>
    </w:p>
    <w:p w:rsidR="0066369C" w:rsidRDefault="00C8213C" w:rsidP="004D5330">
      <w:pPr>
        <w:tabs>
          <w:tab w:val="left" w:pos="360"/>
          <w:tab w:val="left" w:pos="720"/>
          <w:tab w:val="left" w:pos="1080"/>
          <w:tab w:val="left" w:pos="1440"/>
          <w:tab w:val="left" w:pos="1800"/>
          <w:tab w:val="left" w:pos="2160"/>
          <w:tab w:val="left" w:pos="2520"/>
          <w:tab w:val="left" w:pos="2880"/>
        </w:tabs>
        <w:ind w:left="1080" w:hanging="1080"/>
      </w:pPr>
      <w:r>
        <w:tab/>
      </w:r>
      <w:r>
        <w:tab/>
      </w:r>
      <w:r w:rsidRPr="00E23EC4">
        <w:t>6.</w:t>
      </w:r>
      <w:r>
        <w:tab/>
      </w:r>
      <w:r w:rsidRPr="00E23EC4">
        <w:t xml:space="preserve"> </w:t>
      </w:r>
      <w:r w:rsidR="00180074">
        <w:t>E</w:t>
      </w:r>
      <w:r w:rsidRPr="00E23EC4">
        <w:t>xtend the school’s dissemination of student performance data to parents, particularly at the secondary level, through the use of a parent</w:t>
      </w:r>
      <w:r w:rsidR="00556D45">
        <w:t>-</w:t>
      </w:r>
      <w:r w:rsidRPr="00E23EC4">
        <w:t xml:space="preserve"> and student</w:t>
      </w:r>
      <w:r>
        <w:t xml:space="preserve"> </w:t>
      </w:r>
      <w:r w:rsidR="00556D45">
        <w:t>-</w:t>
      </w:r>
      <w:r w:rsidRPr="00E23EC4">
        <w:t>friendly information system.</w:t>
      </w:r>
    </w:p>
    <w:p w:rsidR="000D4969" w:rsidRDefault="00C8213C" w:rsidP="004D5330">
      <w:pPr>
        <w:tabs>
          <w:tab w:val="left" w:pos="360"/>
          <w:tab w:val="left" w:pos="720"/>
          <w:tab w:val="left" w:pos="1080"/>
          <w:tab w:val="left" w:pos="1440"/>
          <w:tab w:val="left" w:pos="1800"/>
          <w:tab w:val="left" w:pos="2160"/>
          <w:tab w:val="left" w:pos="2520"/>
          <w:tab w:val="left" w:pos="2880"/>
        </w:tabs>
        <w:ind w:left="720" w:hanging="720"/>
      </w:pPr>
      <w:r>
        <w:rPr>
          <w:b/>
        </w:rPr>
        <w:tab/>
      </w:r>
      <w:r w:rsidR="0066369C" w:rsidRPr="0066369C">
        <w:rPr>
          <w:b/>
        </w:rPr>
        <w:t>D.</w:t>
      </w:r>
      <w:r w:rsidRPr="00E23EC4">
        <w:t xml:space="preserve"> </w:t>
      </w:r>
      <w:r>
        <w:tab/>
      </w:r>
      <w:r w:rsidRPr="00E23EC4">
        <w:t xml:space="preserve">The district should ensure the systematic development and use of formative assessment practices aligned with </w:t>
      </w:r>
      <w:r>
        <w:t xml:space="preserve">the </w:t>
      </w:r>
      <w:r w:rsidRPr="00E23EC4">
        <w:t xml:space="preserve">UbD </w:t>
      </w:r>
      <w:r>
        <w:t xml:space="preserve">curriculum </w:t>
      </w:r>
      <w:r w:rsidRPr="00E23EC4">
        <w:t xml:space="preserve">at all levels. </w:t>
      </w:r>
      <w:r w:rsidR="0078356B">
        <w:t xml:space="preserve">(There was no evidence that the teacher conducted frequent formative assessments in 35 percent of district classes visited by the review team, and only partial evidence in another 19 percent.) </w:t>
      </w:r>
    </w:p>
    <w:p w:rsidR="000D4969" w:rsidRDefault="000D4969">
      <w:pPr>
        <w:spacing w:after="0" w:line="240" w:lineRule="auto"/>
      </w:pPr>
      <w:r>
        <w:br w:type="page"/>
      </w:r>
    </w:p>
    <w:p w:rsidR="0066369C" w:rsidRDefault="00E14BC8" w:rsidP="004D5330">
      <w:pPr>
        <w:tabs>
          <w:tab w:val="left" w:pos="360"/>
          <w:tab w:val="left" w:pos="720"/>
          <w:tab w:val="left" w:pos="1080"/>
          <w:tab w:val="left" w:pos="1440"/>
          <w:tab w:val="left" w:pos="1800"/>
          <w:tab w:val="left" w:pos="2160"/>
          <w:tab w:val="left" w:pos="2520"/>
          <w:tab w:val="left" w:pos="2880"/>
        </w:tabs>
        <w:ind w:left="720" w:hanging="720"/>
      </w:pPr>
      <w:r>
        <w:rPr>
          <w:b/>
        </w:rPr>
        <w:lastRenderedPageBreak/>
        <w:tab/>
      </w:r>
      <w:r w:rsidR="008A78F3">
        <w:rPr>
          <w:b/>
        </w:rPr>
        <w:t>Recommended resources</w:t>
      </w:r>
      <w:r w:rsidR="008A78F3">
        <w:t>:</w:t>
      </w:r>
    </w:p>
    <w:p w:rsidR="0066369C" w:rsidRDefault="00C8213C" w:rsidP="0099560C">
      <w:pPr>
        <w:pStyle w:val="ListParagraph"/>
        <w:numPr>
          <w:ilvl w:val="0"/>
          <w:numId w:val="17"/>
        </w:numPr>
        <w:tabs>
          <w:tab w:val="left" w:pos="360"/>
          <w:tab w:val="left" w:pos="720"/>
          <w:tab w:val="left" w:pos="1080"/>
          <w:tab w:val="left" w:pos="1440"/>
          <w:tab w:val="left" w:pos="1800"/>
          <w:tab w:val="left" w:pos="2160"/>
          <w:tab w:val="left" w:pos="2520"/>
          <w:tab w:val="left" w:pos="2880"/>
        </w:tabs>
        <w:ind w:left="720"/>
        <w:contextualSpacing w:val="0"/>
      </w:pPr>
      <w:r>
        <w:t>The</w:t>
      </w:r>
      <w:r w:rsidRPr="00E23EC4">
        <w:t xml:space="preserve"> </w:t>
      </w:r>
      <w:r w:rsidR="0066369C" w:rsidRPr="0066369C">
        <w:rPr>
          <w:i/>
        </w:rPr>
        <w:t>District Data Team Toolkit</w:t>
      </w:r>
      <w:r w:rsidRPr="00E23EC4">
        <w:t xml:space="preserve"> (</w:t>
      </w:r>
      <w:hyperlink r:id="rId30" w:history="1">
        <w:r w:rsidRPr="00E23EC4">
          <w:rPr>
            <w:rStyle w:val="Hyperlink"/>
          </w:rPr>
          <w:t>http://www.doe.mass.edu/apa/ucd/ddtt/toolkit.pdf</w:t>
        </w:r>
      </w:hyperlink>
      <w:r w:rsidRPr="00E23EC4">
        <w:t>) provides information to help districts to establish, grow, and maintain a culture of inquiry and data use through a district data team.</w:t>
      </w:r>
    </w:p>
    <w:p w:rsidR="0066369C" w:rsidRDefault="00C8213C" w:rsidP="0099560C">
      <w:pPr>
        <w:pStyle w:val="ListParagraph"/>
        <w:numPr>
          <w:ilvl w:val="0"/>
          <w:numId w:val="17"/>
        </w:numPr>
        <w:tabs>
          <w:tab w:val="left" w:pos="360"/>
          <w:tab w:val="left" w:pos="720"/>
          <w:tab w:val="left" w:pos="1080"/>
          <w:tab w:val="left" w:pos="1440"/>
          <w:tab w:val="left" w:pos="1800"/>
          <w:tab w:val="left" w:pos="2160"/>
          <w:tab w:val="left" w:pos="2520"/>
          <w:tab w:val="left" w:pos="2880"/>
        </w:tabs>
        <w:ind w:left="720"/>
        <w:contextualSpacing w:val="0"/>
      </w:pPr>
      <w:r w:rsidRPr="00E23EC4">
        <w:t xml:space="preserve">The </w:t>
      </w:r>
      <w:r w:rsidR="0066369C" w:rsidRPr="0066369C">
        <w:rPr>
          <w:i/>
        </w:rPr>
        <w:t>District Analysis and Review Tool</w:t>
      </w:r>
      <w:r w:rsidRPr="00E23EC4">
        <w:t xml:space="preserve"> (DART) is organized by the District Standards and can help district leaders see where similar districts in the state are showing progress in specific areas to identify possible best pra</w:t>
      </w:r>
      <w:r>
        <w:t xml:space="preserve">ctice. </w:t>
      </w:r>
      <w:r w:rsidR="00FC1689">
        <w:t>(DART</w:t>
      </w:r>
      <w:r>
        <w:t xml:space="preserve"> overview</w:t>
      </w:r>
      <w:r w:rsidR="00FC1689">
        <w:t>:</w:t>
      </w:r>
      <w:r w:rsidRPr="00E23EC4">
        <w:t xml:space="preserve"> </w:t>
      </w:r>
      <w:hyperlink r:id="rId31" w:history="1">
        <w:r w:rsidRPr="00E23EC4">
          <w:rPr>
            <w:rStyle w:val="Hyperlink"/>
          </w:rPr>
          <w:t>http://www.doe.mass.edu/apa/dart/</w:t>
        </w:r>
      </w:hyperlink>
      <w:r w:rsidR="00FC1689">
        <w:t xml:space="preserve">; </w:t>
      </w:r>
      <w:r w:rsidR="0066369C" w:rsidRPr="0066369C">
        <w:rPr>
          <w:i/>
        </w:rPr>
        <w:t>DART User Guide</w:t>
      </w:r>
      <w:r w:rsidR="00FC1689">
        <w:t xml:space="preserve">: </w:t>
      </w:r>
      <w:hyperlink r:id="rId32" w:history="1">
        <w:r w:rsidRPr="00E23EC4">
          <w:rPr>
            <w:rStyle w:val="Hyperlink"/>
          </w:rPr>
          <w:t>http://www.doe.mass.edu/apa/dart/userguide.pdf</w:t>
        </w:r>
      </w:hyperlink>
      <w:r w:rsidR="00FC1689">
        <w:t>)</w:t>
      </w:r>
    </w:p>
    <w:p w:rsidR="0066369C" w:rsidRDefault="0066369C" w:rsidP="0099560C">
      <w:pPr>
        <w:pStyle w:val="ListParagraph"/>
        <w:numPr>
          <w:ilvl w:val="0"/>
          <w:numId w:val="17"/>
        </w:numPr>
        <w:tabs>
          <w:tab w:val="left" w:pos="360"/>
          <w:tab w:val="left" w:pos="720"/>
          <w:tab w:val="left" w:pos="1080"/>
          <w:tab w:val="left" w:pos="1440"/>
          <w:tab w:val="left" w:pos="1800"/>
          <w:tab w:val="left" w:pos="2160"/>
          <w:tab w:val="left" w:pos="2520"/>
          <w:tab w:val="left" w:pos="2880"/>
        </w:tabs>
        <w:ind w:left="720"/>
        <w:contextualSpacing w:val="0"/>
      </w:pPr>
      <w:r w:rsidRPr="0066369C">
        <w:rPr>
          <w:i/>
        </w:rPr>
        <w:t>Edwin Analytics</w:t>
      </w:r>
      <w:r w:rsidR="00C8213C" w:rsidRPr="00E23EC4">
        <w:t xml:space="preserve"> </w:t>
      </w:r>
      <w:r w:rsidR="001C7AB2">
        <w:t xml:space="preserve">(accessible through ESE’s Security Portal, </w:t>
      </w:r>
      <w:hyperlink r:id="rId33" w:history="1">
        <w:r w:rsidR="00762B97" w:rsidRPr="00482526">
          <w:rPr>
            <w:rStyle w:val="Hyperlink"/>
          </w:rPr>
          <w:t>https://gateway.edu.state.ma.us/</w:t>
        </w:r>
      </w:hyperlink>
      <w:r w:rsidR="00762B97">
        <w:t xml:space="preserve">) </w:t>
      </w:r>
      <w:r w:rsidR="00C8213C" w:rsidRPr="00E23EC4">
        <w:t xml:space="preserve">is a powerful reporting and data analysis tool that gives authorized districts and state level users access to new information, reports and perspectives on education and programs that specifically support improvements in teaching and learning. </w:t>
      </w:r>
    </w:p>
    <w:p w:rsidR="0066369C" w:rsidRDefault="00C8213C" w:rsidP="004D5330">
      <w:pPr>
        <w:tabs>
          <w:tab w:val="left" w:pos="360"/>
          <w:tab w:val="left" w:pos="720"/>
          <w:tab w:val="left" w:pos="1080"/>
          <w:tab w:val="left" w:pos="1440"/>
          <w:tab w:val="left" w:pos="1800"/>
          <w:tab w:val="left" w:pos="2160"/>
          <w:tab w:val="left" w:pos="2520"/>
          <w:tab w:val="left" w:pos="2880"/>
        </w:tabs>
      </w:pPr>
      <w:r w:rsidRPr="009756B7">
        <w:rPr>
          <w:b/>
        </w:rPr>
        <w:t>Benefit</w:t>
      </w:r>
      <w:r w:rsidR="00212E42">
        <w:rPr>
          <w:b/>
        </w:rPr>
        <w:t>s</w:t>
      </w:r>
      <w:r>
        <w:t xml:space="preserve">:  </w:t>
      </w:r>
      <w:r w:rsidR="005313E3">
        <w:t>Implementation of t</w:t>
      </w:r>
      <w:r w:rsidRPr="00E23EC4">
        <w:t>he</w:t>
      </w:r>
      <w:r w:rsidR="0078356B">
        <w:t>se</w:t>
      </w:r>
      <w:r w:rsidRPr="00E23EC4">
        <w:t xml:space="preserve"> recommendations w</w:t>
      </w:r>
      <w:r>
        <w:t>ill</w:t>
      </w:r>
      <w:r w:rsidRPr="00E23EC4">
        <w:t xml:space="preserve"> provide teachers with the tools </w:t>
      </w:r>
      <w:r w:rsidR="002F2C57">
        <w:t xml:space="preserve">and support </w:t>
      </w:r>
      <w:r w:rsidR="005313E3">
        <w:t>they need</w:t>
      </w:r>
      <w:r w:rsidRPr="00E23EC4">
        <w:t xml:space="preserve"> to monitor daily learning</w:t>
      </w:r>
      <w:r>
        <w:t xml:space="preserve"> for each student</w:t>
      </w:r>
      <w:r w:rsidR="005313E3">
        <w:t xml:space="preserve"> and </w:t>
      </w:r>
      <w:r>
        <w:t>e</w:t>
      </w:r>
      <w:r w:rsidRPr="00E23EC4">
        <w:t xml:space="preserve">nsure that instruction is flexible and targeted to meet the needs of all learners. </w:t>
      </w:r>
      <w:r w:rsidRPr="000836DB">
        <w:t xml:space="preserve">Further, these recommendations will </w:t>
      </w:r>
      <w:r w:rsidR="0066369C" w:rsidRPr="0066369C">
        <w:t xml:space="preserve">help the district </w:t>
      </w:r>
      <w:r w:rsidRPr="000836DB">
        <w:t>begin to address the requirements of the new educator evaluation system, ensuring consistent and reliable information about student learning to inform both summative ratings</w:t>
      </w:r>
      <w:r w:rsidR="00212E42" w:rsidRPr="000836DB">
        <w:t xml:space="preserve"> and student impact ratings</w:t>
      </w:r>
      <w:r w:rsidRPr="000836DB">
        <w:t xml:space="preserve">. </w:t>
      </w:r>
      <w:r w:rsidRPr="00E23EC4">
        <w:t xml:space="preserve">Finally, the dissemination of student </w:t>
      </w:r>
      <w:r w:rsidR="0078356B">
        <w:t xml:space="preserve">performance </w:t>
      </w:r>
      <w:r w:rsidRPr="00E23EC4">
        <w:t xml:space="preserve">and program evaluation data </w:t>
      </w:r>
      <w:r>
        <w:t>will</w:t>
      </w:r>
      <w:r w:rsidRPr="00E23EC4">
        <w:t xml:space="preserve"> </w:t>
      </w:r>
      <w:r>
        <w:t>help</w:t>
      </w:r>
      <w:r w:rsidRPr="00E23EC4">
        <w:t xml:space="preserve"> </w:t>
      </w:r>
      <w:r>
        <w:t>inform</w:t>
      </w:r>
      <w:r w:rsidRPr="00E23EC4">
        <w:t xml:space="preserve"> the school committee, parents, town </w:t>
      </w:r>
      <w:r w:rsidR="00212E42">
        <w:t>officials, and the community at large</w:t>
      </w:r>
      <w:r w:rsidRPr="00E23EC4">
        <w:t xml:space="preserve"> about the </w:t>
      </w:r>
      <w:r w:rsidR="00762B97">
        <w:t xml:space="preserve">district’s progress toward its goals and the </w:t>
      </w:r>
      <w:r w:rsidRPr="00E23EC4">
        <w:t xml:space="preserve">resources </w:t>
      </w:r>
      <w:r>
        <w:t xml:space="preserve">needed </w:t>
      </w:r>
      <w:r w:rsidRPr="00E23EC4">
        <w:t xml:space="preserve">to achieve </w:t>
      </w:r>
      <w:r w:rsidR="00762B97">
        <w:t xml:space="preserve">them. It will also </w:t>
      </w:r>
      <w:r w:rsidRPr="00E23EC4">
        <w:t xml:space="preserve">help </w:t>
      </w:r>
      <w:r w:rsidR="00762B97">
        <w:t xml:space="preserve">to </w:t>
      </w:r>
      <w:r w:rsidRPr="00E23EC4">
        <w:t xml:space="preserve">build trust that spending targeted to specific student </w:t>
      </w:r>
      <w:r w:rsidR="0078356B">
        <w:t xml:space="preserve">performance </w:t>
      </w:r>
      <w:r w:rsidRPr="00E23EC4">
        <w:t>goals.</w:t>
      </w:r>
    </w:p>
    <w:p w:rsidR="0066369C" w:rsidRDefault="0066369C" w:rsidP="004D5330">
      <w:pPr>
        <w:tabs>
          <w:tab w:val="left" w:pos="360"/>
          <w:tab w:val="left" w:pos="720"/>
          <w:tab w:val="left" w:pos="1080"/>
          <w:tab w:val="left" w:pos="1440"/>
          <w:tab w:val="left" w:pos="1800"/>
          <w:tab w:val="left" w:pos="2160"/>
          <w:tab w:val="left" w:pos="2520"/>
          <w:tab w:val="left" w:pos="2880"/>
        </w:tabs>
      </w:pPr>
    </w:p>
    <w:p w:rsidR="0066369C" w:rsidRDefault="00C8213C" w:rsidP="004D533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23EC4">
        <w:t>Human Resources and Professional Development</w:t>
      </w:r>
    </w:p>
    <w:p w:rsidR="00C8213C" w:rsidRDefault="00036AEF" w:rsidP="004D5330">
      <w:pPr>
        <w:tabs>
          <w:tab w:val="left" w:pos="360"/>
          <w:tab w:val="left" w:pos="720"/>
          <w:tab w:val="left" w:pos="1080"/>
          <w:tab w:val="left" w:pos="1440"/>
          <w:tab w:val="left" w:pos="1800"/>
          <w:tab w:val="left" w:pos="2160"/>
          <w:tab w:val="left" w:pos="2520"/>
          <w:tab w:val="left" w:pos="2880"/>
        </w:tabs>
        <w:ind w:left="360" w:hanging="360"/>
        <w:jc w:val="both"/>
        <w:rPr>
          <w:b/>
          <w:szCs w:val="28"/>
        </w:rPr>
      </w:pPr>
      <w:r>
        <w:rPr>
          <w:b/>
          <w:szCs w:val="28"/>
        </w:rPr>
        <w:t>4</w:t>
      </w:r>
      <w:r w:rsidR="00C8213C">
        <w:rPr>
          <w:b/>
          <w:szCs w:val="28"/>
        </w:rPr>
        <w:t>.</w:t>
      </w:r>
      <w:r w:rsidR="00C8213C">
        <w:rPr>
          <w:b/>
          <w:szCs w:val="28"/>
        </w:rPr>
        <w:tab/>
        <w:t>The district should continue the work of the already established labor management oversight committee to plan and oversee the implementation of the new educator evaluation system.</w:t>
      </w:r>
    </w:p>
    <w:p w:rsidR="00C8213C" w:rsidRPr="00720673" w:rsidRDefault="00C8213C" w:rsidP="000D4969">
      <w:pPr>
        <w:tabs>
          <w:tab w:val="left" w:pos="360"/>
          <w:tab w:val="left" w:pos="720"/>
          <w:tab w:val="left" w:pos="1080"/>
          <w:tab w:val="left" w:pos="1440"/>
          <w:tab w:val="left" w:pos="1800"/>
          <w:tab w:val="left" w:pos="2160"/>
          <w:tab w:val="left" w:pos="2520"/>
          <w:tab w:val="left" w:pos="2880"/>
        </w:tabs>
        <w:ind w:left="720" w:hanging="720"/>
        <w:jc w:val="both"/>
        <w:rPr>
          <w:szCs w:val="28"/>
        </w:rPr>
      </w:pPr>
      <w:r>
        <w:rPr>
          <w:b/>
          <w:szCs w:val="28"/>
        </w:rPr>
        <w:tab/>
        <w:t xml:space="preserve">A.  </w:t>
      </w:r>
      <w:r>
        <w:rPr>
          <w:b/>
          <w:szCs w:val="28"/>
        </w:rPr>
        <w:tab/>
      </w:r>
      <w:r w:rsidRPr="00C20CB5">
        <w:rPr>
          <w:szCs w:val="28"/>
        </w:rPr>
        <w:t xml:space="preserve">The district should ensure that </w:t>
      </w:r>
      <w:r>
        <w:rPr>
          <w:szCs w:val="28"/>
        </w:rPr>
        <w:t>t</w:t>
      </w:r>
      <w:r w:rsidRPr="00B46EDD">
        <w:rPr>
          <w:szCs w:val="28"/>
        </w:rPr>
        <w:t xml:space="preserve">he committee </w:t>
      </w:r>
      <w:r>
        <w:rPr>
          <w:szCs w:val="28"/>
        </w:rPr>
        <w:t>has</w:t>
      </w:r>
      <w:r w:rsidRPr="00B46EDD">
        <w:rPr>
          <w:szCs w:val="28"/>
        </w:rPr>
        <w:t xml:space="preserve"> adequate representation among stakeholders, including teachers.</w:t>
      </w:r>
    </w:p>
    <w:p w:rsidR="00C8213C" w:rsidRPr="00720673" w:rsidRDefault="00C8213C" w:rsidP="004D5330">
      <w:pPr>
        <w:tabs>
          <w:tab w:val="left" w:pos="360"/>
          <w:tab w:val="left" w:pos="720"/>
          <w:tab w:val="left" w:pos="1080"/>
          <w:tab w:val="left" w:pos="1440"/>
          <w:tab w:val="left" w:pos="1800"/>
          <w:tab w:val="left" w:pos="2160"/>
          <w:tab w:val="left" w:pos="2520"/>
          <w:tab w:val="left" w:pos="2880"/>
        </w:tabs>
        <w:ind w:left="720" w:hanging="720"/>
        <w:jc w:val="both"/>
        <w:rPr>
          <w:szCs w:val="28"/>
        </w:rPr>
      </w:pPr>
      <w:r>
        <w:rPr>
          <w:b/>
          <w:szCs w:val="28"/>
        </w:rPr>
        <w:tab/>
        <w:t>B.</w:t>
      </w:r>
      <w:r>
        <w:rPr>
          <w:b/>
          <w:szCs w:val="28"/>
        </w:rPr>
        <w:tab/>
      </w:r>
      <w:r w:rsidRPr="00B46EDD">
        <w:rPr>
          <w:szCs w:val="28"/>
        </w:rPr>
        <w:t xml:space="preserve">New administrators should be brought up to date about the educator evaluation system and </w:t>
      </w:r>
      <w:r>
        <w:rPr>
          <w:szCs w:val="28"/>
        </w:rPr>
        <w:t xml:space="preserve">provided with the </w:t>
      </w:r>
      <w:r w:rsidRPr="00B46EDD">
        <w:rPr>
          <w:szCs w:val="28"/>
        </w:rPr>
        <w:t>required training for evaluators.</w:t>
      </w:r>
    </w:p>
    <w:p w:rsidR="00C8213C" w:rsidRPr="00720673" w:rsidRDefault="00C8213C" w:rsidP="004D5330">
      <w:pPr>
        <w:tabs>
          <w:tab w:val="left" w:pos="360"/>
          <w:tab w:val="left" w:pos="720"/>
          <w:tab w:val="left" w:pos="1080"/>
          <w:tab w:val="left" w:pos="1440"/>
          <w:tab w:val="left" w:pos="1800"/>
          <w:tab w:val="left" w:pos="2160"/>
          <w:tab w:val="left" w:pos="2520"/>
          <w:tab w:val="left" w:pos="2880"/>
        </w:tabs>
        <w:ind w:left="360" w:hanging="360"/>
        <w:jc w:val="both"/>
        <w:rPr>
          <w:szCs w:val="28"/>
        </w:rPr>
      </w:pPr>
      <w:r>
        <w:rPr>
          <w:b/>
          <w:szCs w:val="28"/>
        </w:rPr>
        <w:tab/>
        <w:t xml:space="preserve">C. </w:t>
      </w:r>
      <w:r>
        <w:rPr>
          <w:b/>
          <w:szCs w:val="28"/>
        </w:rPr>
        <w:tab/>
      </w:r>
      <w:r w:rsidRPr="00B46EDD">
        <w:rPr>
          <w:szCs w:val="28"/>
        </w:rPr>
        <w:t xml:space="preserve">Educator evaluations should be done on schedule and </w:t>
      </w:r>
      <w:r w:rsidR="000864AE">
        <w:rPr>
          <w:szCs w:val="28"/>
        </w:rPr>
        <w:t>in a way that</w:t>
      </w:r>
      <w:r w:rsidRPr="00B46EDD">
        <w:rPr>
          <w:szCs w:val="28"/>
        </w:rPr>
        <w:t xml:space="preserve"> consistently promote</w:t>
      </w:r>
      <w:r w:rsidR="000864AE">
        <w:rPr>
          <w:szCs w:val="28"/>
        </w:rPr>
        <w:t>s</w:t>
      </w:r>
      <w:r w:rsidRPr="00B46EDD">
        <w:rPr>
          <w:szCs w:val="28"/>
        </w:rPr>
        <w:t xml:space="preserve"> professional growth.</w:t>
      </w:r>
    </w:p>
    <w:p w:rsidR="00C8213C" w:rsidRPr="00720673" w:rsidRDefault="00C8213C" w:rsidP="004D5330">
      <w:pPr>
        <w:tabs>
          <w:tab w:val="left" w:pos="360"/>
          <w:tab w:val="left" w:pos="720"/>
          <w:tab w:val="left" w:pos="1080"/>
          <w:tab w:val="left" w:pos="1440"/>
          <w:tab w:val="left" w:pos="1800"/>
          <w:tab w:val="left" w:pos="2160"/>
          <w:tab w:val="left" w:pos="2520"/>
          <w:tab w:val="left" w:pos="2880"/>
        </w:tabs>
        <w:ind w:left="720" w:hanging="720"/>
        <w:jc w:val="both"/>
        <w:rPr>
          <w:szCs w:val="28"/>
        </w:rPr>
      </w:pPr>
      <w:r>
        <w:rPr>
          <w:b/>
          <w:szCs w:val="28"/>
        </w:rPr>
        <w:tab/>
        <w:t xml:space="preserve">D. </w:t>
      </w:r>
      <w:r>
        <w:rPr>
          <w:b/>
          <w:szCs w:val="28"/>
        </w:rPr>
        <w:tab/>
      </w:r>
      <w:r w:rsidRPr="00B46EDD">
        <w:rPr>
          <w:szCs w:val="28"/>
        </w:rPr>
        <w:t>The district should consider providing additional training about the new system in general</w:t>
      </w:r>
      <w:r w:rsidR="000864AE">
        <w:rPr>
          <w:szCs w:val="28"/>
        </w:rPr>
        <w:t>,</w:t>
      </w:r>
      <w:r w:rsidRPr="00B46EDD">
        <w:rPr>
          <w:szCs w:val="28"/>
        </w:rPr>
        <w:t xml:space="preserve"> to allay teachers’ anxiety and confusion and specifically to provide guidance about organizing evidence.</w:t>
      </w:r>
    </w:p>
    <w:p w:rsidR="00C8213C" w:rsidRDefault="00C8213C" w:rsidP="004D5330">
      <w:pPr>
        <w:tabs>
          <w:tab w:val="left" w:pos="360"/>
          <w:tab w:val="left" w:pos="720"/>
          <w:tab w:val="left" w:pos="1080"/>
          <w:tab w:val="left" w:pos="1440"/>
          <w:tab w:val="left" w:pos="1800"/>
          <w:tab w:val="left" w:pos="2160"/>
          <w:tab w:val="left" w:pos="2520"/>
          <w:tab w:val="left" w:pos="2880"/>
        </w:tabs>
        <w:jc w:val="both"/>
        <w:rPr>
          <w:szCs w:val="28"/>
        </w:rPr>
      </w:pPr>
      <w:r>
        <w:rPr>
          <w:b/>
          <w:szCs w:val="28"/>
        </w:rPr>
        <w:t>Benefit</w:t>
      </w:r>
      <w:r w:rsidR="00212E42">
        <w:rPr>
          <w:b/>
          <w:szCs w:val="28"/>
        </w:rPr>
        <w:t>s</w:t>
      </w:r>
      <w:r>
        <w:rPr>
          <w:b/>
          <w:szCs w:val="28"/>
        </w:rPr>
        <w:t xml:space="preserve">: </w:t>
      </w:r>
      <w:r w:rsidR="00C545E4">
        <w:rPr>
          <w:b/>
          <w:szCs w:val="28"/>
        </w:rPr>
        <w:t xml:space="preserve"> </w:t>
      </w:r>
      <w:r w:rsidRPr="00B46EDD">
        <w:rPr>
          <w:szCs w:val="28"/>
        </w:rPr>
        <w:t>Implementing this recommendation will help staff understand the new educator evaluation system and have confidence in it</w:t>
      </w:r>
      <w:r w:rsidR="00F645FC">
        <w:rPr>
          <w:szCs w:val="28"/>
        </w:rPr>
        <w:t>. It will also</w:t>
      </w:r>
      <w:r w:rsidRPr="00B46EDD">
        <w:rPr>
          <w:szCs w:val="28"/>
        </w:rPr>
        <w:t xml:space="preserve"> ensure that the new system i</w:t>
      </w:r>
      <w:r>
        <w:rPr>
          <w:szCs w:val="28"/>
        </w:rPr>
        <w:t>s</w:t>
      </w:r>
      <w:r w:rsidRPr="00B46EDD">
        <w:rPr>
          <w:szCs w:val="28"/>
        </w:rPr>
        <w:t xml:space="preserve"> implemented in a smooth and timely fashion</w:t>
      </w:r>
      <w:r w:rsidR="00F645FC">
        <w:rPr>
          <w:szCs w:val="28"/>
        </w:rPr>
        <w:t xml:space="preserve"> and used</w:t>
      </w:r>
      <w:r>
        <w:rPr>
          <w:szCs w:val="28"/>
        </w:rPr>
        <w:t xml:space="preserve"> as a districtwide lever for improvement in teaching and learning</w:t>
      </w:r>
      <w:r w:rsidRPr="00B46EDD">
        <w:rPr>
          <w:szCs w:val="28"/>
        </w:rPr>
        <w:t>.</w:t>
      </w:r>
    </w:p>
    <w:p w:rsidR="00C8213C" w:rsidRDefault="00036AEF" w:rsidP="004D5330">
      <w:pPr>
        <w:tabs>
          <w:tab w:val="left" w:pos="360"/>
          <w:tab w:val="left" w:pos="720"/>
          <w:tab w:val="left" w:pos="1080"/>
          <w:tab w:val="left" w:pos="1440"/>
          <w:tab w:val="left" w:pos="1800"/>
          <w:tab w:val="left" w:pos="2160"/>
          <w:tab w:val="left" w:pos="2520"/>
          <w:tab w:val="left" w:pos="2880"/>
        </w:tabs>
        <w:ind w:left="360" w:hanging="360"/>
        <w:jc w:val="both"/>
        <w:rPr>
          <w:rFonts w:cstheme="minorHAnsi"/>
          <w:b/>
          <w:bCs/>
        </w:rPr>
      </w:pPr>
      <w:r>
        <w:rPr>
          <w:rFonts w:cstheme="minorHAnsi"/>
          <w:b/>
          <w:bCs/>
        </w:rPr>
        <w:lastRenderedPageBreak/>
        <w:t>5</w:t>
      </w:r>
      <w:r w:rsidR="00C8213C" w:rsidRPr="00E23EC4">
        <w:rPr>
          <w:rFonts w:cstheme="minorHAnsi"/>
          <w:b/>
          <w:bCs/>
        </w:rPr>
        <w:t xml:space="preserve">. </w:t>
      </w:r>
      <w:r w:rsidR="00C8213C">
        <w:rPr>
          <w:rFonts w:cstheme="minorHAnsi"/>
          <w:b/>
          <w:bCs/>
        </w:rPr>
        <w:tab/>
      </w:r>
      <w:r w:rsidR="00C8213C" w:rsidRPr="00E23EC4">
        <w:rPr>
          <w:rFonts w:cstheme="minorHAnsi"/>
          <w:b/>
          <w:bCs/>
        </w:rPr>
        <w:t>The district should develop a succession planning</w:t>
      </w:r>
      <w:r w:rsidR="00C8213C">
        <w:rPr>
          <w:rFonts w:cstheme="minorHAnsi"/>
          <w:b/>
          <w:bCs/>
        </w:rPr>
        <w:t>/</w:t>
      </w:r>
      <w:r w:rsidR="00C8213C" w:rsidRPr="00E23EC4">
        <w:rPr>
          <w:rFonts w:cstheme="minorHAnsi"/>
          <w:b/>
          <w:bCs/>
        </w:rPr>
        <w:t xml:space="preserve">career ladder component to its </w:t>
      </w:r>
      <w:r w:rsidR="00C8213C">
        <w:rPr>
          <w:rFonts w:cstheme="minorHAnsi"/>
          <w:b/>
          <w:bCs/>
        </w:rPr>
        <w:t>h</w:t>
      </w:r>
      <w:r w:rsidR="00C8213C" w:rsidRPr="00E23EC4">
        <w:rPr>
          <w:rFonts w:cstheme="minorHAnsi"/>
          <w:b/>
          <w:bCs/>
        </w:rPr>
        <w:t xml:space="preserve">uman </w:t>
      </w:r>
      <w:r w:rsidR="00C8213C">
        <w:rPr>
          <w:rFonts w:cstheme="minorHAnsi"/>
          <w:b/>
          <w:bCs/>
        </w:rPr>
        <w:t>c</w:t>
      </w:r>
      <w:r w:rsidR="00C8213C" w:rsidRPr="00E23EC4">
        <w:rPr>
          <w:rFonts w:cstheme="minorHAnsi"/>
          <w:b/>
          <w:bCs/>
        </w:rPr>
        <w:t xml:space="preserve">apital system, </w:t>
      </w:r>
      <w:r w:rsidR="009F4376" w:rsidRPr="000D4969">
        <w:rPr>
          <w:rFonts w:cstheme="minorHAnsi"/>
          <w:b/>
          <w:bCs/>
        </w:rPr>
        <w:t xml:space="preserve">building on </w:t>
      </w:r>
      <w:r w:rsidR="00C8213C" w:rsidRPr="000D4969">
        <w:rPr>
          <w:rFonts w:cstheme="minorHAnsi"/>
          <w:b/>
          <w:bCs/>
        </w:rPr>
        <w:t xml:space="preserve">the standards </w:t>
      </w:r>
      <w:r w:rsidR="009F4376" w:rsidRPr="000D4969">
        <w:rPr>
          <w:rFonts w:cstheme="minorHAnsi"/>
          <w:b/>
          <w:bCs/>
        </w:rPr>
        <w:t xml:space="preserve">of </w:t>
      </w:r>
      <w:r w:rsidR="00C8213C" w:rsidRPr="000D4969">
        <w:rPr>
          <w:rFonts w:cstheme="minorHAnsi"/>
          <w:b/>
          <w:bCs/>
        </w:rPr>
        <w:t>the new educator evaluation system.</w:t>
      </w:r>
    </w:p>
    <w:p w:rsidR="000D4969" w:rsidRDefault="00C8213C" w:rsidP="004D5330">
      <w:pPr>
        <w:tabs>
          <w:tab w:val="left" w:pos="360"/>
          <w:tab w:val="left" w:pos="720"/>
          <w:tab w:val="left" w:pos="1080"/>
          <w:tab w:val="left" w:pos="1440"/>
          <w:tab w:val="left" w:pos="1800"/>
          <w:tab w:val="left" w:pos="2160"/>
          <w:tab w:val="left" w:pos="2520"/>
          <w:tab w:val="left" w:pos="2880"/>
        </w:tabs>
        <w:ind w:left="720" w:hanging="720"/>
        <w:jc w:val="both"/>
        <w:rPr>
          <w:rFonts w:cstheme="minorHAnsi"/>
          <w:b/>
          <w:bCs/>
        </w:rPr>
      </w:pPr>
      <w:r>
        <w:rPr>
          <w:rFonts w:cstheme="minorHAnsi"/>
          <w:bCs/>
        </w:rPr>
        <w:tab/>
      </w:r>
      <w:r w:rsidRPr="007B33C9">
        <w:rPr>
          <w:rFonts w:cstheme="minorHAnsi"/>
          <w:b/>
          <w:bCs/>
        </w:rPr>
        <w:t>A.</w:t>
      </w:r>
      <w:r w:rsidRPr="00E23EC4">
        <w:rPr>
          <w:rFonts w:cstheme="minorHAnsi"/>
          <w:bCs/>
        </w:rPr>
        <w:t xml:space="preserve"> </w:t>
      </w:r>
      <w:r>
        <w:rPr>
          <w:rFonts w:cstheme="minorHAnsi"/>
          <w:bCs/>
        </w:rPr>
        <w:tab/>
      </w:r>
      <w:r w:rsidRPr="00E23EC4">
        <w:rPr>
          <w:rFonts w:cstheme="minorHAnsi"/>
          <w:bCs/>
        </w:rPr>
        <w:t xml:space="preserve">The district should </w:t>
      </w:r>
      <w:r>
        <w:rPr>
          <w:rFonts w:cstheme="minorHAnsi"/>
          <w:bCs/>
        </w:rPr>
        <w:t>articulate</w:t>
      </w:r>
      <w:r w:rsidRPr="00E23EC4">
        <w:rPr>
          <w:rFonts w:cstheme="minorHAnsi"/>
          <w:bCs/>
        </w:rPr>
        <w:t xml:space="preserve"> a career ladder and the superintendent should establish a succession plan </w:t>
      </w:r>
      <w:r>
        <w:rPr>
          <w:rFonts w:cstheme="minorHAnsi"/>
          <w:bCs/>
        </w:rPr>
        <w:t>to</w:t>
      </w:r>
      <w:r w:rsidRPr="00E23EC4">
        <w:rPr>
          <w:rFonts w:cstheme="minorHAnsi"/>
          <w:bCs/>
        </w:rPr>
        <w:t xml:space="preserve"> identif</w:t>
      </w:r>
      <w:r>
        <w:rPr>
          <w:rFonts w:cstheme="minorHAnsi"/>
          <w:bCs/>
        </w:rPr>
        <w:t>y</w:t>
      </w:r>
      <w:r w:rsidRPr="00E23EC4">
        <w:rPr>
          <w:rFonts w:cstheme="minorHAnsi"/>
          <w:bCs/>
        </w:rPr>
        <w:t xml:space="preserve"> </w:t>
      </w:r>
      <w:r>
        <w:rPr>
          <w:rFonts w:cstheme="minorHAnsi"/>
          <w:bCs/>
        </w:rPr>
        <w:t>and prepare</w:t>
      </w:r>
      <w:r w:rsidRPr="00E23EC4">
        <w:rPr>
          <w:rFonts w:cstheme="minorHAnsi"/>
          <w:bCs/>
        </w:rPr>
        <w:t xml:space="preserve"> </w:t>
      </w:r>
      <w:r>
        <w:rPr>
          <w:rFonts w:cstheme="minorHAnsi"/>
          <w:bCs/>
        </w:rPr>
        <w:t xml:space="preserve"> qualified and interested </w:t>
      </w:r>
      <w:r w:rsidR="00BC1077">
        <w:rPr>
          <w:rFonts w:cstheme="minorHAnsi"/>
          <w:bCs/>
        </w:rPr>
        <w:t xml:space="preserve">in-district </w:t>
      </w:r>
      <w:r>
        <w:rPr>
          <w:rFonts w:cstheme="minorHAnsi"/>
          <w:bCs/>
        </w:rPr>
        <w:t>candidates with</w:t>
      </w:r>
      <w:r w:rsidRPr="00E23EC4">
        <w:rPr>
          <w:rFonts w:cstheme="minorHAnsi"/>
          <w:bCs/>
        </w:rPr>
        <w:t xml:space="preserve"> </w:t>
      </w:r>
      <w:r>
        <w:rPr>
          <w:rFonts w:cstheme="minorHAnsi"/>
          <w:bCs/>
        </w:rPr>
        <w:t xml:space="preserve">high potential for </w:t>
      </w:r>
      <w:r w:rsidRPr="00E23EC4">
        <w:rPr>
          <w:rFonts w:cstheme="minorHAnsi"/>
          <w:bCs/>
        </w:rPr>
        <w:t>strong and competent administrative practice. If a</w:t>
      </w:r>
      <w:r>
        <w:rPr>
          <w:rFonts w:cstheme="minorHAnsi"/>
          <w:bCs/>
        </w:rPr>
        <w:t>n</w:t>
      </w:r>
      <w:r w:rsidRPr="00E23EC4">
        <w:rPr>
          <w:rFonts w:cstheme="minorHAnsi"/>
          <w:bCs/>
        </w:rPr>
        <w:t xml:space="preserve"> </w:t>
      </w:r>
      <w:r>
        <w:rPr>
          <w:rFonts w:cstheme="minorHAnsi"/>
          <w:bCs/>
        </w:rPr>
        <w:t>employee</w:t>
      </w:r>
      <w:r w:rsidRPr="00E23EC4">
        <w:rPr>
          <w:rFonts w:cstheme="minorHAnsi"/>
          <w:bCs/>
        </w:rPr>
        <w:t xml:space="preserve"> </w:t>
      </w:r>
      <w:r>
        <w:rPr>
          <w:rFonts w:cstheme="minorHAnsi"/>
          <w:bCs/>
        </w:rPr>
        <w:t xml:space="preserve">was </w:t>
      </w:r>
      <w:r w:rsidRPr="00E23EC4">
        <w:rPr>
          <w:rFonts w:cstheme="minorHAnsi"/>
          <w:bCs/>
        </w:rPr>
        <w:t xml:space="preserve">selected as an administrator </w:t>
      </w:r>
      <w:r>
        <w:rPr>
          <w:rFonts w:cstheme="minorHAnsi"/>
          <w:bCs/>
        </w:rPr>
        <w:t xml:space="preserve">and </w:t>
      </w:r>
      <w:r w:rsidRPr="00E23EC4">
        <w:rPr>
          <w:rFonts w:cstheme="minorHAnsi"/>
          <w:bCs/>
        </w:rPr>
        <w:t xml:space="preserve">agreed to go through training, the </w:t>
      </w:r>
      <w:r>
        <w:rPr>
          <w:rFonts w:cstheme="minorHAnsi"/>
          <w:bCs/>
        </w:rPr>
        <w:t>employee</w:t>
      </w:r>
      <w:r w:rsidRPr="00E23EC4">
        <w:rPr>
          <w:rFonts w:cstheme="minorHAnsi"/>
          <w:bCs/>
        </w:rPr>
        <w:t xml:space="preserve"> would </w:t>
      </w:r>
      <w:r>
        <w:rPr>
          <w:rFonts w:cstheme="minorHAnsi"/>
          <w:bCs/>
        </w:rPr>
        <w:t xml:space="preserve">agree to </w:t>
      </w:r>
      <w:r w:rsidR="008D7D38">
        <w:rPr>
          <w:rFonts w:cstheme="minorHAnsi"/>
          <w:bCs/>
        </w:rPr>
        <w:t>commit to</w:t>
      </w:r>
      <w:r w:rsidR="008D7D38" w:rsidRPr="00E23EC4">
        <w:rPr>
          <w:rFonts w:cstheme="minorHAnsi"/>
          <w:bCs/>
        </w:rPr>
        <w:t xml:space="preserve"> </w:t>
      </w:r>
      <w:r w:rsidRPr="00E23EC4">
        <w:rPr>
          <w:rFonts w:cstheme="minorHAnsi"/>
          <w:bCs/>
        </w:rPr>
        <w:t>a certain amount of time in an administrative position.</w:t>
      </w:r>
      <w:r>
        <w:rPr>
          <w:rFonts w:cstheme="minorHAnsi"/>
          <w:b/>
          <w:bCs/>
        </w:rPr>
        <w:tab/>
      </w:r>
    </w:p>
    <w:p w:rsidR="00C8213C" w:rsidRDefault="000D4969" w:rsidP="004D5330">
      <w:pPr>
        <w:tabs>
          <w:tab w:val="left" w:pos="360"/>
          <w:tab w:val="left" w:pos="720"/>
          <w:tab w:val="left" w:pos="1080"/>
          <w:tab w:val="left" w:pos="1440"/>
          <w:tab w:val="left" w:pos="1800"/>
          <w:tab w:val="left" w:pos="2160"/>
          <w:tab w:val="left" w:pos="2520"/>
          <w:tab w:val="left" w:pos="2880"/>
        </w:tabs>
        <w:ind w:left="720" w:hanging="720"/>
        <w:jc w:val="both"/>
        <w:rPr>
          <w:rFonts w:cstheme="minorHAnsi"/>
          <w:bCs/>
        </w:rPr>
      </w:pPr>
      <w:r>
        <w:rPr>
          <w:rFonts w:cstheme="minorHAnsi"/>
          <w:b/>
          <w:bCs/>
        </w:rPr>
        <w:tab/>
      </w:r>
      <w:r w:rsidR="00C8213C" w:rsidRPr="007B33C9">
        <w:rPr>
          <w:rFonts w:cstheme="minorHAnsi"/>
          <w:b/>
          <w:bCs/>
        </w:rPr>
        <w:t>B.</w:t>
      </w:r>
      <w:r w:rsidR="00C8213C" w:rsidRPr="00E23EC4">
        <w:rPr>
          <w:rFonts w:cstheme="minorHAnsi"/>
          <w:bCs/>
        </w:rPr>
        <w:t xml:space="preserve"> </w:t>
      </w:r>
      <w:r w:rsidR="00C8213C">
        <w:rPr>
          <w:rFonts w:cstheme="minorHAnsi"/>
          <w:bCs/>
        </w:rPr>
        <w:tab/>
      </w:r>
      <w:r w:rsidR="00C8213C" w:rsidRPr="000D4969">
        <w:rPr>
          <w:rFonts w:cstheme="minorHAnsi"/>
          <w:bCs/>
        </w:rPr>
        <w:t xml:space="preserve">The new educator evaluation regulations </w:t>
      </w:r>
      <w:r w:rsidR="005519C2" w:rsidRPr="000D4969">
        <w:rPr>
          <w:rFonts w:cstheme="minorHAnsi"/>
          <w:bCs/>
        </w:rPr>
        <w:t xml:space="preserve">provide </w:t>
      </w:r>
      <w:r w:rsidR="00C8213C" w:rsidRPr="000D4969">
        <w:rPr>
          <w:rFonts w:cstheme="minorHAnsi"/>
          <w:bCs/>
        </w:rPr>
        <w:t xml:space="preserve">that licensed staff who receive high ratings </w:t>
      </w:r>
      <w:r w:rsidR="005519C2" w:rsidRPr="000D4969">
        <w:rPr>
          <w:rFonts w:cstheme="minorHAnsi"/>
          <w:bCs/>
        </w:rPr>
        <w:t>be recognized</w:t>
      </w:r>
      <w:r w:rsidR="005519C2">
        <w:rPr>
          <w:rFonts w:cstheme="minorHAnsi"/>
          <w:bCs/>
        </w:rPr>
        <w:t xml:space="preserve"> and rewarded.</w:t>
      </w:r>
      <w:r w:rsidR="005519C2">
        <w:rPr>
          <w:rStyle w:val="FootnoteReference"/>
          <w:rFonts w:cstheme="minorHAnsi"/>
          <w:bCs/>
        </w:rPr>
        <w:footnoteReference w:id="22"/>
      </w:r>
      <w:r w:rsidR="005519C2">
        <w:rPr>
          <w:rFonts w:cstheme="minorHAnsi"/>
          <w:bCs/>
        </w:rPr>
        <w:t xml:space="preserve"> They </w:t>
      </w:r>
      <w:r w:rsidR="00C8213C" w:rsidRPr="00E23EC4">
        <w:rPr>
          <w:rFonts w:cstheme="minorHAnsi"/>
          <w:bCs/>
        </w:rPr>
        <w:t xml:space="preserve">should </w:t>
      </w:r>
      <w:r w:rsidR="00C8213C">
        <w:rPr>
          <w:rFonts w:cstheme="minorHAnsi"/>
          <w:bCs/>
        </w:rPr>
        <w:t>have opportun</w:t>
      </w:r>
      <w:r w:rsidR="00BC1077">
        <w:rPr>
          <w:rFonts w:cstheme="minorHAnsi"/>
          <w:bCs/>
        </w:rPr>
        <w:t>it</w:t>
      </w:r>
      <w:r w:rsidR="00C8213C">
        <w:rPr>
          <w:rFonts w:cstheme="minorHAnsi"/>
          <w:bCs/>
        </w:rPr>
        <w:t xml:space="preserve">ies for professional growth and </w:t>
      </w:r>
      <w:r w:rsidR="00C8213C" w:rsidRPr="00E23EC4">
        <w:rPr>
          <w:rFonts w:cstheme="minorHAnsi"/>
          <w:bCs/>
        </w:rPr>
        <w:t xml:space="preserve">be </w:t>
      </w:r>
      <w:r w:rsidR="00C8213C">
        <w:rPr>
          <w:rFonts w:cstheme="minorHAnsi"/>
          <w:bCs/>
        </w:rPr>
        <w:t>considered</w:t>
      </w:r>
      <w:r w:rsidR="00C8213C" w:rsidRPr="00E23EC4">
        <w:rPr>
          <w:rFonts w:cstheme="minorHAnsi"/>
          <w:bCs/>
        </w:rPr>
        <w:t xml:space="preserve"> for </w:t>
      </w:r>
      <w:r w:rsidR="00C8213C">
        <w:rPr>
          <w:rFonts w:cstheme="minorHAnsi"/>
          <w:bCs/>
        </w:rPr>
        <w:t>greater</w:t>
      </w:r>
      <w:r w:rsidR="00C8213C" w:rsidRPr="00E23EC4">
        <w:rPr>
          <w:rFonts w:cstheme="minorHAnsi"/>
          <w:bCs/>
        </w:rPr>
        <w:t xml:space="preserve"> responsibilit</w:t>
      </w:r>
      <w:r w:rsidR="00C8213C">
        <w:rPr>
          <w:rFonts w:cstheme="minorHAnsi"/>
          <w:bCs/>
        </w:rPr>
        <w:t>y</w:t>
      </w:r>
      <w:r w:rsidR="00C8213C" w:rsidRPr="00E23EC4">
        <w:rPr>
          <w:rFonts w:cstheme="minorHAnsi"/>
          <w:bCs/>
        </w:rPr>
        <w:t xml:space="preserve">. </w:t>
      </w:r>
    </w:p>
    <w:p w:rsidR="00C8213C" w:rsidRDefault="00C8213C" w:rsidP="004D5330">
      <w:pPr>
        <w:tabs>
          <w:tab w:val="left" w:pos="360"/>
          <w:tab w:val="left" w:pos="720"/>
          <w:tab w:val="left" w:pos="1080"/>
          <w:tab w:val="left" w:pos="1440"/>
          <w:tab w:val="left" w:pos="1800"/>
          <w:tab w:val="left" w:pos="2160"/>
          <w:tab w:val="left" w:pos="2520"/>
          <w:tab w:val="left" w:pos="2880"/>
        </w:tabs>
        <w:ind w:left="1080" w:hanging="1080"/>
        <w:jc w:val="both"/>
        <w:rPr>
          <w:rFonts w:cstheme="minorHAnsi"/>
          <w:bCs/>
        </w:rPr>
      </w:pPr>
      <w:r>
        <w:rPr>
          <w:rFonts w:cstheme="minorHAnsi"/>
          <w:bCs/>
        </w:rPr>
        <w:tab/>
      </w:r>
      <w:r>
        <w:rPr>
          <w:rFonts w:cstheme="minorHAnsi"/>
          <w:bCs/>
        </w:rPr>
        <w:tab/>
      </w:r>
      <w:r w:rsidRPr="00E23EC4">
        <w:rPr>
          <w:rFonts w:cstheme="minorHAnsi"/>
          <w:bCs/>
        </w:rPr>
        <w:t xml:space="preserve">1. </w:t>
      </w:r>
      <w:r>
        <w:rPr>
          <w:rFonts w:cstheme="minorHAnsi"/>
          <w:bCs/>
        </w:rPr>
        <w:tab/>
      </w:r>
      <w:r w:rsidRPr="00E23EC4">
        <w:rPr>
          <w:rFonts w:cstheme="minorHAnsi"/>
          <w:bCs/>
        </w:rPr>
        <w:t xml:space="preserve">Developing a career ladder that would recognize </w:t>
      </w:r>
      <w:r>
        <w:rPr>
          <w:rFonts w:cstheme="minorHAnsi"/>
          <w:bCs/>
        </w:rPr>
        <w:t>outstanding performance</w:t>
      </w:r>
      <w:r w:rsidRPr="00E23EC4">
        <w:rPr>
          <w:rFonts w:cstheme="minorHAnsi"/>
          <w:bCs/>
        </w:rPr>
        <w:t xml:space="preserve">, </w:t>
      </w:r>
      <w:r w:rsidR="004E430B">
        <w:rPr>
          <w:rFonts w:cstheme="minorHAnsi"/>
          <w:bCs/>
        </w:rPr>
        <w:t>not only as described in the educator evaluation regulations,</w:t>
      </w:r>
      <w:r w:rsidR="004E430B">
        <w:rPr>
          <w:rStyle w:val="FootnoteReference"/>
          <w:rFonts w:cstheme="minorHAnsi"/>
          <w:bCs/>
        </w:rPr>
        <w:footnoteReference w:id="23"/>
      </w:r>
      <w:r w:rsidR="004E430B">
        <w:rPr>
          <w:rFonts w:cstheme="minorHAnsi"/>
          <w:bCs/>
        </w:rPr>
        <w:t xml:space="preserve"> but also, </w:t>
      </w:r>
      <w:r w:rsidR="005519C2">
        <w:rPr>
          <w:rFonts w:cstheme="minorHAnsi"/>
          <w:bCs/>
        </w:rPr>
        <w:t>for instance</w:t>
      </w:r>
      <w:r w:rsidR="004E430B">
        <w:rPr>
          <w:rFonts w:cstheme="minorHAnsi"/>
          <w:bCs/>
        </w:rPr>
        <w:t>,</w:t>
      </w:r>
      <w:r w:rsidRPr="00E23EC4">
        <w:rPr>
          <w:rFonts w:cstheme="minorHAnsi"/>
          <w:bCs/>
        </w:rPr>
        <w:t xml:space="preserve"> </w:t>
      </w:r>
      <w:r w:rsidR="005519C2">
        <w:rPr>
          <w:rFonts w:cstheme="minorHAnsi"/>
          <w:bCs/>
        </w:rPr>
        <w:t>by</w:t>
      </w:r>
      <w:r w:rsidRPr="00E23EC4">
        <w:rPr>
          <w:rFonts w:cstheme="minorHAnsi"/>
          <w:bCs/>
        </w:rPr>
        <w:t xml:space="preserve"> teachers who attain recognition from the National Board for Professional Teaching Standards, could </w:t>
      </w:r>
      <w:r>
        <w:rPr>
          <w:rFonts w:cstheme="minorHAnsi"/>
          <w:bCs/>
        </w:rPr>
        <w:t>result in a number of career pathways for educators</w:t>
      </w:r>
      <w:r w:rsidRPr="00E23EC4">
        <w:rPr>
          <w:rFonts w:cstheme="minorHAnsi"/>
          <w:bCs/>
        </w:rPr>
        <w:t xml:space="preserve">. </w:t>
      </w:r>
    </w:p>
    <w:p w:rsidR="00C8213C" w:rsidRDefault="00C8213C" w:rsidP="004D5330">
      <w:pPr>
        <w:tabs>
          <w:tab w:val="left" w:pos="360"/>
          <w:tab w:val="left" w:pos="720"/>
          <w:tab w:val="left" w:pos="1080"/>
          <w:tab w:val="left" w:pos="1440"/>
          <w:tab w:val="left" w:pos="1800"/>
          <w:tab w:val="left" w:pos="2160"/>
          <w:tab w:val="left" w:pos="2520"/>
          <w:tab w:val="left" w:pos="2880"/>
        </w:tabs>
        <w:ind w:left="1080" w:hanging="1080"/>
        <w:jc w:val="both"/>
        <w:rPr>
          <w:rFonts w:cstheme="minorHAnsi"/>
          <w:b/>
          <w:bCs/>
        </w:rPr>
      </w:pPr>
      <w:r>
        <w:rPr>
          <w:rFonts w:cstheme="minorHAnsi"/>
          <w:bCs/>
        </w:rPr>
        <w:tab/>
      </w:r>
      <w:r>
        <w:rPr>
          <w:rFonts w:cstheme="minorHAnsi"/>
          <w:bCs/>
        </w:rPr>
        <w:tab/>
      </w:r>
      <w:r w:rsidRPr="00E23EC4">
        <w:rPr>
          <w:rFonts w:cstheme="minorHAnsi"/>
          <w:bCs/>
        </w:rPr>
        <w:t xml:space="preserve">2. </w:t>
      </w:r>
      <w:r>
        <w:rPr>
          <w:rFonts w:cstheme="minorHAnsi"/>
          <w:bCs/>
        </w:rPr>
        <w:tab/>
      </w:r>
      <w:r w:rsidRPr="00E23EC4">
        <w:rPr>
          <w:rFonts w:cstheme="minorHAnsi"/>
          <w:bCs/>
        </w:rPr>
        <w:t xml:space="preserve">The existing </w:t>
      </w:r>
      <w:r>
        <w:rPr>
          <w:rFonts w:cstheme="minorHAnsi"/>
          <w:bCs/>
        </w:rPr>
        <w:t>l</w:t>
      </w:r>
      <w:r w:rsidRPr="00E23EC4">
        <w:rPr>
          <w:rFonts w:cstheme="minorHAnsi"/>
          <w:bCs/>
        </w:rPr>
        <w:t xml:space="preserve">abor </w:t>
      </w:r>
      <w:r>
        <w:rPr>
          <w:rFonts w:cstheme="minorHAnsi"/>
          <w:bCs/>
        </w:rPr>
        <w:t>m</w:t>
      </w:r>
      <w:r w:rsidRPr="00E23EC4">
        <w:rPr>
          <w:rFonts w:cstheme="minorHAnsi"/>
          <w:bCs/>
        </w:rPr>
        <w:t xml:space="preserve">anagement committee established to monitor the introduction of the new </w:t>
      </w:r>
      <w:r>
        <w:rPr>
          <w:rFonts w:cstheme="minorHAnsi"/>
          <w:bCs/>
        </w:rPr>
        <w:t>e</w:t>
      </w:r>
      <w:r w:rsidRPr="00E23EC4">
        <w:rPr>
          <w:rFonts w:cstheme="minorHAnsi"/>
          <w:bCs/>
        </w:rPr>
        <w:t xml:space="preserve">ducator </w:t>
      </w:r>
      <w:r>
        <w:rPr>
          <w:rFonts w:cstheme="minorHAnsi"/>
          <w:bCs/>
        </w:rPr>
        <w:t>e</w:t>
      </w:r>
      <w:r w:rsidRPr="00E23EC4">
        <w:rPr>
          <w:rFonts w:cstheme="minorHAnsi"/>
          <w:bCs/>
        </w:rPr>
        <w:t xml:space="preserve">valuation </w:t>
      </w:r>
      <w:r>
        <w:rPr>
          <w:rFonts w:cstheme="minorHAnsi"/>
          <w:bCs/>
        </w:rPr>
        <w:t>s</w:t>
      </w:r>
      <w:r w:rsidRPr="00E23EC4">
        <w:rPr>
          <w:rFonts w:cstheme="minorHAnsi"/>
          <w:bCs/>
        </w:rPr>
        <w:t xml:space="preserve">ystem </w:t>
      </w:r>
      <w:r>
        <w:rPr>
          <w:rFonts w:cstheme="minorHAnsi"/>
          <w:bCs/>
        </w:rPr>
        <w:t>c</w:t>
      </w:r>
      <w:r w:rsidRPr="00E23EC4">
        <w:rPr>
          <w:rFonts w:cstheme="minorHAnsi"/>
          <w:bCs/>
        </w:rPr>
        <w:t xml:space="preserve">ould </w:t>
      </w:r>
      <w:r>
        <w:rPr>
          <w:rFonts w:cstheme="minorHAnsi"/>
          <w:bCs/>
        </w:rPr>
        <w:t xml:space="preserve">serve a valuable </w:t>
      </w:r>
      <w:r w:rsidR="005519C2">
        <w:rPr>
          <w:rFonts w:cstheme="minorHAnsi"/>
          <w:bCs/>
        </w:rPr>
        <w:t>role</w:t>
      </w:r>
      <w:r>
        <w:rPr>
          <w:rFonts w:cstheme="minorHAnsi"/>
          <w:bCs/>
        </w:rPr>
        <w:t xml:space="preserve"> </w:t>
      </w:r>
      <w:r w:rsidRPr="00E23EC4">
        <w:rPr>
          <w:rFonts w:cstheme="minorHAnsi"/>
          <w:bCs/>
        </w:rPr>
        <w:t xml:space="preserve"> </w:t>
      </w:r>
      <w:r>
        <w:rPr>
          <w:rFonts w:cstheme="minorHAnsi"/>
          <w:bCs/>
        </w:rPr>
        <w:t xml:space="preserve">in the </w:t>
      </w:r>
      <w:r w:rsidRPr="00E23EC4">
        <w:rPr>
          <w:rFonts w:cstheme="minorHAnsi"/>
          <w:bCs/>
        </w:rPr>
        <w:t>develop</w:t>
      </w:r>
      <w:r>
        <w:rPr>
          <w:rFonts w:cstheme="minorHAnsi"/>
          <w:bCs/>
        </w:rPr>
        <w:t>ment</w:t>
      </w:r>
      <w:r w:rsidRPr="00E23EC4">
        <w:rPr>
          <w:rFonts w:cstheme="minorHAnsi"/>
          <w:bCs/>
        </w:rPr>
        <w:t xml:space="preserve"> </w:t>
      </w:r>
      <w:r w:rsidR="005519C2">
        <w:rPr>
          <w:rFonts w:cstheme="minorHAnsi"/>
          <w:bCs/>
        </w:rPr>
        <w:t xml:space="preserve">of </w:t>
      </w:r>
      <w:r w:rsidRPr="00E23EC4">
        <w:rPr>
          <w:rFonts w:cstheme="minorHAnsi"/>
          <w:bCs/>
        </w:rPr>
        <w:t>a new career ladder.</w:t>
      </w:r>
      <w:r w:rsidRPr="00E23EC4">
        <w:rPr>
          <w:rFonts w:cstheme="minorHAnsi"/>
          <w:b/>
          <w:bCs/>
        </w:rPr>
        <w:t xml:space="preserve"> </w:t>
      </w:r>
    </w:p>
    <w:p w:rsidR="00EE79C3" w:rsidRDefault="00C8213C" w:rsidP="004D5330">
      <w:pPr>
        <w:tabs>
          <w:tab w:val="left" w:pos="360"/>
          <w:tab w:val="left" w:pos="720"/>
          <w:tab w:val="left" w:pos="1080"/>
          <w:tab w:val="left" w:pos="1440"/>
          <w:tab w:val="left" w:pos="1800"/>
          <w:tab w:val="left" w:pos="2160"/>
          <w:tab w:val="left" w:pos="2520"/>
          <w:tab w:val="left" w:pos="2880"/>
        </w:tabs>
        <w:ind w:left="1080" w:hanging="1080"/>
        <w:jc w:val="both"/>
        <w:rPr>
          <w:rFonts w:cstheme="minorHAnsi"/>
          <w:bCs/>
        </w:rPr>
      </w:pPr>
      <w:r>
        <w:rPr>
          <w:rFonts w:cstheme="minorHAnsi"/>
          <w:bCs/>
        </w:rPr>
        <w:tab/>
      </w:r>
      <w:r>
        <w:rPr>
          <w:rFonts w:cstheme="minorHAnsi"/>
          <w:bCs/>
        </w:rPr>
        <w:tab/>
      </w:r>
      <w:r w:rsidRPr="00E23EC4">
        <w:rPr>
          <w:rFonts w:cstheme="minorHAnsi"/>
          <w:bCs/>
        </w:rPr>
        <w:t xml:space="preserve">3. </w:t>
      </w:r>
      <w:r>
        <w:rPr>
          <w:rFonts w:cstheme="minorHAnsi"/>
          <w:bCs/>
        </w:rPr>
        <w:tab/>
      </w:r>
      <w:r w:rsidRPr="00E23EC4">
        <w:rPr>
          <w:rFonts w:cstheme="minorHAnsi"/>
          <w:bCs/>
        </w:rPr>
        <w:t xml:space="preserve">The </w:t>
      </w:r>
      <w:r>
        <w:rPr>
          <w:rFonts w:cstheme="minorHAnsi"/>
          <w:bCs/>
        </w:rPr>
        <w:t xml:space="preserve">teacher </w:t>
      </w:r>
      <w:r w:rsidRPr="00E23EC4">
        <w:rPr>
          <w:rFonts w:cstheme="minorHAnsi"/>
          <w:bCs/>
        </w:rPr>
        <w:t xml:space="preserve">mentoring program </w:t>
      </w:r>
      <w:r w:rsidR="00050374">
        <w:rPr>
          <w:rFonts w:cstheme="minorHAnsi"/>
          <w:bCs/>
        </w:rPr>
        <w:t xml:space="preserve">the district had at the time of the onsite </w:t>
      </w:r>
      <w:r w:rsidR="000F613A">
        <w:rPr>
          <w:rFonts w:cstheme="minorHAnsi"/>
          <w:bCs/>
        </w:rPr>
        <w:t>could</w:t>
      </w:r>
      <w:r w:rsidR="000F613A" w:rsidRPr="00E23EC4">
        <w:rPr>
          <w:rFonts w:cstheme="minorHAnsi"/>
          <w:bCs/>
        </w:rPr>
        <w:t xml:space="preserve"> </w:t>
      </w:r>
      <w:r w:rsidRPr="00E23EC4">
        <w:rPr>
          <w:rFonts w:cstheme="minorHAnsi"/>
          <w:bCs/>
        </w:rPr>
        <w:t>be used as a model for an in-</w:t>
      </w:r>
      <w:r>
        <w:rPr>
          <w:rFonts w:cstheme="minorHAnsi"/>
          <w:bCs/>
        </w:rPr>
        <w:t>district</w:t>
      </w:r>
      <w:r w:rsidRPr="00E23EC4">
        <w:rPr>
          <w:rFonts w:cstheme="minorHAnsi"/>
          <w:bCs/>
        </w:rPr>
        <w:t xml:space="preserve"> </w:t>
      </w:r>
      <w:r>
        <w:rPr>
          <w:rFonts w:cstheme="minorHAnsi"/>
          <w:bCs/>
        </w:rPr>
        <w:t>administrator mentoring</w:t>
      </w:r>
      <w:r w:rsidRPr="00E23EC4">
        <w:rPr>
          <w:rFonts w:cstheme="minorHAnsi"/>
          <w:bCs/>
        </w:rPr>
        <w:t xml:space="preserve"> </w:t>
      </w:r>
      <w:r>
        <w:rPr>
          <w:rFonts w:cstheme="minorHAnsi"/>
          <w:bCs/>
        </w:rPr>
        <w:t>program, resulting in opportunities for</w:t>
      </w:r>
      <w:r w:rsidRPr="00E23EC4">
        <w:rPr>
          <w:rFonts w:cstheme="minorHAnsi"/>
          <w:bCs/>
        </w:rPr>
        <w:t xml:space="preserve"> experienced administrators to </w:t>
      </w:r>
      <w:r>
        <w:rPr>
          <w:rFonts w:cstheme="minorHAnsi"/>
          <w:bCs/>
        </w:rPr>
        <w:t>coach</w:t>
      </w:r>
      <w:r w:rsidRPr="00E23EC4">
        <w:rPr>
          <w:rFonts w:cstheme="minorHAnsi"/>
          <w:bCs/>
        </w:rPr>
        <w:t xml:space="preserve"> newly promoted administrators.</w:t>
      </w:r>
    </w:p>
    <w:p w:rsidR="00C8213C" w:rsidRDefault="00EE79C3" w:rsidP="004D5330">
      <w:pPr>
        <w:tabs>
          <w:tab w:val="left" w:pos="360"/>
          <w:tab w:val="left" w:pos="720"/>
          <w:tab w:val="left" w:pos="1080"/>
          <w:tab w:val="left" w:pos="1440"/>
          <w:tab w:val="left" w:pos="1800"/>
          <w:tab w:val="left" w:pos="2160"/>
          <w:tab w:val="left" w:pos="2520"/>
          <w:tab w:val="left" w:pos="2880"/>
        </w:tabs>
        <w:ind w:left="1080" w:hanging="1080"/>
        <w:jc w:val="both"/>
        <w:rPr>
          <w:rFonts w:cstheme="minorHAnsi"/>
          <w:bCs/>
        </w:rPr>
      </w:pPr>
      <w:r>
        <w:rPr>
          <w:rFonts w:cstheme="minorHAnsi"/>
          <w:bCs/>
        </w:rPr>
        <w:tab/>
      </w:r>
      <w:r>
        <w:rPr>
          <w:rFonts w:cstheme="minorHAnsi"/>
          <w:bCs/>
        </w:rPr>
        <w:tab/>
        <w:t xml:space="preserve">4. </w:t>
      </w:r>
      <w:r>
        <w:rPr>
          <w:rFonts w:cstheme="minorHAnsi"/>
          <w:bCs/>
        </w:rPr>
        <w:tab/>
        <w:t xml:space="preserve">The district should consider conducting exit interviews </w:t>
      </w:r>
      <w:r w:rsidR="00A01847">
        <w:rPr>
          <w:rFonts w:cstheme="minorHAnsi"/>
          <w:bCs/>
        </w:rPr>
        <w:t>of key personnel who leave the district in order to determine their reasons for leaving and develop further strategies for retaining valuable staff members.</w:t>
      </w:r>
    </w:p>
    <w:p w:rsidR="00311575" w:rsidRPr="00AC3A29" w:rsidRDefault="00E14BC8" w:rsidP="004D5330">
      <w:pPr>
        <w:tabs>
          <w:tab w:val="left" w:pos="360"/>
          <w:tab w:val="left" w:pos="720"/>
          <w:tab w:val="left" w:pos="1080"/>
          <w:tab w:val="left" w:pos="1440"/>
          <w:tab w:val="left" w:pos="1800"/>
          <w:tab w:val="left" w:pos="2160"/>
          <w:tab w:val="left" w:pos="2520"/>
          <w:tab w:val="left" w:pos="2880"/>
        </w:tabs>
        <w:jc w:val="both"/>
        <w:rPr>
          <w:rFonts w:cstheme="minorHAnsi"/>
          <w:b/>
          <w:bCs/>
        </w:rPr>
      </w:pPr>
      <w:r>
        <w:rPr>
          <w:rFonts w:cstheme="minorHAnsi"/>
          <w:b/>
          <w:bCs/>
        </w:rPr>
        <w:tab/>
      </w:r>
      <w:r w:rsidR="0066369C" w:rsidRPr="0066369C">
        <w:rPr>
          <w:rFonts w:cstheme="minorHAnsi"/>
          <w:b/>
          <w:bCs/>
        </w:rPr>
        <w:t>Recommended resources:</w:t>
      </w:r>
    </w:p>
    <w:p w:rsidR="007664CB" w:rsidRDefault="007664CB" w:rsidP="0099560C">
      <w:pPr>
        <w:pStyle w:val="ListParagraph"/>
        <w:numPr>
          <w:ilvl w:val="0"/>
          <w:numId w:val="33"/>
        </w:numPr>
        <w:tabs>
          <w:tab w:val="left" w:pos="360"/>
          <w:tab w:val="left" w:pos="720"/>
          <w:tab w:val="left" w:pos="1080"/>
          <w:tab w:val="left" w:pos="1440"/>
          <w:tab w:val="left" w:pos="1800"/>
          <w:tab w:val="left" w:pos="2160"/>
          <w:tab w:val="left" w:pos="2520"/>
          <w:tab w:val="left" w:pos="2880"/>
        </w:tabs>
        <w:ind w:left="720"/>
        <w:contextualSpacing w:val="0"/>
        <w:jc w:val="both"/>
        <w:rPr>
          <w:rFonts w:cstheme="minorHAnsi"/>
          <w:bCs/>
        </w:rPr>
      </w:pPr>
      <w:r>
        <w:rPr>
          <w:rFonts w:cstheme="minorHAnsi"/>
          <w:bCs/>
        </w:rPr>
        <w:t>ESE’s Administrator Induction Programs web page (</w:t>
      </w:r>
      <w:hyperlink r:id="rId34" w:history="1">
        <w:r w:rsidRPr="00482526">
          <w:rPr>
            <w:rStyle w:val="Hyperlink"/>
            <w:rFonts w:cstheme="minorHAnsi"/>
            <w:bCs/>
          </w:rPr>
          <w:t>http://www.doe.mass.edu/educators/mentor/admins.html</w:t>
        </w:r>
      </w:hyperlink>
      <w:r>
        <w:rPr>
          <w:rFonts w:cstheme="minorHAnsi"/>
          <w:bCs/>
        </w:rPr>
        <w:t xml:space="preserve">) provides an overview of administrator induction programs and a link to the </w:t>
      </w:r>
      <w:r w:rsidR="0066369C" w:rsidRPr="0066369C">
        <w:rPr>
          <w:rFonts w:cstheme="minorHAnsi"/>
          <w:bCs/>
          <w:i/>
        </w:rPr>
        <w:t>Massachusetts Guidelines for Induction Programs</w:t>
      </w:r>
      <w:r>
        <w:rPr>
          <w:rFonts w:cstheme="minorHAnsi"/>
          <w:bCs/>
        </w:rPr>
        <w:t xml:space="preserve">. </w:t>
      </w:r>
    </w:p>
    <w:p w:rsidR="00311575" w:rsidRDefault="00311575" w:rsidP="0099560C">
      <w:pPr>
        <w:pStyle w:val="ListParagraph"/>
        <w:numPr>
          <w:ilvl w:val="0"/>
          <w:numId w:val="33"/>
        </w:numPr>
        <w:tabs>
          <w:tab w:val="left" w:pos="360"/>
          <w:tab w:val="left" w:pos="720"/>
          <w:tab w:val="left" w:pos="1080"/>
          <w:tab w:val="left" w:pos="1440"/>
          <w:tab w:val="left" w:pos="1800"/>
          <w:tab w:val="left" w:pos="2160"/>
          <w:tab w:val="left" w:pos="2520"/>
          <w:tab w:val="left" w:pos="2880"/>
        </w:tabs>
        <w:ind w:left="360" w:firstLine="0"/>
        <w:contextualSpacing w:val="0"/>
        <w:jc w:val="both"/>
        <w:rPr>
          <w:rFonts w:cstheme="minorHAnsi"/>
          <w:bCs/>
        </w:rPr>
      </w:pPr>
      <w:r w:rsidRPr="0042354C">
        <w:rPr>
          <w:rFonts w:cstheme="minorHAnsi"/>
          <w:bCs/>
        </w:rPr>
        <w:t>The district may consider looking for succession planning/career ladder models from the following sources:</w:t>
      </w:r>
    </w:p>
    <w:p w:rsidR="0018481B" w:rsidRPr="00BF5A05" w:rsidRDefault="0018481B" w:rsidP="0099560C">
      <w:pPr>
        <w:pStyle w:val="ListParagraph"/>
        <w:numPr>
          <w:ilvl w:val="0"/>
          <w:numId w:val="59"/>
        </w:numPr>
        <w:tabs>
          <w:tab w:val="left" w:pos="360"/>
          <w:tab w:val="left" w:pos="720"/>
          <w:tab w:val="left" w:pos="1080"/>
          <w:tab w:val="left" w:pos="1440"/>
          <w:tab w:val="left" w:pos="1800"/>
          <w:tab w:val="left" w:pos="2160"/>
          <w:tab w:val="left" w:pos="2520"/>
          <w:tab w:val="left" w:pos="2880"/>
        </w:tabs>
        <w:ind w:left="1325" w:hanging="605"/>
        <w:contextualSpacing w:val="0"/>
        <w:jc w:val="both"/>
        <w:rPr>
          <w:rFonts w:cstheme="minorHAnsi"/>
          <w:bCs/>
        </w:rPr>
      </w:pPr>
      <w:r>
        <w:rPr>
          <w:rFonts w:cstheme="minorHAnsi"/>
          <w:bCs/>
        </w:rPr>
        <w:t>Massachusetts Association of School Superintendents (</w:t>
      </w:r>
      <w:r w:rsidRPr="00BF5A05">
        <w:rPr>
          <w:rFonts w:cstheme="minorHAnsi"/>
          <w:bCs/>
        </w:rPr>
        <w:t>MASS</w:t>
      </w:r>
      <w:r>
        <w:rPr>
          <w:rFonts w:cstheme="minorHAnsi"/>
          <w:bCs/>
        </w:rPr>
        <w:t>) (</w:t>
      </w:r>
      <w:hyperlink r:id="rId35" w:history="1">
        <w:r w:rsidRPr="00482526">
          <w:rPr>
            <w:rStyle w:val="Hyperlink"/>
            <w:rFonts w:cstheme="minorHAnsi"/>
            <w:bCs/>
          </w:rPr>
          <w:t>http://www.massupt.org/pages/MASS</w:t>
        </w:r>
      </w:hyperlink>
      <w:r>
        <w:rPr>
          <w:rFonts w:cstheme="minorHAnsi"/>
          <w:bCs/>
        </w:rPr>
        <w:t xml:space="preserve">) </w:t>
      </w:r>
    </w:p>
    <w:p w:rsidR="0066369C" w:rsidRDefault="00246CAF" w:rsidP="0099560C">
      <w:pPr>
        <w:pStyle w:val="ListParagraph"/>
        <w:numPr>
          <w:ilvl w:val="0"/>
          <w:numId w:val="59"/>
        </w:numPr>
        <w:tabs>
          <w:tab w:val="left" w:pos="360"/>
          <w:tab w:val="left" w:pos="720"/>
          <w:tab w:val="left" w:pos="1080"/>
          <w:tab w:val="left" w:pos="1440"/>
          <w:tab w:val="left" w:pos="1800"/>
          <w:tab w:val="left" w:pos="2160"/>
          <w:tab w:val="left" w:pos="2520"/>
          <w:tab w:val="left" w:pos="2880"/>
        </w:tabs>
        <w:ind w:left="1325" w:hanging="605"/>
        <w:contextualSpacing w:val="0"/>
        <w:jc w:val="both"/>
        <w:rPr>
          <w:rFonts w:cstheme="minorHAnsi"/>
          <w:bCs/>
        </w:rPr>
      </w:pPr>
      <w:r w:rsidRPr="00246CAF">
        <w:rPr>
          <w:rFonts w:cstheme="minorHAnsi"/>
          <w:bCs/>
        </w:rPr>
        <w:t>Massachusetts Association of School Personnel Administrators (MASPA) (</w:t>
      </w:r>
      <w:hyperlink r:id="rId36" w:history="1">
        <w:r w:rsidRPr="00482526">
          <w:rPr>
            <w:rStyle w:val="Hyperlink"/>
            <w:rFonts w:cstheme="minorHAnsi"/>
            <w:bCs/>
          </w:rPr>
          <w:t>http://www.maspaonline.org/</w:t>
        </w:r>
      </w:hyperlink>
      <w:r w:rsidRPr="00246CAF">
        <w:rPr>
          <w:rFonts w:cstheme="minorHAnsi"/>
          <w:bCs/>
        </w:rPr>
        <w:t>)</w:t>
      </w:r>
    </w:p>
    <w:p w:rsidR="00C8213C" w:rsidRDefault="00C8213C" w:rsidP="004D5330">
      <w:pPr>
        <w:tabs>
          <w:tab w:val="left" w:pos="360"/>
          <w:tab w:val="left" w:pos="720"/>
          <w:tab w:val="left" w:pos="1080"/>
          <w:tab w:val="left" w:pos="1440"/>
          <w:tab w:val="left" w:pos="1800"/>
          <w:tab w:val="left" w:pos="2160"/>
          <w:tab w:val="left" w:pos="2520"/>
          <w:tab w:val="left" w:pos="2880"/>
        </w:tabs>
        <w:jc w:val="both"/>
        <w:rPr>
          <w:rFonts w:cstheme="minorHAnsi"/>
          <w:bCs/>
        </w:rPr>
      </w:pPr>
      <w:r w:rsidRPr="00E23EC4">
        <w:rPr>
          <w:rFonts w:cstheme="minorHAnsi"/>
          <w:b/>
          <w:bCs/>
        </w:rPr>
        <w:t>Benefit</w:t>
      </w:r>
      <w:r w:rsidR="00212E42">
        <w:rPr>
          <w:rFonts w:cstheme="minorHAnsi"/>
          <w:b/>
          <w:bCs/>
        </w:rPr>
        <w:t>s</w:t>
      </w:r>
      <w:r w:rsidRPr="00E23EC4">
        <w:rPr>
          <w:rFonts w:cstheme="minorHAnsi"/>
          <w:bCs/>
        </w:rPr>
        <w:t xml:space="preserve">: </w:t>
      </w:r>
      <w:r w:rsidR="00A01847">
        <w:rPr>
          <w:rFonts w:cstheme="minorHAnsi"/>
          <w:bCs/>
        </w:rPr>
        <w:t>Conducting exit interviews and d</w:t>
      </w:r>
      <w:r w:rsidRPr="00E23EC4">
        <w:rPr>
          <w:rFonts w:cstheme="minorHAnsi"/>
          <w:bCs/>
        </w:rPr>
        <w:t>eveloping a</w:t>
      </w:r>
      <w:r>
        <w:rPr>
          <w:rFonts w:cstheme="minorHAnsi"/>
          <w:bCs/>
        </w:rPr>
        <w:t>n</w:t>
      </w:r>
      <w:r w:rsidRPr="00E23EC4">
        <w:rPr>
          <w:rFonts w:cstheme="minorHAnsi"/>
          <w:bCs/>
        </w:rPr>
        <w:t xml:space="preserve"> in-house career ladder </w:t>
      </w:r>
      <w:r w:rsidR="000F613A">
        <w:rPr>
          <w:rFonts w:cstheme="minorHAnsi"/>
          <w:bCs/>
        </w:rPr>
        <w:t>are strategies that can help to</w:t>
      </w:r>
      <w:r>
        <w:rPr>
          <w:rFonts w:cstheme="minorHAnsi"/>
          <w:bCs/>
        </w:rPr>
        <w:t xml:space="preserve"> mitigate</w:t>
      </w:r>
      <w:r w:rsidRPr="00E23EC4">
        <w:rPr>
          <w:rFonts w:cstheme="minorHAnsi"/>
          <w:bCs/>
        </w:rPr>
        <w:t xml:space="preserve"> </w:t>
      </w:r>
      <w:r>
        <w:rPr>
          <w:rFonts w:cstheme="minorHAnsi"/>
          <w:bCs/>
        </w:rPr>
        <w:t xml:space="preserve">the </w:t>
      </w:r>
      <w:r w:rsidRPr="00E23EC4">
        <w:rPr>
          <w:rFonts w:cstheme="minorHAnsi"/>
          <w:bCs/>
        </w:rPr>
        <w:t>administrative turnover experienced by the district. In addition, by identifying</w:t>
      </w:r>
      <w:r>
        <w:rPr>
          <w:rFonts w:cstheme="minorHAnsi"/>
          <w:bCs/>
        </w:rPr>
        <w:t xml:space="preserve"> the needs of the district and provid</w:t>
      </w:r>
      <w:r w:rsidRPr="00E23EC4">
        <w:rPr>
          <w:rFonts w:cstheme="minorHAnsi"/>
          <w:bCs/>
        </w:rPr>
        <w:t xml:space="preserve">ing </w:t>
      </w:r>
      <w:r w:rsidRPr="00E23EC4">
        <w:rPr>
          <w:rFonts w:cstheme="minorHAnsi"/>
          <w:bCs/>
        </w:rPr>
        <w:lastRenderedPageBreak/>
        <w:t xml:space="preserve">training and </w:t>
      </w:r>
      <w:r>
        <w:rPr>
          <w:rFonts w:cstheme="minorHAnsi"/>
          <w:bCs/>
        </w:rPr>
        <w:t>mentoring</w:t>
      </w:r>
      <w:r w:rsidRPr="00E23EC4">
        <w:rPr>
          <w:rFonts w:cstheme="minorHAnsi"/>
          <w:bCs/>
        </w:rPr>
        <w:t xml:space="preserve"> to </w:t>
      </w:r>
      <w:r>
        <w:rPr>
          <w:rFonts w:cstheme="minorHAnsi"/>
          <w:bCs/>
        </w:rPr>
        <w:t xml:space="preserve">qualified </w:t>
      </w:r>
      <w:r w:rsidRPr="00E23EC4">
        <w:rPr>
          <w:rFonts w:cstheme="minorHAnsi"/>
          <w:bCs/>
        </w:rPr>
        <w:t>individuals</w:t>
      </w:r>
      <w:r>
        <w:rPr>
          <w:rFonts w:cstheme="minorHAnsi"/>
          <w:bCs/>
        </w:rPr>
        <w:t xml:space="preserve">, the district </w:t>
      </w:r>
      <w:r w:rsidR="004E430B">
        <w:rPr>
          <w:rFonts w:cstheme="minorHAnsi"/>
          <w:bCs/>
        </w:rPr>
        <w:t>can</w:t>
      </w:r>
      <w:r w:rsidR="004E430B" w:rsidRPr="00E23EC4">
        <w:rPr>
          <w:rFonts w:cstheme="minorHAnsi"/>
          <w:bCs/>
        </w:rPr>
        <w:t xml:space="preserve"> </w:t>
      </w:r>
      <w:r w:rsidR="000578EB">
        <w:rPr>
          <w:rFonts w:cstheme="minorHAnsi"/>
          <w:bCs/>
        </w:rPr>
        <w:t xml:space="preserve">build staff capacity to assume increasing responsibility and </w:t>
      </w:r>
      <w:r w:rsidRPr="00E23EC4">
        <w:rPr>
          <w:rFonts w:cstheme="minorHAnsi"/>
          <w:bCs/>
        </w:rPr>
        <w:t xml:space="preserve">improve </w:t>
      </w:r>
      <w:r w:rsidR="004E430B">
        <w:rPr>
          <w:rFonts w:cstheme="minorHAnsi"/>
          <w:bCs/>
        </w:rPr>
        <w:t xml:space="preserve">the </w:t>
      </w:r>
      <w:r w:rsidRPr="00E23EC4">
        <w:rPr>
          <w:rFonts w:cstheme="minorHAnsi"/>
          <w:bCs/>
        </w:rPr>
        <w:t xml:space="preserve">motivation </w:t>
      </w:r>
      <w:r w:rsidR="004E430B">
        <w:rPr>
          <w:rFonts w:cstheme="minorHAnsi"/>
          <w:bCs/>
        </w:rPr>
        <w:t>and retention of</w:t>
      </w:r>
      <w:r w:rsidRPr="00E23EC4">
        <w:rPr>
          <w:rFonts w:cstheme="minorHAnsi"/>
          <w:bCs/>
        </w:rPr>
        <w:t xml:space="preserve"> </w:t>
      </w:r>
      <w:r w:rsidR="000578EB">
        <w:rPr>
          <w:rFonts w:cstheme="minorHAnsi"/>
          <w:bCs/>
        </w:rPr>
        <w:t xml:space="preserve">district </w:t>
      </w:r>
      <w:r w:rsidRPr="00E23EC4">
        <w:rPr>
          <w:rFonts w:cstheme="minorHAnsi"/>
          <w:bCs/>
        </w:rPr>
        <w:t>employees.</w:t>
      </w:r>
    </w:p>
    <w:p w:rsidR="009A253C" w:rsidRDefault="00036AEF" w:rsidP="004D5330">
      <w:pPr>
        <w:tabs>
          <w:tab w:val="left" w:pos="360"/>
          <w:tab w:val="left" w:pos="720"/>
          <w:tab w:val="left" w:pos="1080"/>
          <w:tab w:val="left" w:pos="1440"/>
          <w:tab w:val="left" w:pos="1800"/>
          <w:tab w:val="left" w:pos="2160"/>
          <w:tab w:val="left" w:pos="2520"/>
          <w:tab w:val="left" w:pos="2880"/>
        </w:tabs>
        <w:ind w:left="360" w:hanging="360"/>
        <w:rPr>
          <w:rFonts w:cs="Arial"/>
          <w:b/>
        </w:rPr>
      </w:pPr>
      <w:r>
        <w:rPr>
          <w:rFonts w:cs="Arial"/>
          <w:b/>
        </w:rPr>
        <w:t>6</w:t>
      </w:r>
      <w:r w:rsidR="00C8213C" w:rsidRPr="00E23EC4">
        <w:rPr>
          <w:rFonts w:cs="Arial"/>
          <w:b/>
        </w:rPr>
        <w:t>.</w:t>
      </w:r>
      <w:r w:rsidR="00C8213C">
        <w:rPr>
          <w:rFonts w:cs="Arial"/>
          <w:b/>
        </w:rPr>
        <w:tab/>
      </w:r>
      <w:r w:rsidR="009A253C">
        <w:rPr>
          <w:rFonts w:cs="Arial"/>
          <w:b/>
        </w:rPr>
        <w:t>The district should take the steps necessary to develop an organized system of professional development with</w:t>
      </w:r>
      <w:r w:rsidR="003433C9">
        <w:rPr>
          <w:rFonts w:cs="Arial"/>
          <w:b/>
        </w:rPr>
        <w:t>:</w:t>
      </w:r>
    </w:p>
    <w:p w:rsidR="009A253C" w:rsidRPr="002E343F" w:rsidRDefault="009A253C" w:rsidP="004D5330">
      <w:pPr>
        <w:pStyle w:val="ListParagraph"/>
        <w:numPr>
          <w:ilvl w:val="0"/>
          <w:numId w:val="53"/>
        </w:numPr>
        <w:tabs>
          <w:tab w:val="left" w:pos="360"/>
          <w:tab w:val="left" w:pos="720"/>
          <w:tab w:val="left" w:pos="1080"/>
          <w:tab w:val="left" w:pos="1440"/>
          <w:tab w:val="left" w:pos="1800"/>
          <w:tab w:val="left" w:pos="2160"/>
          <w:tab w:val="left" w:pos="2520"/>
          <w:tab w:val="left" w:pos="2880"/>
        </w:tabs>
        <w:contextualSpacing w:val="0"/>
        <w:rPr>
          <w:rFonts w:cs="Arial"/>
          <w:b/>
        </w:rPr>
      </w:pPr>
      <w:r>
        <w:rPr>
          <w:rFonts w:cs="Arial"/>
          <w:b/>
        </w:rPr>
        <w:t>a current plan for professional development targeted at district needs and priorities;</w:t>
      </w:r>
    </w:p>
    <w:p w:rsidR="002E343F" w:rsidRPr="002E343F" w:rsidRDefault="009A253C" w:rsidP="004D5330">
      <w:pPr>
        <w:pStyle w:val="ListParagraph"/>
        <w:numPr>
          <w:ilvl w:val="0"/>
          <w:numId w:val="53"/>
        </w:numPr>
        <w:tabs>
          <w:tab w:val="left" w:pos="360"/>
          <w:tab w:val="left" w:pos="720"/>
          <w:tab w:val="left" w:pos="1080"/>
          <w:tab w:val="left" w:pos="1440"/>
          <w:tab w:val="left" w:pos="1800"/>
          <w:tab w:val="left" w:pos="2160"/>
          <w:tab w:val="left" w:pos="2520"/>
          <w:tab w:val="left" w:pos="2880"/>
        </w:tabs>
        <w:contextualSpacing w:val="0"/>
        <w:rPr>
          <w:rFonts w:cs="Arial"/>
        </w:rPr>
      </w:pPr>
      <w:r w:rsidRPr="002E343F">
        <w:rPr>
          <w:rFonts w:cs="Arial"/>
          <w:b/>
        </w:rPr>
        <w:t>input into professional development planning from te</w:t>
      </w:r>
      <w:r w:rsidR="00827B78" w:rsidRPr="002E343F">
        <w:rPr>
          <w:rFonts w:cs="Arial"/>
          <w:b/>
        </w:rPr>
        <w:t>a</w:t>
      </w:r>
      <w:r w:rsidRPr="002E343F">
        <w:rPr>
          <w:rFonts w:cs="Arial"/>
          <w:b/>
        </w:rPr>
        <w:t>chers and supervisors</w:t>
      </w:r>
      <w:r w:rsidR="003433C9">
        <w:rPr>
          <w:rFonts w:cs="Arial"/>
          <w:b/>
        </w:rPr>
        <w:t>;</w:t>
      </w:r>
      <w:r w:rsidRPr="002E343F">
        <w:rPr>
          <w:rFonts w:cs="Arial"/>
          <w:b/>
        </w:rPr>
        <w:t xml:space="preserve"> and</w:t>
      </w:r>
    </w:p>
    <w:p w:rsidR="00C8213C" w:rsidRPr="002E343F" w:rsidRDefault="00827B78" w:rsidP="004D5330">
      <w:pPr>
        <w:pStyle w:val="ListParagraph"/>
        <w:numPr>
          <w:ilvl w:val="0"/>
          <w:numId w:val="53"/>
        </w:numPr>
        <w:tabs>
          <w:tab w:val="left" w:pos="360"/>
          <w:tab w:val="left" w:pos="720"/>
          <w:tab w:val="left" w:pos="1080"/>
          <w:tab w:val="left" w:pos="1440"/>
          <w:tab w:val="left" w:pos="1800"/>
          <w:tab w:val="left" w:pos="2160"/>
          <w:tab w:val="left" w:pos="2520"/>
          <w:tab w:val="left" w:pos="2880"/>
        </w:tabs>
        <w:contextualSpacing w:val="0"/>
        <w:rPr>
          <w:rFonts w:cs="Arial"/>
        </w:rPr>
      </w:pPr>
      <w:r w:rsidRPr="002E343F">
        <w:rPr>
          <w:rFonts w:cs="Arial"/>
          <w:b/>
        </w:rPr>
        <w:t>increased</w:t>
      </w:r>
      <w:r w:rsidR="009A253C" w:rsidRPr="002E343F">
        <w:rPr>
          <w:rFonts w:cs="Arial"/>
          <w:b/>
        </w:rPr>
        <w:t xml:space="preserve"> time for collaboration and </w:t>
      </w:r>
      <w:r w:rsidRPr="002E343F">
        <w:rPr>
          <w:rFonts w:cs="Arial"/>
          <w:b/>
        </w:rPr>
        <w:t xml:space="preserve">embedded </w:t>
      </w:r>
      <w:r w:rsidR="009A253C" w:rsidRPr="002E343F">
        <w:rPr>
          <w:rFonts w:cs="Arial"/>
          <w:b/>
        </w:rPr>
        <w:t>professional development activities</w:t>
      </w:r>
      <w:r w:rsidR="00160BE2" w:rsidRPr="002E343F">
        <w:rPr>
          <w:rFonts w:cs="Arial"/>
          <w:b/>
        </w:rPr>
        <w:t>, with less need for</w:t>
      </w:r>
      <w:r w:rsidR="00D041C4">
        <w:rPr>
          <w:rFonts w:cs="Arial"/>
          <w:b/>
        </w:rPr>
        <w:t xml:space="preserve"> coverage by substitutes and </w:t>
      </w:r>
      <w:r w:rsidR="007C061A">
        <w:rPr>
          <w:rFonts w:cs="Arial"/>
          <w:b/>
        </w:rPr>
        <w:t xml:space="preserve">less </w:t>
      </w:r>
      <w:r w:rsidR="00D041C4">
        <w:rPr>
          <w:rFonts w:cs="Arial"/>
          <w:b/>
        </w:rPr>
        <w:t>lost class time for teachers</w:t>
      </w:r>
      <w:r w:rsidR="009A253C" w:rsidRPr="002E343F">
        <w:rPr>
          <w:rFonts w:cs="Arial"/>
          <w:b/>
        </w:rPr>
        <w:t>.</w:t>
      </w:r>
    </w:p>
    <w:p w:rsidR="00A032CA" w:rsidRPr="00A032CA" w:rsidRDefault="00160BE2" w:rsidP="004D5330">
      <w:pPr>
        <w:pStyle w:val="ListParagraph"/>
        <w:numPr>
          <w:ilvl w:val="0"/>
          <w:numId w:val="54"/>
        </w:numPr>
        <w:tabs>
          <w:tab w:val="left" w:pos="360"/>
          <w:tab w:val="left" w:pos="720"/>
          <w:tab w:val="left" w:pos="1080"/>
          <w:tab w:val="left" w:pos="1440"/>
          <w:tab w:val="left" w:pos="1800"/>
          <w:tab w:val="left" w:pos="2160"/>
          <w:tab w:val="left" w:pos="2520"/>
          <w:tab w:val="left" w:pos="2880"/>
        </w:tabs>
        <w:contextualSpacing w:val="0"/>
        <w:rPr>
          <w:rFonts w:cs="Arial"/>
        </w:rPr>
      </w:pPr>
      <w:r w:rsidRPr="00A032CA">
        <w:rPr>
          <w:rFonts w:cs="Arial"/>
        </w:rPr>
        <w:t xml:space="preserve">The district </w:t>
      </w:r>
      <w:r w:rsidR="00A032CA" w:rsidRPr="00A032CA">
        <w:rPr>
          <w:rFonts w:cs="Arial"/>
        </w:rPr>
        <w:t>should set up a system, for instance a professional development committee, to</w:t>
      </w:r>
      <w:r w:rsidR="00FC51B9">
        <w:rPr>
          <w:rFonts w:cs="Arial"/>
        </w:rPr>
        <w:t>:</w:t>
      </w:r>
      <w:r w:rsidR="00A032CA" w:rsidRPr="00A032CA">
        <w:rPr>
          <w:rFonts w:cs="Arial"/>
        </w:rPr>
        <w:t xml:space="preserve"> </w:t>
      </w:r>
    </w:p>
    <w:p w:rsidR="00A032CA" w:rsidRDefault="00A032CA" w:rsidP="004D5330">
      <w:pPr>
        <w:pStyle w:val="ListParagraph"/>
        <w:numPr>
          <w:ilvl w:val="0"/>
          <w:numId w:val="55"/>
        </w:numPr>
        <w:tabs>
          <w:tab w:val="left" w:pos="360"/>
          <w:tab w:val="left" w:pos="720"/>
          <w:tab w:val="left" w:pos="1080"/>
          <w:tab w:val="left" w:pos="1440"/>
          <w:tab w:val="left" w:pos="1800"/>
          <w:tab w:val="left" w:pos="2160"/>
          <w:tab w:val="left" w:pos="2520"/>
          <w:tab w:val="left" w:pos="2880"/>
        </w:tabs>
        <w:contextualSpacing w:val="0"/>
        <w:rPr>
          <w:rFonts w:cs="Arial"/>
        </w:rPr>
      </w:pPr>
      <w:r w:rsidRPr="00A032CA">
        <w:rPr>
          <w:rFonts w:cs="Arial"/>
        </w:rPr>
        <w:t xml:space="preserve">gather </w:t>
      </w:r>
      <w:r w:rsidR="00D043A0">
        <w:rPr>
          <w:rFonts w:cs="Arial"/>
        </w:rPr>
        <w:t>information about</w:t>
      </w:r>
      <w:r w:rsidRPr="00A032CA">
        <w:rPr>
          <w:rFonts w:cs="Arial"/>
        </w:rPr>
        <w:t xml:space="preserve"> professional development needs from teachers, supervisors, and others, </w:t>
      </w:r>
      <w:r w:rsidR="00D043A0">
        <w:rPr>
          <w:rFonts w:cs="Arial"/>
        </w:rPr>
        <w:t xml:space="preserve">including </w:t>
      </w:r>
      <w:r>
        <w:rPr>
          <w:rFonts w:cs="Arial"/>
        </w:rPr>
        <w:t xml:space="preserve">insights gained </w:t>
      </w:r>
      <w:r w:rsidR="00D043A0">
        <w:rPr>
          <w:rFonts w:cs="Arial"/>
        </w:rPr>
        <w:t>about</w:t>
      </w:r>
      <w:r>
        <w:rPr>
          <w:rFonts w:cs="Arial"/>
        </w:rPr>
        <w:t xml:space="preserve"> those needs </w:t>
      </w:r>
      <w:r w:rsidR="00B96431">
        <w:rPr>
          <w:rFonts w:cs="Arial"/>
        </w:rPr>
        <w:t xml:space="preserve">from walkthroughs and </w:t>
      </w:r>
      <w:r>
        <w:rPr>
          <w:rFonts w:cs="Arial"/>
        </w:rPr>
        <w:t xml:space="preserve">from the new educator evaluation system, </w:t>
      </w:r>
      <w:r w:rsidRPr="00A032CA">
        <w:rPr>
          <w:rFonts w:cs="Arial"/>
        </w:rPr>
        <w:t xml:space="preserve">and </w:t>
      </w:r>
    </w:p>
    <w:p w:rsidR="00160BE2" w:rsidRDefault="00A032CA" w:rsidP="004D5330">
      <w:pPr>
        <w:pStyle w:val="ListParagraph"/>
        <w:numPr>
          <w:ilvl w:val="0"/>
          <w:numId w:val="55"/>
        </w:numPr>
        <w:tabs>
          <w:tab w:val="left" w:pos="360"/>
          <w:tab w:val="left" w:pos="720"/>
          <w:tab w:val="left" w:pos="1080"/>
          <w:tab w:val="left" w:pos="1440"/>
          <w:tab w:val="left" w:pos="1800"/>
          <w:tab w:val="left" w:pos="2160"/>
          <w:tab w:val="left" w:pos="2520"/>
          <w:tab w:val="left" w:pos="2880"/>
        </w:tabs>
        <w:contextualSpacing w:val="0"/>
        <w:rPr>
          <w:rFonts w:cs="Arial"/>
        </w:rPr>
      </w:pPr>
      <w:r w:rsidRPr="00A032CA">
        <w:rPr>
          <w:rFonts w:cs="Arial"/>
        </w:rPr>
        <w:t xml:space="preserve">plan </w:t>
      </w:r>
      <w:r w:rsidR="00D043A0">
        <w:rPr>
          <w:rFonts w:cs="Arial"/>
        </w:rPr>
        <w:t xml:space="preserve">and coordinate </w:t>
      </w:r>
      <w:r w:rsidRPr="00A032CA">
        <w:rPr>
          <w:rFonts w:cs="Arial"/>
        </w:rPr>
        <w:t>sustained professional development based on district priorities, as described in the district’s updated planning documents (see Leadership and Governance recommendation above)</w:t>
      </w:r>
      <w:r>
        <w:rPr>
          <w:rFonts w:cs="Arial"/>
        </w:rPr>
        <w:t xml:space="preserve">, </w:t>
      </w:r>
      <w:r w:rsidR="00D043A0">
        <w:rPr>
          <w:rFonts w:cs="Arial"/>
        </w:rPr>
        <w:t>that aligns with</w:t>
      </w:r>
      <w:r>
        <w:rPr>
          <w:rFonts w:cs="Arial"/>
        </w:rPr>
        <w:t xml:space="preserve"> identified </w:t>
      </w:r>
      <w:r w:rsidR="00D043A0">
        <w:rPr>
          <w:rFonts w:cs="Arial"/>
        </w:rPr>
        <w:t xml:space="preserve">professional development </w:t>
      </w:r>
      <w:r>
        <w:rPr>
          <w:rFonts w:cs="Arial"/>
        </w:rPr>
        <w:t>needs</w:t>
      </w:r>
      <w:r w:rsidRPr="00A032CA">
        <w:rPr>
          <w:rFonts w:cs="Arial"/>
        </w:rPr>
        <w:t>.</w:t>
      </w:r>
    </w:p>
    <w:p w:rsidR="00BE4336" w:rsidRPr="00BE4336" w:rsidRDefault="00A032CA" w:rsidP="004D5330">
      <w:pPr>
        <w:pStyle w:val="ListParagraph"/>
        <w:numPr>
          <w:ilvl w:val="0"/>
          <w:numId w:val="54"/>
        </w:numPr>
        <w:tabs>
          <w:tab w:val="left" w:pos="360"/>
          <w:tab w:val="left" w:pos="720"/>
          <w:tab w:val="left" w:pos="1080"/>
          <w:tab w:val="left" w:pos="1440"/>
          <w:tab w:val="left" w:pos="1800"/>
          <w:tab w:val="left" w:pos="2160"/>
          <w:tab w:val="left" w:pos="2520"/>
          <w:tab w:val="left" w:pos="2880"/>
        </w:tabs>
        <w:contextualSpacing w:val="0"/>
        <w:rPr>
          <w:rFonts w:cs="Arial"/>
        </w:rPr>
      </w:pPr>
      <w:r w:rsidRPr="00BE4336">
        <w:rPr>
          <w:rFonts w:cs="Arial"/>
        </w:rPr>
        <w:t xml:space="preserve">The district should continue the practice in use at the time of the </w:t>
      </w:r>
      <w:r w:rsidR="00FC51B9">
        <w:rPr>
          <w:rFonts w:cs="Arial"/>
        </w:rPr>
        <w:t xml:space="preserve">review </w:t>
      </w:r>
      <w:r w:rsidR="0009073A">
        <w:rPr>
          <w:rFonts w:cs="Arial"/>
        </w:rPr>
        <w:t>visit</w:t>
      </w:r>
      <w:r w:rsidRPr="00BE4336">
        <w:rPr>
          <w:rFonts w:cs="Arial"/>
        </w:rPr>
        <w:t xml:space="preserve"> of using common planning time for professional development, and it should take the steps necessary to increase the amount of common planning time available </w:t>
      </w:r>
      <w:r w:rsidR="00BE4336" w:rsidRPr="00BE4336">
        <w:rPr>
          <w:rFonts w:cs="Arial"/>
        </w:rPr>
        <w:t xml:space="preserve">across the district, whether during the school day or after school. </w:t>
      </w:r>
    </w:p>
    <w:p w:rsidR="00A032CA" w:rsidRPr="002E343F" w:rsidRDefault="00BE4336" w:rsidP="004D5330">
      <w:pPr>
        <w:pStyle w:val="ListParagraph"/>
        <w:numPr>
          <w:ilvl w:val="0"/>
          <w:numId w:val="54"/>
        </w:numPr>
        <w:tabs>
          <w:tab w:val="left" w:pos="360"/>
          <w:tab w:val="left" w:pos="720"/>
          <w:tab w:val="left" w:pos="1080"/>
          <w:tab w:val="left" w:pos="1440"/>
          <w:tab w:val="left" w:pos="1800"/>
          <w:tab w:val="left" w:pos="2160"/>
          <w:tab w:val="left" w:pos="2520"/>
          <w:tab w:val="left" w:pos="2880"/>
        </w:tabs>
        <w:contextualSpacing w:val="0"/>
        <w:rPr>
          <w:rFonts w:cs="Arial"/>
          <w:b/>
        </w:rPr>
      </w:pPr>
      <w:r w:rsidRPr="00BE4336">
        <w:rPr>
          <w:rFonts w:cs="Arial"/>
        </w:rPr>
        <w:t xml:space="preserve">It should also consider following up on the appointment of grade 6-12 academic department heads with a reduced teaching load by instituting a similar arrangement for K-5 curriculum leaders. </w:t>
      </w:r>
      <w:r w:rsidR="00A032CA" w:rsidRPr="00BE4336">
        <w:rPr>
          <w:rFonts w:cs="Arial"/>
        </w:rPr>
        <w:t xml:space="preserve"> </w:t>
      </w:r>
      <w:r w:rsidRPr="00BE4336">
        <w:rPr>
          <w:rFonts w:cs="Arial"/>
        </w:rPr>
        <w:t xml:space="preserve">These curriculum leaders can take an important role </w:t>
      </w:r>
      <w:r w:rsidR="0009073A" w:rsidRPr="00BE4336">
        <w:rPr>
          <w:rFonts w:cs="Arial"/>
        </w:rPr>
        <w:t xml:space="preserve">in leading curriculum initiatives </w:t>
      </w:r>
      <w:r w:rsidR="0009073A">
        <w:rPr>
          <w:rFonts w:cs="Arial"/>
        </w:rPr>
        <w:t xml:space="preserve">and </w:t>
      </w:r>
      <w:r w:rsidRPr="00BE4336">
        <w:rPr>
          <w:rFonts w:cs="Arial"/>
        </w:rPr>
        <w:t xml:space="preserve">in improving instruction </w:t>
      </w:r>
      <w:r>
        <w:rPr>
          <w:rFonts w:cs="Arial"/>
        </w:rPr>
        <w:t>through embedded professional development</w:t>
      </w:r>
      <w:r w:rsidRPr="00BE4336">
        <w:rPr>
          <w:rFonts w:cs="Arial"/>
        </w:rPr>
        <w:t>.</w:t>
      </w:r>
    </w:p>
    <w:p w:rsidR="00C8213C" w:rsidRDefault="00C8213C" w:rsidP="004D5330">
      <w:pPr>
        <w:tabs>
          <w:tab w:val="left" w:pos="360"/>
          <w:tab w:val="left" w:pos="720"/>
          <w:tab w:val="left" w:pos="1080"/>
          <w:tab w:val="left" w:pos="1440"/>
          <w:tab w:val="left" w:pos="1800"/>
          <w:tab w:val="left" w:pos="2160"/>
          <w:tab w:val="left" w:pos="2520"/>
          <w:tab w:val="left" w:pos="2880"/>
        </w:tabs>
        <w:ind w:left="720" w:hanging="720"/>
        <w:rPr>
          <w:rFonts w:cs="Arial"/>
        </w:rPr>
      </w:pPr>
      <w:r>
        <w:rPr>
          <w:rFonts w:cs="Arial"/>
          <w:b/>
        </w:rPr>
        <w:tab/>
      </w:r>
      <w:r w:rsidR="0009073A">
        <w:rPr>
          <w:rFonts w:cs="Arial"/>
          <w:b/>
        </w:rPr>
        <w:t>D</w:t>
      </w:r>
      <w:r w:rsidR="0066369C" w:rsidRPr="0066369C">
        <w:rPr>
          <w:rFonts w:cs="Arial"/>
          <w:b/>
        </w:rPr>
        <w:t>.</w:t>
      </w:r>
      <w:r w:rsidRPr="00E23EC4">
        <w:rPr>
          <w:rFonts w:cs="Arial"/>
        </w:rPr>
        <w:t xml:space="preserve"> </w:t>
      </w:r>
      <w:r>
        <w:rPr>
          <w:rFonts w:cs="Arial"/>
        </w:rPr>
        <w:tab/>
        <w:t>T</w:t>
      </w:r>
      <w:r w:rsidRPr="00E23EC4">
        <w:rPr>
          <w:rFonts w:cs="Arial"/>
        </w:rPr>
        <w:t xml:space="preserve">he district may </w:t>
      </w:r>
      <w:r w:rsidR="00BE4336">
        <w:rPr>
          <w:rFonts w:cs="Arial"/>
        </w:rPr>
        <w:t xml:space="preserve">also </w:t>
      </w:r>
      <w:r w:rsidRPr="00E23EC4">
        <w:rPr>
          <w:rFonts w:cs="Arial"/>
        </w:rPr>
        <w:t xml:space="preserve">want to find </w:t>
      </w:r>
      <w:r w:rsidR="00BE4336">
        <w:rPr>
          <w:rFonts w:cs="Arial"/>
        </w:rPr>
        <w:t>other</w:t>
      </w:r>
      <w:r w:rsidRPr="00E23EC4">
        <w:rPr>
          <w:rFonts w:cs="Arial"/>
        </w:rPr>
        <w:t xml:space="preserve"> ways to provide professional development in targeted areas</w:t>
      </w:r>
      <w:r w:rsidR="00771D66">
        <w:rPr>
          <w:rFonts w:cs="Arial"/>
        </w:rPr>
        <w:t>,</w:t>
      </w:r>
      <w:r w:rsidRPr="00E23EC4">
        <w:rPr>
          <w:rFonts w:cs="Arial"/>
        </w:rPr>
        <w:t xml:space="preserve"> such as the following:</w:t>
      </w:r>
    </w:p>
    <w:p w:rsidR="00C8213C" w:rsidRPr="002E343F" w:rsidRDefault="00C8213C" w:rsidP="004D5330">
      <w:pPr>
        <w:pStyle w:val="ListParagraph"/>
        <w:numPr>
          <w:ilvl w:val="0"/>
          <w:numId w:val="39"/>
        </w:numPr>
        <w:tabs>
          <w:tab w:val="left" w:pos="360"/>
          <w:tab w:val="left" w:pos="720"/>
          <w:tab w:val="left" w:pos="1080"/>
          <w:tab w:val="left" w:pos="1440"/>
          <w:tab w:val="left" w:pos="1800"/>
          <w:tab w:val="left" w:pos="2160"/>
          <w:tab w:val="left" w:pos="2520"/>
          <w:tab w:val="left" w:pos="2880"/>
        </w:tabs>
        <w:contextualSpacing w:val="0"/>
        <w:rPr>
          <w:rFonts w:cs="Arial"/>
        </w:rPr>
      </w:pPr>
      <w:r w:rsidRPr="002E343F">
        <w:rPr>
          <w:rFonts w:cs="Arial"/>
        </w:rPr>
        <w:t xml:space="preserve">Teachers </w:t>
      </w:r>
      <w:r w:rsidR="008B47B5">
        <w:rPr>
          <w:rFonts w:cs="Arial"/>
        </w:rPr>
        <w:t>could</w:t>
      </w:r>
      <w:r w:rsidR="00771D66" w:rsidRPr="002E343F">
        <w:rPr>
          <w:rFonts w:cs="Arial"/>
        </w:rPr>
        <w:t xml:space="preserve"> </w:t>
      </w:r>
      <w:r w:rsidRPr="002E343F">
        <w:rPr>
          <w:rFonts w:cs="Arial"/>
        </w:rPr>
        <w:t>attend district-</w:t>
      </w:r>
      <w:r w:rsidR="008B47B5">
        <w:rPr>
          <w:rFonts w:cs="Arial"/>
        </w:rPr>
        <w:t>endorsed</w:t>
      </w:r>
      <w:r w:rsidRPr="002E343F">
        <w:rPr>
          <w:rFonts w:cs="Arial"/>
        </w:rPr>
        <w:t xml:space="preserve"> outside courses and workshops </w:t>
      </w:r>
      <w:r w:rsidR="00BE4336" w:rsidRPr="002E343F">
        <w:rPr>
          <w:rFonts w:cs="Arial"/>
        </w:rPr>
        <w:t>in connection with</w:t>
      </w:r>
      <w:r w:rsidRPr="002E343F">
        <w:rPr>
          <w:rFonts w:cs="Arial"/>
        </w:rPr>
        <w:t xml:space="preserve"> their individual professional development</w:t>
      </w:r>
      <w:r w:rsidR="00A25393">
        <w:rPr>
          <w:rFonts w:cs="Arial"/>
        </w:rPr>
        <w:t xml:space="preserve"> plans and/or </w:t>
      </w:r>
      <w:r w:rsidR="00BE4336" w:rsidRPr="002E343F">
        <w:rPr>
          <w:rFonts w:cs="Arial"/>
        </w:rPr>
        <w:t>educator plans</w:t>
      </w:r>
      <w:r w:rsidR="00771D66" w:rsidRPr="002E343F">
        <w:rPr>
          <w:rFonts w:cs="Arial"/>
        </w:rPr>
        <w:t>, as they work to attain goals aligned with district priorities</w:t>
      </w:r>
      <w:r w:rsidRPr="002E343F">
        <w:rPr>
          <w:rFonts w:cs="Arial"/>
        </w:rPr>
        <w:t xml:space="preserve">. </w:t>
      </w:r>
    </w:p>
    <w:p w:rsidR="00C8213C" w:rsidRPr="00D041C4" w:rsidRDefault="00C8213C" w:rsidP="004D5330">
      <w:pPr>
        <w:pStyle w:val="ListParagraph"/>
        <w:numPr>
          <w:ilvl w:val="0"/>
          <w:numId w:val="39"/>
        </w:numPr>
        <w:tabs>
          <w:tab w:val="left" w:pos="360"/>
          <w:tab w:val="left" w:pos="720"/>
          <w:tab w:val="left" w:pos="1080"/>
          <w:tab w:val="left" w:pos="1440"/>
          <w:tab w:val="left" w:pos="1800"/>
          <w:tab w:val="left" w:pos="2160"/>
          <w:tab w:val="left" w:pos="2520"/>
          <w:tab w:val="left" w:pos="2880"/>
        </w:tabs>
        <w:contextualSpacing w:val="0"/>
        <w:rPr>
          <w:rFonts w:cs="Arial"/>
        </w:rPr>
      </w:pPr>
      <w:r w:rsidRPr="00D041C4">
        <w:rPr>
          <w:rFonts w:cs="Arial"/>
        </w:rPr>
        <w:t>External tuition reimbursement funds for professional development</w:t>
      </w:r>
      <w:r w:rsidR="00C7154B">
        <w:rPr>
          <w:rFonts w:cs="Arial"/>
        </w:rPr>
        <w:t xml:space="preserve"> for re-licensing</w:t>
      </w:r>
      <w:r w:rsidR="00B34DE6">
        <w:rPr>
          <w:rFonts w:cs="Arial"/>
        </w:rPr>
        <w:t xml:space="preserve"> </w:t>
      </w:r>
      <w:r w:rsidR="0066369C" w:rsidRPr="0066369C">
        <w:rPr>
          <w:rFonts w:cs="Arial"/>
        </w:rPr>
        <w:t>might be prioritized to</w:t>
      </w:r>
      <w:r w:rsidRPr="00D041C4">
        <w:rPr>
          <w:rFonts w:cs="Arial"/>
        </w:rPr>
        <w:t xml:space="preserve"> ensure that courses taken by staff on their own time</w:t>
      </w:r>
      <w:r w:rsidR="00771D66" w:rsidRPr="00D041C4">
        <w:rPr>
          <w:rFonts w:cs="Arial"/>
        </w:rPr>
        <w:t xml:space="preserve"> address district priority areas</w:t>
      </w:r>
      <w:r w:rsidRPr="00D041C4">
        <w:rPr>
          <w:rFonts w:cs="Arial"/>
        </w:rPr>
        <w:t>.</w:t>
      </w:r>
    </w:p>
    <w:p w:rsidR="00D041C4" w:rsidRDefault="0066369C" w:rsidP="004D5330">
      <w:pPr>
        <w:pStyle w:val="ListParagraph"/>
        <w:numPr>
          <w:ilvl w:val="0"/>
          <w:numId w:val="39"/>
        </w:numPr>
        <w:tabs>
          <w:tab w:val="left" w:pos="360"/>
          <w:tab w:val="left" w:pos="720"/>
          <w:tab w:val="left" w:pos="1080"/>
          <w:tab w:val="left" w:pos="1440"/>
          <w:tab w:val="left" w:pos="1800"/>
          <w:tab w:val="left" w:pos="2160"/>
          <w:tab w:val="left" w:pos="2520"/>
          <w:tab w:val="left" w:pos="2880"/>
        </w:tabs>
        <w:contextualSpacing w:val="0"/>
        <w:rPr>
          <w:rFonts w:cs="Arial"/>
        </w:rPr>
      </w:pPr>
      <w:r w:rsidRPr="0066369C">
        <w:rPr>
          <w:rFonts w:cs="Arial"/>
        </w:rPr>
        <w:t>Grant fun</w:t>
      </w:r>
      <w:r w:rsidR="00D041C4" w:rsidRPr="00E23EC4">
        <w:rPr>
          <w:rFonts w:cs="Arial"/>
        </w:rPr>
        <w:t xml:space="preserve">ds </w:t>
      </w:r>
      <w:r w:rsidR="00240B7E">
        <w:rPr>
          <w:rFonts w:cs="Arial"/>
        </w:rPr>
        <w:t>could</w:t>
      </w:r>
      <w:r w:rsidR="00D041C4">
        <w:rPr>
          <w:rFonts w:cs="Arial"/>
        </w:rPr>
        <w:t xml:space="preserve"> be used </w:t>
      </w:r>
      <w:r w:rsidR="00D041C4" w:rsidRPr="00E23EC4">
        <w:rPr>
          <w:rFonts w:cs="Arial"/>
        </w:rPr>
        <w:t xml:space="preserve">to cover costs of </w:t>
      </w:r>
      <w:r w:rsidR="00D041C4">
        <w:rPr>
          <w:rFonts w:cs="Arial"/>
        </w:rPr>
        <w:t>professional development</w:t>
      </w:r>
      <w:r w:rsidR="00D041C4" w:rsidRPr="00E23EC4">
        <w:rPr>
          <w:rFonts w:cs="Arial"/>
        </w:rPr>
        <w:t xml:space="preserve"> time </w:t>
      </w:r>
      <w:r w:rsidR="00D041C4">
        <w:rPr>
          <w:rFonts w:cs="Arial"/>
        </w:rPr>
        <w:t xml:space="preserve">outside </w:t>
      </w:r>
      <w:r w:rsidR="00D041C4" w:rsidRPr="00E23EC4">
        <w:rPr>
          <w:rFonts w:cs="Arial"/>
        </w:rPr>
        <w:t xml:space="preserve">the work day. </w:t>
      </w:r>
    </w:p>
    <w:p w:rsidR="0066369C" w:rsidRDefault="008B4DA6" w:rsidP="004D5330">
      <w:pPr>
        <w:pStyle w:val="ListParagraph"/>
        <w:numPr>
          <w:ilvl w:val="0"/>
          <w:numId w:val="39"/>
        </w:numPr>
        <w:tabs>
          <w:tab w:val="left" w:pos="360"/>
          <w:tab w:val="left" w:pos="720"/>
          <w:tab w:val="left" w:pos="1080"/>
          <w:tab w:val="left" w:pos="1440"/>
          <w:tab w:val="left" w:pos="1800"/>
          <w:tab w:val="left" w:pos="2160"/>
          <w:tab w:val="left" w:pos="2520"/>
          <w:tab w:val="left" w:pos="2880"/>
        </w:tabs>
        <w:contextualSpacing w:val="0"/>
        <w:rPr>
          <w:rFonts w:cs="Arial"/>
        </w:rPr>
      </w:pPr>
      <w:r>
        <w:rPr>
          <w:rFonts w:cs="Arial"/>
        </w:rPr>
        <w:t>The district might take the steps necessary to institute professional development days or half-days, as used in many other districts.</w:t>
      </w:r>
    </w:p>
    <w:p w:rsidR="0066369C" w:rsidRDefault="00C8213C" w:rsidP="004D5330">
      <w:pPr>
        <w:pStyle w:val="ListParagraph"/>
        <w:numPr>
          <w:ilvl w:val="0"/>
          <w:numId w:val="39"/>
        </w:numPr>
        <w:tabs>
          <w:tab w:val="left" w:pos="360"/>
          <w:tab w:val="left" w:pos="720"/>
          <w:tab w:val="left" w:pos="1080"/>
          <w:tab w:val="left" w:pos="1440"/>
          <w:tab w:val="left" w:pos="1800"/>
          <w:tab w:val="left" w:pos="2160"/>
          <w:tab w:val="left" w:pos="2520"/>
          <w:tab w:val="left" w:pos="2880"/>
        </w:tabs>
        <w:contextualSpacing w:val="0"/>
        <w:rPr>
          <w:rFonts w:cs="Arial"/>
        </w:rPr>
      </w:pPr>
      <w:r w:rsidRPr="00E23EC4">
        <w:rPr>
          <w:rFonts w:cs="Arial"/>
        </w:rPr>
        <w:lastRenderedPageBreak/>
        <w:t xml:space="preserve">The district’s mentoring program </w:t>
      </w:r>
      <w:r w:rsidR="00240B7E">
        <w:rPr>
          <w:rFonts w:cs="Arial"/>
        </w:rPr>
        <w:t>could</w:t>
      </w:r>
      <w:r w:rsidR="00240B7E" w:rsidRPr="00E23EC4">
        <w:rPr>
          <w:rFonts w:cs="Arial"/>
        </w:rPr>
        <w:t xml:space="preserve"> </w:t>
      </w:r>
      <w:r w:rsidRPr="00E23EC4">
        <w:rPr>
          <w:rFonts w:cs="Arial"/>
        </w:rPr>
        <w:t>be extended (with appropriate stipends included) to include advanced and remedial mentoring so as to make professional development in the district more nimble and flexible.</w:t>
      </w:r>
    </w:p>
    <w:p w:rsidR="0009073A" w:rsidRDefault="00E14BC8" w:rsidP="004D5330">
      <w:pPr>
        <w:tabs>
          <w:tab w:val="left" w:pos="360"/>
          <w:tab w:val="left" w:pos="720"/>
          <w:tab w:val="left" w:pos="1080"/>
          <w:tab w:val="left" w:pos="1440"/>
          <w:tab w:val="left" w:pos="1800"/>
          <w:tab w:val="left" w:pos="2160"/>
          <w:tab w:val="left" w:pos="2520"/>
          <w:tab w:val="left" w:pos="2880"/>
        </w:tabs>
        <w:rPr>
          <w:rFonts w:cs="Arial"/>
          <w:b/>
        </w:rPr>
      </w:pPr>
      <w:r>
        <w:rPr>
          <w:rFonts w:cs="Arial"/>
          <w:b/>
        </w:rPr>
        <w:tab/>
      </w:r>
      <w:r w:rsidR="0009073A">
        <w:rPr>
          <w:rFonts w:cs="Arial"/>
          <w:b/>
        </w:rPr>
        <w:t>Recommended resource</w:t>
      </w:r>
      <w:r w:rsidR="00985A90">
        <w:rPr>
          <w:rFonts w:cs="Arial"/>
          <w:b/>
        </w:rPr>
        <w:t>s</w:t>
      </w:r>
      <w:r w:rsidR="0009073A">
        <w:rPr>
          <w:rFonts w:cs="Arial"/>
          <w:b/>
        </w:rPr>
        <w:t>:</w:t>
      </w:r>
    </w:p>
    <w:p w:rsidR="0066369C" w:rsidRDefault="00985A90" w:rsidP="0099560C">
      <w:pPr>
        <w:pStyle w:val="ListParagraph"/>
        <w:numPr>
          <w:ilvl w:val="0"/>
          <w:numId w:val="60"/>
        </w:numPr>
        <w:tabs>
          <w:tab w:val="left" w:pos="360"/>
          <w:tab w:val="left" w:pos="720"/>
          <w:tab w:val="left" w:pos="1080"/>
          <w:tab w:val="left" w:pos="1440"/>
          <w:tab w:val="left" w:pos="1800"/>
          <w:tab w:val="left" w:pos="2160"/>
          <w:tab w:val="left" w:pos="2520"/>
          <w:tab w:val="left" w:pos="2880"/>
        </w:tabs>
        <w:contextualSpacing w:val="0"/>
        <w:rPr>
          <w:rFonts w:cs="Arial"/>
        </w:rPr>
      </w:pPr>
      <w:r>
        <w:rPr>
          <w:rFonts w:cs="Arial"/>
        </w:rPr>
        <w:t xml:space="preserve">ESE’s </w:t>
      </w:r>
      <w:r w:rsidR="0066369C" w:rsidRPr="0066369C">
        <w:rPr>
          <w:rFonts w:cs="Arial"/>
          <w:i/>
        </w:rPr>
        <w:t>Common Planning Time Self-Assessment Toolkit</w:t>
      </w:r>
      <w:r>
        <w:rPr>
          <w:rFonts w:cs="Arial"/>
        </w:rPr>
        <w:t xml:space="preserve"> (</w:t>
      </w:r>
      <w:hyperlink r:id="rId37" w:history="1">
        <w:r w:rsidRPr="00985A90">
          <w:rPr>
            <w:rStyle w:val="Hyperlink"/>
            <w:rFonts w:cs="Arial"/>
          </w:rPr>
          <w:t>http://www.doe.mass.edu/apa/ucd/CPTtoolkit.pdf</w:t>
        </w:r>
      </w:hyperlink>
      <w:r>
        <w:rPr>
          <w:rFonts w:cs="Arial"/>
        </w:rPr>
        <w:t>) is a</w:t>
      </w:r>
      <w:r w:rsidRPr="00985A90">
        <w:rPr>
          <w:rFonts w:cs="Arial"/>
        </w:rPr>
        <w:t xml:space="preserve"> guide to help districts raise student achievement by building districts’ capacity to support effective teacher instructional teams.</w:t>
      </w:r>
    </w:p>
    <w:p w:rsidR="0066369C" w:rsidRDefault="00574A96" w:rsidP="0099560C">
      <w:pPr>
        <w:pStyle w:val="ListParagraph"/>
        <w:numPr>
          <w:ilvl w:val="0"/>
          <w:numId w:val="60"/>
        </w:numPr>
        <w:tabs>
          <w:tab w:val="left" w:pos="360"/>
          <w:tab w:val="left" w:pos="720"/>
          <w:tab w:val="left" w:pos="1080"/>
          <w:tab w:val="left" w:pos="1440"/>
          <w:tab w:val="left" w:pos="1800"/>
          <w:tab w:val="left" w:pos="2160"/>
          <w:tab w:val="left" w:pos="2520"/>
          <w:tab w:val="left" w:pos="2880"/>
        </w:tabs>
        <w:contextualSpacing w:val="0"/>
        <w:rPr>
          <w:rFonts w:cs="Arial"/>
        </w:rPr>
      </w:pPr>
      <w:r>
        <w:rPr>
          <w:rFonts w:cs="Arial"/>
          <w:bCs/>
        </w:rPr>
        <w:t xml:space="preserve">As part of its work to </w:t>
      </w:r>
      <w:r w:rsidRPr="00574A96">
        <w:rPr>
          <w:rFonts w:cs="Arial"/>
          <w:bCs/>
        </w:rPr>
        <w:t>enhance districts’ capacity to implement and sustain effective practices</w:t>
      </w:r>
      <w:r>
        <w:rPr>
          <w:rFonts w:cs="Arial"/>
          <w:bCs/>
        </w:rPr>
        <w:t>, t</w:t>
      </w:r>
      <w:r w:rsidR="0066369C" w:rsidRPr="0066369C">
        <w:rPr>
          <w:rFonts w:cs="Arial"/>
          <w:bCs/>
        </w:rPr>
        <w:t xml:space="preserve">he </w:t>
      </w:r>
      <w:r w:rsidR="0009073A" w:rsidRPr="00574A96">
        <w:rPr>
          <w:rFonts w:cs="Arial"/>
          <w:bCs/>
        </w:rPr>
        <w:t>District and School Assistance Center (DSAC) (</w:t>
      </w:r>
      <w:hyperlink r:id="rId38" w:history="1">
        <w:r w:rsidR="0066369C" w:rsidRPr="0066369C">
          <w:rPr>
            <w:rStyle w:val="Hyperlink"/>
            <w:rFonts w:cs="Arial"/>
            <w:bCs/>
          </w:rPr>
          <w:t>http://www.doe.mass.edu/apa/sss/dsac/</w:t>
        </w:r>
      </w:hyperlink>
      <w:r w:rsidR="0009073A" w:rsidRPr="00574A96">
        <w:rPr>
          <w:rFonts w:cs="Arial"/>
          <w:bCs/>
        </w:rPr>
        <w:t>)</w:t>
      </w:r>
      <w:r>
        <w:rPr>
          <w:rFonts w:cs="Arial"/>
          <w:bCs/>
        </w:rPr>
        <w:t xml:space="preserve"> </w:t>
      </w:r>
      <w:r w:rsidR="0066369C" w:rsidRPr="0066369C">
        <w:rPr>
          <w:rFonts w:cs="Arial"/>
          <w:bCs/>
        </w:rPr>
        <w:t>provid</w:t>
      </w:r>
      <w:r>
        <w:rPr>
          <w:rFonts w:cs="Arial"/>
          <w:bCs/>
        </w:rPr>
        <w:t>es</w:t>
      </w:r>
      <w:r w:rsidR="0066369C" w:rsidRPr="0066369C">
        <w:rPr>
          <w:rFonts w:cs="Arial"/>
          <w:bCs/>
        </w:rPr>
        <w:t xml:space="preserve"> training and support for professional learning communities.</w:t>
      </w:r>
    </w:p>
    <w:p w:rsidR="00C8213C" w:rsidRDefault="00C8213C" w:rsidP="004D5330">
      <w:pPr>
        <w:tabs>
          <w:tab w:val="left" w:pos="360"/>
          <w:tab w:val="left" w:pos="720"/>
          <w:tab w:val="left" w:pos="1080"/>
          <w:tab w:val="left" w:pos="1440"/>
          <w:tab w:val="left" w:pos="1800"/>
          <w:tab w:val="left" w:pos="2160"/>
          <w:tab w:val="left" w:pos="2520"/>
          <w:tab w:val="left" w:pos="2880"/>
        </w:tabs>
        <w:rPr>
          <w:rFonts w:cs="Arial"/>
        </w:rPr>
      </w:pPr>
      <w:r w:rsidRPr="00E23EC4">
        <w:rPr>
          <w:rFonts w:cs="Arial"/>
          <w:b/>
        </w:rPr>
        <w:t>Benefit</w:t>
      </w:r>
      <w:r w:rsidR="00212E42">
        <w:rPr>
          <w:rFonts w:cs="Arial"/>
          <w:b/>
        </w:rPr>
        <w:t>s</w:t>
      </w:r>
      <w:r w:rsidRPr="00E23EC4">
        <w:rPr>
          <w:rFonts w:cs="Arial"/>
          <w:b/>
        </w:rPr>
        <w:t>:</w:t>
      </w:r>
      <w:r w:rsidRPr="00E23EC4">
        <w:rPr>
          <w:rFonts w:cs="Arial"/>
        </w:rPr>
        <w:t xml:space="preserve"> </w:t>
      </w:r>
      <w:r w:rsidR="00C545E4">
        <w:rPr>
          <w:rFonts w:cs="Arial"/>
        </w:rPr>
        <w:t xml:space="preserve"> </w:t>
      </w:r>
      <w:r>
        <w:rPr>
          <w:rFonts w:cs="Arial"/>
        </w:rPr>
        <w:t>Implementing this recommendation will</w:t>
      </w:r>
      <w:r w:rsidRPr="00E23EC4">
        <w:rPr>
          <w:rFonts w:cs="Arial"/>
        </w:rPr>
        <w:t xml:space="preserve"> lead to </w:t>
      </w:r>
      <w:r w:rsidR="00D041C4">
        <w:rPr>
          <w:rFonts w:cs="Arial"/>
        </w:rPr>
        <w:t xml:space="preserve">professional development that is more collaborative, better targeted to the district’s needs and priorities, </w:t>
      </w:r>
      <w:r w:rsidR="00484DF9">
        <w:rPr>
          <w:rFonts w:cs="Arial"/>
        </w:rPr>
        <w:t>more closely</w:t>
      </w:r>
      <w:r w:rsidR="00D041C4">
        <w:rPr>
          <w:rFonts w:cs="Arial"/>
        </w:rPr>
        <w:t xml:space="preserve"> linked </w:t>
      </w:r>
      <w:r w:rsidR="00484DF9">
        <w:rPr>
          <w:rFonts w:cs="Arial"/>
        </w:rPr>
        <w:t>with</w:t>
      </w:r>
      <w:r w:rsidR="00D041C4">
        <w:rPr>
          <w:rFonts w:cs="Arial"/>
        </w:rPr>
        <w:t xml:space="preserve"> educator evaluation, and more sustained and effective. It</w:t>
      </w:r>
      <w:r w:rsidR="00D041C4" w:rsidRPr="00E23EC4">
        <w:rPr>
          <w:rFonts w:cs="Arial"/>
        </w:rPr>
        <w:t xml:space="preserve"> </w:t>
      </w:r>
      <w:r w:rsidRPr="00E23EC4">
        <w:rPr>
          <w:rFonts w:cs="Arial"/>
        </w:rPr>
        <w:t xml:space="preserve">will </w:t>
      </w:r>
      <w:r w:rsidR="00D041C4">
        <w:rPr>
          <w:rFonts w:cs="Arial"/>
        </w:rPr>
        <w:t xml:space="preserve">also </w:t>
      </w:r>
      <w:r w:rsidR="00484DF9">
        <w:rPr>
          <w:rFonts w:cs="Arial"/>
        </w:rPr>
        <w:t>decrease the amount of class time that teachers miss in order to participate in professional development</w:t>
      </w:r>
      <w:r w:rsidRPr="00E23EC4">
        <w:rPr>
          <w:rFonts w:cs="Arial"/>
        </w:rPr>
        <w:t xml:space="preserve">. </w:t>
      </w:r>
    </w:p>
    <w:p w:rsidR="00C8213C" w:rsidRDefault="00C8213C" w:rsidP="004D5330">
      <w:pPr>
        <w:tabs>
          <w:tab w:val="left" w:pos="360"/>
          <w:tab w:val="left" w:pos="720"/>
          <w:tab w:val="left" w:pos="1080"/>
          <w:tab w:val="left" w:pos="1440"/>
          <w:tab w:val="left" w:pos="1800"/>
          <w:tab w:val="left" w:pos="2160"/>
          <w:tab w:val="left" w:pos="2520"/>
          <w:tab w:val="left" w:pos="2880"/>
        </w:tabs>
        <w:rPr>
          <w:rFonts w:cs="Arial"/>
        </w:rPr>
      </w:pPr>
    </w:p>
    <w:p w:rsidR="00C8213C" w:rsidRDefault="00C8213C" w:rsidP="004D5330">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23EC4">
        <w:t>Finance and Asset Management</w:t>
      </w:r>
    </w:p>
    <w:p w:rsidR="004359E4" w:rsidRPr="00DC008D" w:rsidRDefault="00E33EFC" w:rsidP="004D5330">
      <w:pPr>
        <w:tabs>
          <w:tab w:val="left" w:pos="360"/>
          <w:tab w:val="left" w:pos="720"/>
          <w:tab w:val="left" w:pos="1080"/>
          <w:tab w:val="left" w:pos="1440"/>
          <w:tab w:val="left" w:pos="1800"/>
          <w:tab w:val="left" w:pos="2160"/>
          <w:tab w:val="left" w:pos="2520"/>
          <w:tab w:val="left" w:pos="2880"/>
        </w:tabs>
        <w:ind w:left="270" w:hanging="270"/>
        <w:rPr>
          <w:b/>
          <w:szCs w:val="28"/>
        </w:rPr>
      </w:pPr>
      <w:r>
        <w:rPr>
          <w:b/>
          <w:szCs w:val="28"/>
        </w:rPr>
        <w:t>7</w:t>
      </w:r>
      <w:r w:rsidR="004359E4">
        <w:rPr>
          <w:b/>
          <w:szCs w:val="28"/>
        </w:rPr>
        <w:t xml:space="preserve">. </w:t>
      </w:r>
      <w:r w:rsidR="002640FF">
        <w:rPr>
          <w:b/>
          <w:szCs w:val="28"/>
        </w:rPr>
        <w:tab/>
      </w:r>
      <w:r w:rsidR="004359E4">
        <w:rPr>
          <w:b/>
          <w:szCs w:val="28"/>
        </w:rPr>
        <w:t>The new superintendent and the school committee should continue to make improvements to the budget process and the budget presentation to town officials and the public, recognizing that the recent consolidation of three districts into one K-12 district requires a particular focus on clarity and communication.</w:t>
      </w:r>
    </w:p>
    <w:p w:rsidR="004359E4" w:rsidRDefault="002640FF" w:rsidP="004D5330">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r>
      <w:r w:rsidRPr="002640FF">
        <w:rPr>
          <w:b/>
          <w:szCs w:val="28"/>
        </w:rPr>
        <w:t>A.</w:t>
      </w:r>
      <w:r>
        <w:rPr>
          <w:szCs w:val="28"/>
        </w:rPr>
        <w:tab/>
      </w:r>
      <w:r w:rsidR="00A478E7">
        <w:rPr>
          <w:szCs w:val="28"/>
        </w:rPr>
        <w:t>At the time of the review team’s onsite, t</w:t>
      </w:r>
      <w:r w:rsidR="004359E4">
        <w:rPr>
          <w:szCs w:val="28"/>
        </w:rPr>
        <w:t xml:space="preserve">he interim superintendent </w:t>
      </w:r>
      <w:r w:rsidR="00A478E7">
        <w:rPr>
          <w:szCs w:val="28"/>
        </w:rPr>
        <w:t xml:space="preserve">had </w:t>
      </w:r>
      <w:r w:rsidR="004359E4">
        <w:rPr>
          <w:szCs w:val="28"/>
        </w:rPr>
        <w:t>improved the flow of information during the budget process</w:t>
      </w:r>
      <w:r w:rsidR="002E7D75">
        <w:rPr>
          <w:szCs w:val="28"/>
        </w:rPr>
        <w:t>;</w:t>
      </w:r>
      <w:r w:rsidR="004359E4">
        <w:rPr>
          <w:szCs w:val="28"/>
        </w:rPr>
        <w:t xml:space="preserve"> </w:t>
      </w:r>
      <w:r w:rsidR="002E7D75">
        <w:rPr>
          <w:szCs w:val="28"/>
        </w:rPr>
        <w:t>this improvement</w:t>
      </w:r>
      <w:r w:rsidR="004359E4">
        <w:rPr>
          <w:szCs w:val="28"/>
        </w:rPr>
        <w:t xml:space="preserve"> should be continued. More work needs to be done on providing town officials and the public with an accessible and persuasive budget summary and presentation.</w:t>
      </w:r>
    </w:p>
    <w:p w:rsidR="004359E4" w:rsidRDefault="002640FF" w:rsidP="004D5330">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r>
      <w:r w:rsidRPr="002640FF">
        <w:rPr>
          <w:b/>
          <w:szCs w:val="28"/>
        </w:rPr>
        <w:t>B.</w:t>
      </w:r>
      <w:r>
        <w:rPr>
          <w:szCs w:val="28"/>
        </w:rPr>
        <w:t xml:space="preserve"> </w:t>
      </w:r>
      <w:r>
        <w:rPr>
          <w:szCs w:val="28"/>
        </w:rPr>
        <w:tab/>
      </w:r>
      <w:r w:rsidR="004359E4">
        <w:rPr>
          <w:szCs w:val="28"/>
        </w:rPr>
        <w:t>Student data should inform the budget discussion, provided in an understandable format for informed decision-making. This practice was begun under the interim superintendent</w:t>
      </w:r>
      <w:r w:rsidR="00A478E7">
        <w:rPr>
          <w:szCs w:val="28"/>
        </w:rPr>
        <w:t xml:space="preserve"> in 2012-2013</w:t>
      </w:r>
      <w:r w:rsidR="004359E4">
        <w:rPr>
          <w:szCs w:val="28"/>
        </w:rPr>
        <w:t>. Expanding staff capacity for data analysis to guide educational decisions will support data-driven decision-making during the budget process</w:t>
      </w:r>
      <w:r w:rsidR="002E7D75">
        <w:rPr>
          <w:szCs w:val="28"/>
        </w:rPr>
        <w:t xml:space="preserve"> (see Assessment recommendation above)</w:t>
      </w:r>
      <w:r w:rsidR="004359E4">
        <w:rPr>
          <w:szCs w:val="28"/>
        </w:rPr>
        <w:t>.</w:t>
      </w:r>
    </w:p>
    <w:p w:rsidR="002344AB" w:rsidRPr="00CA79E9" w:rsidRDefault="00E14BC8" w:rsidP="004D5330">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r>
      <w:r w:rsidR="0066369C" w:rsidRPr="0066369C">
        <w:rPr>
          <w:b/>
          <w:szCs w:val="28"/>
        </w:rPr>
        <w:t>Recommended r</w:t>
      </w:r>
      <w:r w:rsidR="00BE34C2" w:rsidRPr="00CA79E9">
        <w:rPr>
          <w:b/>
          <w:szCs w:val="28"/>
        </w:rPr>
        <w:t>esource:</w:t>
      </w:r>
      <w:r w:rsidR="00BE34C2" w:rsidRPr="00CA79E9">
        <w:rPr>
          <w:szCs w:val="28"/>
        </w:rPr>
        <w:t xml:space="preserve"> </w:t>
      </w:r>
    </w:p>
    <w:p w:rsidR="0066369C" w:rsidRDefault="0066369C" w:rsidP="0099560C">
      <w:pPr>
        <w:pStyle w:val="ListParagraph"/>
        <w:numPr>
          <w:ilvl w:val="0"/>
          <w:numId w:val="62"/>
        </w:numPr>
        <w:tabs>
          <w:tab w:val="left" w:pos="360"/>
          <w:tab w:val="left" w:pos="720"/>
          <w:tab w:val="left" w:pos="1080"/>
          <w:tab w:val="left" w:pos="1440"/>
          <w:tab w:val="left" w:pos="1800"/>
          <w:tab w:val="left" w:pos="2160"/>
          <w:tab w:val="left" w:pos="2520"/>
          <w:tab w:val="left" w:pos="2880"/>
        </w:tabs>
        <w:contextualSpacing w:val="0"/>
        <w:rPr>
          <w:rFonts w:cs="Calibri"/>
        </w:rPr>
      </w:pPr>
      <w:r w:rsidRPr="0066369C">
        <w:rPr>
          <w:i/>
          <w:szCs w:val="28"/>
        </w:rPr>
        <w:t>Smart School Budgeting</w:t>
      </w:r>
      <w:r w:rsidR="002344AB" w:rsidRPr="002344AB">
        <w:rPr>
          <w:szCs w:val="28"/>
        </w:rPr>
        <w:t xml:space="preserve"> (</w:t>
      </w:r>
      <w:hyperlink r:id="rId39" w:history="1">
        <w:r w:rsidR="002344AB" w:rsidRPr="002344AB">
          <w:rPr>
            <w:rStyle w:val="Hyperlink"/>
            <w:rFonts w:cs="Calibri"/>
          </w:rPr>
          <w:t>http://www.renniecenter.org/research/SmartSchoolBudgeting.pdf</w:t>
        </w:r>
      </w:hyperlink>
      <w:r w:rsidR="002344AB">
        <w:t xml:space="preserve">) is </w:t>
      </w:r>
      <w:r w:rsidR="002344AB" w:rsidRPr="002344AB">
        <w:rPr>
          <w:rFonts w:cs="Calibri"/>
        </w:rPr>
        <w:t>The Rennie Center’s summary of existing resources on school finance, budgeting, and real</w:t>
      </w:r>
      <w:r w:rsidR="002344AB" w:rsidRPr="002344AB">
        <w:rPr>
          <w:rFonts w:cs="Calibri"/>
        </w:rPr>
        <w:softHyphen/>
        <w:t>location.</w:t>
      </w:r>
    </w:p>
    <w:p w:rsidR="00493B88" w:rsidRPr="00493B88" w:rsidRDefault="00493B88" w:rsidP="00C545E4">
      <w:pPr>
        <w:pStyle w:val="ListParagraph"/>
        <w:tabs>
          <w:tab w:val="num" w:pos="480"/>
        </w:tabs>
        <w:ind w:left="0"/>
        <w:contextualSpacing w:val="0"/>
        <w:rPr>
          <w:szCs w:val="28"/>
        </w:rPr>
      </w:pPr>
      <w:r w:rsidRPr="00493B88">
        <w:rPr>
          <w:b/>
          <w:szCs w:val="28"/>
        </w:rPr>
        <w:t>Benefits:</w:t>
      </w:r>
      <w:r>
        <w:rPr>
          <w:b/>
          <w:szCs w:val="28"/>
        </w:rPr>
        <w:t xml:space="preserve"> </w:t>
      </w:r>
      <w:r>
        <w:rPr>
          <w:szCs w:val="28"/>
        </w:rPr>
        <w:t xml:space="preserve"> Improving the flow of information during the budget process will help reduce conflict and </w:t>
      </w:r>
      <w:r w:rsidR="00783DA2">
        <w:rPr>
          <w:szCs w:val="28"/>
        </w:rPr>
        <w:t xml:space="preserve">focus stakeholders on </w:t>
      </w:r>
      <w:r>
        <w:rPr>
          <w:szCs w:val="28"/>
        </w:rPr>
        <w:t>a shared vision of the district</w:t>
      </w:r>
      <w:r w:rsidR="00783DA2">
        <w:rPr>
          <w:szCs w:val="28"/>
        </w:rPr>
        <w:t>’s goals</w:t>
      </w:r>
      <w:r>
        <w:rPr>
          <w:szCs w:val="28"/>
        </w:rPr>
        <w:t xml:space="preserve">. Improving the analysis of student data and using it to guide budget decisions </w:t>
      </w:r>
      <w:r w:rsidR="00783DA2">
        <w:rPr>
          <w:szCs w:val="28"/>
        </w:rPr>
        <w:t xml:space="preserve">(staffing decisions, for example) </w:t>
      </w:r>
      <w:r>
        <w:rPr>
          <w:szCs w:val="28"/>
        </w:rPr>
        <w:t xml:space="preserve">will help the district </w:t>
      </w:r>
      <w:r w:rsidR="00783DA2">
        <w:rPr>
          <w:szCs w:val="28"/>
        </w:rPr>
        <w:t>maximize the impact of</w:t>
      </w:r>
      <w:r>
        <w:rPr>
          <w:szCs w:val="28"/>
        </w:rPr>
        <w:t xml:space="preserve"> its resources </w:t>
      </w:r>
      <w:r w:rsidR="00783DA2">
        <w:rPr>
          <w:szCs w:val="28"/>
        </w:rPr>
        <w:t>on student achievement</w:t>
      </w:r>
      <w:r>
        <w:rPr>
          <w:szCs w:val="28"/>
        </w:rPr>
        <w:t>.</w:t>
      </w:r>
    </w:p>
    <w:p w:rsidR="004359E4" w:rsidRDefault="00E33EFC" w:rsidP="002640FF">
      <w:pPr>
        <w:tabs>
          <w:tab w:val="left" w:pos="360"/>
          <w:tab w:val="left" w:pos="720"/>
          <w:tab w:val="left" w:pos="1080"/>
          <w:tab w:val="left" w:pos="1440"/>
          <w:tab w:val="left" w:pos="1800"/>
          <w:tab w:val="left" w:pos="2160"/>
          <w:tab w:val="left" w:pos="2520"/>
          <w:tab w:val="left" w:pos="2880"/>
        </w:tabs>
        <w:spacing w:before="240" w:after="0"/>
        <w:ind w:left="360" w:hanging="360"/>
        <w:rPr>
          <w:b/>
          <w:szCs w:val="28"/>
        </w:rPr>
      </w:pPr>
      <w:r>
        <w:rPr>
          <w:b/>
          <w:szCs w:val="28"/>
        </w:rPr>
        <w:lastRenderedPageBreak/>
        <w:t>8</w:t>
      </w:r>
      <w:r w:rsidR="004359E4">
        <w:rPr>
          <w:b/>
          <w:szCs w:val="28"/>
        </w:rPr>
        <w:t xml:space="preserve">. </w:t>
      </w:r>
      <w:r w:rsidR="002640FF">
        <w:rPr>
          <w:b/>
          <w:szCs w:val="28"/>
        </w:rPr>
        <w:tab/>
      </w:r>
      <w:r w:rsidR="004359E4">
        <w:rPr>
          <w:b/>
          <w:szCs w:val="28"/>
        </w:rPr>
        <w:t>The new superintendent should continue to consolidate the new K-12 district using key tools for management, planning</w:t>
      </w:r>
      <w:r w:rsidR="002640FF">
        <w:rPr>
          <w:b/>
          <w:szCs w:val="28"/>
        </w:rPr>
        <w:t>,</w:t>
      </w:r>
      <w:r w:rsidR="004359E4">
        <w:rPr>
          <w:b/>
          <w:szCs w:val="28"/>
        </w:rPr>
        <w:t xml:space="preserve"> and communication.</w:t>
      </w:r>
    </w:p>
    <w:p w:rsidR="0066369C" w:rsidRDefault="002640FF" w:rsidP="0066369C">
      <w:pPr>
        <w:tabs>
          <w:tab w:val="left" w:pos="360"/>
          <w:tab w:val="left" w:pos="720"/>
          <w:tab w:val="left" w:pos="1080"/>
          <w:tab w:val="left" w:pos="1440"/>
          <w:tab w:val="left" w:pos="1800"/>
          <w:tab w:val="left" w:pos="2160"/>
          <w:tab w:val="left" w:pos="2520"/>
          <w:tab w:val="left" w:pos="2880"/>
        </w:tabs>
        <w:spacing w:before="240" w:after="0"/>
        <w:ind w:left="720" w:hanging="720"/>
        <w:rPr>
          <w:szCs w:val="28"/>
        </w:rPr>
      </w:pPr>
      <w:r>
        <w:rPr>
          <w:szCs w:val="28"/>
        </w:rPr>
        <w:tab/>
      </w:r>
      <w:r>
        <w:rPr>
          <w:b/>
          <w:szCs w:val="28"/>
        </w:rPr>
        <w:t>A.</w:t>
      </w:r>
      <w:r>
        <w:rPr>
          <w:b/>
          <w:szCs w:val="28"/>
        </w:rPr>
        <w:tab/>
      </w:r>
      <w:r w:rsidR="004359E4">
        <w:rPr>
          <w:szCs w:val="28"/>
        </w:rPr>
        <w:t>School committee members, and town officials as appropriate, should regularly receive robust financial reports</w:t>
      </w:r>
      <w:r>
        <w:rPr>
          <w:szCs w:val="28"/>
        </w:rPr>
        <w:t xml:space="preserve"> making use of the full capabilities of the district’s accounting system</w:t>
      </w:r>
      <w:r w:rsidR="004359E4">
        <w:rPr>
          <w:szCs w:val="28"/>
        </w:rPr>
        <w:t>.</w:t>
      </w:r>
    </w:p>
    <w:p w:rsidR="004359E4" w:rsidRDefault="002640FF" w:rsidP="002640FF">
      <w:pPr>
        <w:tabs>
          <w:tab w:val="left" w:pos="360"/>
          <w:tab w:val="left" w:pos="720"/>
          <w:tab w:val="left" w:pos="1080"/>
          <w:tab w:val="left" w:pos="1440"/>
          <w:tab w:val="left" w:pos="1800"/>
          <w:tab w:val="left" w:pos="2160"/>
          <w:tab w:val="left" w:pos="2520"/>
          <w:tab w:val="left" w:pos="2880"/>
        </w:tabs>
        <w:spacing w:before="240" w:after="0"/>
        <w:ind w:left="720" w:hanging="720"/>
        <w:rPr>
          <w:szCs w:val="28"/>
        </w:rPr>
      </w:pPr>
      <w:r>
        <w:rPr>
          <w:szCs w:val="28"/>
        </w:rPr>
        <w:tab/>
      </w:r>
      <w:r>
        <w:rPr>
          <w:b/>
          <w:szCs w:val="28"/>
        </w:rPr>
        <w:t>B.</w:t>
      </w:r>
      <w:r>
        <w:rPr>
          <w:b/>
          <w:szCs w:val="28"/>
        </w:rPr>
        <w:tab/>
      </w:r>
      <w:r w:rsidR="004359E4">
        <w:rPr>
          <w:szCs w:val="28"/>
        </w:rPr>
        <w:t xml:space="preserve">The district should </w:t>
      </w:r>
      <w:r w:rsidR="003B2C11">
        <w:rPr>
          <w:szCs w:val="28"/>
        </w:rPr>
        <w:t xml:space="preserve">make sure that there is clear and ongoing </w:t>
      </w:r>
      <w:r w:rsidR="004359E4">
        <w:rPr>
          <w:szCs w:val="28"/>
        </w:rPr>
        <w:t>communicat</w:t>
      </w:r>
      <w:r w:rsidR="003B2C11">
        <w:rPr>
          <w:szCs w:val="28"/>
        </w:rPr>
        <w:t>ion</w:t>
      </w:r>
      <w:r w:rsidR="004359E4">
        <w:rPr>
          <w:szCs w:val="28"/>
        </w:rPr>
        <w:t xml:space="preserve"> with town government</w:t>
      </w:r>
      <w:r w:rsidR="002E1F9A">
        <w:rPr>
          <w:szCs w:val="28"/>
        </w:rPr>
        <w:t>s</w:t>
      </w:r>
      <w:r w:rsidR="004359E4">
        <w:rPr>
          <w:szCs w:val="28"/>
        </w:rPr>
        <w:t xml:space="preserve"> and voters about the use of funds from the technology debt exclusion, and other special funding approved by the voters in debt exclusions and overrides.</w:t>
      </w:r>
    </w:p>
    <w:p w:rsidR="004359E4" w:rsidRPr="00E772B6" w:rsidRDefault="002640FF" w:rsidP="002640FF">
      <w:pPr>
        <w:tabs>
          <w:tab w:val="left" w:pos="360"/>
          <w:tab w:val="left" w:pos="720"/>
          <w:tab w:val="left" w:pos="1080"/>
          <w:tab w:val="left" w:pos="1440"/>
          <w:tab w:val="left" w:pos="1800"/>
          <w:tab w:val="left" w:pos="2160"/>
          <w:tab w:val="left" w:pos="2520"/>
          <w:tab w:val="left" w:pos="2880"/>
        </w:tabs>
        <w:spacing w:before="240" w:after="0"/>
        <w:ind w:left="720" w:hanging="720"/>
        <w:rPr>
          <w:szCs w:val="28"/>
        </w:rPr>
      </w:pPr>
      <w:r>
        <w:rPr>
          <w:szCs w:val="28"/>
        </w:rPr>
        <w:tab/>
      </w:r>
      <w:r w:rsidRPr="003B2C11">
        <w:rPr>
          <w:b/>
          <w:szCs w:val="28"/>
        </w:rPr>
        <w:t>C.</w:t>
      </w:r>
      <w:r>
        <w:rPr>
          <w:szCs w:val="28"/>
        </w:rPr>
        <w:tab/>
      </w:r>
      <w:r w:rsidR="004359E4">
        <w:rPr>
          <w:szCs w:val="28"/>
        </w:rPr>
        <w:t xml:space="preserve">The superintendent should request that the school committee and town representatives work </w:t>
      </w:r>
      <w:r w:rsidR="002E1F9A">
        <w:rPr>
          <w:szCs w:val="28"/>
        </w:rPr>
        <w:t>together to create</w:t>
      </w:r>
      <w:r w:rsidR="004359E4">
        <w:rPr>
          <w:szCs w:val="28"/>
        </w:rPr>
        <w:t xml:space="preserve"> an integrated facilities plan.</w:t>
      </w:r>
    </w:p>
    <w:p w:rsidR="0066369C" w:rsidRDefault="003B2C11" w:rsidP="0066369C">
      <w:pPr>
        <w:pStyle w:val="Standard"/>
        <w:tabs>
          <w:tab w:val="left" w:pos="360"/>
          <w:tab w:val="left" w:pos="720"/>
          <w:tab w:val="left" w:pos="1080"/>
          <w:tab w:val="left" w:pos="1440"/>
          <w:tab w:val="left" w:pos="1800"/>
          <w:tab w:val="left" w:pos="2160"/>
          <w:tab w:val="left" w:pos="2520"/>
          <w:tab w:val="left" w:pos="2880"/>
        </w:tabs>
        <w:contextualSpacing w:val="0"/>
      </w:pPr>
      <w:r w:rsidRPr="003B2C11">
        <w:rPr>
          <w:i w:val="0"/>
          <w:sz w:val="22"/>
          <w:szCs w:val="22"/>
        </w:rPr>
        <w:t>Benefits:</w:t>
      </w:r>
      <w:r>
        <w:rPr>
          <w:i w:val="0"/>
        </w:rPr>
        <w:t xml:space="preserve"> </w:t>
      </w:r>
      <w:r w:rsidRPr="003B2C11">
        <w:rPr>
          <w:b w:val="0"/>
          <w:i w:val="0"/>
        </w:rPr>
        <w:t xml:space="preserve"> </w:t>
      </w:r>
      <w:r w:rsidR="0039275F">
        <w:rPr>
          <w:b w:val="0"/>
          <w:i w:val="0"/>
          <w:sz w:val="22"/>
          <w:szCs w:val="22"/>
        </w:rPr>
        <w:t>Robust</w:t>
      </w:r>
      <w:r w:rsidRPr="003B2C11">
        <w:rPr>
          <w:b w:val="0"/>
          <w:i w:val="0"/>
          <w:sz w:val="22"/>
          <w:szCs w:val="22"/>
        </w:rPr>
        <w:t xml:space="preserve"> financial </w:t>
      </w:r>
      <w:r w:rsidR="0039275F">
        <w:rPr>
          <w:b w:val="0"/>
          <w:i w:val="0"/>
          <w:sz w:val="22"/>
          <w:szCs w:val="22"/>
        </w:rPr>
        <w:t>reports</w:t>
      </w:r>
      <w:r>
        <w:rPr>
          <w:b w:val="0"/>
          <w:i w:val="0"/>
          <w:sz w:val="22"/>
          <w:szCs w:val="22"/>
        </w:rPr>
        <w:t>, clear follow-up communication about debt exclusions and overrides, and integrated facilities planning</w:t>
      </w:r>
      <w:r w:rsidR="0039275F">
        <w:rPr>
          <w:b w:val="0"/>
          <w:i w:val="0"/>
          <w:sz w:val="22"/>
          <w:szCs w:val="22"/>
        </w:rPr>
        <w:t xml:space="preserve"> will contribute to a shared understanding among stakeholders of the status of finances and facilities in the district and provide a firm foundation for future decisions about budget, facilities, and other financial matters.</w:t>
      </w:r>
      <w:r>
        <w:rPr>
          <w:b w:val="0"/>
          <w:i w:val="0"/>
          <w:sz w:val="22"/>
          <w:szCs w:val="22"/>
        </w:rPr>
        <w:t xml:space="preserve"> </w:t>
      </w:r>
    </w:p>
    <w:p w:rsidR="0066369C" w:rsidRDefault="000A4D94" w:rsidP="0066369C">
      <w:pPr>
        <w:tabs>
          <w:tab w:val="left" w:pos="360"/>
          <w:tab w:val="left" w:pos="720"/>
          <w:tab w:val="left" w:pos="1080"/>
          <w:tab w:val="left" w:pos="1440"/>
          <w:tab w:val="left" w:pos="1800"/>
          <w:tab w:val="left" w:pos="2160"/>
          <w:tab w:val="left" w:pos="2520"/>
          <w:tab w:val="left" w:pos="2880"/>
        </w:tabs>
        <w:spacing w:before="240"/>
      </w:pPr>
      <w:r w:rsidRPr="00345389">
        <w:t xml:space="preserve">Implementing this recommendation and the previous one will help </w:t>
      </w:r>
      <w:r w:rsidR="00345389" w:rsidRPr="00345389">
        <w:t>in addressing the challenge the district and towns face of l</w:t>
      </w:r>
      <w:r w:rsidR="00345389">
        <w:t>eaving history behind, creating a settled leadership, and building strong relationships and communication about finances as well as other issues.</w:t>
      </w:r>
    </w:p>
    <w:p w:rsidR="00345389" w:rsidRPr="003B2C11" w:rsidRDefault="00345389" w:rsidP="00C8213C">
      <w:pPr>
        <w:pStyle w:val="Standard"/>
        <w:tabs>
          <w:tab w:val="left" w:pos="360"/>
          <w:tab w:val="left" w:pos="720"/>
          <w:tab w:val="left" w:pos="1080"/>
          <w:tab w:val="left" w:pos="1440"/>
          <w:tab w:val="left" w:pos="1800"/>
          <w:tab w:val="left" w:pos="2160"/>
          <w:tab w:val="left" w:pos="2520"/>
          <w:tab w:val="left" w:pos="2880"/>
        </w:tabs>
        <w:contextualSpacing w:val="0"/>
        <w:rPr>
          <w:i w:val="0"/>
          <w:sz w:val="22"/>
          <w:szCs w:val="22"/>
        </w:rPr>
      </w:pPr>
    </w:p>
    <w:p w:rsidR="0066369C" w:rsidRDefault="0066369C" w:rsidP="0066369C">
      <w:pPr>
        <w:tabs>
          <w:tab w:val="left" w:pos="360"/>
          <w:tab w:val="left" w:pos="720"/>
          <w:tab w:val="left" w:pos="1080"/>
          <w:tab w:val="left" w:pos="1440"/>
          <w:tab w:val="left" w:pos="1800"/>
          <w:tab w:val="left" w:pos="2160"/>
          <w:tab w:val="left" w:pos="2520"/>
          <w:tab w:val="left" w:pos="2880"/>
        </w:tabs>
        <w:spacing w:before="240" w:after="0"/>
        <w:ind w:left="360" w:hanging="360"/>
      </w:pPr>
    </w:p>
    <w:p w:rsidR="0066369C" w:rsidRDefault="0066369C" w:rsidP="0066369C">
      <w:pPr>
        <w:tabs>
          <w:tab w:val="left" w:pos="360"/>
          <w:tab w:val="left" w:pos="720"/>
          <w:tab w:val="left" w:pos="1080"/>
          <w:tab w:val="left" w:pos="1440"/>
          <w:tab w:val="left" w:pos="1800"/>
          <w:tab w:val="left" w:pos="2160"/>
          <w:tab w:val="left" w:pos="2520"/>
          <w:tab w:val="left" w:pos="2880"/>
        </w:tabs>
        <w:spacing w:before="240" w:after="0"/>
        <w:ind w:left="-90"/>
      </w:pPr>
    </w:p>
    <w:p w:rsidR="0066369C" w:rsidRDefault="00C8213C" w:rsidP="0066369C">
      <w:pPr>
        <w:tabs>
          <w:tab w:val="left" w:pos="360"/>
          <w:tab w:val="left" w:pos="720"/>
          <w:tab w:val="left" w:pos="1080"/>
          <w:tab w:val="left" w:pos="1440"/>
          <w:tab w:val="left" w:pos="1800"/>
          <w:tab w:val="left" w:pos="2160"/>
          <w:tab w:val="left" w:pos="2520"/>
          <w:tab w:val="left" w:pos="2880"/>
        </w:tabs>
        <w:rPr>
          <w:rFonts w:ascii="Calibri" w:hAnsi="Calibri"/>
          <w:b/>
        </w:rPr>
      </w:pPr>
      <w:r w:rsidRPr="00E23EC4">
        <w:br w:type="page"/>
      </w:r>
    </w:p>
    <w:p w:rsidR="008A0254" w:rsidRDefault="00D00055" w:rsidP="00E367E9">
      <w:pPr>
        <w:pStyle w:val="Section"/>
      </w:pPr>
      <w:bookmarkStart w:id="15" w:name="_Toc384132952"/>
      <w:r w:rsidRPr="00E23EC4">
        <w:lastRenderedPageBreak/>
        <w:t xml:space="preserve">Appendix A: Review </w:t>
      </w:r>
      <w:bookmarkEnd w:id="12"/>
      <w:bookmarkEnd w:id="13"/>
      <w:bookmarkEnd w:id="14"/>
      <w:r w:rsidRPr="00E23EC4">
        <w:t>Team, Activities, Schedule, Site Visit</w:t>
      </w:r>
      <w:bookmarkEnd w:id="15"/>
    </w:p>
    <w:p w:rsidR="008A0254" w:rsidRDefault="00D00055">
      <w:pPr>
        <w:pStyle w:val="Subsection2"/>
        <w:tabs>
          <w:tab w:val="left" w:pos="360"/>
          <w:tab w:val="left" w:pos="720"/>
          <w:tab w:val="left" w:pos="1080"/>
          <w:tab w:val="left" w:pos="1440"/>
          <w:tab w:val="left" w:pos="1800"/>
          <w:tab w:val="left" w:pos="2160"/>
          <w:tab w:val="left" w:pos="2520"/>
          <w:tab w:val="left" w:pos="2880"/>
        </w:tabs>
      </w:pPr>
      <w:r w:rsidRPr="00E23EC4">
        <w:t>Review Team Members</w:t>
      </w:r>
    </w:p>
    <w:p w:rsidR="008A0254" w:rsidRDefault="00D00055">
      <w:pPr>
        <w:tabs>
          <w:tab w:val="left" w:pos="360"/>
          <w:tab w:val="left" w:pos="720"/>
          <w:tab w:val="left" w:pos="1080"/>
          <w:tab w:val="left" w:pos="1440"/>
          <w:tab w:val="left" w:pos="1800"/>
          <w:tab w:val="left" w:pos="2160"/>
          <w:tab w:val="left" w:pos="2520"/>
          <w:tab w:val="left" w:pos="2880"/>
        </w:tabs>
      </w:pPr>
      <w:r w:rsidRPr="00E23EC4">
        <w:t xml:space="preserve">The review was conducted from </w:t>
      </w:r>
      <w:r w:rsidR="0097328C" w:rsidRPr="00E23EC4">
        <w:t>May 28-31</w:t>
      </w:r>
      <w:r w:rsidR="0060363F">
        <w:t>, 2013,</w:t>
      </w:r>
      <w:r w:rsidRPr="00E23EC4">
        <w:t xml:space="preserve"> by the following team of independent </w:t>
      </w:r>
      <w:r w:rsidR="00511158" w:rsidRPr="00E23EC4">
        <w:t xml:space="preserve">ESE </w:t>
      </w:r>
      <w:r w:rsidRPr="00E23EC4">
        <w:t xml:space="preserve">consultants. </w:t>
      </w:r>
    </w:p>
    <w:p w:rsidR="008A0254" w:rsidRDefault="0097328C">
      <w:pPr>
        <w:numPr>
          <w:ilvl w:val="0"/>
          <w:numId w:val="3"/>
        </w:numPr>
        <w:tabs>
          <w:tab w:val="left" w:pos="360"/>
          <w:tab w:val="left" w:pos="720"/>
          <w:tab w:val="left" w:pos="1080"/>
          <w:tab w:val="left" w:pos="1440"/>
          <w:tab w:val="left" w:pos="1800"/>
          <w:tab w:val="left" w:pos="2160"/>
          <w:tab w:val="left" w:pos="2520"/>
          <w:tab w:val="left" w:pos="2880"/>
        </w:tabs>
        <w:rPr>
          <w:rFonts w:ascii="Calibri" w:hAnsi="Calibri"/>
        </w:rPr>
      </w:pPr>
      <w:r w:rsidRPr="00E23EC4">
        <w:rPr>
          <w:rFonts w:ascii="Calibri" w:hAnsi="Calibri"/>
        </w:rPr>
        <w:t>Owen Conway,</w:t>
      </w:r>
      <w:r w:rsidR="00D00055" w:rsidRPr="00E23EC4">
        <w:rPr>
          <w:rFonts w:ascii="Calibri" w:hAnsi="Calibri"/>
        </w:rPr>
        <w:t xml:space="preserve"> </w:t>
      </w:r>
      <w:r w:rsidR="00511158" w:rsidRPr="00E23EC4">
        <w:rPr>
          <w:rFonts w:ascii="Calibri" w:hAnsi="Calibri"/>
        </w:rPr>
        <w:t>l</w:t>
      </w:r>
      <w:r w:rsidR="00D00055" w:rsidRPr="00E23EC4">
        <w:rPr>
          <w:rFonts w:ascii="Calibri" w:hAnsi="Calibri"/>
        </w:rPr>
        <w:t xml:space="preserve">eadership and </w:t>
      </w:r>
      <w:r w:rsidR="00511158" w:rsidRPr="00E23EC4">
        <w:rPr>
          <w:rFonts w:ascii="Calibri" w:hAnsi="Calibri"/>
        </w:rPr>
        <w:t>g</w:t>
      </w:r>
      <w:r w:rsidR="00D00055" w:rsidRPr="00E23EC4">
        <w:rPr>
          <w:rFonts w:ascii="Calibri" w:hAnsi="Calibri"/>
        </w:rPr>
        <w:t xml:space="preserve">overnance </w:t>
      </w:r>
    </w:p>
    <w:p w:rsidR="008A0254" w:rsidRDefault="0097328C">
      <w:pPr>
        <w:numPr>
          <w:ilvl w:val="0"/>
          <w:numId w:val="3"/>
        </w:numPr>
        <w:tabs>
          <w:tab w:val="left" w:pos="360"/>
          <w:tab w:val="left" w:pos="720"/>
          <w:tab w:val="left" w:pos="1080"/>
          <w:tab w:val="left" w:pos="1440"/>
          <w:tab w:val="left" w:pos="1800"/>
          <w:tab w:val="left" w:pos="2160"/>
          <w:tab w:val="left" w:pos="2520"/>
          <w:tab w:val="left" w:pos="2880"/>
        </w:tabs>
        <w:rPr>
          <w:rFonts w:ascii="Calibri" w:hAnsi="Calibri"/>
        </w:rPr>
      </w:pPr>
      <w:r w:rsidRPr="00E23EC4">
        <w:rPr>
          <w:rFonts w:ascii="Calibri" w:hAnsi="Calibri"/>
        </w:rPr>
        <w:t>Linda Greyser,</w:t>
      </w:r>
      <w:r w:rsidR="005079A0" w:rsidRPr="00E23EC4">
        <w:rPr>
          <w:rFonts w:ascii="Calibri" w:hAnsi="Calibri"/>
        </w:rPr>
        <w:t xml:space="preserve"> </w:t>
      </w:r>
      <w:r w:rsidR="00511158" w:rsidRPr="00E23EC4">
        <w:rPr>
          <w:rFonts w:ascii="Calibri" w:hAnsi="Calibri"/>
        </w:rPr>
        <w:t>c</w:t>
      </w:r>
      <w:r w:rsidR="00D00055" w:rsidRPr="00E23EC4">
        <w:rPr>
          <w:rFonts w:ascii="Calibri" w:hAnsi="Calibri"/>
        </w:rPr>
        <w:t xml:space="preserve">urriculum and </w:t>
      </w:r>
      <w:r w:rsidR="00511158" w:rsidRPr="00E23EC4">
        <w:rPr>
          <w:rFonts w:ascii="Calibri" w:hAnsi="Calibri"/>
        </w:rPr>
        <w:t>i</w:t>
      </w:r>
      <w:r w:rsidR="00D00055" w:rsidRPr="00E23EC4">
        <w:rPr>
          <w:rFonts w:ascii="Calibri" w:hAnsi="Calibri"/>
        </w:rPr>
        <w:t xml:space="preserve">nstruction </w:t>
      </w:r>
    </w:p>
    <w:p w:rsidR="008A0254" w:rsidRDefault="0097328C">
      <w:pPr>
        <w:numPr>
          <w:ilvl w:val="0"/>
          <w:numId w:val="3"/>
        </w:numPr>
        <w:tabs>
          <w:tab w:val="left" w:pos="360"/>
          <w:tab w:val="left" w:pos="720"/>
          <w:tab w:val="left" w:pos="1080"/>
          <w:tab w:val="left" w:pos="1440"/>
          <w:tab w:val="left" w:pos="1800"/>
          <w:tab w:val="left" w:pos="2160"/>
          <w:tab w:val="left" w:pos="2520"/>
          <w:tab w:val="left" w:pos="2880"/>
        </w:tabs>
        <w:rPr>
          <w:rFonts w:ascii="Calibri" w:hAnsi="Calibri"/>
        </w:rPr>
      </w:pPr>
      <w:r w:rsidRPr="00E23EC4">
        <w:rPr>
          <w:rFonts w:ascii="Calibri" w:hAnsi="Calibri"/>
        </w:rPr>
        <w:t>Christine Brandt, review team coordinator,</w:t>
      </w:r>
      <w:r w:rsidR="005079A0" w:rsidRPr="00E23EC4">
        <w:rPr>
          <w:rFonts w:ascii="Calibri" w:hAnsi="Calibri"/>
        </w:rPr>
        <w:t xml:space="preserve"> </w:t>
      </w:r>
      <w:r w:rsidR="00511158" w:rsidRPr="00E23EC4">
        <w:rPr>
          <w:rFonts w:ascii="Calibri" w:hAnsi="Calibri"/>
        </w:rPr>
        <w:t>a</w:t>
      </w:r>
      <w:r w:rsidR="00D00055" w:rsidRPr="00E23EC4">
        <w:rPr>
          <w:rFonts w:ascii="Calibri" w:hAnsi="Calibri"/>
        </w:rPr>
        <w:t>ssessment</w:t>
      </w:r>
    </w:p>
    <w:p w:rsidR="008A0254" w:rsidRDefault="0097328C">
      <w:pPr>
        <w:numPr>
          <w:ilvl w:val="0"/>
          <w:numId w:val="3"/>
        </w:numPr>
        <w:tabs>
          <w:tab w:val="left" w:pos="360"/>
          <w:tab w:val="left" w:pos="720"/>
          <w:tab w:val="left" w:pos="1080"/>
          <w:tab w:val="left" w:pos="1440"/>
          <w:tab w:val="left" w:pos="1800"/>
          <w:tab w:val="left" w:pos="2160"/>
          <w:tab w:val="left" w:pos="2520"/>
          <w:tab w:val="left" w:pos="2880"/>
        </w:tabs>
        <w:rPr>
          <w:rFonts w:ascii="Calibri" w:hAnsi="Calibri"/>
        </w:rPr>
      </w:pPr>
      <w:r w:rsidRPr="00E23EC4">
        <w:rPr>
          <w:rFonts w:ascii="Calibri" w:hAnsi="Calibri"/>
        </w:rPr>
        <w:t xml:space="preserve">Thomas Johnson, </w:t>
      </w:r>
      <w:r w:rsidR="005079A0" w:rsidRPr="00E23EC4">
        <w:rPr>
          <w:rFonts w:ascii="Calibri" w:hAnsi="Calibri"/>
        </w:rPr>
        <w:t xml:space="preserve"> </w:t>
      </w:r>
      <w:r w:rsidR="00511158" w:rsidRPr="00E23EC4">
        <w:rPr>
          <w:rFonts w:ascii="Calibri" w:hAnsi="Calibri"/>
        </w:rPr>
        <w:t>h</w:t>
      </w:r>
      <w:r w:rsidR="00D00055" w:rsidRPr="00E23EC4">
        <w:rPr>
          <w:rFonts w:ascii="Calibri" w:hAnsi="Calibri"/>
        </w:rPr>
        <w:t xml:space="preserve">uman </w:t>
      </w:r>
      <w:r w:rsidR="00511158" w:rsidRPr="00E23EC4">
        <w:rPr>
          <w:rFonts w:ascii="Calibri" w:hAnsi="Calibri"/>
        </w:rPr>
        <w:t>r</w:t>
      </w:r>
      <w:r w:rsidR="00D00055" w:rsidRPr="00E23EC4">
        <w:rPr>
          <w:rFonts w:ascii="Calibri" w:hAnsi="Calibri"/>
        </w:rPr>
        <w:t xml:space="preserve">esources and </w:t>
      </w:r>
      <w:r w:rsidR="00511158" w:rsidRPr="00E23EC4">
        <w:rPr>
          <w:rFonts w:ascii="Calibri" w:hAnsi="Calibri"/>
        </w:rPr>
        <w:t>p</w:t>
      </w:r>
      <w:r w:rsidR="00D00055" w:rsidRPr="00E23EC4">
        <w:rPr>
          <w:rFonts w:ascii="Calibri" w:hAnsi="Calibri"/>
        </w:rPr>
        <w:t xml:space="preserve">rofessional </w:t>
      </w:r>
      <w:r w:rsidR="00511158" w:rsidRPr="00E23EC4">
        <w:rPr>
          <w:rFonts w:ascii="Calibri" w:hAnsi="Calibri"/>
        </w:rPr>
        <w:t>d</w:t>
      </w:r>
      <w:r w:rsidR="00D00055" w:rsidRPr="00E23EC4">
        <w:rPr>
          <w:rFonts w:ascii="Calibri" w:hAnsi="Calibri"/>
        </w:rPr>
        <w:t xml:space="preserve">evelopment </w:t>
      </w:r>
    </w:p>
    <w:p w:rsidR="008A0254" w:rsidRDefault="0097328C">
      <w:pPr>
        <w:numPr>
          <w:ilvl w:val="0"/>
          <w:numId w:val="3"/>
        </w:numPr>
        <w:tabs>
          <w:tab w:val="left" w:pos="360"/>
          <w:tab w:val="left" w:pos="720"/>
          <w:tab w:val="left" w:pos="1080"/>
          <w:tab w:val="left" w:pos="1440"/>
          <w:tab w:val="left" w:pos="1800"/>
          <w:tab w:val="left" w:pos="2160"/>
          <w:tab w:val="left" w:pos="2520"/>
          <w:tab w:val="left" w:pos="2880"/>
        </w:tabs>
        <w:rPr>
          <w:rFonts w:ascii="Calibri" w:hAnsi="Calibri"/>
        </w:rPr>
      </w:pPr>
      <w:r w:rsidRPr="00E23EC4">
        <w:rPr>
          <w:rFonts w:ascii="Calibri" w:hAnsi="Calibri"/>
        </w:rPr>
        <w:t>Evangeline Stefanakis,</w:t>
      </w:r>
      <w:r w:rsidR="005079A0" w:rsidRPr="00E23EC4">
        <w:rPr>
          <w:rFonts w:ascii="Calibri" w:hAnsi="Calibri"/>
        </w:rPr>
        <w:t xml:space="preserve"> </w:t>
      </w:r>
      <w:r w:rsidR="00511158" w:rsidRPr="00E23EC4">
        <w:rPr>
          <w:rFonts w:ascii="Calibri" w:hAnsi="Calibri"/>
        </w:rPr>
        <w:t>s</w:t>
      </w:r>
      <w:r w:rsidR="00D00055" w:rsidRPr="00E23EC4">
        <w:rPr>
          <w:rFonts w:ascii="Calibri" w:hAnsi="Calibri"/>
        </w:rPr>
        <w:t xml:space="preserve">tudent </w:t>
      </w:r>
      <w:r w:rsidR="00511158" w:rsidRPr="00E23EC4">
        <w:rPr>
          <w:rFonts w:ascii="Calibri" w:hAnsi="Calibri"/>
        </w:rPr>
        <w:t>s</w:t>
      </w:r>
      <w:r w:rsidR="00D00055" w:rsidRPr="00E23EC4">
        <w:rPr>
          <w:rFonts w:ascii="Calibri" w:hAnsi="Calibri"/>
        </w:rPr>
        <w:t xml:space="preserve">upport </w:t>
      </w:r>
    </w:p>
    <w:p w:rsidR="008A0254" w:rsidRDefault="0097328C">
      <w:pPr>
        <w:numPr>
          <w:ilvl w:val="0"/>
          <w:numId w:val="3"/>
        </w:numPr>
        <w:tabs>
          <w:tab w:val="left" w:pos="360"/>
          <w:tab w:val="left" w:pos="720"/>
          <w:tab w:val="left" w:pos="1080"/>
          <w:tab w:val="left" w:pos="1440"/>
          <w:tab w:val="left" w:pos="1800"/>
          <w:tab w:val="left" w:pos="2160"/>
          <w:tab w:val="left" w:pos="2520"/>
          <w:tab w:val="left" w:pos="2880"/>
        </w:tabs>
        <w:rPr>
          <w:rFonts w:ascii="Calibri" w:hAnsi="Calibri"/>
        </w:rPr>
      </w:pPr>
      <w:r w:rsidRPr="00E23EC4">
        <w:rPr>
          <w:rFonts w:ascii="Calibri" w:hAnsi="Calibri"/>
        </w:rPr>
        <w:t>Richard Scortino,</w:t>
      </w:r>
      <w:r w:rsidR="005079A0" w:rsidRPr="00E23EC4">
        <w:rPr>
          <w:rFonts w:ascii="Calibri" w:hAnsi="Calibri"/>
        </w:rPr>
        <w:t xml:space="preserve"> </w:t>
      </w:r>
      <w:r w:rsidR="00511158" w:rsidRPr="00E23EC4">
        <w:rPr>
          <w:rFonts w:ascii="Calibri" w:hAnsi="Calibri"/>
        </w:rPr>
        <w:t>f</w:t>
      </w:r>
      <w:r w:rsidR="00D00055" w:rsidRPr="00E23EC4">
        <w:rPr>
          <w:rFonts w:ascii="Calibri" w:hAnsi="Calibri"/>
        </w:rPr>
        <w:t xml:space="preserve">inancial and </w:t>
      </w:r>
      <w:r w:rsidR="00511158" w:rsidRPr="00E23EC4">
        <w:rPr>
          <w:rFonts w:ascii="Calibri" w:hAnsi="Calibri"/>
        </w:rPr>
        <w:t>a</w:t>
      </w:r>
      <w:r w:rsidR="00D00055" w:rsidRPr="00E23EC4">
        <w:rPr>
          <w:rFonts w:ascii="Calibri" w:hAnsi="Calibri"/>
        </w:rPr>
        <w:t xml:space="preserve">sset </w:t>
      </w:r>
      <w:r w:rsidR="00511158" w:rsidRPr="00E23EC4">
        <w:rPr>
          <w:rFonts w:ascii="Calibri" w:hAnsi="Calibri"/>
        </w:rPr>
        <w:t>m</w:t>
      </w:r>
      <w:r w:rsidR="00D00055" w:rsidRPr="00E23EC4">
        <w:rPr>
          <w:rFonts w:ascii="Calibri" w:hAnsi="Calibri"/>
        </w:rPr>
        <w:t>anagement</w:t>
      </w:r>
    </w:p>
    <w:p w:rsidR="008A0254" w:rsidRDefault="00D00055">
      <w:pPr>
        <w:pStyle w:val="Subsection2"/>
        <w:tabs>
          <w:tab w:val="left" w:pos="360"/>
          <w:tab w:val="left" w:pos="720"/>
          <w:tab w:val="left" w:pos="1080"/>
          <w:tab w:val="left" w:pos="1440"/>
          <w:tab w:val="left" w:pos="1800"/>
          <w:tab w:val="left" w:pos="2160"/>
          <w:tab w:val="left" w:pos="2520"/>
          <w:tab w:val="left" w:pos="2880"/>
        </w:tabs>
      </w:pPr>
      <w:r w:rsidRPr="00E23EC4">
        <w:t>District Review Activities</w:t>
      </w:r>
    </w:p>
    <w:p w:rsidR="008A0254" w:rsidRDefault="00D00055">
      <w:pPr>
        <w:tabs>
          <w:tab w:val="left" w:pos="360"/>
          <w:tab w:val="left" w:pos="720"/>
          <w:tab w:val="left" w:pos="1080"/>
          <w:tab w:val="left" w:pos="1440"/>
          <w:tab w:val="left" w:pos="1800"/>
          <w:tab w:val="left" w:pos="2160"/>
          <w:tab w:val="left" w:pos="2520"/>
          <w:tab w:val="left" w:pos="2880"/>
        </w:tabs>
      </w:pPr>
      <w:r w:rsidRPr="00E23EC4">
        <w:t xml:space="preserve">The following activities were conducted </w:t>
      </w:r>
      <w:r w:rsidR="005B0894" w:rsidRPr="00E23EC4">
        <w:t>during</w:t>
      </w:r>
      <w:r w:rsidRPr="00E23EC4">
        <w:t xml:space="preserve"> the review</w:t>
      </w:r>
      <w:r w:rsidR="00146D9E" w:rsidRPr="00E23EC4">
        <w:t>:</w:t>
      </w:r>
    </w:p>
    <w:p w:rsidR="008A0254" w:rsidRDefault="00D00055">
      <w:pPr>
        <w:tabs>
          <w:tab w:val="left" w:pos="360"/>
          <w:tab w:val="left" w:pos="720"/>
          <w:tab w:val="left" w:pos="1080"/>
          <w:tab w:val="left" w:pos="1440"/>
          <w:tab w:val="left" w:pos="1800"/>
          <w:tab w:val="left" w:pos="2160"/>
          <w:tab w:val="left" w:pos="2520"/>
          <w:tab w:val="left" w:pos="2880"/>
        </w:tabs>
      </w:pPr>
      <w:r w:rsidRPr="00E23EC4">
        <w:t>The team conducte</w:t>
      </w:r>
      <w:r w:rsidR="00511158" w:rsidRPr="00E23EC4">
        <w:t>d interviews with the following</w:t>
      </w:r>
      <w:r w:rsidRPr="00E23EC4">
        <w:t xml:space="preserve"> financial personnel: </w:t>
      </w:r>
      <w:r w:rsidR="0097328C" w:rsidRPr="00E23EC4">
        <w:t>director of finance and operations, assistant business director, facilities manager, and town officials from Freetown and Lakeville.</w:t>
      </w:r>
    </w:p>
    <w:p w:rsidR="008A0254" w:rsidRDefault="00D00055">
      <w:pPr>
        <w:tabs>
          <w:tab w:val="left" w:pos="360"/>
          <w:tab w:val="left" w:pos="720"/>
          <w:tab w:val="left" w:pos="1080"/>
          <w:tab w:val="left" w:pos="1440"/>
          <w:tab w:val="left" w:pos="1800"/>
          <w:tab w:val="left" w:pos="2160"/>
          <w:tab w:val="left" w:pos="2520"/>
          <w:tab w:val="left" w:pos="2880"/>
        </w:tabs>
      </w:pPr>
      <w:r w:rsidRPr="00E23EC4">
        <w:t xml:space="preserve">The team conducted interviews with </w:t>
      </w:r>
      <w:r w:rsidR="009558A5">
        <w:t>two</w:t>
      </w:r>
      <w:r w:rsidRPr="00E23EC4">
        <w:t xml:space="preserve"> members of the </w:t>
      </w:r>
      <w:r w:rsidR="0060363F">
        <w:t>s</w:t>
      </w:r>
      <w:r w:rsidR="0060363F" w:rsidRPr="00E23EC4">
        <w:t xml:space="preserve">chool </w:t>
      </w:r>
      <w:r w:rsidR="0060363F">
        <w:t>c</w:t>
      </w:r>
      <w:r w:rsidR="0060363F" w:rsidRPr="00E23EC4">
        <w:t>ommittee</w:t>
      </w:r>
      <w:r w:rsidR="0097328C" w:rsidRPr="00E23EC4">
        <w:t>.</w:t>
      </w:r>
      <w:r w:rsidRPr="00E23EC4">
        <w:t xml:space="preserve"> </w:t>
      </w:r>
    </w:p>
    <w:p w:rsidR="008A0254" w:rsidRDefault="00D00055">
      <w:pPr>
        <w:tabs>
          <w:tab w:val="left" w:pos="360"/>
          <w:tab w:val="left" w:pos="720"/>
          <w:tab w:val="left" w:pos="1080"/>
          <w:tab w:val="left" w:pos="1440"/>
          <w:tab w:val="left" w:pos="1800"/>
          <w:tab w:val="left" w:pos="2160"/>
          <w:tab w:val="left" w:pos="2520"/>
          <w:tab w:val="left" w:pos="2880"/>
        </w:tabs>
      </w:pPr>
      <w:r w:rsidRPr="00E23EC4">
        <w:t xml:space="preserve">The review team conducted interviews with </w:t>
      </w:r>
      <w:r w:rsidR="00511158" w:rsidRPr="00E23EC4">
        <w:t xml:space="preserve">the following representatives </w:t>
      </w:r>
      <w:r w:rsidRPr="00E23EC4">
        <w:t xml:space="preserve">of the </w:t>
      </w:r>
      <w:r w:rsidR="005B0894" w:rsidRPr="00E23EC4">
        <w:t>teachers’ a</w:t>
      </w:r>
      <w:r w:rsidRPr="00E23EC4">
        <w:t xml:space="preserve">ssociation: </w:t>
      </w:r>
      <w:r w:rsidR="0097328C" w:rsidRPr="00E23EC4">
        <w:t>president, vice-president, treasurer, and recording secretary.</w:t>
      </w:r>
    </w:p>
    <w:p w:rsidR="008A0254" w:rsidRDefault="00D00055">
      <w:pPr>
        <w:tabs>
          <w:tab w:val="left" w:pos="360"/>
          <w:tab w:val="left" w:pos="720"/>
          <w:tab w:val="left" w:pos="1080"/>
          <w:tab w:val="left" w:pos="1440"/>
          <w:tab w:val="left" w:pos="1800"/>
          <w:tab w:val="left" w:pos="2160"/>
          <w:tab w:val="left" w:pos="2520"/>
          <w:tab w:val="left" w:pos="2880"/>
        </w:tabs>
      </w:pPr>
      <w:r w:rsidRPr="00E23EC4">
        <w:t xml:space="preserve">The team conducted interviews/focus groups with </w:t>
      </w:r>
      <w:r w:rsidR="00511158" w:rsidRPr="00E23EC4">
        <w:t xml:space="preserve">the following central office administrators: </w:t>
      </w:r>
      <w:r w:rsidR="0097328C" w:rsidRPr="00E23EC4">
        <w:t>interim superintendent, curriculum and grants coordinator, and director of student services.</w:t>
      </w:r>
      <w:r w:rsidR="00511158" w:rsidRPr="00E23EC4">
        <w:t xml:space="preserve"> </w:t>
      </w:r>
    </w:p>
    <w:p w:rsidR="008A0254" w:rsidRDefault="00D00055">
      <w:pPr>
        <w:tabs>
          <w:tab w:val="left" w:pos="360"/>
          <w:tab w:val="left" w:pos="720"/>
          <w:tab w:val="left" w:pos="1080"/>
          <w:tab w:val="left" w:pos="1440"/>
          <w:tab w:val="left" w:pos="1800"/>
          <w:tab w:val="left" w:pos="2160"/>
          <w:tab w:val="left" w:pos="2520"/>
          <w:tab w:val="left" w:pos="2880"/>
        </w:tabs>
      </w:pPr>
      <w:r w:rsidRPr="00E23EC4">
        <w:t xml:space="preserve">The team visited the following schools: </w:t>
      </w:r>
      <w:r w:rsidR="0097328C" w:rsidRPr="00E23EC4">
        <w:t>Apponequet Regional High School</w:t>
      </w:r>
      <w:r w:rsidR="005079A0" w:rsidRPr="00E23EC4">
        <w:t xml:space="preserve"> (grades </w:t>
      </w:r>
      <w:r w:rsidR="0097328C" w:rsidRPr="00E23EC4">
        <w:t>9-12)</w:t>
      </w:r>
      <w:r w:rsidR="005079A0" w:rsidRPr="00E23EC4">
        <w:t xml:space="preserve">, </w:t>
      </w:r>
      <w:r w:rsidR="0097328C" w:rsidRPr="00E23EC4">
        <w:t xml:space="preserve"> Freetown-Lakeville Middle School </w:t>
      </w:r>
      <w:r w:rsidR="005079A0" w:rsidRPr="00E23EC4">
        <w:t xml:space="preserve">(grades </w:t>
      </w:r>
      <w:r w:rsidR="0097328C" w:rsidRPr="00E23EC4">
        <w:t xml:space="preserve">6-8), </w:t>
      </w:r>
      <w:r w:rsidR="005F3114" w:rsidRPr="00E23EC4">
        <w:t>G.R. Austin Intermediate School</w:t>
      </w:r>
      <w:r w:rsidR="005079A0" w:rsidRPr="00E23EC4">
        <w:t xml:space="preserve"> (grades </w:t>
      </w:r>
      <w:r w:rsidR="005F3114" w:rsidRPr="00E23EC4">
        <w:t>4-5), Assawompset Elementary School (K-3),</w:t>
      </w:r>
      <w:r w:rsidR="00511158" w:rsidRPr="00E23EC4">
        <w:t xml:space="preserve"> and</w:t>
      </w:r>
      <w:r w:rsidR="005079A0" w:rsidRPr="00E23EC4">
        <w:t xml:space="preserve"> </w:t>
      </w:r>
      <w:r w:rsidR="005F3114" w:rsidRPr="00E23EC4">
        <w:t xml:space="preserve">Freetown Elementary School </w:t>
      </w:r>
      <w:r w:rsidR="005079A0" w:rsidRPr="00E23EC4">
        <w:t>(</w:t>
      </w:r>
      <w:r w:rsidR="005F3114" w:rsidRPr="00E23EC4">
        <w:t>PK-3</w:t>
      </w:r>
      <w:r w:rsidR="005079A0" w:rsidRPr="00E23EC4">
        <w:t>).</w:t>
      </w:r>
    </w:p>
    <w:p w:rsidR="008A0254" w:rsidRDefault="00D00055">
      <w:pPr>
        <w:tabs>
          <w:tab w:val="left" w:pos="360"/>
          <w:tab w:val="left" w:pos="720"/>
          <w:tab w:val="left" w:pos="1080"/>
          <w:tab w:val="left" w:pos="1440"/>
          <w:tab w:val="left" w:pos="1800"/>
          <w:tab w:val="left" w:pos="2160"/>
          <w:tab w:val="left" w:pos="2520"/>
          <w:tab w:val="left" w:pos="2880"/>
        </w:tabs>
      </w:pPr>
      <w:r w:rsidRPr="00E23EC4">
        <w:t xml:space="preserve">During school visits, the team conducted </w:t>
      </w:r>
      <w:r w:rsidR="0079240A" w:rsidRPr="00E23EC4">
        <w:t>focus groups</w:t>
      </w:r>
      <w:r w:rsidR="005079A0" w:rsidRPr="00E23EC4">
        <w:t xml:space="preserve"> with </w:t>
      </w:r>
      <w:r w:rsidR="000D4969">
        <w:t>3</w:t>
      </w:r>
      <w:r w:rsidR="005079A0" w:rsidRPr="00E23EC4">
        <w:t xml:space="preserve"> </w:t>
      </w:r>
      <w:r w:rsidR="005B0894" w:rsidRPr="00E23EC4">
        <w:t xml:space="preserve">elementary </w:t>
      </w:r>
      <w:r w:rsidR="005079A0" w:rsidRPr="00E23EC4">
        <w:t xml:space="preserve">school teachers, </w:t>
      </w:r>
      <w:r w:rsidR="0079240A" w:rsidRPr="00E23EC4">
        <w:t>12</w:t>
      </w:r>
      <w:r w:rsidR="005079A0" w:rsidRPr="00E23EC4">
        <w:t xml:space="preserve"> </w:t>
      </w:r>
      <w:r w:rsidR="0079240A" w:rsidRPr="00E23EC4">
        <w:t xml:space="preserve">intermediate and </w:t>
      </w:r>
      <w:r w:rsidR="005079A0" w:rsidRPr="00E23EC4">
        <w:t xml:space="preserve">middle school teachers, and </w:t>
      </w:r>
      <w:r w:rsidR="000D4969">
        <w:t>8</w:t>
      </w:r>
      <w:r w:rsidR="005079A0" w:rsidRPr="00E23EC4">
        <w:t>high school teachers</w:t>
      </w:r>
      <w:r w:rsidR="000D4969">
        <w:t>.</w:t>
      </w:r>
    </w:p>
    <w:p w:rsidR="000D4969" w:rsidRDefault="00146D9E">
      <w:pPr>
        <w:tabs>
          <w:tab w:val="left" w:pos="360"/>
          <w:tab w:val="left" w:pos="720"/>
          <w:tab w:val="left" w:pos="1080"/>
          <w:tab w:val="left" w:pos="1440"/>
          <w:tab w:val="left" w:pos="1800"/>
          <w:tab w:val="left" w:pos="2160"/>
          <w:tab w:val="left" w:pos="2520"/>
          <w:tab w:val="left" w:pos="2880"/>
        </w:tabs>
      </w:pPr>
      <w:r w:rsidRPr="00E23EC4">
        <w:t xml:space="preserve">The team observed </w:t>
      </w:r>
      <w:r w:rsidR="0079240A" w:rsidRPr="00E23EC4">
        <w:t xml:space="preserve">62 </w:t>
      </w:r>
      <w:r w:rsidRPr="00E23EC4">
        <w:t xml:space="preserve">classes in the district:  </w:t>
      </w:r>
      <w:r w:rsidR="0079240A" w:rsidRPr="00E23EC4">
        <w:t>18</w:t>
      </w:r>
      <w:r w:rsidR="0060363F">
        <w:t xml:space="preserve"> </w:t>
      </w:r>
      <w:r w:rsidRPr="00E23EC4">
        <w:t xml:space="preserve">at the </w:t>
      </w:r>
      <w:r w:rsidR="0079240A" w:rsidRPr="00E23EC4">
        <w:t>high school</w:t>
      </w:r>
      <w:r w:rsidRPr="00E23EC4">
        <w:t xml:space="preserve">, </w:t>
      </w:r>
      <w:r w:rsidR="0079240A" w:rsidRPr="00E23EC4">
        <w:t>15</w:t>
      </w:r>
      <w:r w:rsidRPr="00E23EC4">
        <w:t xml:space="preserve"> </w:t>
      </w:r>
      <w:r w:rsidR="0079240A" w:rsidRPr="00E23EC4">
        <w:t>at the middle school</w:t>
      </w:r>
      <w:r w:rsidRPr="00E23EC4">
        <w:t xml:space="preserve">, and </w:t>
      </w:r>
      <w:r w:rsidR="0079240A" w:rsidRPr="00E23EC4">
        <w:t xml:space="preserve">29 at the </w:t>
      </w:r>
      <w:r w:rsidRPr="00E23EC4">
        <w:t xml:space="preserve">elementary </w:t>
      </w:r>
      <w:r w:rsidR="0079240A" w:rsidRPr="00E23EC4">
        <w:t>schools</w:t>
      </w:r>
      <w:r w:rsidRPr="00E23EC4">
        <w:t>.</w:t>
      </w:r>
    </w:p>
    <w:p w:rsidR="000D4969" w:rsidRDefault="000D4969">
      <w:pPr>
        <w:spacing w:after="0" w:line="240" w:lineRule="auto"/>
      </w:pPr>
      <w:r>
        <w:br w:type="page"/>
      </w:r>
    </w:p>
    <w:p w:rsidR="008A0254" w:rsidRDefault="00D00055">
      <w:pPr>
        <w:tabs>
          <w:tab w:val="left" w:pos="360"/>
          <w:tab w:val="left" w:pos="720"/>
          <w:tab w:val="left" w:pos="1080"/>
          <w:tab w:val="left" w:pos="1440"/>
          <w:tab w:val="left" w:pos="1800"/>
          <w:tab w:val="left" w:pos="2160"/>
          <w:tab w:val="left" w:pos="2520"/>
          <w:tab w:val="left" w:pos="2880"/>
        </w:tabs>
      </w:pPr>
      <w:r w:rsidRPr="00E23EC4">
        <w:lastRenderedPageBreak/>
        <w:t xml:space="preserve">The review team analyzed multiple </w:t>
      </w:r>
      <w:r w:rsidR="00146D9E" w:rsidRPr="00E23EC4">
        <w:t xml:space="preserve">data </w:t>
      </w:r>
      <w:r w:rsidRPr="00E23EC4">
        <w:t xml:space="preserve">sets and reviewed numerous documents before and during the site visit, including: </w:t>
      </w:r>
    </w:p>
    <w:p w:rsidR="008A0254" w:rsidRDefault="00DF0AEF" w:rsidP="0058185A">
      <w:pPr>
        <w:numPr>
          <w:ilvl w:val="1"/>
          <w:numId w:val="4"/>
        </w:numPr>
        <w:tabs>
          <w:tab w:val="left" w:pos="360"/>
          <w:tab w:val="left" w:pos="720"/>
          <w:tab w:val="left" w:pos="1080"/>
          <w:tab w:val="left" w:pos="1440"/>
          <w:tab w:val="left" w:pos="1800"/>
          <w:tab w:val="left" w:pos="2160"/>
          <w:tab w:val="left" w:pos="2520"/>
          <w:tab w:val="left" w:pos="2880"/>
        </w:tabs>
        <w:ind w:left="720" w:hanging="240"/>
        <w:rPr>
          <w:rFonts w:ascii="Calibri" w:hAnsi="Calibri"/>
        </w:rPr>
      </w:pPr>
      <w:r w:rsidRPr="00E23EC4">
        <w:rPr>
          <w:rFonts w:ascii="Calibri" w:hAnsi="Calibri"/>
        </w:rPr>
        <w:t>S</w:t>
      </w:r>
      <w:r w:rsidR="00D00055" w:rsidRPr="00E23EC4">
        <w:rPr>
          <w:rFonts w:ascii="Calibri" w:hAnsi="Calibri"/>
        </w:rPr>
        <w:t>tudent and school performance</w:t>
      </w:r>
      <w:r w:rsidRPr="00E23EC4">
        <w:rPr>
          <w:rFonts w:ascii="Calibri" w:hAnsi="Calibri"/>
        </w:rPr>
        <w:t xml:space="preserve"> data, including achievement and </w:t>
      </w:r>
      <w:r w:rsidR="00D00055" w:rsidRPr="00E23EC4">
        <w:rPr>
          <w:rFonts w:ascii="Calibri" w:hAnsi="Calibri"/>
        </w:rPr>
        <w:t>growth</w:t>
      </w:r>
      <w:r w:rsidRPr="00E23EC4">
        <w:rPr>
          <w:rFonts w:ascii="Calibri" w:hAnsi="Calibri"/>
        </w:rPr>
        <w:t>,</w:t>
      </w:r>
      <w:r w:rsidR="00D00055" w:rsidRPr="00E23EC4">
        <w:rPr>
          <w:rFonts w:ascii="Calibri" w:hAnsi="Calibri"/>
        </w:rPr>
        <w:t xml:space="preserve"> enrollment, graduation, dropout, retention, suspension, and attendance rates.</w:t>
      </w:r>
    </w:p>
    <w:p w:rsidR="008A0254" w:rsidRDefault="00D00055" w:rsidP="0058185A">
      <w:pPr>
        <w:numPr>
          <w:ilvl w:val="1"/>
          <w:numId w:val="4"/>
        </w:numPr>
        <w:tabs>
          <w:tab w:val="left" w:pos="360"/>
          <w:tab w:val="left" w:pos="720"/>
          <w:tab w:val="left" w:pos="1080"/>
          <w:tab w:val="left" w:pos="1440"/>
          <w:tab w:val="left" w:pos="1800"/>
          <w:tab w:val="left" w:pos="2160"/>
          <w:tab w:val="left" w:pos="2520"/>
          <w:tab w:val="left" w:pos="2880"/>
        </w:tabs>
        <w:ind w:left="720" w:hanging="240"/>
        <w:rPr>
          <w:rFonts w:ascii="Calibri" w:hAnsi="Calibri"/>
        </w:rPr>
      </w:pPr>
      <w:r w:rsidRPr="00E23EC4">
        <w:rPr>
          <w:rFonts w:ascii="Calibri" w:hAnsi="Calibri"/>
        </w:rPr>
        <w:t xml:space="preserve">Data on the district’s staffing and finances. </w:t>
      </w:r>
    </w:p>
    <w:p w:rsidR="008A0254" w:rsidRDefault="00D00055" w:rsidP="0058185A">
      <w:pPr>
        <w:numPr>
          <w:ilvl w:val="1"/>
          <w:numId w:val="4"/>
        </w:numPr>
        <w:tabs>
          <w:tab w:val="left" w:pos="360"/>
          <w:tab w:val="left" w:pos="720"/>
          <w:tab w:val="left" w:pos="1080"/>
          <w:tab w:val="left" w:pos="1440"/>
          <w:tab w:val="left" w:pos="1800"/>
          <w:tab w:val="left" w:pos="2160"/>
          <w:tab w:val="left" w:pos="2520"/>
          <w:tab w:val="left" w:pos="2880"/>
        </w:tabs>
        <w:ind w:left="720" w:hanging="240"/>
        <w:rPr>
          <w:rFonts w:ascii="Calibri" w:hAnsi="Calibri"/>
        </w:rPr>
      </w:pPr>
      <w:r w:rsidRPr="00E23EC4">
        <w:rPr>
          <w:rFonts w:ascii="Calibri" w:hAnsi="Calibri"/>
        </w:rPr>
        <w:t>Published educational reports on the district by ESE, the New England Association of Schools and Colleges (NEASC), and the former Office of Educational Quality and Accountability (EQA).</w:t>
      </w:r>
    </w:p>
    <w:p w:rsidR="008A0254" w:rsidRDefault="00D00055" w:rsidP="0058185A">
      <w:pPr>
        <w:numPr>
          <w:ilvl w:val="1"/>
          <w:numId w:val="4"/>
        </w:numPr>
        <w:tabs>
          <w:tab w:val="left" w:pos="360"/>
          <w:tab w:val="left" w:pos="720"/>
          <w:tab w:val="left" w:pos="1080"/>
          <w:tab w:val="left" w:pos="1440"/>
          <w:tab w:val="left" w:pos="1800"/>
          <w:tab w:val="left" w:pos="2160"/>
          <w:tab w:val="left" w:pos="2520"/>
          <w:tab w:val="left" w:pos="2880"/>
        </w:tabs>
        <w:ind w:left="720" w:hanging="240"/>
        <w:rPr>
          <w:rFonts w:ascii="Calibri" w:hAnsi="Calibri"/>
        </w:rPr>
      </w:pPr>
      <w:r w:rsidRPr="00E23EC4">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A0254" w:rsidRDefault="00D00055" w:rsidP="0058185A">
      <w:pPr>
        <w:numPr>
          <w:ilvl w:val="1"/>
          <w:numId w:val="4"/>
        </w:numPr>
        <w:tabs>
          <w:tab w:val="left" w:pos="360"/>
          <w:tab w:val="left" w:pos="720"/>
          <w:tab w:val="left" w:pos="1080"/>
          <w:tab w:val="left" w:pos="1440"/>
          <w:tab w:val="left" w:pos="1800"/>
          <w:tab w:val="left" w:pos="2160"/>
          <w:tab w:val="left" w:pos="2520"/>
          <w:tab w:val="left" w:pos="2880"/>
        </w:tabs>
        <w:ind w:left="720" w:hanging="240"/>
        <w:rPr>
          <w:rFonts w:ascii="Calibri" w:hAnsi="Calibri"/>
        </w:rPr>
      </w:pPr>
      <w:r w:rsidRPr="00E23EC4">
        <w:rPr>
          <w:rFonts w:ascii="Calibri" w:hAnsi="Calibri"/>
        </w:rPr>
        <w:t>All completed program and administrator evaluations, and a random selection of completed teacher evaluations.</w:t>
      </w:r>
    </w:p>
    <w:p w:rsidR="008A0254" w:rsidRDefault="00D00055">
      <w:pPr>
        <w:pStyle w:val="Subsection2"/>
        <w:tabs>
          <w:tab w:val="left" w:pos="360"/>
          <w:tab w:val="left" w:pos="720"/>
          <w:tab w:val="left" w:pos="1080"/>
          <w:tab w:val="left" w:pos="1440"/>
          <w:tab w:val="left" w:pos="1800"/>
          <w:tab w:val="left" w:pos="2160"/>
          <w:tab w:val="left" w:pos="2520"/>
          <w:tab w:val="left" w:pos="2880"/>
        </w:tabs>
      </w:pPr>
      <w:r w:rsidRPr="00E23EC4">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D00055" w:rsidRPr="00E23EC4">
        <w:trPr>
          <w:trHeight w:val="77"/>
        </w:trPr>
        <w:tc>
          <w:tcPr>
            <w:tcW w:w="2178" w:type="dxa"/>
            <w:shd w:val="clear" w:color="auto" w:fill="D9D9D9" w:themeFill="background1" w:themeFillShade="D9"/>
          </w:tcPr>
          <w:p w:rsidR="008A0254" w:rsidRDefault="00D0005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rPr>
            </w:pPr>
            <w:r w:rsidRPr="00E23EC4">
              <w:rPr>
                <w:b/>
                <w:sz w:val="20"/>
              </w:rPr>
              <w:t>Monday</w:t>
            </w:r>
          </w:p>
          <w:p w:rsidR="008A0254" w:rsidRDefault="003F5A2B">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rPr>
            </w:pPr>
            <w:r w:rsidRPr="00E23EC4">
              <w:rPr>
                <w:sz w:val="20"/>
              </w:rPr>
              <w:t>5/28/13</w:t>
            </w:r>
          </w:p>
        </w:tc>
        <w:tc>
          <w:tcPr>
            <w:tcW w:w="2190" w:type="dxa"/>
            <w:shd w:val="clear" w:color="auto" w:fill="D9D9D9" w:themeFill="background1" w:themeFillShade="D9"/>
          </w:tcPr>
          <w:p w:rsidR="008A0254" w:rsidRDefault="00D0005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rPr>
            </w:pPr>
            <w:r w:rsidRPr="00E23EC4">
              <w:rPr>
                <w:b/>
                <w:sz w:val="20"/>
              </w:rPr>
              <w:t>Tuesday</w:t>
            </w:r>
          </w:p>
          <w:p w:rsidR="008A0254" w:rsidRDefault="003F5A2B">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rPr>
            </w:pPr>
            <w:r w:rsidRPr="00E23EC4">
              <w:rPr>
                <w:sz w:val="20"/>
              </w:rPr>
              <w:t>5/29/13</w:t>
            </w:r>
          </w:p>
        </w:tc>
        <w:tc>
          <w:tcPr>
            <w:tcW w:w="2292" w:type="dxa"/>
            <w:shd w:val="clear" w:color="auto" w:fill="D9D9D9" w:themeFill="background1" w:themeFillShade="D9"/>
          </w:tcPr>
          <w:p w:rsidR="008A0254" w:rsidRDefault="00D0005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rPr>
            </w:pPr>
            <w:r w:rsidRPr="00E23EC4">
              <w:rPr>
                <w:b/>
                <w:sz w:val="20"/>
              </w:rPr>
              <w:t>Wednesday</w:t>
            </w:r>
          </w:p>
          <w:p w:rsidR="008A0254" w:rsidRDefault="003F5A2B">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rPr>
            </w:pPr>
            <w:r w:rsidRPr="00E23EC4">
              <w:rPr>
                <w:sz w:val="20"/>
              </w:rPr>
              <w:t>5/30/13</w:t>
            </w:r>
          </w:p>
        </w:tc>
        <w:tc>
          <w:tcPr>
            <w:tcW w:w="2520" w:type="dxa"/>
            <w:shd w:val="clear" w:color="auto" w:fill="D9D9D9" w:themeFill="background1" w:themeFillShade="D9"/>
          </w:tcPr>
          <w:p w:rsidR="008A0254" w:rsidRDefault="00D0005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rPr>
            </w:pPr>
            <w:r w:rsidRPr="00E23EC4">
              <w:rPr>
                <w:b/>
                <w:sz w:val="20"/>
              </w:rPr>
              <w:t>Thursday</w:t>
            </w:r>
          </w:p>
          <w:p w:rsidR="008A0254" w:rsidRDefault="003F5A2B">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rPr>
            </w:pPr>
            <w:r w:rsidRPr="00E23EC4">
              <w:rPr>
                <w:sz w:val="20"/>
              </w:rPr>
              <w:t>5/31/13</w:t>
            </w:r>
          </w:p>
        </w:tc>
      </w:tr>
      <w:tr w:rsidR="00D00055" w:rsidRPr="00E23EC4">
        <w:trPr>
          <w:trHeight w:val="620"/>
        </w:trPr>
        <w:tc>
          <w:tcPr>
            <w:tcW w:w="2178" w:type="dxa"/>
          </w:tcPr>
          <w:p w:rsidR="008A0254" w:rsidRDefault="00D00055">
            <w:pPr>
              <w:tabs>
                <w:tab w:val="left" w:pos="360"/>
                <w:tab w:val="left" w:pos="720"/>
                <w:tab w:val="left" w:pos="1080"/>
                <w:tab w:val="left" w:pos="1440"/>
                <w:tab w:val="left" w:pos="1800"/>
                <w:tab w:val="left" w:pos="2160"/>
                <w:tab w:val="left" w:pos="2520"/>
                <w:tab w:val="left" w:pos="2880"/>
              </w:tabs>
              <w:spacing w:before="40" w:after="40" w:line="240" w:lineRule="auto"/>
              <w:rPr>
                <w:sz w:val="20"/>
              </w:rPr>
            </w:pPr>
            <w:r w:rsidRPr="00E23EC4">
              <w:rPr>
                <w:sz w:val="20"/>
              </w:rPr>
              <w:t xml:space="preserve">Orientation with district leaders and principals; interviews with district staff and principals; </w:t>
            </w:r>
            <w:r w:rsidR="00E73774" w:rsidRPr="00E23EC4">
              <w:rPr>
                <w:sz w:val="20"/>
              </w:rPr>
              <w:t>document reviews</w:t>
            </w:r>
            <w:r w:rsidRPr="00E23EC4">
              <w:rPr>
                <w:sz w:val="20"/>
              </w:rPr>
              <w:t>; interview with teachers’ association</w:t>
            </w:r>
            <w:r w:rsidR="003F5A2B" w:rsidRPr="00E23EC4">
              <w:rPr>
                <w:sz w:val="20"/>
              </w:rPr>
              <w:t>.</w:t>
            </w:r>
          </w:p>
        </w:tc>
        <w:tc>
          <w:tcPr>
            <w:tcW w:w="2190" w:type="dxa"/>
          </w:tcPr>
          <w:p w:rsidR="008A0254" w:rsidRDefault="00D00055">
            <w:pPr>
              <w:tabs>
                <w:tab w:val="left" w:pos="360"/>
                <w:tab w:val="left" w:pos="720"/>
                <w:tab w:val="left" w:pos="1080"/>
                <w:tab w:val="left" w:pos="1440"/>
                <w:tab w:val="left" w:pos="1800"/>
                <w:tab w:val="left" w:pos="2160"/>
                <w:tab w:val="left" w:pos="2520"/>
                <w:tab w:val="left" w:pos="2880"/>
              </w:tabs>
              <w:spacing w:before="40" w:after="40" w:line="240" w:lineRule="auto"/>
              <w:rPr>
                <w:sz w:val="20"/>
              </w:rPr>
            </w:pPr>
            <w:r w:rsidRPr="00E23EC4">
              <w:rPr>
                <w:sz w:val="20"/>
              </w:rPr>
              <w:t xml:space="preserve">Interviews with district staff and principals; review of personnel files; teacher focus groups; </w:t>
            </w:r>
            <w:r w:rsidR="00E73774" w:rsidRPr="00E23EC4">
              <w:rPr>
                <w:sz w:val="20"/>
              </w:rPr>
              <w:t xml:space="preserve">parent focus group; and visits to </w:t>
            </w:r>
            <w:r w:rsidR="003F5A2B" w:rsidRPr="00E23EC4">
              <w:rPr>
                <w:sz w:val="20"/>
              </w:rPr>
              <w:t>Apponequet High School</w:t>
            </w:r>
            <w:r w:rsidR="009C215D" w:rsidRPr="00E23EC4">
              <w:rPr>
                <w:sz w:val="20"/>
              </w:rPr>
              <w:t xml:space="preserve">, Freetown and Assawompset </w:t>
            </w:r>
            <w:r w:rsidR="00B53F55">
              <w:rPr>
                <w:sz w:val="20"/>
              </w:rPr>
              <w:t>e</w:t>
            </w:r>
            <w:r w:rsidR="00B53F55" w:rsidRPr="00E23EC4">
              <w:rPr>
                <w:sz w:val="20"/>
              </w:rPr>
              <w:t xml:space="preserve">lementary </w:t>
            </w:r>
            <w:r w:rsidR="00B53F55">
              <w:rPr>
                <w:sz w:val="20"/>
              </w:rPr>
              <w:t>s</w:t>
            </w:r>
            <w:r w:rsidR="00B53F55" w:rsidRPr="00E23EC4">
              <w:rPr>
                <w:sz w:val="20"/>
              </w:rPr>
              <w:t xml:space="preserve">chools </w:t>
            </w:r>
            <w:r w:rsidR="009C215D" w:rsidRPr="00E23EC4">
              <w:rPr>
                <w:sz w:val="20"/>
              </w:rPr>
              <w:t>and G.</w:t>
            </w:r>
            <w:r w:rsidR="00B53F55">
              <w:rPr>
                <w:sz w:val="20"/>
              </w:rPr>
              <w:t xml:space="preserve"> </w:t>
            </w:r>
            <w:r w:rsidR="009C215D" w:rsidRPr="00E23EC4">
              <w:rPr>
                <w:sz w:val="20"/>
              </w:rPr>
              <w:t>R.</w:t>
            </w:r>
            <w:r w:rsidR="00B53F55">
              <w:rPr>
                <w:sz w:val="20"/>
              </w:rPr>
              <w:t xml:space="preserve"> </w:t>
            </w:r>
            <w:r w:rsidR="009C215D" w:rsidRPr="00E23EC4">
              <w:rPr>
                <w:sz w:val="20"/>
              </w:rPr>
              <w:t>Austin Intermediate School</w:t>
            </w:r>
            <w:r w:rsidR="003F5A2B" w:rsidRPr="00E23EC4">
              <w:rPr>
                <w:sz w:val="20"/>
              </w:rPr>
              <w:t xml:space="preserve"> </w:t>
            </w:r>
            <w:r w:rsidR="00E73774" w:rsidRPr="00E23EC4">
              <w:rPr>
                <w:sz w:val="20"/>
              </w:rPr>
              <w:t>for classroom observations.</w:t>
            </w:r>
          </w:p>
        </w:tc>
        <w:tc>
          <w:tcPr>
            <w:tcW w:w="2292" w:type="dxa"/>
          </w:tcPr>
          <w:p w:rsidR="008A0254" w:rsidRDefault="00D00055">
            <w:pPr>
              <w:tabs>
                <w:tab w:val="left" w:pos="360"/>
                <w:tab w:val="left" w:pos="720"/>
                <w:tab w:val="left" w:pos="1080"/>
                <w:tab w:val="left" w:pos="1440"/>
                <w:tab w:val="left" w:pos="1800"/>
                <w:tab w:val="left" w:pos="2160"/>
                <w:tab w:val="left" w:pos="2520"/>
                <w:tab w:val="left" w:pos="2880"/>
              </w:tabs>
              <w:spacing w:before="40" w:after="40" w:line="240" w:lineRule="auto"/>
              <w:rPr>
                <w:sz w:val="20"/>
              </w:rPr>
            </w:pPr>
            <w:r w:rsidRPr="00E23EC4">
              <w:rPr>
                <w:sz w:val="20"/>
              </w:rPr>
              <w:t xml:space="preserve">Interviews with town or city personnel; interviews with school leaders; </w:t>
            </w:r>
            <w:r w:rsidR="00E73774" w:rsidRPr="00E23EC4">
              <w:rPr>
                <w:sz w:val="20"/>
              </w:rPr>
              <w:t xml:space="preserve">interviews with school committee members; visits to </w:t>
            </w:r>
            <w:r w:rsidR="009C215D" w:rsidRPr="00E23EC4">
              <w:rPr>
                <w:sz w:val="20"/>
              </w:rPr>
              <w:t xml:space="preserve">Apponequet High School, Freetown and Assawompset </w:t>
            </w:r>
            <w:r w:rsidR="00B53F55">
              <w:rPr>
                <w:sz w:val="20"/>
              </w:rPr>
              <w:t>e</w:t>
            </w:r>
            <w:r w:rsidR="00B53F55" w:rsidRPr="00E23EC4">
              <w:rPr>
                <w:sz w:val="20"/>
              </w:rPr>
              <w:t xml:space="preserve">lementary </w:t>
            </w:r>
            <w:r w:rsidR="00B53F55">
              <w:rPr>
                <w:sz w:val="20"/>
              </w:rPr>
              <w:t>s</w:t>
            </w:r>
            <w:r w:rsidR="00B53F55" w:rsidRPr="00E23EC4">
              <w:rPr>
                <w:sz w:val="20"/>
              </w:rPr>
              <w:t>chools</w:t>
            </w:r>
            <w:r w:rsidR="009C215D" w:rsidRPr="00E23EC4">
              <w:rPr>
                <w:sz w:val="20"/>
              </w:rPr>
              <w:t>, G.</w:t>
            </w:r>
            <w:r w:rsidR="00B53F55">
              <w:rPr>
                <w:sz w:val="20"/>
              </w:rPr>
              <w:t xml:space="preserve"> </w:t>
            </w:r>
            <w:r w:rsidR="009C215D" w:rsidRPr="00E23EC4">
              <w:rPr>
                <w:sz w:val="20"/>
              </w:rPr>
              <w:t>R.</w:t>
            </w:r>
            <w:r w:rsidR="00B53F55">
              <w:rPr>
                <w:sz w:val="20"/>
              </w:rPr>
              <w:t xml:space="preserve"> </w:t>
            </w:r>
            <w:r w:rsidR="009C215D" w:rsidRPr="00E23EC4">
              <w:rPr>
                <w:sz w:val="20"/>
              </w:rPr>
              <w:t>Austin Intermediate School, and Freetown-Lakeville Middle School</w:t>
            </w:r>
            <w:r w:rsidR="00B53F55">
              <w:rPr>
                <w:sz w:val="20"/>
              </w:rPr>
              <w:t xml:space="preserve"> </w:t>
            </w:r>
            <w:r w:rsidR="00E73774" w:rsidRPr="00E23EC4">
              <w:rPr>
                <w:sz w:val="20"/>
              </w:rPr>
              <w:t>for classroom observations.</w:t>
            </w:r>
          </w:p>
        </w:tc>
        <w:tc>
          <w:tcPr>
            <w:tcW w:w="2520" w:type="dxa"/>
          </w:tcPr>
          <w:p w:rsidR="008A0254" w:rsidRDefault="00E73774">
            <w:pPr>
              <w:tabs>
                <w:tab w:val="left" w:pos="360"/>
                <w:tab w:val="left" w:pos="720"/>
                <w:tab w:val="left" w:pos="1080"/>
                <w:tab w:val="left" w:pos="1440"/>
                <w:tab w:val="left" w:pos="1800"/>
                <w:tab w:val="left" w:pos="2160"/>
                <w:tab w:val="left" w:pos="2520"/>
                <w:tab w:val="left" w:pos="2880"/>
              </w:tabs>
              <w:spacing w:before="40" w:after="40" w:line="240" w:lineRule="auto"/>
              <w:rPr>
                <w:sz w:val="20"/>
              </w:rPr>
            </w:pPr>
            <w:r w:rsidRPr="00E23EC4">
              <w:rPr>
                <w:sz w:val="20"/>
              </w:rPr>
              <w:t>I</w:t>
            </w:r>
            <w:r w:rsidR="00D00055" w:rsidRPr="00E23EC4">
              <w:rPr>
                <w:sz w:val="20"/>
              </w:rPr>
              <w:t xml:space="preserve">nterviews with school leaders; follow-up interviews; </w:t>
            </w:r>
            <w:r w:rsidRPr="00E23EC4">
              <w:rPr>
                <w:sz w:val="20"/>
              </w:rPr>
              <w:t xml:space="preserve">district review </w:t>
            </w:r>
            <w:r w:rsidR="00D00055" w:rsidRPr="00E23EC4">
              <w:rPr>
                <w:sz w:val="20"/>
              </w:rPr>
              <w:t>team meeting</w:t>
            </w:r>
            <w:r w:rsidRPr="00E23EC4">
              <w:rPr>
                <w:sz w:val="20"/>
              </w:rPr>
              <w:t xml:space="preserve">; visits to </w:t>
            </w:r>
            <w:r w:rsidR="009C215D" w:rsidRPr="00E23EC4">
              <w:rPr>
                <w:sz w:val="20"/>
              </w:rPr>
              <w:t xml:space="preserve">Apponequet High School, Freetown and Assawompset </w:t>
            </w:r>
            <w:r w:rsidR="00B53F55">
              <w:rPr>
                <w:sz w:val="20"/>
              </w:rPr>
              <w:t>e</w:t>
            </w:r>
            <w:r w:rsidR="00B53F55" w:rsidRPr="00E23EC4">
              <w:rPr>
                <w:sz w:val="20"/>
              </w:rPr>
              <w:t xml:space="preserve">lementary </w:t>
            </w:r>
            <w:r w:rsidR="00B53F55">
              <w:rPr>
                <w:sz w:val="20"/>
              </w:rPr>
              <w:t>s</w:t>
            </w:r>
            <w:r w:rsidR="00B53F55" w:rsidRPr="00E23EC4">
              <w:rPr>
                <w:sz w:val="20"/>
              </w:rPr>
              <w:t>chools</w:t>
            </w:r>
            <w:r w:rsidR="009C215D" w:rsidRPr="00E23EC4">
              <w:rPr>
                <w:sz w:val="20"/>
              </w:rPr>
              <w:t>, G.</w:t>
            </w:r>
            <w:r w:rsidR="00B53F55">
              <w:rPr>
                <w:sz w:val="20"/>
              </w:rPr>
              <w:t xml:space="preserve"> </w:t>
            </w:r>
            <w:r w:rsidR="009C215D" w:rsidRPr="00E23EC4">
              <w:rPr>
                <w:sz w:val="20"/>
              </w:rPr>
              <w:t>R.</w:t>
            </w:r>
            <w:r w:rsidR="00B53F55">
              <w:rPr>
                <w:sz w:val="20"/>
              </w:rPr>
              <w:t xml:space="preserve"> </w:t>
            </w:r>
            <w:r w:rsidR="009C215D" w:rsidRPr="00E23EC4">
              <w:rPr>
                <w:sz w:val="20"/>
              </w:rPr>
              <w:t xml:space="preserve">Austin Intermediate School, and Freetown-Lakeville Middle School </w:t>
            </w:r>
            <w:r w:rsidRPr="00E23EC4">
              <w:rPr>
                <w:sz w:val="20"/>
              </w:rPr>
              <w:t>for classroom observations;</w:t>
            </w:r>
            <w:r w:rsidR="00D00055" w:rsidRPr="00E23EC4">
              <w:rPr>
                <w:sz w:val="20"/>
              </w:rPr>
              <w:t xml:space="preserve"> emerging themes meeting with district leaders and principals.</w:t>
            </w:r>
          </w:p>
        </w:tc>
      </w:tr>
    </w:tbl>
    <w:p w:rsidR="008A0254" w:rsidRDefault="008A0254">
      <w:pPr>
        <w:tabs>
          <w:tab w:val="left" w:pos="360"/>
          <w:tab w:val="left" w:pos="720"/>
          <w:tab w:val="left" w:pos="1080"/>
          <w:tab w:val="left" w:pos="1440"/>
          <w:tab w:val="left" w:pos="1800"/>
          <w:tab w:val="left" w:pos="2160"/>
          <w:tab w:val="left" w:pos="2520"/>
          <w:tab w:val="left" w:pos="2880"/>
        </w:tabs>
      </w:pPr>
    </w:p>
    <w:p w:rsidR="008A0254" w:rsidRDefault="00D00055">
      <w:pPr>
        <w:tabs>
          <w:tab w:val="left" w:pos="360"/>
          <w:tab w:val="left" w:pos="720"/>
          <w:tab w:val="left" w:pos="1080"/>
          <w:tab w:val="left" w:pos="1440"/>
          <w:tab w:val="left" w:pos="1800"/>
          <w:tab w:val="left" w:pos="2160"/>
          <w:tab w:val="left" w:pos="2520"/>
          <w:tab w:val="left" w:pos="2880"/>
        </w:tabs>
        <w:rPr>
          <w:kern w:val="32"/>
          <w:sz w:val="32"/>
          <w:szCs w:val="32"/>
        </w:rPr>
      </w:pPr>
      <w:bookmarkStart w:id="16" w:name="_Toc337817151"/>
      <w:r w:rsidRPr="00E23EC4">
        <w:br w:type="page"/>
      </w:r>
    </w:p>
    <w:p w:rsidR="008A0254" w:rsidRDefault="006275AA" w:rsidP="00E367E9">
      <w:pPr>
        <w:pStyle w:val="Section"/>
      </w:pPr>
      <w:bookmarkStart w:id="17" w:name="_Toc384132953"/>
      <w:bookmarkEnd w:id="16"/>
      <w:r w:rsidRPr="00E23EC4">
        <w:lastRenderedPageBreak/>
        <w:t>Appendix B: Enrollment, Expenditures, Performance</w:t>
      </w:r>
      <w:bookmarkEnd w:id="17"/>
      <w:r w:rsidRPr="00E23EC4">
        <w:t xml:space="preserve"> </w:t>
      </w:r>
    </w:p>
    <w:p w:rsidR="008A0254"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23EC4">
        <w:rPr>
          <w:rFonts w:ascii="Calibri" w:eastAsia="Calibri" w:hAnsi="Calibri" w:cs="Times New Roman"/>
          <w:b/>
          <w:sz w:val="20"/>
        </w:rPr>
        <w:t xml:space="preserve">Table </w:t>
      </w:r>
      <w:r w:rsidR="002C03E8" w:rsidRPr="00E23EC4">
        <w:rPr>
          <w:rFonts w:ascii="Calibri" w:eastAsia="Calibri" w:hAnsi="Calibri" w:cs="Times New Roman"/>
          <w:b/>
          <w:sz w:val="20"/>
        </w:rPr>
        <w:t>B</w:t>
      </w:r>
      <w:r w:rsidRPr="00E23EC4">
        <w:rPr>
          <w:rFonts w:ascii="Calibri" w:eastAsia="Calibri" w:hAnsi="Calibri" w:cs="Times New Roman"/>
          <w:b/>
          <w:sz w:val="20"/>
        </w:rPr>
        <w:t xml:space="preserve">1a: </w:t>
      </w:r>
      <w:r w:rsidR="009A3F39" w:rsidRPr="00E23EC4">
        <w:rPr>
          <w:rFonts w:ascii="Calibri" w:eastAsia="Calibri" w:hAnsi="Calibri" w:cs="Times New Roman"/>
          <w:b/>
          <w:sz w:val="20"/>
        </w:rPr>
        <w:t>Freetown-Lakeville RSD</w:t>
      </w:r>
    </w:p>
    <w:p w:rsidR="008A0254" w:rsidRDefault="009A3F39">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23EC4">
        <w:rPr>
          <w:rFonts w:ascii="Calibri" w:eastAsia="Calibri" w:hAnsi="Calibri" w:cs="Times New Roman"/>
          <w:b/>
          <w:sz w:val="20"/>
        </w:rPr>
        <w:t xml:space="preserve">2012-2013 </w:t>
      </w:r>
      <w:r w:rsidR="0008306F" w:rsidRPr="00E23EC4">
        <w:rPr>
          <w:rFonts w:ascii="Calibri" w:eastAsia="Calibri" w:hAnsi="Calibri" w:cs="Times New Roman"/>
          <w:b/>
          <w:sz w:val="20"/>
        </w:rPr>
        <w:t xml:space="preserve">Student </w:t>
      </w:r>
      <w:r w:rsidR="00210A51" w:rsidRPr="00E23EC4">
        <w:rPr>
          <w:rFonts w:ascii="Calibri" w:eastAsia="Calibri" w:hAnsi="Calibri" w:cs="Times New Roman"/>
          <w:b/>
          <w:sz w:val="20"/>
        </w:rPr>
        <w:t>Enrollment by Race/Ethnicity</w:t>
      </w:r>
    </w:p>
    <w:tbl>
      <w:tblPr>
        <w:tblW w:w="0" w:type="auto"/>
        <w:tblCellMar>
          <w:left w:w="0" w:type="dxa"/>
          <w:right w:w="0" w:type="dxa"/>
        </w:tblCellMar>
        <w:tblLook w:val="04A0" w:firstRow="1" w:lastRow="0" w:firstColumn="1" w:lastColumn="0" w:noHBand="0" w:noVBand="1"/>
      </w:tblPr>
      <w:tblGrid>
        <w:gridCol w:w="3335"/>
        <w:gridCol w:w="1547"/>
        <w:gridCol w:w="1576"/>
        <w:gridCol w:w="1542"/>
        <w:gridCol w:w="1576"/>
      </w:tblGrid>
      <w:tr w:rsidR="00210A51" w:rsidRPr="00E23EC4">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8A0254" w:rsidRDefault="00210A51">
            <w:pPr>
              <w:numPr>
                <w:ilvl w:val="0"/>
                <w:numId w:val="2"/>
              </w:numPr>
              <w:tabs>
                <w:tab w:val="left" w:pos="360"/>
                <w:tab w:val="left" w:pos="720"/>
                <w:tab w:val="left" w:pos="1080"/>
                <w:tab w:val="left" w:pos="1440"/>
                <w:tab w:val="left" w:pos="1800"/>
                <w:tab w:val="left" w:pos="2160"/>
                <w:tab w:val="left" w:pos="2520"/>
                <w:tab w:val="left" w:pos="2880"/>
              </w:tabs>
              <w:spacing w:after="0" w:line="240" w:lineRule="auto"/>
              <w:outlineLvl w:val="6"/>
              <w:rPr>
                <w:rFonts w:ascii="Calibri" w:eastAsia="Times New Roman" w:hAnsi="Calibri" w:cs="Times New Roman"/>
                <w:b/>
                <w:bCs/>
                <w:sz w:val="20"/>
                <w:szCs w:val="20"/>
                <w:lang w:bidi="en-US"/>
              </w:rPr>
            </w:pPr>
            <w:r w:rsidRPr="00E23EC4">
              <w:rPr>
                <w:rFonts w:ascii="Calibri" w:eastAsia="Times New Roman" w:hAnsi="Calibri" w:cs="Times New Roman"/>
                <w:b/>
                <w:bCs/>
                <w:sz w:val="20"/>
                <w:szCs w:val="20"/>
                <w:lang w:bidi="en-US"/>
              </w:rPr>
              <w:t>Student Group</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8A0254" w:rsidRDefault="00210A51">
            <w:pPr>
              <w:numPr>
                <w:ilvl w:val="0"/>
                <w:numId w:val="2"/>
              </w:numPr>
              <w:tabs>
                <w:tab w:val="left" w:pos="360"/>
                <w:tab w:val="left" w:pos="720"/>
                <w:tab w:val="left" w:pos="1080"/>
                <w:tab w:val="left" w:pos="1440"/>
                <w:tab w:val="left" w:pos="1800"/>
                <w:tab w:val="left" w:pos="2160"/>
                <w:tab w:val="left" w:pos="2520"/>
                <w:tab w:val="left" w:pos="2880"/>
              </w:tabs>
              <w:spacing w:after="0" w:line="240" w:lineRule="auto"/>
              <w:jc w:val="right"/>
              <w:outlineLvl w:val="6"/>
              <w:rPr>
                <w:rFonts w:ascii="Calibri" w:eastAsia="Times New Roman" w:hAnsi="Calibri" w:cs="Times New Roman"/>
                <w:b/>
                <w:bCs/>
                <w:sz w:val="20"/>
                <w:szCs w:val="20"/>
                <w:lang w:bidi="en-US"/>
              </w:rPr>
            </w:pPr>
            <w:r w:rsidRPr="00E23EC4">
              <w:rPr>
                <w:rFonts w:ascii="Calibri" w:eastAsia="Times New Roman" w:hAnsi="Calibri" w:cs="Times New Roman"/>
                <w:b/>
                <w:bCs/>
                <w:sz w:val="20"/>
                <w:szCs w:val="20"/>
                <w:lang w:bidi="en-US"/>
              </w:rPr>
              <w:t>District</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8A0254" w:rsidRDefault="00210A51">
            <w:pPr>
              <w:numPr>
                <w:ilvl w:val="0"/>
                <w:numId w:val="2"/>
              </w:numPr>
              <w:tabs>
                <w:tab w:val="left" w:pos="360"/>
                <w:tab w:val="left" w:pos="720"/>
                <w:tab w:val="left" w:pos="1080"/>
                <w:tab w:val="left" w:pos="1440"/>
                <w:tab w:val="left" w:pos="1800"/>
                <w:tab w:val="left" w:pos="2160"/>
                <w:tab w:val="left" w:pos="2520"/>
                <w:tab w:val="left" w:pos="2880"/>
              </w:tabs>
              <w:spacing w:after="0" w:line="240" w:lineRule="auto"/>
              <w:jc w:val="right"/>
              <w:outlineLvl w:val="6"/>
              <w:rPr>
                <w:rFonts w:ascii="Calibri" w:eastAsia="Times New Roman" w:hAnsi="Calibri" w:cs="Times New Roman"/>
                <w:b/>
                <w:bCs/>
                <w:sz w:val="20"/>
                <w:szCs w:val="20"/>
                <w:lang w:bidi="en-US"/>
              </w:rPr>
            </w:pPr>
            <w:r w:rsidRPr="00E23EC4">
              <w:rPr>
                <w:rFonts w:ascii="Calibri" w:eastAsia="Times New Roman" w:hAnsi="Calibri" w:cs="Times New Roman"/>
                <w:b/>
                <w:bCs/>
                <w:sz w:val="20"/>
                <w:szCs w:val="20"/>
                <w:lang w:bidi="en-US"/>
              </w:rPr>
              <w:t>Percent of Total</w:t>
            </w:r>
          </w:p>
        </w:tc>
        <w:tc>
          <w:tcPr>
            <w:tcW w:w="1542"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8A0254" w:rsidRDefault="00210A51">
            <w:pPr>
              <w:numPr>
                <w:ilvl w:val="0"/>
                <w:numId w:val="2"/>
              </w:numPr>
              <w:tabs>
                <w:tab w:val="left" w:pos="360"/>
                <w:tab w:val="left" w:pos="720"/>
                <w:tab w:val="left" w:pos="1080"/>
                <w:tab w:val="left" w:pos="1440"/>
                <w:tab w:val="left" w:pos="1800"/>
                <w:tab w:val="left" w:pos="2160"/>
                <w:tab w:val="left" w:pos="2520"/>
                <w:tab w:val="left" w:pos="2880"/>
              </w:tabs>
              <w:spacing w:after="0" w:line="240" w:lineRule="auto"/>
              <w:jc w:val="right"/>
              <w:outlineLvl w:val="6"/>
              <w:rPr>
                <w:rFonts w:ascii="Calibri" w:eastAsia="Times New Roman" w:hAnsi="Calibri" w:cs="Times New Roman"/>
                <w:b/>
                <w:bCs/>
                <w:sz w:val="20"/>
                <w:szCs w:val="20"/>
                <w:lang w:bidi="en-US"/>
              </w:rPr>
            </w:pPr>
            <w:r w:rsidRPr="00E23EC4">
              <w:rPr>
                <w:rFonts w:ascii="Calibri" w:eastAsia="Times New Roman" w:hAnsi="Calibri" w:cs="Times New Roman"/>
                <w:b/>
                <w:bCs/>
                <w:sz w:val="20"/>
                <w:szCs w:val="20"/>
                <w:lang w:bidi="en-US"/>
              </w:rPr>
              <w:t>State</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8A0254" w:rsidRDefault="00210A51">
            <w:pPr>
              <w:numPr>
                <w:ilvl w:val="0"/>
                <w:numId w:val="2"/>
              </w:numPr>
              <w:tabs>
                <w:tab w:val="left" w:pos="360"/>
                <w:tab w:val="left" w:pos="720"/>
                <w:tab w:val="left" w:pos="1080"/>
                <w:tab w:val="left" w:pos="1440"/>
                <w:tab w:val="left" w:pos="1800"/>
                <w:tab w:val="left" w:pos="2160"/>
                <w:tab w:val="left" w:pos="2520"/>
                <w:tab w:val="left" w:pos="2880"/>
              </w:tabs>
              <w:spacing w:after="0" w:line="240" w:lineRule="auto"/>
              <w:jc w:val="right"/>
              <w:outlineLvl w:val="6"/>
              <w:rPr>
                <w:rFonts w:ascii="Calibri" w:eastAsia="Times New Roman" w:hAnsi="Calibri" w:cs="Times New Roman"/>
                <w:b/>
                <w:bCs/>
                <w:sz w:val="20"/>
                <w:szCs w:val="20"/>
                <w:lang w:bidi="en-US"/>
              </w:rPr>
            </w:pPr>
            <w:r w:rsidRPr="00E23EC4">
              <w:rPr>
                <w:rFonts w:ascii="Calibri" w:eastAsia="Times New Roman" w:hAnsi="Calibri" w:cs="Times New Roman"/>
                <w:b/>
                <w:bCs/>
                <w:sz w:val="20"/>
                <w:szCs w:val="20"/>
                <w:lang w:bidi="en-US"/>
              </w:rPr>
              <w:t>Percent of Total</w:t>
            </w:r>
          </w:p>
        </w:tc>
      </w:tr>
      <w:tr w:rsidR="00AD1AD2" w:rsidRPr="00E23EC4">
        <w:trPr>
          <w:trHeight w:val="50"/>
        </w:trPr>
        <w:tc>
          <w:tcPr>
            <w:tcW w:w="3335"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A0254" w:rsidRDefault="00AD1AD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b/>
                <w:bCs/>
                <w:kern w:val="28"/>
                <w:sz w:val="20"/>
                <w:szCs w:val="20"/>
              </w:rPr>
            </w:pPr>
            <w:r w:rsidRPr="00E23EC4">
              <w:rPr>
                <w:rFonts w:ascii="Calibri" w:eastAsia="Times New Roman" w:hAnsi="Calibri" w:cs="Times New Roman"/>
                <w:color w:val="000000"/>
                <w:kern w:val="28"/>
                <w:sz w:val="20"/>
                <w:szCs w:val="20"/>
              </w:rPr>
              <w:t>Asian</w:t>
            </w:r>
          </w:p>
        </w:tc>
        <w:tc>
          <w:tcPr>
            <w:tcW w:w="1547"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sidRPr="00E23EC4">
              <w:rPr>
                <w:rFonts w:ascii="Calibri" w:hAnsi="Calibri"/>
                <w:color w:val="000000"/>
                <w:sz w:val="20"/>
                <w:szCs w:val="20"/>
              </w:rPr>
              <w:t>30</w:t>
            </w:r>
          </w:p>
        </w:tc>
        <w:tc>
          <w:tcPr>
            <w:tcW w:w="1576"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sidRPr="00E23EC4">
              <w:rPr>
                <w:rFonts w:ascii="Calibri" w:hAnsi="Calibri"/>
                <w:color w:val="000000"/>
                <w:sz w:val="20"/>
                <w:szCs w:val="20"/>
              </w:rPr>
              <w:t>1.0%</w:t>
            </w:r>
          </w:p>
        </w:tc>
        <w:tc>
          <w:tcPr>
            <w:tcW w:w="1542" w:type="dxa"/>
            <w:tcBorders>
              <w:top w:val="single" w:sz="12"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A0254" w:rsidRDefault="00AD1AD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E23EC4">
              <w:rPr>
                <w:color w:val="000000"/>
                <w:sz w:val="20"/>
                <w:szCs w:val="20"/>
              </w:rPr>
              <w:t>56,517</w:t>
            </w:r>
          </w:p>
        </w:tc>
        <w:tc>
          <w:tcPr>
            <w:tcW w:w="1576" w:type="dxa"/>
            <w:tcBorders>
              <w:top w:val="single" w:sz="12"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8A0254" w:rsidRDefault="00AD1AD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E23EC4">
              <w:rPr>
                <w:color w:val="000000"/>
                <w:sz w:val="20"/>
                <w:szCs w:val="20"/>
              </w:rPr>
              <w:t>5.9%</w:t>
            </w:r>
          </w:p>
        </w:tc>
      </w:tr>
      <w:tr w:rsidR="00AD1AD2" w:rsidRPr="00E23EC4">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A0254" w:rsidRDefault="00AD1AD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E23EC4">
              <w:rPr>
                <w:rFonts w:ascii="Calibri" w:eastAsia="Times New Roman" w:hAnsi="Calibri" w:cs="Times New Roman"/>
                <w:color w:val="000000"/>
                <w:kern w:val="28"/>
                <w:sz w:val="20"/>
                <w:szCs w:val="20"/>
              </w:rPr>
              <w:t>Afr. Amer./Black</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sidRPr="00E23EC4">
              <w:rPr>
                <w:rFonts w:ascii="Calibri" w:hAnsi="Calibri"/>
                <w:color w:val="000000"/>
                <w:sz w:val="20"/>
                <w:szCs w:val="20"/>
              </w:rPr>
              <w:t>29</w:t>
            </w:r>
          </w:p>
        </w:tc>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sidRPr="00E23EC4">
              <w:rPr>
                <w:rFonts w:ascii="Calibri" w:hAnsi="Calibri"/>
                <w:color w:val="000000"/>
                <w:sz w:val="20"/>
                <w:szCs w:val="20"/>
              </w:rPr>
              <w:t>0.9%</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A0254" w:rsidRDefault="00AD1AD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E23EC4">
              <w:rPr>
                <w:color w:val="000000"/>
                <w:sz w:val="20"/>
                <w:szCs w:val="20"/>
              </w:rPr>
              <w:t>81,806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8A0254" w:rsidRDefault="00AD1AD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E23EC4">
              <w:rPr>
                <w:color w:val="000000"/>
                <w:sz w:val="20"/>
                <w:szCs w:val="20"/>
              </w:rPr>
              <w:t>8.6%</w:t>
            </w:r>
          </w:p>
        </w:tc>
      </w:tr>
      <w:tr w:rsidR="00AD1AD2" w:rsidRPr="00E23EC4">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A0254" w:rsidRDefault="00AD1AD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E23EC4">
              <w:rPr>
                <w:rFonts w:ascii="Calibri" w:eastAsia="Times New Roman" w:hAnsi="Calibri" w:cs="Times New Roman"/>
                <w:color w:val="000000"/>
                <w:kern w:val="28"/>
                <w:sz w:val="20"/>
                <w:szCs w:val="20"/>
              </w:rPr>
              <w:t>Hispanic/ Latino</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sidRPr="00E23EC4">
              <w:rPr>
                <w:rFonts w:ascii="Calibri" w:hAnsi="Calibri"/>
                <w:color w:val="000000"/>
                <w:sz w:val="20"/>
                <w:szCs w:val="20"/>
              </w:rPr>
              <w:t>41</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sidRPr="00E23EC4">
              <w:rPr>
                <w:rFonts w:ascii="Calibri" w:hAnsi="Calibri"/>
                <w:color w:val="000000"/>
                <w:sz w:val="20"/>
                <w:szCs w:val="20"/>
              </w:rPr>
              <w:t>1.3%</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A0254" w:rsidRDefault="00AD1AD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E23EC4">
              <w:rPr>
                <w:color w:val="000000"/>
                <w:sz w:val="20"/>
                <w:szCs w:val="20"/>
              </w:rPr>
              <w:t>156,976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8A0254" w:rsidRDefault="00AD1AD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E23EC4">
              <w:rPr>
                <w:color w:val="000000"/>
                <w:sz w:val="20"/>
                <w:szCs w:val="20"/>
              </w:rPr>
              <w:t>16.4%</w:t>
            </w:r>
          </w:p>
        </w:tc>
      </w:tr>
      <w:tr w:rsidR="00AD1AD2" w:rsidRPr="00E23EC4">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A0254" w:rsidRDefault="00AD1AD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E23EC4">
              <w:rPr>
                <w:rFonts w:ascii="Calibri" w:eastAsia="Times New Roman" w:hAnsi="Calibri" w:cs="Times New Roman"/>
                <w:color w:val="000000"/>
                <w:kern w:val="28"/>
                <w:sz w:val="20"/>
                <w:szCs w:val="20"/>
              </w:rPr>
              <w:t>Multi-race, Non-Hisp. /Lat.</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sidRPr="00E23EC4">
              <w:rPr>
                <w:rFonts w:ascii="Calibri" w:hAnsi="Calibri"/>
                <w:color w:val="000000"/>
                <w:sz w:val="20"/>
                <w:szCs w:val="20"/>
              </w:rPr>
              <w:t>44</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sidRPr="00E23EC4">
              <w:rPr>
                <w:rFonts w:ascii="Calibri" w:hAnsi="Calibri"/>
                <w:color w:val="000000"/>
                <w:sz w:val="20"/>
                <w:szCs w:val="20"/>
              </w:rPr>
              <w:t>1.4%</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A0254" w:rsidRDefault="00AD1AD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E23EC4">
              <w:rPr>
                <w:color w:val="000000"/>
                <w:sz w:val="20"/>
                <w:szCs w:val="20"/>
              </w:rPr>
              <w:t>26,012</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8A0254" w:rsidRDefault="00AD1AD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E23EC4">
              <w:rPr>
                <w:color w:val="000000"/>
                <w:sz w:val="20"/>
                <w:szCs w:val="20"/>
              </w:rPr>
              <w:t>2.7%</w:t>
            </w:r>
          </w:p>
        </w:tc>
      </w:tr>
      <w:tr w:rsidR="00AD1AD2" w:rsidRPr="00E23EC4">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A0254" w:rsidRDefault="00AD1AD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E23EC4">
              <w:rPr>
                <w:rFonts w:ascii="Calibri" w:eastAsia="Times New Roman" w:hAnsi="Calibri" w:cs="Times New Roman"/>
                <w:color w:val="000000"/>
                <w:kern w:val="28"/>
                <w:sz w:val="20"/>
                <w:szCs w:val="20"/>
              </w:rPr>
              <w:t>Nat. Haw. Or Pacif. Isl.</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sidRPr="00E23EC4">
              <w:rPr>
                <w:rFonts w:ascii="Calibri" w:hAnsi="Calibri"/>
                <w:color w:val="000000"/>
                <w:sz w:val="20"/>
                <w:szCs w:val="20"/>
              </w:rPr>
              <w:t>2</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sidRPr="00E23EC4">
              <w:rPr>
                <w:rFonts w:ascii="Calibri" w:hAnsi="Calibri"/>
                <w:color w:val="000000"/>
                <w:sz w:val="20"/>
                <w:szCs w:val="20"/>
              </w:rPr>
              <w:t>0.1%</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A0254" w:rsidRDefault="00AD1AD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E23EC4">
              <w:rPr>
                <w:color w:val="000000"/>
                <w:sz w:val="20"/>
                <w:szCs w:val="20"/>
              </w:rPr>
              <w:t>1,020</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8A0254" w:rsidRDefault="00AD1AD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E23EC4">
              <w:rPr>
                <w:color w:val="000000"/>
                <w:sz w:val="20"/>
                <w:szCs w:val="20"/>
              </w:rPr>
              <w:t>0.1%</w:t>
            </w:r>
          </w:p>
        </w:tc>
      </w:tr>
      <w:tr w:rsidR="00AD1AD2" w:rsidRPr="00E23EC4">
        <w:trPr>
          <w:trHeight w:val="70"/>
        </w:trPr>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8A0254" w:rsidRDefault="00AD1AD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E23EC4">
              <w:rPr>
                <w:rFonts w:ascii="Calibri" w:eastAsia="Times New Roman" w:hAnsi="Calibri" w:cs="Times New Roman"/>
                <w:color w:val="000000"/>
                <w:kern w:val="28"/>
                <w:sz w:val="20"/>
                <w:szCs w:val="20"/>
              </w:rPr>
              <w:t>White</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sidRPr="00E23EC4">
              <w:rPr>
                <w:rFonts w:ascii="Calibri" w:hAnsi="Calibri"/>
                <w:color w:val="000000"/>
                <w:sz w:val="20"/>
                <w:szCs w:val="20"/>
              </w:rPr>
              <w:t>2,903</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sidRPr="00E23EC4">
              <w:rPr>
                <w:rFonts w:ascii="Calibri" w:hAnsi="Calibri"/>
                <w:color w:val="000000"/>
                <w:sz w:val="20"/>
                <w:szCs w:val="20"/>
              </w:rPr>
              <w:t>95.0%</w:t>
            </w:r>
          </w:p>
        </w:tc>
        <w:tc>
          <w:tcPr>
            <w:tcW w:w="1542" w:type="dxa"/>
            <w:tcBorders>
              <w:top w:val="single" w:sz="4"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8A0254" w:rsidRDefault="00AD1AD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E23EC4">
              <w:rPr>
                <w:color w:val="000000"/>
                <w:sz w:val="20"/>
                <w:szCs w:val="20"/>
              </w:rPr>
              <w:t>630,150</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8A0254" w:rsidRDefault="00AD1AD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E23EC4">
              <w:rPr>
                <w:color w:val="000000"/>
                <w:sz w:val="20"/>
                <w:szCs w:val="20"/>
              </w:rPr>
              <w:t>66.0%</w:t>
            </w:r>
          </w:p>
        </w:tc>
      </w:tr>
      <w:tr w:rsidR="00AD1AD2" w:rsidRPr="00E23EC4">
        <w:trPr>
          <w:trHeight w:val="44"/>
        </w:trPr>
        <w:tc>
          <w:tcPr>
            <w:tcW w:w="3335"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8A0254" w:rsidRDefault="00AD1AD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b/>
                <w:bCs/>
                <w:kern w:val="28"/>
                <w:sz w:val="20"/>
                <w:szCs w:val="20"/>
              </w:rPr>
            </w:pPr>
            <w:r w:rsidRPr="00E23EC4">
              <w:rPr>
                <w:rFonts w:ascii="Calibri" w:eastAsia="Times New Roman" w:hAnsi="Calibri" w:cs="Times New Roman"/>
                <w:b/>
                <w:bCs/>
                <w:color w:val="000000"/>
                <w:kern w:val="28"/>
                <w:sz w:val="20"/>
                <w:szCs w:val="20"/>
              </w:rPr>
              <w:t>All students</w:t>
            </w:r>
          </w:p>
        </w:tc>
        <w:tc>
          <w:tcPr>
            <w:tcW w:w="1547"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ind w:firstLineChars="100" w:firstLine="201"/>
              <w:jc w:val="right"/>
              <w:rPr>
                <w:rFonts w:ascii="Calibri" w:hAnsi="Calibri"/>
                <w:b/>
                <w:bCs/>
                <w:color w:val="000000"/>
                <w:sz w:val="20"/>
                <w:szCs w:val="20"/>
              </w:rPr>
            </w:pPr>
            <w:r w:rsidRPr="00E23EC4">
              <w:rPr>
                <w:rFonts w:ascii="Calibri" w:hAnsi="Calibri"/>
                <w:b/>
                <w:bCs/>
                <w:color w:val="000000"/>
                <w:sz w:val="20"/>
                <w:szCs w:val="20"/>
              </w:rPr>
              <w:t>3,055</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ind w:firstLineChars="100" w:firstLine="201"/>
              <w:jc w:val="right"/>
              <w:rPr>
                <w:rFonts w:ascii="Calibri" w:hAnsi="Calibri"/>
                <w:b/>
                <w:bCs/>
                <w:color w:val="000000"/>
                <w:sz w:val="20"/>
                <w:szCs w:val="20"/>
              </w:rPr>
            </w:pPr>
            <w:r w:rsidRPr="00E23EC4">
              <w:rPr>
                <w:rFonts w:ascii="Calibri" w:hAnsi="Calibri"/>
                <w:b/>
                <w:bCs/>
                <w:color w:val="000000"/>
                <w:sz w:val="20"/>
                <w:szCs w:val="20"/>
              </w:rPr>
              <w:t>100.0%</w:t>
            </w:r>
          </w:p>
        </w:tc>
        <w:tc>
          <w:tcPr>
            <w:tcW w:w="1542" w:type="dxa"/>
            <w:tcBorders>
              <w:top w:val="single" w:sz="12"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8A0254" w:rsidRDefault="00AD1AD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1"/>
              <w:jc w:val="right"/>
              <w:rPr>
                <w:rFonts w:ascii="Calibri" w:eastAsia="Times New Roman" w:hAnsi="Calibri" w:cs="Times New Roman"/>
                <w:b/>
                <w:bCs/>
                <w:color w:val="000000"/>
                <w:kern w:val="28"/>
                <w:sz w:val="20"/>
                <w:szCs w:val="20"/>
              </w:rPr>
            </w:pPr>
            <w:r w:rsidRPr="00E23EC4">
              <w:rPr>
                <w:b/>
                <w:bCs/>
                <w:color w:val="000000"/>
                <w:sz w:val="20"/>
                <w:szCs w:val="20"/>
              </w:rPr>
              <w:t>954,773</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8A0254" w:rsidRDefault="00AD1AD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1"/>
              <w:jc w:val="right"/>
              <w:rPr>
                <w:rFonts w:ascii="Calibri" w:eastAsia="Times New Roman" w:hAnsi="Calibri" w:cs="Times New Roman"/>
                <w:b/>
                <w:bCs/>
                <w:color w:val="000000"/>
                <w:kern w:val="28"/>
                <w:sz w:val="20"/>
                <w:szCs w:val="20"/>
              </w:rPr>
            </w:pPr>
            <w:r w:rsidRPr="00E23EC4">
              <w:rPr>
                <w:b/>
                <w:bCs/>
                <w:color w:val="000000"/>
                <w:sz w:val="20"/>
                <w:szCs w:val="20"/>
              </w:rPr>
              <w:t>100.0%</w:t>
            </w:r>
          </w:p>
        </w:tc>
      </w:tr>
      <w:tr w:rsidR="00210A51" w:rsidRPr="00E23EC4">
        <w:trPr>
          <w:trHeight w:val="44"/>
        </w:trPr>
        <w:tc>
          <w:tcPr>
            <w:tcW w:w="9576" w:type="dxa"/>
            <w:gridSpan w:val="5"/>
            <w:tcBorders>
              <w:top w:val="single" w:sz="12" w:space="0" w:color="auto"/>
            </w:tcBorders>
            <w:tcMar>
              <w:top w:w="0" w:type="dxa"/>
              <w:left w:w="108" w:type="dxa"/>
              <w:bottom w:w="0" w:type="dxa"/>
              <w:right w:w="108" w:type="dxa"/>
            </w:tcMar>
            <w:vAlign w:val="center"/>
          </w:tcPr>
          <w:p w:rsidR="008A0254" w:rsidRDefault="00210A51" w:rsidP="00D405C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60" w:after="0" w:line="240" w:lineRule="auto"/>
              <w:rPr>
                <w:rFonts w:ascii="Calibri" w:eastAsia="Calibri" w:hAnsi="Calibri" w:cs="Times New Roman"/>
                <w:bCs/>
                <w:color w:val="000000"/>
                <w:kern w:val="28"/>
                <w:sz w:val="20"/>
                <w:szCs w:val="20"/>
              </w:rPr>
            </w:pPr>
            <w:r w:rsidRPr="00E23EC4">
              <w:rPr>
                <w:rFonts w:ascii="Calibri" w:eastAsia="Times New Roman" w:hAnsi="Calibri" w:cs="Times New Roman"/>
                <w:color w:val="000000"/>
                <w:kern w:val="28"/>
                <w:sz w:val="20"/>
                <w:szCs w:val="20"/>
              </w:rPr>
              <w:t>Note: As of October 1, 2012</w:t>
            </w:r>
          </w:p>
        </w:tc>
      </w:tr>
    </w:tbl>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Calibri" w:hAnsi="Calibri" w:cs="Times New Roman"/>
          <w:b/>
          <w:bCs/>
          <w:kern w:val="28"/>
          <w:sz w:val="20"/>
          <w:szCs w:val="20"/>
        </w:rPr>
      </w:pPr>
    </w:p>
    <w:p w:rsidR="008A0254" w:rsidRDefault="00210A51">
      <w:pPr>
        <w:pStyle w:val="TableTitle"/>
        <w:tabs>
          <w:tab w:val="left" w:pos="360"/>
          <w:tab w:val="left" w:pos="720"/>
          <w:tab w:val="left" w:pos="1080"/>
          <w:tab w:val="left" w:pos="1440"/>
          <w:tab w:val="left" w:pos="1800"/>
          <w:tab w:val="left" w:pos="2160"/>
          <w:tab w:val="left" w:pos="2520"/>
          <w:tab w:val="left" w:pos="2880"/>
        </w:tabs>
      </w:pPr>
      <w:r w:rsidRPr="00E23EC4">
        <w:t xml:space="preserve">Table </w:t>
      </w:r>
      <w:r w:rsidR="002C03E8" w:rsidRPr="00E23EC4">
        <w:t>B</w:t>
      </w:r>
      <w:r w:rsidRPr="00E23EC4">
        <w:t xml:space="preserve">1b: </w:t>
      </w:r>
      <w:r w:rsidR="009A3F39" w:rsidRPr="00E23EC4">
        <w:rPr>
          <w:rFonts w:ascii="Calibri" w:eastAsia="Calibri" w:hAnsi="Calibri" w:cs="Times New Roman"/>
        </w:rPr>
        <w:t>Freetown-Lakeville RSD</w:t>
      </w:r>
    </w:p>
    <w:p w:rsidR="008A0254" w:rsidRDefault="009A3F39">
      <w:pPr>
        <w:pStyle w:val="TableTitle"/>
        <w:tabs>
          <w:tab w:val="left" w:pos="360"/>
          <w:tab w:val="left" w:pos="720"/>
          <w:tab w:val="left" w:pos="1080"/>
          <w:tab w:val="left" w:pos="1440"/>
          <w:tab w:val="left" w:pos="1800"/>
          <w:tab w:val="left" w:pos="2160"/>
          <w:tab w:val="left" w:pos="2520"/>
          <w:tab w:val="left" w:pos="2880"/>
        </w:tabs>
      </w:pPr>
      <w:r w:rsidRPr="00E23EC4">
        <w:rPr>
          <w:rFonts w:ascii="Calibri" w:eastAsia="Calibri" w:hAnsi="Calibri" w:cs="Times New Roman"/>
        </w:rPr>
        <w:t>2012-2013</w:t>
      </w:r>
      <w:r w:rsidRPr="00E23EC4">
        <w:rPr>
          <w:rFonts w:ascii="Calibri" w:eastAsia="Calibri" w:hAnsi="Calibri" w:cs="Times New Roman"/>
          <w:b w:val="0"/>
        </w:rPr>
        <w:t xml:space="preserve"> </w:t>
      </w:r>
      <w:r w:rsidR="0008306F" w:rsidRPr="00E23EC4">
        <w:t xml:space="preserve">Student </w:t>
      </w:r>
      <w:r w:rsidR="00832BD1" w:rsidRPr="00E23EC4">
        <w:t>Enrollment by High Needs Populations</w:t>
      </w:r>
    </w:p>
    <w:tbl>
      <w:tblPr>
        <w:tblStyle w:val="TableGrid"/>
        <w:tblW w:w="0" w:type="auto"/>
        <w:tblLook w:val="04A0" w:firstRow="1" w:lastRow="0" w:firstColumn="1" w:lastColumn="0" w:noHBand="0" w:noVBand="1"/>
      </w:tblPr>
      <w:tblGrid>
        <w:gridCol w:w="2358"/>
        <w:gridCol w:w="1203"/>
        <w:gridCol w:w="1203"/>
        <w:gridCol w:w="1203"/>
        <w:gridCol w:w="1203"/>
        <w:gridCol w:w="1203"/>
        <w:gridCol w:w="1203"/>
      </w:tblGrid>
      <w:tr w:rsidR="00832BD1" w:rsidRPr="00E23EC4">
        <w:tc>
          <w:tcPr>
            <w:tcW w:w="2358" w:type="dxa"/>
            <w:vMerge w:val="restart"/>
            <w:vAlign w:val="center"/>
          </w:tcPr>
          <w:p w:rsidR="008A0254" w:rsidRDefault="00393037">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E23EC4">
              <w:rPr>
                <w:b/>
                <w:sz w:val="20"/>
              </w:rPr>
              <w:t>Student Group</w:t>
            </w:r>
          </w:p>
        </w:tc>
        <w:tc>
          <w:tcPr>
            <w:tcW w:w="3609" w:type="dxa"/>
            <w:gridSpan w:val="3"/>
            <w:tcBorders>
              <w:bottom w:val="single" w:sz="12" w:space="0" w:color="auto"/>
            </w:tcBorders>
          </w:tcPr>
          <w:p w:rsidR="008A0254" w:rsidRDefault="00393037">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E23EC4">
              <w:rPr>
                <w:rFonts w:ascii="Calibri" w:eastAsia="Calibri" w:hAnsi="Calibri" w:cs="Times New Roman"/>
                <w:b/>
                <w:sz w:val="20"/>
              </w:rPr>
              <w:t>District</w:t>
            </w:r>
          </w:p>
        </w:tc>
        <w:tc>
          <w:tcPr>
            <w:tcW w:w="3609" w:type="dxa"/>
            <w:gridSpan w:val="3"/>
            <w:tcBorders>
              <w:bottom w:val="single" w:sz="12" w:space="0" w:color="auto"/>
            </w:tcBorders>
          </w:tcPr>
          <w:p w:rsidR="008A0254" w:rsidRDefault="00393037">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E23EC4">
              <w:rPr>
                <w:rFonts w:ascii="Calibri" w:eastAsia="Calibri" w:hAnsi="Calibri" w:cs="Times New Roman"/>
                <w:b/>
                <w:sz w:val="20"/>
              </w:rPr>
              <w:t>State</w:t>
            </w:r>
          </w:p>
        </w:tc>
      </w:tr>
      <w:tr w:rsidR="00832BD1" w:rsidRPr="00E23EC4">
        <w:tc>
          <w:tcPr>
            <w:tcW w:w="2358" w:type="dxa"/>
            <w:vMerge/>
            <w:tcBorders>
              <w:bottom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p>
        </w:tc>
        <w:tc>
          <w:tcPr>
            <w:tcW w:w="1203" w:type="dxa"/>
            <w:tcBorders>
              <w:bottom w:val="single" w:sz="12" w:space="0" w:color="auto"/>
            </w:tcBorders>
          </w:tcPr>
          <w:p w:rsidR="008A0254" w:rsidRDefault="00832BD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sidRPr="00E23EC4">
              <w:rPr>
                <w:rFonts w:ascii="Calibri" w:eastAsia="Calibri" w:hAnsi="Calibri" w:cs="Times New Roman"/>
                <w:b/>
                <w:sz w:val="20"/>
              </w:rPr>
              <w:t>N</w:t>
            </w:r>
          </w:p>
        </w:tc>
        <w:tc>
          <w:tcPr>
            <w:tcW w:w="1203" w:type="dxa"/>
            <w:tcBorders>
              <w:bottom w:val="single" w:sz="12" w:space="0" w:color="auto"/>
            </w:tcBorders>
            <w:shd w:val="clear" w:color="auto" w:fill="D9D9D9" w:themeFill="background1" w:themeFillShade="D9"/>
          </w:tcPr>
          <w:p w:rsidR="008A0254" w:rsidRDefault="00832BD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sidRPr="00E23EC4">
              <w:rPr>
                <w:rFonts w:ascii="Calibri" w:eastAsia="Calibri" w:hAnsi="Calibri" w:cs="Times New Roman"/>
                <w:b/>
                <w:sz w:val="20"/>
              </w:rPr>
              <w:t>Percent of High Needs</w:t>
            </w:r>
          </w:p>
        </w:tc>
        <w:tc>
          <w:tcPr>
            <w:tcW w:w="1203" w:type="dxa"/>
            <w:tcBorders>
              <w:bottom w:val="single" w:sz="12" w:space="0" w:color="auto"/>
            </w:tcBorders>
            <w:shd w:val="clear" w:color="auto" w:fill="D9D9D9" w:themeFill="background1" w:themeFillShade="D9"/>
          </w:tcPr>
          <w:p w:rsidR="008A0254" w:rsidRDefault="00832BD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sidRPr="00E23EC4">
              <w:rPr>
                <w:rFonts w:ascii="Calibri" w:eastAsia="Calibri" w:hAnsi="Calibri" w:cs="Times New Roman"/>
                <w:b/>
                <w:sz w:val="20"/>
              </w:rPr>
              <w:t>Percent of District</w:t>
            </w:r>
          </w:p>
        </w:tc>
        <w:tc>
          <w:tcPr>
            <w:tcW w:w="1203" w:type="dxa"/>
            <w:tcBorders>
              <w:bottom w:val="single" w:sz="12" w:space="0" w:color="auto"/>
            </w:tcBorders>
          </w:tcPr>
          <w:p w:rsidR="008A0254" w:rsidRDefault="00832BD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sidRPr="00E23EC4">
              <w:rPr>
                <w:rFonts w:ascii="Calibri" w:eastAsia="Calibri" w:hAnsi="Calibri" w:cs="Times New Roman"/>
                <w:b/>
                <w:sz w:val="20"/>
              </w:rPr>
              <w:t>N</w:t>
            </w:r>
          </w:p>
        </w:tc>
        <w:tc>
          <w:tcPr>
            <w:tcW w:w="1203" w:type="dxa"/>
            <w:tcBorders>
              <w:bottom w:val="single" w:sz="12" w:space="0" w:color="auto"/>
            </w:tcBorders>
            <w:shd w:val="clear" w:color="auto" w:fill="D9D9D9" w:themeFill="background1" w:themeFillShade="D9"/>
          </w:tcPr>
          <w:p w:rsidR="008A0254" w:rsidRDefault="00832BD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sidRPr="00E23EC4">
              <w:rPr>
                <w:rFonts w:ascii="Calibri" w:eastAsia="Calibri" w:hAnsi="Calibri" w:cs="Times New Roman"/>
                <w:b/>
                <w:sz w:val="20"/>
              </w:rPr>
              <w:t>Percent of High Needs</w:t>
            </w:r>
          </w:p>
        </w:tc>
        <w:tc>
          <w:tcPr>
            <w:tcW w:w="1203" w:type="dxa"/>
            <w:tcBorders>
              <w:bottom w:val="single" w:sz="12" w:space="0" w:color="auto"/>
            </w:tcBorders>
            <w:shd w:val="clear" w:color="auto" w:fill="D9D9D9" w:themeFill="background1" w:themeFillShade="D9"/>
          </w:tcPr>
          <w:p w:rsidR="008A0254" w:rsidRDefault="00832BD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sidRPr="00E23EC4">
              <w:rPr>
                <w:rFonts w:ascii="Calibri" w:eastAsia="Calibri" w:hAnsi="Calibri" w:cs="Times New Roman"/>
                <w:b/>
                <w:sz w:val="20"/>
              </w:rPr>
              <w:t>Percent of State</w:t>
            </w:r>
          </w:p>
        </w:tc>
      </w:tr>
      <w:tr w:rsidR="00AD1AD2" w:rsidRPr="00E23EC4">
        <w:tc>
          <w:tcPr>
            <w:tcW w:w="2358" w:type="dxa"/>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r w:rsidRPr="00E23EC4">
              <w:rPr>
                <w:sz w:val="20"/>
              </w:rPr>
              <w:t>Students w/ disabilities</w:t>
            </w:r>
          </w:p>
        </w:tc>
        <w:tc>
          <w:tcPr>
            <w:tcW w:w="1203" w:type="dxa"/>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sidRPr="00E23EC4">
              <w:rPr>
                <w:rFonts w:ascii="Calibri" w:hAnsi="Calibri"/>
                <w:color w:val="000000"/>
                <w:sz w:val="20"/>
                <w:szCs w:val="20"/>
              </w:rPr>
              <w:t>477</w:t>
            </w:r>
          </w:p>
        </w:tc>
        <w:tc>
          <w:tcPr>
            <w:tcW w:w="1203" w:type="dxa"/>
            <w:shd w:val="clear" w:color="auto" w:fill="D9D9D9" w:themeFill="background1" w:themeFillShade="D9"/>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sidRPr="00E23EC4">
              <w:rPr>
                <w:rFonts w:ascii="Calibri" w:hAnsi="Calibri"/>
                <w:color w:val="000000"/>
                <w:sz w:val="20"/>
                <w:szCs w:val="20"/>
              </w:rPr>
              <w:t>58.4%</w:t>
            </w:r>
          </w:p>
        </w:tc>
        <w:tc>
          <w:tcPr>
            <w:tcW w:w="1203" w:type="dxa"/>
            <w:shd w:val="clear" w:color="auto" w:fill="D9D9D9" w:themeFill="background1" w:themeFillShade="D9"/>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E23EC4">
              <w:rPr>
                <w:color w:val="000000"/>
                <w:sz w:val="20"/>
                <w:szCs w:val="20"/>
              </w:rPr>
              <w:t>15.5%</w:t>
            </w:r>
          </w:p>
        </w:tc>
        <w:tc>
          <w:tcPr>
            <w:tcW w:w="1203" w:type="dxa"/>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E23EC4">
              <w:rPr>
                <w:color w:val="000000"/>
                <w:sz w:val="20"/>
                <w:szCs w:val="20"/>
              </w:rPr>
              <w:t>163,921</w:t>
            </w:r>
          </w:p>
        </w:tc>
        <w:tc>
          <w:tcPr>
            <w:tcW w:w="1203" w:type="dxa"/>
            <w:shd w:val="clear" w:color="auto" w:fill="D9D9D9" w:themeFill="background1" w:themeFillShade="D9"/>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E23EC4">
              <w:rPr>
                <w:color w:val="000000"/>
                <w:sz w:val="20"/>
                <w:szCs w:val="20"/>
              </w:rPr>
              <w:t>35.5%</w:t>
            </w:r>
          </w:p>
        </w:tc>
        <w:tc>
          <w:tcPr>
            <w:tcW w:w="1203" w:type="dxa"/>
            <w:shd w:val="clear" w:color="auto" w:fill="D9D9D9" w:themeFill="background1" w:themeFillShade="D9"/>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E23EC4">
              <w:rPr>
                <w:color w:val="000000"/>
                <w:sz w:val="20"/>
                <w:szCs w:val="20"/>
              </w:rPr>
              <w:t>17.0%</w:t>
            </w:r>
          </w:p>
        </w:tc>
      </w:tr>
      <w:tr w:rsidR="00AD1AD2" w:rsidRPr="00E23EC4">
        <w:tc>
          <w:tcPr>
            <w:tcW w:w="2358" w:type="dxa"/>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r w:rsidRPr="00E23EC4">
              <w:rPr>
                <w:sz w:val="20"/>
              </w:rPr>
              <w:t>Low income</w:t>
            </w:r>
          </w:p>
        </w:tc>
        <w:tc>
          <w:tcPr>
            <w:tcW w:w="1203" w:type="dxa"/>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sidRPr="00E23EC4">
              <w:rPr>
                <w:rFonts w:ascii="Calibri" w:hAnsi="Calibri"/>
                <w:color w:val="000000"/>
                <w:sz w:val="20"/>
                <w:szCs w:val="20"/>
              </w:rPr>
              <w:t>456</w:t>
            </w:r>
          </w:p>
        </w:tc>
        <w:tc>
          <w:tcPr>
            <w:tcW w:w="1203" w:type="dxa"/>
            <w:shd w:val="clear" w:color="auto" w:fill="D9D9D9" w:themeFill="background1" w:themeFillShade="D9"/>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sidRPr="00E23EC4">
              <w:rPr>
                <w:rFonts w:ascii="Calibri" w:hAnsi="Calibri"/>
                <w:color w:val="000000"/>
                <w:sz w:val="20"/>
                <w:szCs w:val="20"/>
              </w:rPr>
              <w:t>55.8%</w:t>
            </w:r>
          </w:p>
        </w:tc>
        <w:tc>
          <w:tcPr>
            <w:tcW w:w="1203" w:type="dxa"/>
            <w:shd w:val="clear" w:color="auto" w:fill="D9D9D9" w:themeFill="background1" w:themeFillShade="D9"/>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E23EC4">
              <w:rPr>
                <w:color w:val="000000"/>
                <w:sz w:val="20"/>
                <w:szCs w:val="20"/>
              </w:rPr>
              <w:t>14.9%</w:t>
            </w:r>
          </w:p>
        </w:tc>
        <w:tc>
          <w:tcPr>
            <w:tcW w:w="1203" w:type="dxa"/>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E23EC4">
              <w:rPr>
                <w:color w:val="000000"/>
                <w:sz w:val="20"/>
                <w:szCs w:val="20"/>
              </w:rPr>
              <w:t>353,420</w:t>
            </w:r>
          </w:p>
        </w:tc>
        <w:tc>
          <w:tcPr>
            <w:tcW w:w="1203" w:type="dxa"/>
            <w:shd w:val="clear" w:color="auto" w:fill="D9D9D9" w:themeFill="background1" w:themeFillShade="D9"/>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E23EC4">
              <w:rPr>
                <w:color w:val="000000"/>
                <w:sz w:val="20"/>
                <w:szCs w:val="20"/>
              </w:rPr>
              <w:t>76.5%</w:t>
            </w:r>
          </w:p>
        </w:tc>
        <w:tc>
          <w:tcPr>
            <w:tcW w:w="1203" w:type="dxa"/>
            <w:shd w:val="clear" w:color="auto" w:fill="D9D9D9" w:themeFill="background1" w:themeFillShade="D9"/>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E23EC4">
              <w:rPr>
                <w:color w:val="000000"/>
                <w:sz w:val="20"/>
                <w:szCs w:val="20"/>
              </w:rPr>
              <w:t>37.0%</w:t>
            </w:r>
          </w:p>
        </w:tc>
      </w:tr>
      <w:tr w:rsidR="00AD1AD2" w:rsidRPr="00E23EC4">
        <w:tc>
          <w:tcPr>
            <w:tcW w:w="2358" w:type="dxa"/>
            <w:tcBorders>
              <w:bottom w:val="single" w:sz="12" w:space="0" w:color="auto"/>
            </w:tcBorders>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r w:rsidRPr="00E23EC4">
              <w:rPr>
                <w:sz w:val="20"/>
              </w:rPr>
              <w:t>ELL and Former ELL</w:t>
            </w:r>
          </w:p>
        </w:tc>
        <w:tc>
          <w:tcPr>
            <w:tcW w:w="1203" w:type="dxa"/>
            <w:tcBorders>
              <w:bottom w:val="single" w:sz="12" w:space="0" w:color="auto"/>
            </w:tcBorders>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sidRPr="00E23EC4">
              <w:rPr>
                <w:rFonts w:ascii="Calibri" w:hAnsi="Calibri"/>
                <w:color w:val="000000"/>
                <w:sz w:val="20"/>
                <w:szCs w:val="20"/>
              </w:rPr>
              <w:t>7</w:t>
            </w:r>
          </w:p>
        </w:tc>
        <w:tc>
          <w:tcPr>
            <w:tcW w:w="1203" w:type="dxa"/>
            <w:tcBorders>
              <w:bottom w:val="single" w:sz="12" w:space="0" w:color="auto"/>
            </w:tcBorders>
            <w:shd w:val="clear" w:color="auto" w:fill="D9D9D9" w:themeFill="background1" w:themeFillShade="D9"/>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sidRPr="00E23EC4">
              <w:rPr>
                <w:rFonts w:ascii="Calibri" w:hAnsi="Calibri"/>
                <w:color w:val="000000"/>
                <w:sz w:val="20"/>
                <w:szCs w:val="20"/>
              </w:rPr>
              <w:t>0.9%</w:t>
            </w:r>
          </w:p>
        </w:tc>
        <w:tc>
          <w:tcPr>
            <w:tcW w:w="1203" w:type="dxa"/>
            <w:tcBorders>
              <w:bottom w:val="single" w:sz="12" w:space="0" w:color="auto"/>
            </w:tcBorders>
            <w:shd w:val="clear" w:color="auto" w:fill="D9D9D9" w:themeFill="background1" w:themeFillShade="D9"/>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E23EC4">
              <w:rPr>
                <w:color w:val="000000"/>
                <w:sz w:val="20"/>
                <w:szCs w:val="20"/>
              </w:rPr>
              <w:t>0.2%</w:t>
            </w:r>
          </w:p>
        </w:tc>
        <w:tc>
          <w:tcPr>
            <w:tcW w:w="1203" w:type="dxa"/>
            <w:tcBorders>
              <w:bottom w:val="single" w:sz="12" w:space="0" w:color="auto"/>
            </w:tcBorders>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E23EC4">
              <w:rPr>
                <w:color w:val="000000"/>
                <w:sz w:val="20"/>
                <w:szCs w:val="20"/>
              </w:rPr>
              <w:t>95,865</w:t>
            </w:r>
          </w:p>
        </w:tc>
        <w:tc>
          <w:tcPr>
            <w:tcW w:w="1203" w:type="dxa"/>
            <w:tcBorders>
              <w:bottom w:val="single" w:sz="12" w:space="0" w:color="auto"/>
            </w:tcBorders>
            <w:shd w:val="clear" w:color="auto" w:fill="D9D9D9" w:themeFill="background1" w:themeFillShade="D9"/>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E23EC4">
              <w:rPr>
                <w:color w:val="000000"/>
                <w:sz w:val="20"/>
                <w:szCs w:val="20"/>
              </w:rPr>
              <w:t>20.7%</w:t>
            </w:r>
          </w:p>
        </w:tc>
        <w:tc>
          <w:tcPr>
            <w:tcW w:w="1203" w:type="dxa"/>
            <w:tcBorders>
              <w:bottom w:val="single" w:sz="12" w:space="0" w:color="auto"/>
            </w:tcBorders>
            <w:shd w:val="clear" w:color="auto" w:fill="D9D9D9" w:themeFill="background1" w:themeFillShade="D9"/>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E23EC4">
              <w:rPr>
                <w:color w:val="000000"/>
                <w:sz w:val="20"/>
                <w:szCs w:val="20"/>
              </w:rPr>
              <w:t>10.0%</w:t>
            </w:r>
          </w:p>
        </w:tc>
      </w:tr>
      <w:tr w:rsidR="00AD1AD2" w:rsidRPr="00E23EC4">
        <w:tc>
          <w:tcPr>
            <w:tcW w:w="2358" w:type="dxa"/>
            <w:tcBorders>
              <w:top w:val="single" w:sz="12" w:space="0" w:color="auto"/>
              <w:bottom w:val="single" w:sz="12" w:space="0" w:color="auto"/>
            </w:tcBorders>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r w:rsidRPr="00E23EC4">
              <w:rPr>
                <w:b/>
                <w:sz w:val="20"/>
              </w:rPr>
              <w:t>All high needs students</w:t>
            </w:r>
          </w:p>
        </w:tc>
        <w:tc>
          <w:tcPr>
            <w:tcW w:w="1203" w:type="dxa"/>
            <w:tcBorders>
              <w:top w:val="single" w:sz="12" w:space="0" w:color="auto"/>
              <w:bottom w:val="single" w:sz="12" w:space="0" w:color="auto"/>
            </w:tcBorders>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sidRPr="00E23EC4">
              <w:rPr>
                <w:rFonts w:ascii="Calibri" w:hAnsi="Calibri"/>
                <w:color w:val="000000"/>
                <w:sz w:val="20"/>
                <w:szCs w:val="20"/>
              </w:rPr>
              <w:t>817</w:t>
            </w:r>
          </w:p>
        </w:tc>
        <w:tc>
          <w:tcPr>
            <w:tcW w:w="1203" w:type="dxa"/>
            <w:tcBorders>
              <w:top w:val="single" w:sz="12" w:space="0" w:color="auto"/>
              <w:bottom w:val="single" w:sz="12" w:space="0" w:color="auto"/>
            </w:tcBorders>
            <w:shd w:val="clear" w:color="auto" w:fill="D9D9D9" w:themeFill="background1" w:themeFillShade="D9"/>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rFonts w:ascii="Calibri" w:hAnsi="Calibri"/>
                <w:color w:val="000000"/>
                <w:sz w:val="20"/>
                <w:szCs w:val="20"/>
              </w:rPr>
            </w:pPr>
            <w:r w:rsidRPr="00E23EC4">
              <w:rPr>
                <w:rFonts w:ascii="Calibri" w:hAnsi="Calibri"/>
                <w:color w:val="000000"/>
                <w:sz w:val="20"/>
                <w:szCs w:val="20"/>
              </w:rPr>
              <w:t>--</w:t>
            </w:r>
          </w:p>
        </w:tc>
        <w:tc>
          <w:tcPr>
            <w:tcW w:w="1203" w:type="dxa"/>
            <w:tcBorders>
              <w:top w:val="single" w:sz="12" w:space="0" w:color="auto"/>
              <w:bottom w:val="single" w:sz="12" w:space="0" w:color="auto"/>
            </w:tcBorders>
            <w:shd w:val="clear" w:color="auto" w:fill="D9D9D9" w:themeFill="background1" w:themeFillShade="D9"/>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E23EC4">
              <w:rPr>
                <w:color w:val="000000"/>
                <w:sz w:val="20"/>
                <w:szCs w:val="20"/>
              </w:rPr>
              <w:t>26.5%</w:t>
            </w:r>
          </w:p>
        </w:tc>
        <w:tc>
          <w:tcPr>
            <w:tcW w:w="1203" w:type="dxa"/>
            <w:tcBorders>
              <w:top w:val="single" w:sz="12" w:space="0" w:color="auto"/>
              <w:bottom w:val="single" w:sz="12" w:space="0" w:color="auto"/>
            </w:tcBorders>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sidRPr="00E23EC4">
              <w:rPr>
                <w:b/>
                <w:color w:val="000000"/>
                <w:sz w:val="20"/>
                <w:szCs w:val="20"/>
              </w:rPr>
              <w:t>462,272</w:t>
            </w:r>
          </w:p>
        </w:tc>
        <w:tc>
          <w:tcPr>
            <w:tcW w:w="1203" w:type="dxa"/>
            <w:tcBorders>
              <w:top w:val="single" w:sz="12" w:space="0" w:color="auto"/>
              <w:bottom w:val="single" w:sz="12" w:space="0" w:color="auto"/>
            </w:tcBorders>
            <w:shd w:val="clear" w:color="auto" w:fill="D9D9D9" w:themeFill="background1" w:themeFillShade="D9"/>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sidRPr="00E23EC4">
              <w:rPr>
                <w:b/>
                <w:color w:val="000000"/>
                <w:sz w:val="20"/>
                <w:szCs w:val="20"/>
              </w:rPr>
              <w:t>--</w:t>
            </w:r>
          </w:p>
        </w:tc>
        <w:tc>
          <w:tcPr>
            <w:tcW w:w="1203" w:type="dxa"/>
            <w:tcBorders>
              <w:top w:val="single" w:sz="12" w:space="0" w:color="auto"/>
              <w:bottom w:val="single" w:sz="12" w:space="0" w:color="auto"/>
            </w:tcBorders>
            <w:shd w:val="clear" w:color="auto" w:fill="D9D9D9" w:themeFill="background1" w:themeFillShade="D9"/>
            <w:vAlign w:val="center"/>
          </w:tcPr>
          <w:p w:rsidR="008A0254" w:rsidRDefault="00AD1AD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sidRPr="00E23EC4">
              <w:rPr>
                <w:b/>
                <w:color w:val="000000"/>
                <w:sz w:val="20"/>
                <w:szCs w:val="20"/>
              </w:rPr>
              <w:t>47.9%</w:t>
            </w:r>
          </w:p>
        </w:tc>
      </w:tr>
    </w:tbl>
    <w:p w:rsidR="008A0254" w:rsidRDefault="00D8345E" w:rsidP="00D405C4">
      <w:pPr>
        <w:tabs>
          <w:tab w:val="left" w:pos="360"/>
          <w:tab w:val="left" w:pos="720"/>
          <w:tab w:val="left" w:pos="1080"/>
          <w:tab w:val="left" w:pos="1440"/>
          <w:tab w:val="left" w:pos="1800"/>
          <w:tab w:val="left" w:pos="2160"/>
          <w:tab w:val="left" w:pos="2520"/>
          <w:tab w:val="left" w:pos="2880"/>
        </w:tabs>
        <w:spacing w:before="60" w:after="0"/>
        <w:rPr>
          <w:rFonts w:ascii="Calibri" w:eastAsia="Calibri" w:hAnsi="Calibri" w:cs="Times New Roman"/>
          <w:sz w:val="20"/>
        </w:rPr>
      </w:pPr>
      <w:r w:rsidRPr="00E23EC4">
        <w:rPr>
          <w:rFonts w:ascii="Calibri" w:eastAsia="Calibri" w:hAnsi="Calibri" w:cs="Times New Roman"/>
          <w:sz w:val="20"/>
        </w:rPr>
        <w:t>Note</w:t>
      </w:r>
      <w:r w:rsidR="007D57A3" w:rsidRPr="00E23EC4">
        <w:rPr>
          <w:rFonts w:ascii="Calibri" w:eastAsia="Calibri" w:hAnsi="Calibri" w:cs="Times New Roman"/>
          <w:sz w:val="20"/>
        </w:rPr>
        <w:t>s</w:t>
      </w:r>
      <w:r w:rsidRPr="00E23EC4">
        <w:rPr>
          <w:rFonts w:ascii="Calibri" w:eastAsia="Calibri" w:hAnsi="Calibri" w:cs="Times New Roman"/>
          <w:sz w:val="20"/>
        </w:rPr>
        <w:t xml:space="preserve">: </w:t>
      </w:r>
      <w:r w:rsidR="007D57A3" w:rsidRPr="00E23EC4">
        <w:rPr>
          <w:rFonts w:ascii="Calibri" w:eastAsia="Calibri" w:hAnsi="Calibri" w:cs="Times New Roman"/>
          <w:sz w:val="20"/>
        </w:rPr>
        <w:t xml:space="preserve">As of October 1, 2012. </w:t>
      </w:r>
      <w:r w:rsidRPr="00E23EC4">
        <w:rPr>
          <w:rFonts w:ascii="Calibri" w:eastAsia="Calibri" w:hAnsi="Calibri" w:cs="Times New Roman"/>
          <w:sz w:val="20"/>
        </w:rPr>
        <w:t xml:space="preserve">District and state numbers and percentages for students with disabilities and high needs students are calculated including students in out-of-district placements. Total </w:t>
      </w:r>
      <w:r w:rsidR="009C10D9" w:rsidRPr="00E23EC4">
        <w:rPr>
          <w:rFonts w:ascii="Calibri" w:eastAsia="Calibri" w:hAnsi="Calibri" w:cs="Times New Roman"/>
          <w:sz w:val="20"/>
        </w:rPr>
        <w:t xml:space="preserve">district enrollment including students in out-of-district placement is </w:t>
      </w:r>
      <w:r w:rsidR="00AD1AD2" w:rsidRPr="00E23EC4">
        <w:rPr>
          <w:rFonts w:ascii="Calibri" w:eastAsia="Calibri" w:hAnsi="Calibri" w:cs="Times New Roman"/>
          <w:sz w:val="20"/>
        </w:rPr>
        <w:t>3,078</w:t>
      </w:r>
      <w:r w:rsidR="00415F04" w:rsidRPr="00E23EC4">
        <w:rPr>
          <w:rFonts w:ascii="Calibri" w:eastAsia="Calibri" w:hAnsi="Calibri" w:cs="Times New Roman"/>
          <w:sz w:val="20"/>
        </w:rPr>
        <w:t>; total</w:t>
      </w:r>
      <w:r w:rsidR="009C10D9" w:rsidRPr="00E23EC4">
        <w:rPr>
          <w:rFonts w:ascii="Calibri" w:eastAsia="Calibri" w:hAnsi="Calibri" w:cs="Times New Roman"/>
          <w:sz w:val="20"/>
        </w:rPr>
        <w:t xml:space="preserve"> </w:t>
      </w:r>
      <w:r w:rsidRPr="00E23EC4">
        <w:rPr>
          <w:rFonts w:ascii="Calibri" w:eastAsia="Calibri" w:hAnsi="Calibri" w:cs="Times New Roman"/>
          <w:sz w:val="20"/>
        </w:rPr>
        <w:t>state enrollment including students in out-of-district placement is 965,602.</w:t>
      </w:r>
    </w:p>
    <w:p w:rsidR="008A0254" w:rsidRDefault="008A0254">
      <w:pPr>
        <w:tabs>
          <w:tab w:val="left" w:pos="360"/>
          <w:tab w:val="left" w:pos="720"/>
          <w:tab w:val="left" w:pos="1080"/>
          <w:tab w:val="left" w:pos="1440"/>
          <w:tab w:val="left" w:pos="1800"/>
          <w:tab w:val="left" w:pos="2160"/>
          <w:tab w:val="left" w:pos="2520"/>
          <w:tab w:val="left" w:pos="2880"/>
        </w:tabs>
        <w:spacing w:after="0"/>
        <w:rPr>
          <w:rFonts w:ascii="Calibri" w:eastAsia="Calibri" w:hAnsi="Calibri" w:cs="Times New Roman"/>
          <w:b/>
          <w:sz w:val="20"/>
        </w:rPr>
      </w:pPr>
    </w:p>
    <w:p w:rsidR="008A0254" w:rsidRDefault="008A025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p>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rPr>
          <w:rFonts w:ascii="Calibri" w:eastAsia="Calibri" w:hAnsi="Calibri" w:cs="Times New Roman"/>
          <w:b/>
          <w:bCs/>
          <w:kern w:val="28"/>
          <w:sz w:val="20"/>
          <w:szCs w:val="20"/>
        </w:rPr>
      </w:pPr>
    </w:p>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rPr>
          <w:rFonts w:ascii="Calibri" w:eastAsia="Calibri" w:hAnsi="Calibri" w:cs="Times New Roman"/>
          <w:b/>
          <w:bCs/>
          <w:kern w:val="28"/>
          <w:sz w:val="20"/>
          <w:szCs w:val="20"/>
        </w:rPr>
      </w:pPr>
    </w:p>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rPr>
          <w:rFonts w:ascii="Calibri" w:eastAsia="Calibri" w:hAnsi="Calibri" w:cs="Times New Roman"/>
          <w:b/>
          <w:bCs/>
          <w:kern w:val="28"/>
          <w:sz w:val="20"/>
          <w:szCs w:val="20"/>
        </w:rPr>
      </w:pPr>
    </w:p>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8A0254" w:rsidRDefault="00210A51">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E23EC4">
        <w:rPr>
          <w:rFonts w:ascii="Calibri" w:eastAsia="Times New Roman" w:hAnsi="Calibri" w:cs="Arial"/>
          <w:b/>
          <w:kern w:val="28"/>
          <w:sz w:val="20"/>
          <w:szCs w:val="20"/>
        </w:rPr>
        <w:br w:type="page"/>
      </w:r>
    </w:p>
    <w:p w:rsidR="008A0254" w:rsidRDefault="00F46512">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23EC4">
        <w:rPr>
          <w:rFonts w:ascii="Calibri" w:eastAsia="Calibri" w:hAnsi="Calibri" w:cs="Times New Roman"/>
          <w:b/>
          <w:sz w:val="20"/>
        </w:rPr>
        <w:lastRenderedPageBreak/>
        <w:t>Table B2: Freetown-Lakeville RSD</w:t>
      </w:r>
    </w:p>
    <w:p w:rsidR="008A0254" w:rsidRDefault="00F46512">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23EC4">
        <w:rPr>
          <w:rFonts w:ascii="Calibri" w:eastAsia="Calibri" w:hAnsi="Calibri" w:cs="Times New Roman"/>
          <w:b/>
          <w:sz w:val="20"/>
        </w:rPr>
        <w:t>Expenditures, Chapter 70 State Aid, and Net School Spending</w:t>
      </w:r>
    </w:p>
    <w:p w:rsidR="008A0254" w:rsidRDefault="00F46512">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23EC4">
        <w:rPr>
          <w:rFonts w:ascii="Calibri" w:eastAsia="Calibri" w:hAnsi="Calibri" w:cs="Times New Roman"/>
          <w:b/>
          <w:sz w:val="20"/>
        </w:rPr>
        <w:t>Fiscal Years 2011–2013</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700"/>
        <w:gridCol w:w="1220"/>
        <w:gridCol w:w="1220"/>
        <w:gridCol w:w="1220"/>
        <w:gridCol w:w="1220"/>
        <w:gridCol w:w="1220"/>
      </w:tblGrid>
      <w:tr w:rsidR="00F46512" w:rsidRPr="00E23EC4">
        <w:trPr>
          <w:trHeight w:val="300"/>
        </w:trPr>
        <w:tc>
          <w:tcPr>
            <w:tcW w:w="3700" w:type="dxa"/>
            <w:tcBorders>
              <w:top w:val="single" w:sz="4" w:space="0" w:color="auto"/>
              <w:left w:val="single" w:sz="4" w:space="0" w:color="auto"/>
              <w:bottom w:val="single" w:sz="12" w:space="0" w:color="auto"/>
              <w:right w:val="single" w:sz="12" w:space="0" w:color="auto"/>
              <w:tl2br w:val="nil"/>
              <w:tr2bl w:val="nil"/>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b/>
                <w:color w:val="000000"/>
                <w:kern w:val="28"/>
                <w:sz w:val="20"/>
                <w:szCs w:val="20"/>
              </w:rPr>
            </w:pPr>
            <w:r w:rsidRPr="00E23EC4">
              <w:rPr>
                <w:rFonts w:ascii="Calibri" w:eastAsia="Times New Roman" w:hAnsi="Calibri" w:cs="Times New Roman"/>
                <w:b/>
                <w:color w:val="000000"/>
                <w:kern w:val="28"/>
                <w:sz w:val="20"/>
                <w:szCs w:val="20"/>
              </w:rPr>
              <w:t> </w:t>
            </w:r>
          </w:p>
        </w:tc>
        <w:tc>
          <w:tcPr>
            <w:tcW w:w="244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b/>
                <w:color w:val="000000"/>
                <w:kern w:val="28"/>
                <w:sz w:val="20"/>
                <w:szCs w:val="20"/>
              </w:rPr>
            </w:pPr>
            <w:r w:rsidRPr="00E23EC4">
              <w:rPr>
                <w:rFonts w:ascii="Calibri" w:eastAsia="Times New Roman" w:hAnsi="Calibri" w:cs="Times New Roman"/>
                <w:b/>
                <w:color w:val="000000"/>
                <w:kern w:val="28"/>
                <w:sz w:val="20"/>
                <w:szCs w:val="20"/>
              </w:rPr>
              <w:t>FY11</w:t>
            </w:r>
          </w:p>
        </w:tc>
        <w:tc>
          <w:tcPr>
            <w:tcW w:w="2440" w:type="dxa"/>
            <w:gridSpan w:val="2"/>
            <w:tcBorders>
              <w:top w:val="single" w:sz="4" w:space="0" w:color="auto"/>
              <w:left w:val="single" w:sz="12" w:space="0" w:color="auto"/>
              <w:bottom w:val="single" w:sz="12" w:space="0" w:color="auto"/>
              <w:right w:val="single" w:sz="12" w:space="0" w:color="auto"/>
              <w:tl2br w:val="nil"/>
              <w:tr2bl w:val="nil"/>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b/>
                <w:color w:val="000000"/>
                <w:kern w:val="28"/>
                <w:sz w:val="20"/>
                <w:szCs w:val="20"/>
              </w:rPr>
            </w:pPr>
            <w:r w:rsidRPr="00E23EC4">
              <w:rPr>
                <w:rFonts w:ascii="Calibri" w:eastAsia="Times New Roman" w:hAnsi="Calibri" w:cs="Times New Roman"/>
                <w:b/>
                <w:color w:val="000000"/>
                <w:kern w:val="28"/>
                <w:sz w:val="20"/>
                <w:szCs w:val="20"/>
              </w:rPr>
              <w:t>FY12</w:t>
            </w:r>
          </w:p>
        </w:tc>
        <w:tc>
          <w:tcPr>
            <w:tcW w:w="1220" w:type="dxa"/>
            <w:tcBorders>
              <w:top w:val="single" w:sz="4" w:space="0" w:color="auto"/>
              <w:left w:val="single" w:sz="12" w:space="0" w:color="auto"/>
              <w:bottom w:val="single" w:sz="12" w:space="0" w:color="auto"/>
              <w:right w:val="single" w:sz="4" w:space="0" w:color="auto"/>
              <w:tl2br w:val="nil"/>
              <w:tr2bl w:val="nil"/>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b/>
                <w:color w:val="000000"/>
                <w:kern w:val="28"/>
                <w:sz w:val="20"/>
                <w:szCs w:val="20"/>
              </w:rPr>
            </w:pPr>
            <w:r w:rsidRPr="00E23EC4">
              <w:rPr>
                <w:rFonts w:ascii="Calibri" w:eastAsia="Times New Roman" w:hAnsi="Calibri" w:cs="Times New Roman"/>
                <w:b/>
                <w:color w:val="000000"/>
                <w:kern w:val="28"/>
                <w:sz w:val="20"/>
                <w:szCs w:val="20"/>
              </w:rPr>
              <w:t>FY13</w:t>
            </w:r>
          </w:p>
        </w:tc>
      </w:tr>
      <w:tr w:rsidR="00F46512" w:rsidRPr="00E23EC4">
        <w:trPr>
          <w:trHeight w:val="25"/>
        </w:trPr>
        <w:tc>
          <w:tcPr>
            <w:tcW w:w="3700" w:type="dxa"/>
            <w:tcBorders>
              <w:bottom w:val="single" w:sz="4" w:space="0" w:color="auto"/>
              <w:righ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 </w:t>
            </w:r>
          </w:p>
        </w:tc>
        <w:tc>
          <w:tcPr>
            <w:tcW w:w="1220" w:type="dxa"/>
            <w:tcBorders>
              <w:left w:val="single" w:sz="12" w:space="0" w:color="auto"/>
              <w:bottom w:val="single" w:sz="4"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Estimated</w:t>
            </w:r>
          </w:p>
        </w:tc>
        <w:tc>
          <w:tcPr>
            <w:tcW w:w="1220" w:type="dxa"/>
            <w:tcBorders>
              <w:bottom w:val="single" w:sz="4" w:space="0" w:color="auto"/>
              <w:righ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Actual</w:t>
            </w:r>
          </w:p>
        </w:tc>
        <w:tc>
          <w:tcPr>
            <w:tcW w:w="1220" w:type="dxa"/>
            <w:tcBorders>
              <w:left w:val="single" w:sz="12" w:space="0" w:color="auto"/>
              <w:bottom w:val="single" w:sz="4"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Estimated</w:t>
            </w:r>
          </w:p>
        </w:tc>
        <w:tc>
          <w:tcPr>
            <w:tcW w:w="1220" w:type="dxa"/>
            <w:tcBorders>
              <w:bottom w:val="single" w:sz="4" w:space="0" w:color="auto"/>
              <w:righ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Actual</w:t>
            </w:r>
          </w:p>
        </w:tc>
        <w:tc>
          <w:tcPr>
            <w:tcW w:w="1220" w:type="dxa"/>
            <w:tcBorders>
              <w:left w:val="single" w:sz="12" w:space="0" w:color="auto"/>
              <w:bottom w:val="single" w:sz="4"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Estimated</w:t>
            </w:r>
          </w:p>
        </w:tc>
      </w:tr>
      <w:tr w:rsidR="00F46512" w:rsidRPr="00E23EC4">
        <w:trPr>
          <w:trHeight w:val="25"/>
        </w:trPr>
        <w:tc>
          <w:tcPr>
            <w:tcW w:w="9800" w:type="dxa"/>
            <w:gridSpan w:val="6"/>
            <w:shd w:val="clear" w:color="auto" w:fill="E6E6E6"/>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Expenditures</w:t>
            </w:r>
          </w:p>
        </w:tc>
      </w:tr>
      <w:tr w:rsidR="00F46512" w:rsidRPr="00E23EC4">
        <w:trPr>
          <w:trHeight w:val="23"/>
        </w:trPr>
        <w:tc>
          <w:tcPr>
            <w:tcW w:w="3700" w:type="dxa"/>
            <w:tcBorders>
              <w:right w:val="single" w:sz="12" w:space="0" w:color="auto"/>
            </w:tcBorders>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From school committee budget</w:t>
            </w:r>
          </w:p>
        </w:tc>
        <w:tc>
          <w:tcPr>
            <w:tcW w:w="1220" w:type="dxa"/>
            <w:tcBorders>
              <w:lef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22,768,363</w:t>
            </w:r>
          </w:p>
        </w:tc>
        <w:tc>
          <w:tcPr>
            <w:tcW w:w="1220" w:type="dxa"/>
            <w:tcBorders>
              <w:righ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22,760,818</w:t>
            </w:r>
          </w:p>
        </w:tc>
        <w:tc>
          <w:tcPr>
            <w:tcW w:w="1220" w:type="dxa"/>
            <w:tcBorders>
              <w:lef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33,449,477</w:t>
            </w:r>
          </w:p>
        </w:tc>
        <w:tc>
          <w:tcPr>
            <w:tcW w:w="1220" w:type="dxa"/>
            <w:tcBorders>
              <w:righ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32,866,607</w:t>
            </w:r>
          </w:p>
        </w:tc>
        <w:tc>
          <w:tcPr>
            <w:tcW w:w="1220" w:type="dxa"/>
            <w:tcBorders>
              <w:lef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34,003,267</w:t>
            </w:r>
          </w:p>
        </w:tc>
      </w:tr>
      <w:tr w:rsidR="00F46512" w:rsidRPr="00E23EC4">
        <w:trPr>
          <w:trHeight w:val="300"/>
        </w:trPr>
        <w:tc>
          <w:tcPr>
            <w:tcW w:w="3700" w:type="dxa"/>
            <w:tcBorders>
              <w:right w:val="single" w:sz="12" w:space="0" w:color="auto"/>
            </w:tcBorders>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From revolving funds and grants</w:t>
            </w:r>
          </w:p>
        </w:tc>
        <w:tc>
          <w:tcPr>
            <w:tcW w:w="1220" w:type="dxa"/>
            <w:tcBorders>
              <w:lef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2,345,305</w:t>
            </w:r>
          </w:p>
        </w:tc>
        <w:tc>
          <w:tcPr>
            <w:tcW w:w="1220" w:type="dxa"/>
            <w:tcBorders>
              <w:lef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3,465,095</w:t>
            </w:r>
          </w:p>
        </w:tc>
        <w:tc>
          <w:tcPr>
            <w:tcW w:w="1220" w:type="dxa"/>
            <w:tcBorders>
              <w:lef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r>
      <w:tr w:rsidR="00F46512" w:rsidRPr="00E23EC4">
        <w:trPr>
          <w:trHeight w:val="315"/>
        </w:trPr>
        <w:tc>
          <w:tcPr>
            <w:tcW w:w="3700" w:type="dxa"/>
            <w:tcBorders>
              <w:bottom w:val="single" w:sz="4" w:space="0" w:color="auto"/>
              <w:right w:val="single" w:sz="12" w:space="0" w:color="auto"/>
            </w:tcBorders>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Total expenditures</w:t>
            </w:r>
          </w:p>
        </w:tc>
        <w:tc>
          <w:tcPr>
            <w:tcW w:w="1220" w:type="dxa"/>
            <w:tcBorders>
              <w:left w:val="single" w:sz="12" w:space="0" w:color="auto"/>
              <w:bottom w:val="single" w:sz="4"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1220" w:type="dxa"/>
            <w:tcBorders>
              <w:bottom w:val="single" w:sz="4" w:space="0" w:color="auto"/>
              <w:righ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25,106,123</w:t>
            </w:r>
          </w:p>
        </w:tc>
        <w:tc>
          <w:tcPr>
            <w:tcW w:w="1220" w:type="dxa"/>
            <w:tcBorders>
              <w:left w:val="single" w:sz="12" w:space="0" w:color="auto"/>
              <w:bottom w:val="single" w:sz="4"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1220" w:type="dxa"/>
            <w:tcBorders>
              <w:bottom w:val="single" w:sz="4" w:space="0" w:color="auto"/>
              <w:righ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36,331,702</w:t>
            </w:r>
          </w:p>
        </w:tc>
        <w:tc>
          <w:tcPr>
            <w:tcW w:w="1220" w:type="dxa"/>
            <w:tcBorders>
              <w:left w:val="single" w:sz="12" w:space="0" w:color="auto"/>
              <w:bottom w:val="single" w:sz="4"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r>
      <w:tr w:rsidR="00F46512" w:rsidRPr="00E23EC4">
        <w:trPr>
          <w:trHeight w:val="315"/>
        </w:trPr>
        <w:tc>
          <w:tcPr>
            <w:tcW w:w="9800" w:type="dxa"/>
            <w:gridSpan w:val="6"/>
            <w:shd w:val="clear" w:color="auto" w:fill="E6E6E6"/>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Chapter 70 aid to education program</w:t>
            </w:r>
          </w:p>
        </w:tc>
      </w:tr>
      <w:tr w:rsidR="00F46512" w:rsidRPr="00E23EC4">
        <w:trPr>
          <w:trHeight w:val="300"/>
        </w:trPr>
        <w:tc>
          <w:tcPr>
            <w:tcW w:w="3700" w:type="dxa"/>
            <w:tcBorders>
              <w:righ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ind w:firstLineChars="200" w:firstLine="400"/>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Chapter 70 state aid*</w:t>
            </w:r>
          </w:p>
        </w:tc>
        <w:tc>
          <w:tcPr>
            <w:tcW w:w="1220" w:type="dxa"/>
            <w:tcBorders>
              <w:lef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6,980,661</w:t>
            </w:r>
          </w:p>
        </w:tc>
        <w:tc>
          <w:tcPr>
            <w:tcW w:w="1220" w:type="dxa"/>
            <w:tcBorders>
              <w:lef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10,359,748</w:t>
            </w:r>
          </w:p>
        </w:tc>
        <w:tc>
          <w:tcPr>
            <w:tcW w:w="1220" w:type="dxa"/>
            <w:tcBorders>
              <w:lef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10,478,788</w:t>
            </w:r>
          </w:p>
        </w:tc>
      </w:tr>
      <w:tr w:rsidR="00F46512" w:rsidRPr="00E23EC4">
        <w:trPr>
          <w:trHeight w:val="55"/>
        </w:trPr>
        <w:tc>
          <w:tcPr>
            <w:tcW w:w="3700" w:type="dxa"/>
            <w:tcBorders>
              <w:righ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ind w:firstLineChars="200" w:firstLine="400"/>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Required local contribution</w:t>
            </w:r>
          </w:p>
        </w:tc>
        <w:tc>
          <w:tcPr>
            <w:tcW w:w="1220" w:type="dxa"/>
            <w:tcBorders>
              <w:lef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10,686,706</w:t>
            </w:r>
          </w:p>
        </w:tc>
        <w:tc>
          <w:tcPr>
            <w:tcW w:w="1220" w:type="dxa"/>
            <w:tcBorders>
              <w:lef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16,827,381</w:t>
            </w:r>
          </w:p>
        </w:tc>
        <w:tc>
          <w:tcPr>
            <w:tcW w:w="1220" w:type="dxa"/>
            <w:tcBorders>
              <w:lef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17,448,621</w:t>
            </w:r>
          </w:p>
        </w:tc>
      </w:tr>
      <w:tr w:rsidR="00F46512" w:rsidRPr="00E23EC4">
        <w:trPr>
          <w:trHeight w:val="23"/>
        </w:trPr>
        <w:tc>
          <w:tcPr>
            <w:tcW w:w="3700" w:type="dxa"/>
            <w:tcBorders>
              <w:righ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Required net school spending**</w:t>
            </w:r>
          </w:p>
        </w:tc>
        <w:tc>
          <w:tcPr>
            <w:tcW w:w="1220" w:type="dxa"/>
            <w:tcBorders>
              <w:lef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17,667,367</w:t>
            </w:r>
          </w:p>
        </w:tc>
        <w:tc>
          <w:tcPr>
            <w:tcW w:w="1220" w:type="dxa"/>
            <w:tcBorders>
              <w:lef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27,187,129</w:t>
            </w:r>
          </w:p>
        </w:tc>
        <w:tc>
          <w:tcPr>
            <w:tcW w:w="1220" w:type="dxa"/>
            <w:tcBorders>
              <w:lef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27,927,409</w:t>
            </w:r>
          </w:p>
        </w:tc>
      </w:tr>
      <w:tr w:rsidR="00F46512" w:rsidRPr="00E23EC4">
        <w:trPr>
          <w:trHeight w:val="23"/>
        </w:trPr>
        <w:tc>
          <w:tcPr>
            <w:tcW w:w="3700" w:type="dxa"/>
            <w:tcBorders>
              <w:righ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Actual net school spending</w:t>
            </w:r>
          </w:p>
        </w:tc>
        <w:tc>
          <w:tcPr>
            <w:tcW w:w="1220" w:type="dxa"/>
            <w:tcBorders>
              <w:lef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17,675,367</w:t>
            </w:r>
          </w:p>
        </w:tc>
        <w:tc>
          <w:tcPr>
            <w:tcW w:w="1220" w:type="dxa"/>
            <w:tcBorders>
              <w:lef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8A0254" w:rsidRDefault="00F46512" w:rsidP="00ED30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26,97</w:t>
            </w:r>
            <w:r w:rsidR="00ED30BC">
              <w:rPr>
                <w:rFonts w:ascii="Calibri" w:eastAsia="Times New Roman" w:hAnsi="Calibri" w:cs="Times New Roman"/>
                <w:color w:val="000000"/>
                <w:kern w:val="28"/>
                <w:sz w:val="20"/>
                <w:szCs w:val="20"/>
              </w:rPr>
              <w:t>5</w:t>
            </w:r>
            <w:r w:rsidRPr="00E23EC4">
              <w:rPr>
                <w:rFonts w:ascii="Calibri" w:eastAsia="Times New Roman" w:hAnsi="Calibri" w:cs="Times New Roman"/>
                <w:color w:val="000000"/>
                <w:kern w:val="28"/>
                <w:sz w:val="20"/>
                <w:szCs w:val="20"/>
              </w:rPr>
              <w:t>,</w:t>
            </w:r>
            <w:r w:rsidR="00ED30BC">
              <w:rPr>
                <w:rFonts w:ascii="Calibri" w:eastAsia="Times New Roman" w:hAnsi="Calibri" w:cs="Times New Roman"/>
                <w:color w:val="000000"/>
                <w:kern w:val="28"/>
                <w:sz w:val="20"/>
                <w:szCs w:val="20"/>
              </w:rPr>
              <w:t>257</w:t>
            </w:r>
          </w:p>
        </w:tc>
        <w:tc>
          <w:tcPr>
            <w:tcW w:w="1220" w:type="dxa"/>
            <w:tcBorders>
              <w:left w:val="single" w:sz="12" w:space="0" w:color="auto"/>
            </w:tcBorders>
            <w:noWrap/>
            <w:vAlign w:val="center"/>
          </w:tcPr>
          <w:p w:rsidR="008A0254" w:rsidRDefault="009559EF">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27,993,045</w:t>
            </w:r>
          </w:p>
        </w:tc>
      </w:tr>
      <w:tr w:rsidR="00F46512" w:rsidRPr="00E23EC4">
        <w:trPr>
          <w:trHeight w:val="23"/>
        </w:trPr>
        <w:tc>
          <w:tcPr>
            <w:tcW w:w="3700" w:type="dxa"/>
            <w:tcBorders>
              <w:righ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ind w:left="720"/>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Over/under required ($)</w:t>
            </w:r>
          </w:p>
        </w:tc>
        <w:tc>
          <w:tcPr>
            <w:tcW w:w="1220" w:type="dxa"/>
            <w:tcBorders>
              <w:lef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8,000</w:t>
            </w:r>
          </w:p>
        </w:tc>
        <w:tc>
          <w:tcPr>
            <w:tcW w:w="1220" w:type="dxa"/>
            <w:tcBorders>
              <w:lef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1220" w:type="dxa"/>
            <w:tcBorders>
              <w:right w:val="single" w:sz="12" w:space="0" w:color="auto"/>
            </w:tcBorders>
            <w:noWrap/>
            <w:vAlign w:val="center"/>
          </w:tcPr>
          <w:p w:rsidR="008A0254" w:rsidRDefault="00F46512" w:rsidP="00ED30BC">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r w:rsidR="00ED30BC">
              <w:rPr>
                <w:rFonts w:ascii="Calibri" w:eastAsia="Times New Roman" w:hAnsi="Calibri" w:cs="Times New Roman"/>
                <w:color w:val="000000"/>
                <w:kern w:val="28"/>
                <w:sz w:val="20"/>
                <w:szCs w:val="20"/>
              </w:rPr>
              <w:t>211,872</w:t>
            </w:r>
          </w:p>
        </w:tc>
        <w:tc>
          <w:tcPr>
            <w:tcW w:w="1220" w:type="dxa"/>
            <w:tcBorders>
              <w:lef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65,6</w:t>
            </w:r>
            <w:r w:rsidR="009559EF" w:rsidRPr="00E23EC4">
              <w:rPr>
                <w:rFonts w:ascii="Calibri" w:eastAsia="Times New Roman" w:hAnsi="Calibri" w:cs="Times New Roman"/>
                <w:color w:val="000000"/>
                <w:kern w:val="28"/>
                <w:sz w:val="20"/>
                <w:szCs w:val="20"/>
              </w:rPr>
              <w:t>36</w:t>
            </w:r>
          </w:p>
        </w:tc>
      </w:tr>
      <w:tr w:rsidR="00F46512" w:rsidRPr="00E23EC4">
        <w:trPr>
          <w:trHeight w:val="23"/>
        </w:trPr>
        <w:tc>
          <w:tcPr>
            <w:tcW w:w="3700" w:type="dxa"/>
            <w:tcBorders>
              <w:bottom w:val="single" w:sz="4" w:space="0" w:color="auto"/>
              <w:righ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ind w:left="720"/>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Over/under required (%)</w:t>
            </w:r>
          </w:p>
        </w:tc>
        <w:tc>
          <w:tcPr>
            <w:tcW w:w="1220" w:type="dxa"/>
            <w:tcBorders>
              <w:left w:val="single" w:sz="12" w:space="0" w:color="auto"/>
              <w:bottom w:val="single" w:sz="4"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1220" w:type="dxa"/>
            <w:tcBorders>
              <w:bottom w:val="single" w:sz="4" w:space="0" w:color="auto"/>
              <w:righ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0.0</w:t>
            </w:r>
          </w:p>
        </w:tc>
        <w:tc>
          <w:tcPr>
            <w:tcW w:w="1220" w:type="dxa"/>
            <w:tcBorders>
              <w:left w:val="single" w:sz="12" w:space="0" w:color="auto"/>
              <w:bottom w:val="single" w:sz="4"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1220" w:type="dxa"/>
            <w:tcBorders>
              <w:bottom w:val="single" w:sz="4" w:space="0" w:color="auto"/>
              <w:right w:val="single" w:sz="12" w:space="0" w:color="auto"/>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-0.8</w:t>
            </w:r>
          </w:p>
        </w:tc>
        <w:tc>
          <w:tcPr>
            <w:tcW w:w="1220" w:type="dxa"/>
            <w:tcBorders>
              <w:left w:val="single" w:sz="12" w:space="0" w:color="auto"/>
              <w:bottom w:val="single" w:sz="4" w:space="0" w:color="auto"/>
            </w:tcBorders>
            <w:noWrap/>
            <w:vAlign w:val="center"/>
          </w:tcPr>
          <w:p w:rsidR="008A0254" w:rsidRDefault="003262D6">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0.2</w:t>
            </w:r>
          </w:p>
        </w:tc>
      </w:tr>
      <w:tr w:rsidR="00F46512" w:rsidRPr="00E23EC4">
        <w:trPr>
          <w:trHeight w:val="300"/>
        </w:trPr>
        <w:tc>
          <w:tcPr>
            <w:tcW w:w="9800" w:type="dxa"/>
            <w:gridSpan w:val="6"/>
            <w:tcBorders>
              <w:left w:val="nil"/>
              <w:bottom w:val="nil"/>
              <w:right w:val="nil"/>
            </w:tcBorders>
            <w:noWrap/>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*Chapter 70 state aid funds are deposited in the local general fund and spent as local appropriations.</w:t>
            </w:r>
          </w:p>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Sources: FY11, FY12 District End-of-Year Reports; Chapter 70 Program information on ESE website.</w:t>
            </w:r>
          </w:p>
          <w:p w:rsidR="008A0254" w:rsidRDefault="00F46512" w:rsidP="00ED30BC">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color w:val="000000"/>
                <w:kern w:val="28"/>
                <w:sz w:val="20"/>
                <w:szCs w:val="20"/>
              </w:rPr>
            </w:pPr>
            <w:r w:rsidRPr="00E23EC4">
              <w:rPr>
                <w:rFonts w:ascii="Calibri" w:eastAsia="Times New Roman" w:hAnsi="Calibri" w:cs="Times New Roman"/>
                <w:kern w:val="28"/>
                <w:sz w:val="20"/>
                <w:szCs w:val="20"/>
              </w:rPr>
              <w:t xml:space="preserve">Data retrieved </w:t>
            </w:r>
            <w:r w:rsidR="00ED30BC">
              <w:rPr>
                <w:rFonts w:ascii="Calibri" w:eastAsia="Times New Roman" w:hAnsi="Calibri" w:cs="Times New Roman"/>
                <w:kern w:val="28"/>
                <w:sz w:val="20"/>
                <w:szCs w:val="20"/>
              </w:rPr>
              <w:t>April 1, 2014</w:t>
            </w:r>
          </w:p>
        </w:tc>
      </w:tr>
    </w:tbl>
    <w:p w:rsidR="008A0254" w:rsidRDefault="008A0254">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p>
    <w:p w:rsidR="008A0254" w:rsidRDefault="00210A51">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E23EC4">
        <w:rPr>
          <w:rFonts w:ascii="Calibri" w:eastAsia="Times New Roman" w:hAnsi="Calibri" w:cs="Arial"/>
          <w:b/>
          <w:kern w:val="28"/>
          <w:sz w:val="20"/>
          <w:szCs w:val="20"/>
        </w:rPr>
        <w:br w:type="page"/>
      </w:r>
    </w:p>
    <w:p w:rsidR="008A0254" w:rsidRDefault="00F46512">
      <w:pPr>
        <w:pStyle w:val="TableTitle"/>
        <w:tabs>
          <w:tab w:val="left" w:pos="360"/>
          <w:tab w:val="left" w:pos="720"/>
          <w:tab w:val="left" w:pos="1080"/>
          <w:tab w:val="left" w:pos="1440"/>
          <w:tab w:val="left" w:pos="1800"/>
          <w:tab w:val="left" w:pos="2160"/>
          <w:tab w:val="left" w:pos="2520"/>
          <w:tab w:val="left" w:pos="2880"/>
        </w:tabs>
      </w:pPr>
      <w:r w:rsidRPr="00E23EC4">
        <w:lastRenderedPageBreak/>
        <w:t>Table B3: Freetown-Lakeville RSD</w:t>
      </w:r>
    </w:p>
    <w:p w:rsidR="008A0254" w:rsidRDefault="00F46512">
      <w:pPr>
        <w:pStyle w:val="TableTitle"/>
        <w:tabs>
          <w:tab w:val="left" w:pos="360"/>
          <w:tab w:val="left" w:pos="720"/>
          <w:tab w:val="left" w:pos="1080"/>
          <w:tab w:val="left" w:pos="1440"/>
          <w:tab w:val="left" w:pos="1800"/>
          <w:tab w:val="left" w:pos="2160"/>
          <w:tab w:val="left" w:pos="2520"/>
          <w:tab w:val="left" w:pos="2880"/>
        </w:tabs>
      </w:pPr>
      <w:r w:rsidRPr="00E23EC4">
        <w:t>Expenditures Per In-District Pupil</w:t>
      </w:r>
    </w:p>
    <w:p w:rsidR="008A0254" w:rsidRDefault="00F46512">
      <w:pPr>
        <w:pStyle w:val="TableTitle"/>
        <w:tabs>
          <w:tab w:val="left" w:pos="360"/>
          <w:tab w:val="left" w:pos="720"/>
          <w:tab w:val="left" w:pos="1080"/>
          <w:tab w:val="left" w:pos="1440"/>
          <w:tab w:val="left" w:pos="1800"/>
          <w:tab w:val="left" w:pos="2160"/>
          <w:tab w:val="left" w:pos="2520"/>
          <w:tab w:val="left" w:pos="2880"/>
        </w:tabs>
      </w:pPr>
      <w:r w:rsidRPr="00E23EC4">
        <w:t>Fiscal Years 2010–2012</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1582"/>
        <w:gridCol w:w="1582"/>
        <w:gridCol w:w="1580"/>
      </w:tblGrid>
      <w:tr w:rsidR="00F46512" w:rsidRPr="00E23EC4">
        <w:trPr>
          <w:trHeight w:val="432"/>
          <w:jc w:val="center"/>
        </w:trPr>
        <w:tc>
          <w:tcPr>
            <w:tcW w:w="2484" w:type="pct"/>
            <w:tcBorders>
              <w:bottom w:val="single" w:sz="12" w:space="0" w:color="auto"/>
            </w:tcBorders>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b/>
                <w:kern w:val="28"/>
                <w:sz w:val="20"/>
                <w:szCs w:val="20"/>
              </w:rPr>
            </w:pPr>
            <w:r w:rsidRPr="00E23EC4">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b/>
                <w:kern w:val="28"/>
                <w:sz w:val="20"/>
                <w:szCs w:val="20"/>
              </w:rPr>
            </w:pPr>
            <w:r w:rsidRPr="00E23EC4">
              <w:rPr>
                <w:rFonts w:ascii="Calibri" w:eastAsia="Times New Roman" w:hAnsi="Calibri" w:cs="Times New Roman"/>
                <w:b/>
                <w:kern w:val="28"/>
                <w:sz w:val="20"/>
                <w:szCs w:val="20"/>
              </w:rPr>
              <w:t>2010</w:t>
            </w:r>
          </w:p>
        </w:tc>
        <w:tc>
          <w:tcPr>
            <w:tcW w:w="839" w:type="pct"/>
            <w:tcBorders>
              <w:bottom w:val="single" w:sz="12" w:space="0" w:color="auto"/>
            </w:tcBorders>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b/>
                <w:kern w:val="28"/>
                <w:sz w:val="20"/>
                <w:szCs w:val="20"/>
              </w:rPr>
            </w:pPr>
            <w:r w:rsidRPr="00E23EC4">
              <w:rPr>
                <w:rFonts w:ascii="Calibri" w:eastAsia="Times New Roman" w:hAnsi="Calibri" w:cs="Times New Roman"/>
                <w:b/>
                <w:kern w:val="28"/>
                <w:sz w:val="20"/>
                <w:szCs w:val="20"/>
              </w:rPr>
              <w:t>2011</w:t>
            </w:r>
          </w:p>
        </w:tc>
        <w:tc>
          <w:tcPr>
            <w:tcW w:w="839" w:type="pct"/>
            <w:tcBorders>
              <w:bottom w:val="single" w:sz="12" w:space="0" w:color="auto"/>
            </w:tcBorders>
            <w:shd w:val="clear" w:color="auto" w:fill="auto"/>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b/>
                <w:kern w:val="28"/>
                <w:sz w:val="20"/>
                <w:szCs w:val="20"/>
              </w:rPr>
            </w:pPr>
            <w:r w:rsidRPr="00E23EC4">
              <w:rPr>
                <w:rFonts w:ascii="Calibri" w:eastAsia="Times New Roman" w:hAnsi="Calibri" w:cs="Times New Roman"/>
                <w:b/>
                <w:kern w:val="28"/>
                <w:sz w:val="20"/>
                <w:szCs w:val="20"/>
              </w:rPr>
              <w:t>2012</w:t>
            </w:r>
          </w:p>
        </w:tc>
      </w:tr>
      <w:tr w:rsidR="00F46512" w:rsidRPr="00E23EC4">
        <w:trPr>
          <w:trHeight w:val="170"/>
          <w:jc w:val="center"/>
        </w:trPr>
        <w:tc>
          <w:tcPr>
            <w:tcW w:w="2484" w:type="pct"/>
            <w:tcBorders>
              <w:top w:val="single" w:sz="12" w:space="0" w:color="auto"/>
            </w:tcBorders>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$283.45</w:t>
            </w:r>
          </w:p>
        </w:tc>
        <w:tc>
          <w:tcPr>
            <w:tcW w:w="839" w:type="pct"/>
            <w:tcBorders>
              <w:top w:val="single" w:sz="12" w:space="0" w:color="auto"/>
            </w:tcBorders>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$310.16</w:t>
            </w:r>
          </w:p>
        </w:tc>
        <w:tc>
          <w:tcPr>
            <w:tcW w:w="839" w:type="pct"/>
            <w:tcBorders>
              <w:top w:val="single" w:sz="12" w:space="0" w:color="auto"/>
            </w:tcBorders>
            <w:shd w:val="clear" w:color="auto" w:fill="auto"/>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$309.14</w:t>
            </w:r>
          </w:p>
        </w:tc>
      </w:tr>
      <w:tr w:rsidR="00F46512" w:rsidRPr="00E23EC4">
        <w:trPr>
          <w:trHeight w:val="77"/>
          <w:jc w:val="center"/>
        </w:trPr>
        <w:tc>
          <w:tcPr>
            <w:tcW w:w="2484" w:type="pct"/>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Instructional leadership (district and school)</w:t>
            </w:r>
          </w:p>
        </w:tc>
        <w:tc>
          <w:tcPr>
            <w:tcW w:w="839" w:type="pct"/>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$579.05</w:t>
            </w:r>
          </w:p>
        </w:tc>
        <w:tc>
          <w:tcPr>
            <w:tcW w:w="839" w:type="pct"/>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$616.73</w:t>
            </w:r>
          </w:p>
        </w:tc>
        <w:tc>
          <w:tcPr>
            <w:tcW w:w="839" w:type="pct"/>
            <w:shd w:val="clear" w:color="auto" w:fill="auto"/>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$517.69</w:t>
            </w:r>
          </w:p>
        </w:tc>
      </w:tr>
      <w:tr w:rsidR="00F46512" w:rsidRPr="00E23EC4">
        <w:trPr>
          <w:trHeight w:val="77"/>
          <w:jc w:val="center"/>
        </w:trPr>
        <w:tc>
          <w:tcPr>
            <w:tcW w:w="2484" w:type="pct"/>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Teachers</w:t>
            </w:r>
          </w:p>
        </w:tc>
        <w:tc>
          <w:tcPr>
            <w:tcW w:w="839" w:type="pct"/>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$4,749.88</w:t>
            </w:r>
          </w:p>
        </w:tc>
        <w:tc>
          <w:tcPr>
            <w:tcW w:w="839" w:type="pct"/>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$4,390.82</w:t>
            </w:r>
          </w:p>
        </w:tc>
        <w:tc>
          <w:tcPr>
            <w:tcW w:w="839" w:type="pct"/>
            <w:shd w:val="clear" w:color="auto" w:fill="auto"/>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$4,105.13</w:t>
            </w:r>
          </w:p>
        </w:tc>
      </w:tr>
      <w:tr w:rsidR="00F46512" w:rsidRPr="00E23EC4">
        <w:trPr>
          <w:trHeight w:val="77"/>
          <w:jc w:val="center"/>
        </w:trPr>
        <w:tc>
          <w:tcPr>
            <w:tcW w:w="2484" w:type="pct"/>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Other teaching services</w:t>
            </w:r>
          </w:p>
        </w:tc>
        <w:tc>
          <w:tcPr>
            <w:tcW w:w="839" w:type="pct"/>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$595.44</w:t>
            </w:r>
          </w:p>
        </w:tc>
        <w:tc>
          <w:tcPr>
            <w:tcW w:w="839" w:type="pct"/>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$599.34</w:t>
            </w:r>
          </w:p>
        </w:tc>
        <w:tc>
          <w:tcPr>
            <w:tcW w:w="839" w:type="pct"/>
            <w:shd w:val="clear" w:color="auto" w:fill="auto"/>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$699.50</w:t>
            </w:r>
          </w:p>
        </w:tc>
      </w:tr>
      <w:tr w:rsidR="00F46512" w:rsidRPr="00E23EC4">
        <w:trPr>
          <w:trHeight w:val="77"/>
          <w:jc w:val="center"/>
        </w:trPr>
        <w:tc>
          <w:tcPr>
            <w:tcW w:w="2484" w:type="pct"/>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Professional development</w:t>
            </w:r>
          </w:p>
        </w:tc>
        <w:tc>
          <w:tcPr>
            <w:tcW w:w="839" w:type="pct"/>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$29.11</w:t>
            </w:r>
          </w:p>
        </w:tc>
        <w:tc>
          <w:tcPr>
            <w:tcW w:w="839" w:type="pct"/>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$78.39</w:t>
            </w:r>
          </w:p>
        </w:tc>
        <w:tc>
          <w:tcPr>
            <w:tcW w:w="839" w:type="pct"/>
            <w:shd w:val="clear" w:color="auto" w:fill="auto"/>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$83.53</w:t>
            </w:r>
          </w:p>
        </w:tc>
      </w:tr>
      <w:tr w:rsidR="00F46512" w:rsidRPr="00E23EC4">
        <w:trPr>
          <w:trHeight w:val="562"/>
          <w:jc w:val="center"/>
        </w:trPr>
        <w:tc>
          <w:tcPr>
            <w:tcW w:w="2484" w:type="pct"/>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Instructional materials, equipment and technology</w:t>
            </w:r>
          </w:p>
        </w:tc>
        <w:tc>
          <w:tcPr>
            <w:tcW w:w="839" w:type="pct"/>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$290.07</w:t>
            </w:r>
          </w:p>
        </w:tc>
        <w:tc>
          <w:tcPr>
            <w:tcW w:w="839" w:type="pct"/>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$290.65</w:t>
            </w:r>
          </w:p>
        </w:tc>
        <w:tc>
          <w:tcPr>
            <w:tcW w:w="839" w:type="pct"/>
            <w:shd w:val="clear" w:color="auto" w:fill="auto"/>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$170.67</w:t>
            </w:r>
          </w:p>
        </w:tc>
      </w:tr>
      <w:tr w:rsidR="00F46512" w:rsidRPr="00E23EC4">
        <w:trPr>
          <w:trHeight w:val="77"/>
          <w:jc w:val="center"/>
        </w:trPr>
        <w:tc>
          <w:tcPr>
            <w:tcW w:w="2484" w:type="pct"/>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Guidance, counseling and testing services</w:t>
            </w:r>
          </w:p>
        </w:tc>
        <w:tc>
          <w:tcPr>
            <w:tcW w:w="839" w:type="pct"/>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$452.12</w:t>
            </w:r>
          </w:p>
        </w:tc>
        <w:tc>
          <w:tcPr>
            <w:tcW w:w="839" w:type="pct"/>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$436.33</w:t>
            </w:r>
          </w:p>
        </w:tc>
        <w:tc>
          <w:tcPr>
            <w:tcW w:w="839" w:type="pct"/>
            <w:shd w:val="clear" w:color="auto" w:fill="auto"/>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$314.95</w:t>
            </w:r>
          </w:p>
        </w:tc>
      </w:tr>
      <w:tr w:rsidR="00F46512" w:rsidRPr="00E23EC4">
        <w:trPr>
          <w:trHeight w:val="77"/>
          <w:jc w:val="center"/>
        </w:trPr>
        <w:tc>
          <w:tcPr>
            <w:tcW w:w="2484" w:type="pct"/>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Pupil services</w:t>
            </w:r>
          </w:p>
        </w:tc>
        <w:tc>
          <w:tcPr>
            <w:tcW w:w="839" w:type="pct"/>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$1,143.17</w:t>
            </w:r>
          </w:p>
        </w:tc>
        <w:tc>
          <w:tcPr>
            <w:tcW w:w="839" w:type="pct"/>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$1,440.99</w:t>
            </w:r>
          </w:p>
        </w:tc>
        <w:tc>
          <w:tcPr>
            <w:tcW w:w="839" w:type="pct"/>
            <w:shd w:val="clear" w:color="auto" w:fill="auto"/>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$1,062.67</w:t>
            </w:r>
          </w:p>
        </w:tc>
      </w:tr>
      <w:tr w:rsidR="00F46512" w:rsidRPr="00E23EC4">
        <w:trPr>
          <w:trHeight w:val="77"/>
          <w:jc w:val="center"/>
        </w:trPr>
        <w:tc>
          <w:tcPr>
            <w:tcW w:w="2484" w:type="pct"/>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Operations and maintenance</w:t>
            </w:r>
          </w:p>
        </w:tc>
        <w:tc>
          <w:tcPr>
            <w:tcW w:w="839" w:type="pct"/>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$1,077.89</w:t>
            </w:r>
          </w:p>
        </w:tc>
        <w:tc>
          <w:tcPr>
            <w:tcW w:w="839" w:type="pct"/>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$1,072.74</w:t>
            </w:r>
          </w:p>
        </w:tc>
        <w:tc>
          <w:tcPr>
            <w:tcW w:w="839" w:type="pct"/>
            <w:shd w:val="clear" w:color="auto" w:fill="auto"/>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$801.55</w:t>
            </w:r>
          </w:p>
        </w:tc>
      </w:tr>
      <w:tr w:rsidR="00F46512" w:rsidRPr="00E23EC4">
        <w:trPr>
          <w:trHeight w:val="77"/>
          <w:jc w:val="center"/>
        </w:trPr>
        <w:tc>
          <w:tcPr>
            <w:tcW w:w="2484" w:type="pct"/>
            <w:tcBorders>
              <w:bottom w:val="single" w:sz="12" w:space="0" w:color="auto"/>
            </w:tcBorders>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$1,875.28</w:t>
            </w:r>
          </w:p>
        </w:tc>
        <w:tc>
          <w:tcPr>
            <w:tcW w:w="839" w:type="pct"/>
            <w:tcBorders>
              <w:bottom w:val="single" w:sz="12" w:space="0" w:color="auto"/>
            </w:tcBorders>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$1,997.39</w:t>
            </w:r>
          </w:p>
        </w:tc>
        <w:tc>
          <w:tcPr>
            <w:tcW w:w="839" w:type="pct"/>
            <w:tcBorders>
              <w:bottom w:val="single" w:sz="12" w:space="0" w:color="auto"/>
            </w:tcBorders>
            <w:shd w:val="clear" w:color="auto" w:fill="auto"/>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$1,632.54</w:t>
            </w:r>
          </w:p>
        </w:tc>
      </w:tr>
      <w:tr w:rsidR="00F46512" w:rsidRPr="00E23EC4">
        <w:trPr>
          <w:trHeight w:val="107"/>
          <w:jc w:val="center"/>
        </w:trPr>
        <w:tc>
          <w:tcPr>
            <w:tcW w:w="2484" w:type="pct"/>
            <w:tcBorders>
              <w:top w:val="single" w:sz="12" w:space="0" w:color="auto"/>
              <w:bottom w:val="single" w:sz="12" w:space="0" w:color="auto"/>
            </w:tcBorders>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w:t>
            </w:r>
            <w:r w:rsidR="00AF70EE" w:rsidRPr="00E23EC4">
              <w:rPr>
                <w:rFonts w:ascii="Calibri" w:eastAsia="Times New Roman" w:hAnsi="Calibri" w:cs="Times New Roman"/>
                <w:kern w:val="28"/>
                <w:sz w:val="20"/>
                <w:szCs w:val="20"/>
              </w:rPr>
              <w:t>11,075</w:t>
            </w:r>
          </w:p>
        </w:tc>
        <w:tc>
          <w:tcPr>
            <w:tcW w:w="839" w:type="pct"/>
            <w:tcBorders>
              <w:top w:val="single" w:sz="12" w:space="0" w:color="auto"/>
              <w:bottom w:val="single" w:sz="12" w:space="0" w:color="auto"/>
            </w:tcBorders>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$11,234</w:t>
            </w:r>
          </w:p>
        </w:tc>
        <w:tc>
          <w:tcPr>
            <w:tcW w:w="839" w:type="pct"/>
            <w:tcBorders>
              <w:top w:val="single" w:sz="12" w:space="0" w:color="auto"/>
              <w:bottom w:val="single" w:sz="12" w:space="0" w:color="auto"/>
            </w:tcBorders>
            <w:shd w:val="clear" w:color="auto" w:fill="auto"/>
            <w:vAlign w:val="center"/>
          </w:tcPr>
          <w:p w:rsidR="008A0254" w:rsidRDefault="00A37C0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sidRPr="00E23EC4">
              <w:rPr>
                <w:rFonts w:ascii="Calibri" w:eastAsia="Times New Roman" w:hAnsi="Calibri" w:cs="Times New Roman"/>
                <w:kern w:val="28"/>
                <w:sz w:val="20"/>
                <w:szCs w:val="20"/>
              </w:rPr>
              <w:t>$9,697</w:t>
            </w:r>
          </w:p>
        </w:tc>
      </w:tr>
      <w:tr w:rsidR="00F46512" w:rsidRPr="00E23EC4">
        <w:trPr>
          <w:trHeight w:val="107"/>
          <w:jc w:val="center"/>
        </w:trPr>
        <w:tc>
          <w:tcPr>
            <w:tcW w:w="5000" w:type="pct"/>
            <w:gridSpan w:val="4"/>
            <w:tcBorders>
              <w:top w:val="single" w:sz="12" w:space="0" w:color="auto"/>
              <w:left w:val="nil"/>
              <w:bottom w:val="nil"/>
              <w:right w:val="nil"/>
            </w:tcBorders>
            <w:vAlign w:val="center"/>
          </w:tcPr>
          <w:p w:rsidR="008A0254" w:rsidRDefault="00F4651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kern w:val="28"/>
                <w:sz w:val="20"/>
                <w:szCs w:val="20"/>
              </w:rPr>
            </w:pPr>
            <w:r w:rsidRPr="00E23EC4">
              <w:rPr>
                <w:rFonts w:ascii="Calibri" w:eastAsia="Times New Roman" w:hAnsi="Calibri" w:cs="Times New Roman"/>
                <w:bCs/>
                <w:color w:val="000000"/>
                <w:kern w:val="28"/>
                <w:sz w:val="20"/>
                <w:szCs w:val="20"/>
              </w:rPr>
              <w:t xml:space="preserve">Sources: </w:t>
            </w:r>
            <w:hyperlink r:id="rId40" w:history="1">
              <w:r w:rsidRPr="00E23EC4">
                <w:rPr>
                  <w:rStyle w:val="Hyperlink"/>
                  <w:rFonts w:ascii="Calibri" w:eastAsia="Times New Roman" w:hAnsi="Calibri" w:cs="Times New Roman"/>
                  <w:bCs/>
                  <w:kern w:val="28"/>
                  <w:sz w:val="20"/>
                  <w:szCs w:val="20"/>
                </w:rPr>
                <w:t>Per-pupil expenditure reports on ESE website</w:t>
              </w:r>
            </w:hyperlink>
            <w:bookmarkStart w:id="18" w:name="_GoBack"/>
            <w:bookmarkEnd w:id="18"/>
            <w:r w:rsidRPr="00E23EC4">
              <w:rPr>
                <w:rFonts w:ascii="Calibri" w:eastAsia="Times New Roman" w:hAnsi="Calibri" w:cs="Times New Roman"/>
                <w:kern w:val="28"/>
                <w:sz w:val="20"/>
                <w:szCs w:val="20"/>
              </w:rPr>
              <w:t xml:space="preserve"> </w:t>
            </w:r>
          </w:p>
        </w:tc>
      </w:tr>
    </w:tbl>
    <w:p w:rsidR="008A0254" w:rsidRDefault="008A0254">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p>
    <w:p w:rsidR="008A0254" w:rsidRDefault="008A0254">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p>
    <w:p w:rsidR="008A0254" w:rsidRDefault="00210A51">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E23EC4">
        <w:rPr>
          <w:rFonts w:ascii="Calibri" w:eastAsia="Times New Roman" w:hAnsi="Calibri" w:cs="Arial"/>
          <w:b/>
          <w:kern w:val="28"/>
          <w:sz w:val="20"/>
          <w:szCs w:val="20"/>
        </w:rPr>
        <w:br w:type="page"/>
      </w:r>
    </w:p>
    <w:p w:rsidR="008A0254"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23EC4">
        <w:rPr>
          <w:rFonts w:ascii="Calibri" w:eastAsia="Calibri" w:hAnsi="Calibri" w:cs="Times New Roman"/>
          <w:b/>
          <w:sz w:val="20"/>
        </w:rPr>
        <w:lastRenderedPageBreak/>
        <w:t xml:space="preserve">Table </w:t>
      </w:r>
      <w:r w:rsidR="002C03E8" w:rsidRPr="00E23EC4">
        <w:rPr>
          <w:rFonts w:ascii="Calibri" w:eastAsia="Calibri" w:hAnsi="Calibri" w:cs="Times New Roman"/>
          <w:b/>
          <w:sz w:val="20"/>
        </w:rPr>
        <w:t>B</w:t>
      </w:r>
      <w:r w:rsidRPr="00E23EC4">
        <w:rPr>
          <w:rFonts w:ascii="Calibri" w:eastAsia="Calibri" w:hAnsi="Calibri" w:cs="Times New Roman"/>
          <w:b/>
          <w:sz w:val="20"/>
        </w:rPr>
        <w:t xml:space="preserve">4a: </w:t>
      </w:r>
      <w:r w:rsidR="00707C28" w:rsidRPr="00E23EC4">
        <w:rPr>
          <w:rFonts w:ascii="Calibri" w:eastAsia="Calibri" w:hAnsi="Calibri" w:cs="Times New Roman"/>
          <w:b/>
          <w:sz w:val="20"/>
        </w:rPr>
        <w:t>Freetown-Lakeville RSD</w:t>
      </w:r>
    </w:p>
    <w:p w:rsidR="008A0254" w:rsidRDefault="00210A51">
      <w:pPr>
        <w:tabs>
          <w:tab w:val="left" w:pos="360"/>
          <w:tab w:val="left" w:pos="720"/>
          <w:tab w:val="left" w:pos="1080"/>
          <w:tab w:val="left" w:pos="1440"/>
          <w:tab w:val="left" w:pos="1800"/>
          <w:tab w:val="left" w:pos="2160"/>
          <w:tab w:val="left" w:pos="2520"/>
          <w:tab w:val="left" w:pos="2880"/>
        </w:tabs>
        <w:spacing w:after="60"/>
        <w:jc w:val="center"/>
        <w:rPr>
          <w:rFonts w:ascii="Calibri" w:eastAsia="Calibri" w:hAnsi="Calibri" w:cs="Times New Roman"/>
          <w:b/>
          <w:sz w:val="20"/>
        </w:rPr>
      </w:pPr>
      <w:r w:rsidRPr="00E23EC4">
        <w:rPr>
          <w:rFonts w:ascii="Calibri" w:eastAsia="Calibri" w:hAnsi="Calibri" w:cs="Times New Roman"/>
          <w:b/>
          <w:sz w:val="20"/>
        </w:rPr>
        <w:t>English Language Arts Performance, 2009-2012</w:t>
      </w:r>
    </w:p>
    <w:tbl>
      <w:tblPr>
        <w:tblStyle w:val="TableGrid"/>
        <w:tblW w:w="9828" w:type="dxa"/>
        <w:tblLayout w:type="fixed"/>
        <w:tblLook w:val="04A0" w:firstRow="1" w:lastRow="0" w:firstColumn="1" w:lastColumn="0" w:noHBand="0" w:noVBand="1"/>
      </w:tblPr>
      <w:tblGrid>
        <w:gridCol w:w="558"/>
        <w:gridCol w:w="900"/>
        <w:gridCol w:w="1260"/>
        <w:gridCol w:w="697"/>
        <w:gridCol w:w="698"/>
        <w:gridCol w:w="697"/>
        <w:gridCol w:w="698"/>
        <w:gridCol w:w="810"/>
        <w:gridCol w:w="810"/>
        <w:gridCol w:w="1350"/>
        <w:gridCol w:w="1350"/>
      </w:tblGrid>
      <w:tr w:rsidR="00210A51" w:rsidRPr="00E23EC4">
        <w:tc>
          <w:tcPr>
            <w:tcW w:w="1458" w:type="dxa"/>
            <w:gridSpan w:val="2"/>
            <w:vMerge w:val="restart"/>
            <w:tcBorders>
              <w:right w:val="single" w:sz="4" w:space="0" w:color="auto"/>
            </w:tcBorders>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Spring MCAS Year</w:t>
            </w:r>
          </w:p>
        </w:tc>
        <w:tc>
          <w:tcPr>
            <w:tcW w:w="2970" w:type="dxa"/>
            <w:gridSpan w:val="3"/>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Gains and Declines</w:t>
            </w:r>
          </w:p>
        </w:tc>
        <w:tc>
          <w:tcPr>
            <w:tcW w:w="1350" w:type="dxa"/>
            <w:vMerge w:val="restart"/>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2012 Performance (CPI, SGP)</w:t>
            </w:r>
          </w:p>
        </w:tc>
      </w:tr>
      <w:tr w:rsidR="00210A51" w:rsidRPr="00E23EC4">
        <w:trPr>
          <w:trHeight w:val="324"/>
        </w:trPr>
        <w:tc>
          <w:tcPr>
            <w:tcW w:w="1458" w:type="dxa"/>
            <w:gridSpan w:val="2"/>
            <w:vMerge/>
            <w:tcBorders>
              <w:right w:val="single" w:sz="4"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vMerge w:val="restart"/>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4-Year Trend</w:t>
            </w:r>
          </w:p>
        </w:tc>
        <w:tc>
          <w:tcPr>
            <w:tcW w:w="810" w:type="dxa"/>
            <w:vMerge w:val="restart"/>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2-Year Trend</w:t>
            </w:r>
          </w:p>
        </w:tc>
        <w:tc>
          <w:tcPr>
            <w:tcW w:w="1350" w:type="dxa"/>
            <w:vMerge w:val="restart"/>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Potentially Meaningful?</w:t>
            </w:r>
          </w:p>
        </w:tc>
        <w:tc>
          <w:tcPr>
            <w:tcW w:w="1350" w:type="dxa"/>
            <w:vMerge/>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210A51" w:rsidRPr="00E23EC4">
        <w:trPr>
          <w:trHeight w:val="70"/>
        </w:trPr>
        <w:tc>
          <w:tcPr>
            <w:tcW w:w="1458" w:type="dxa"/>
            <w:gridSpan w:val="2"/>
            <w:vMerge/>
            <w:tcBorders>
              <w:bottom w:val="single" w:sz="12" w:space="0" w:color="auto"/>
              <w:right w:val="single" w:sz="4"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E23EC4">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E23EC4">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E23EC4">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E23EC4">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BD2EC0" w:rsidRPr="00E23EC4" w:rsidTr="00E03557">
        <w:trPr>
          <w:trHeight w:val="324"/>
        </w:trPr>
        <w:tc>
          <w:tcPr>
            <w:tcW w:w="558" w:type="dxa"/>
            <w:vMerge w:val="restart"/>
            <w:tcBorders>
              <w:top w:val="single" w:sz="12"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3</w:t>
            </w:r>
          </w:p>
        </w:tc>
        <w:tc>
          <w:tcPr>
            <w:tcW w:w="900" w:type="dxa"/>
            <w:tcBorders>
              <w:top w:val="single" w:sz="12" w:space="0" w:color="auto"/>
              <w:bottom w:val="single" w:sz="8" w:space="0" w:color="auto"/>
              <w:right w:val="single" w:sz="4"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12" w:space="0" w:color="auto"/>
              <w:left w:val="single" w:sz="4" w:space="0" w:color="auto"/>
              <w:bottom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243</w:t>
            </w:r>
          </w:p>
        </w:tc>
        <w:tc>
          <w:tcPr>
            <w:tcW w:w="697" w:type="dxa"/>
            <w:tcBorders>
              <w:top w:val="single" w:sz="12" w:space="0" w:color="auto"/>
              <w:left w:val="single" w:sz="4"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698" w:type="dxa"/>
            <w:tcBorders>
              <w:top w:val="single" w:sz="12"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697" w:type="dxa"/>
            <w:tcBorders>
              <w:top w:val="single" w:sz="12"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698" w:type="dxa"/>
            <w:tcBorders>
              <w:top w:val="single" w:sz="12" w:space="0" w:color="auto"/>
              <w:bottom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89.1</w:t>
            </w:r>
          </w:p>
        </w:tc>
        <w:tc>
          <w:tcPr>
            <w:tcW w:w="810" w:type="dxa"/>
            <w:tcBorders>
              <w:top w:val="single" w:sz="12"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top w:val="single" w:sz="12"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1350" w:type="dxa"/>
            <w:vMerge w:val="restart"/>
            <w:tcBorders>
              <w:top w:val="single" w:sz="12" w:space="0" w:color="auto"/>
              <w:bottom w:val="single" w:sz="8" w:space="0" w:color="auto"/>
            </w:tcBorders>
            <w:shd w:val="clear" w:color="auto" w:fill="D9D9D9"/>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Yes</w:t>
            </w:r>
          </w:p>
        </w:tc>
        <w:tc>
          <w:tcPr>
            <w:tcW w:w="1350" w:type="dxa"/>
            <w:tcBorders>
              <w:top w:val="single" w:sz="12" w:space="0" w:color="auto"/>
              <w:bottom w:val="single" w:sz="8" w:space="0" w:color="auto"/>
            </w:tcBorders>
            <w:shd w:val="clear" w:color="auto" w:fill="auto"/>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Moderate</w:t>
            </w:r>
          </w:p>
        </w:tc>
      </w:tr>
      <w:tr w:rsidR="00BD2EC0" w:rsidRPr="00E23EC4" w:rsidTr="00E03557">
        <w:trPr>
          <w:trHeight w:val="324"/>
        </w:trPr>
        <w:tc>
          <w:tcPr>
            <w:tcW w:w="558"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243</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69%</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w:t>
            </w:r>
          </w:p>
        </w:tc>
      </w:tr>
      <w:tr w:rsidR="00BD2EC0" w:rsidRPr="00E23EC4" w:rsidTr="00E03557">
        <w:trPr>
          <w:trHeight w:val="324"/>
        </w:trPr>
        <w:tc>
          <w:tcPr>
            <w:tcW w:w="558" w:type="dxa"/>
            <w:vMerge w:val="restart"/>
            <w:tcBorders>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4</w:t>
            </w: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244</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83.8</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1350" w:type="dxa"/>
            <w:vMerge w:val="restart"/>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w:t>
            </w: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Moderate</w:t>
            </w:r>
          </w:p>
        </w:tc>
      </w:tr>
      <w:tr w:rsidR="00BD2EC0" w:rsidRPr="00E23EC4" w:rsidTr="00E03557">
        <w:trPr>
          <w:trHeight w:val="324"/>
        </w:trPr>
        <w:tc>
          <w:tcPr>
            <w:tcW w:w="558"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244</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61%</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eastAsia="Times New Roman" w:hAnsi="Calibri" w:cs="Arial"/>
                <w:kern w:val="28"/>
                <w:sz w:val="20"/>
                <w:szCs w:val="20"/>
              </w:rPr>
              <w:t>--</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w:t>
            </w:r>
          </w:p>
        </w:tc>
      </w:tr>
      <w:tr w:rsidR="00BD2EC0" w:rsidRPr="00E23EC4" w:rsidTr="00E03557">
        <w:trPr>
          <w:trHeight w:val="324"/>
        </w:trPr>
        <w:tc>
          <w:tcPr>
            <w:tcW w:w="558"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226</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56.0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Moderate</w:t>
            </w:r>
          </w:p>
        </w:tc>
      </w:tr>
      <w:tr w:rsidR="00BD2EC0" w:rsidRPr="00E23EC4" w:rsidTr="00E03557">
        <w:trPr>
          <w:trHeight w:val="325"/>
        </w:trPr>
        <w:tc>
          <w:tcPr>
            <w:tcW w:w="558" w:type="dxa"/>
            <w:vMerge w:val="restart"/>
            <w:tcBorders>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5</w:t>
            </w: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244</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86.7</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87.6</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90.3</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86.6</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-0.1</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-3.7</w:t>
            </w:r>
          </w:p>
        </w:tc>
        <w:tc>
          <w:tcPr>
            <w:tcW w:w="1350" w:type="dxa"/>
            <w:vMerge w:val="restart"/>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w:t>
            </w: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Moderate</w:t>
            </w:r>
          </w:p>
        </w:tc>
      </w:tr>
      <w:tr w:rsidR="00BD2EC0" w:rsidRPr="00E23EC4" w:rsidTr="00E03557">
        <w:trPr>
          <w:trHeight w:val="324"/>
        </w:trPr>
        <w:tc>
          <w:tcPr>
            <w:tcW w:w="558"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244</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65%</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69%</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76%</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69%</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4</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-7</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w:t>
            </w:r>
          </w:p>
        </w:tc>
      </w:tr>
      <w:tr w:rsidR="00BD2EC0" w:rsidRPr="00E23EC4" w:rsidTr="00E03557">
        <w:trPr>
          <w:trHeight w:val="324"/>
        </w:trPr>
        <w:tc>
          <w:tcPr>
            <w:tcW w:w="558"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237</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55.0</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56.5</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67.0</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56.0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1.0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-11.0</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Moderate</w:t>
            </w:r>
          </w:p>
        </w:tc>
      </w:tr>
      <w:tr w:rsidR="00BD2EC0" w:rsidRPr="00E23EC4" w:rsidTr="00E03557">
        <w:trPr>
          <w:trHeight w:val="324"/>
        </w:trPr>
        <w:tc>
          <w:tcPr>
            <w:tcW w:w="558" w:type="dxa"/>
            <w:vMerge w:val="restart"/>
            <w:tcBorders>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6</w:t>
            </w: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264</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89.9</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90.8</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92.9</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89.5</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-0.4</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-3.4</w:t>
            </w:r>
          </w:p>
        </w:tc>
        <w:tc>
          <w:tcPr>
            <w:tcW w:w="1350" w:type="dxa"/>
            <w:vMerge w:val="restart"/>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Yes</w:t>
            </w: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Moderate</w:t>
            </w:r>
          </w:p>
        </w:tc>
      </w:tr>
      <w:tr w:rsidR="00BD2EC0" w:rsidRPr="00E23EC4" w:rsidTr="00E03557">
        <w:trPr>
          <w:trHeight w:val="324"/>
        </w:trPr>
        <w:tc>
          <w:tcPr>
            <w:tcW w:w="558"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264</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76%</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75%</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81%</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77%</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1</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-4</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w:t>
            </w:r>
          </w:p>
        </w:tc>
      </w:tr>
      <w:tr w:rsidR="00BD2EC0" w:rsidRPr="00E23EC4" w:rsidTr="00E03557">
        <w:trPr>
          <w:trHeight w:val="324"/>
        </w:trPr>
        <w:tc>
          <w:tcPr>
            <w:tcW w:w="558"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254</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54.5</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66.0</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72.0</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61.5</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7.0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-10.5</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High</w:t>
            </w:r>
          </w:p>
        </w:tc>
      </w:tr>
      <w:tr w:rsidR="00BD2EC0" w:rsidRPr="00E23EC4" w:rsidTr="00E03557">
        <w:trPr>
          <w:trHeight w:val="324"/>
        </w:trPr>
        <w:tc>
          <w:tcPr>
            <w:tcW w:w="558" w:type="dxa"/>
            <w:vMerge w:val="restart"/>
            <w:tcBorders>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7</w:t>
            </w: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252</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93.4</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94.0</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91.5</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90.8</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-2.6</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-0.7</w:t>
            </w:r>
          </w:p>
        </w:tc>
        <w:tc>
          <w:tcPr>
            <w:tcW w:w="1350" w:type="dxa"/>
            <w:vMerge w:val="restart"/>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Yes</w:t>
            </w: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Moderate</w:t>
            </w:r>
          </w:p>
        </w:tc>
      </w:tr>
      <w:tr w:rsidR="00BD2EC0" w:rsidRPr="00E23EC4" w:rsidTr="00E03557">
        <w:trPr>
          <w:trHeight w:val="325"/>
        </w:trPr>
        <w:tc>
          <w:tcPr>
            <w:tcW w:w="558"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252</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82%</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84%</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79%</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76%</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-6</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-3</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w:t>
            </w:r>
          </w:p>
        </w:tc>
      </w:tr>
      <w:tr w:rsidR="00BD2EC0" w:rsidRPr="00E23EC4" w:rsidTr="00E03557">
        <w:trPr>
          <w:trHeight w:val="324"/>
        </w:trPr>
        <w:tc>
          <w:tcPr>
            <w:tcW w:w="558"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241</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66.0</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53.5</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51.0</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40.0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-26.0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-11.0</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Low</w:t>
            </w:r>
          </w:p>
        </w:tc>
      </w:tr>
      <w:tr w:rsidR="00BD2EC0" w:rsidRPr="00E23EC4" w:rsidTr="00E03557">
        <w:trPr>
          <w:trHeight w:val="324"/>
        </w:trPr>
        <w:tc>
          <w:tcPr>
            <w:tcW w:w="558" w:type="dxa"/>
            <w:vMerge w:val="restart"/>
            <w:tcBorders>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8</w:t>
            </w: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301</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96.3</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94.8</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94.6</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95.7</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-0.6</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1.1</w:t>
            </w:r>
          </w:p>
        </w:tc>
        <w:tc>
          <w:tcPr>
            <w:tcW w:w="1350" w:type="dxa"/>
            <w:vMerge w:val="restart"/>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w:t>
            </w: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High</w:t>
            </w:r>
          </w:p>
        </w:tc>
      </w:tr>
      <w:tr w:rsidR="00BD2EC0" w:rsidRPr="00E23EC4" w:rsidTr="00E03557">
        <w:trPr>
          <w:trHeight w:val="324"/>
        </w:trPr>
        <w:tc>
          <w:tcPr>
            <w:tcW w:w="558"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301</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90%</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85%</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87%</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89%</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-1</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2</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w:t>
            </w:r>
          </w:p>
        </w:tc>
      </w:tr>
      <w:tr w:rsidR="00BD2EC0" w:rsidRPr="00E23EC4" w:rsidTr="00E03557">
        <w:trPr>
          <w:trHeight w:val="324"/>
        </w:trPr>
        <w:tc>
          <w:tcPr>
            <w:tcW w:w="558"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288</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62.0</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57.5</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49.0</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66.5</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4.5</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17.5</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High</w:t>
            </w:r>
          </w:p>
        </w:tc>
      </w:tr>
      <w:tr w:rsidR="00BD2EC0" w:rsidRPr="00E23EC4" w:rsidTr="00E03557">
        <w:trPr>
          <w:trHeight w:val="324"/>
        </w:trPr>
        <w:tc>
          <w:tcPr>
            <w:tcW w:w="558" w:type="dxa"/>
            <w:vMerge w:val="restart"/>
            <w:tcBorders>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10</w:t>
            </w: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220</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97.7</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96.5</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95.6</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98.4</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0.7</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2.8</w:t>
            </w:r>
          </w:p>
        </w:tc>
        <w:tc>
          <w:tcPr>
            <w:tcW w:w="1350" w:type="dxa"/>
            <w:vMerge w:val="restart"/>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w:t>
            </w: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High</w:t>
            </w:r>
          </w:p>
        </w:tc>
      </w:tr>
      <w:tr w:rsidR="00BD2EC0" w:rsidRPr="00E23EC4" w:rsidTr="00E03557">
        <w:trPr>
          <w:trHeight w:val="324"/>
        </w:trPr>
        <w:tc>
          <w:tcPr>
            <w:tcW w:w="558"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220</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93%</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89%</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89%</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95%</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2</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6</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w:t>
            </w:r>
          </w:p>
        </w:tc>
      </w:tr>
      <w:tr w:rsidR="00BD2EC0" w:rsidRPr="00E23EC4" w:rsidTr="00E03557">
        <w:trPr>
          <w:trHeight w:val="325"/>
        </w:trPr>
        <w:tc>
          <w:tcPr>
            <w:tcW w:w="558" w:type="dxa"/>
            <w:vMerge/>
            <w:tcBorders>
              <w:bottom w:val="single" w:sz="12"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8" w:space="0" w:color="auto"/>
              <w:bottom w:val="single" w:sz="12" w:space="0" w:color="auto"/>
              <w:right w:val="single" w:sz="4"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left w:val="single" w:sz="4" w:space="0" w:color="auto"/>
              <w:bottom w:val="single" w:sz="12"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208</w:t>
            </w:r>
          </w:p>
        </w:tc>
        <w:tc>
          <w:tcPr>
            <w:tcW w:w="697" w:type="dxa"/>
            <w:tcBorders>
              <w:top w:val="single" w:sz="8" w:space="0" w:color="auto"/>
              <w:left w:val="single" w:sz="4" w:space="0" w:color="auto"/>
              <w:bottom w:val="single" w:sz="12"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60.0</w:t>
            </w:r>
          </w:p>
        </w:tc>
        <w:tc>
          <w:tcPr>
            <w:tcW w:w="698" w:type="dxa"/>
            <w:tcBorders>
              <w:top w:val="single" w:sz="8" w:space="0" w:color="auto"/>
              <w:bottom w:val="single" w:sz="12"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62.0</w:t>
            </w:r>
          </w:p>
        </w:tc>
        <w:tc>
          <w:tcPr>
            <w:tcW w:w="697" w:type="dxa"/>
            <w:tcBorders>
              <w:top w:val="single" w:sz="8" w:space="0" w:color="auto"/>
              <w:bottom w:val="single" w:sz="12"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50.0</w:t>
            </w:r>
          </w:p>
        </w:tc>
        <w:tc>
          <w:tcPr>
            <w:tcW w:w="698" w:type="dxa"/>
            <w:tcBorders>
              <w:top w:val="single" w:sz="8" w:space="0" w:color="auto"/>
              <w:bottom w:val="single" w:sz="12"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52.5</w:t>
            </w:r>
          </w:p>
        </w:tc>
        <w:tc>
          <w:tcPr>
            <w:tcW w:w="810" w:type="dxa"/>
            <w:tcBorders>
              <w:top w:val="single" w:sz="8" w:space="0" w:color="auto"/>
              <w:bottom w:val="single" w:sz="12"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-7.5</w:t>
            </w:r>
          </w:p>
        </w:tc>
        <w:tc>
          <w:tcPr>
            <w:tcW w:w="810" w:type="dxa"/>
            <w:tcBorders>
              <w:top w:val="single" w:sz="8" w:space="0" w:color="auto"/>
              <w:bottom w:val="single" w:sz="12"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2.5</w:t>
            </w:r>
          </w:p>
        </w:tc>
        <w:tc>
          <w:tcPr>
            <w:tcW w:w="1350" w:type="dxa"/>
            <w:vMerge/>
            <w:tcBorders>
              <w:top w:val="single" w:sz="8" w:space="0" w:color="auto"/>
              <w:bottom w:val="single" w:sz="12"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p>
        </w:tc>
        <w:tc>
          <w:tcPr>
            <w:tcW w:w="1350" w:type="dxa"/>
            <w:tcBorders>
              <w:top w:val="single" w:sz="8" w:space="0" w:color="auto"/>
              <w:bottom w:val="single" w:sz="12" w:space="0" w:color="auto"/>
            </w:tcBorders>
            <w:shd w:val="clear" w:color="auto" w:fill="auto"/>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Moderate</w:t>
            </w:r>
          </w:p>
        </w:tc>
      </w:tr>
      <w:tr w:rsidR="00BD2EC0" w:rsidRPr="00E23EC4" w:rsidTr="00E03557">
        <w:trPr>
          <w:trHeight w:val="324"/>
        </w:trPr>
        <w:tc>
          <w:tcPr>
            <w:tcW w:w="558" w:type="dxa"/>
            <w:vMerge w:val="restart"/>
            <w:tcBorders>
              <w:top w:val="single" w:sz="12"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All</w:t>
            </w:r>
          </w:p>
        </w:tc>
        <w:tc>
          <w:tcPr>
            <w:tcW w:w="900" w:type="dxa"/>
            <w:tcBorders>
              <w:top w:val="single" w:sz="12" w:space="0" w:color="auto"/>
              <w:bottom w:val="single" w:sz="8" w:space="0" w:color="auto"/>
              <w:right w:val="single" w:sz="4"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CPI</w:t>
            </w:r>
          </w:p>
        </w:tc>
        <w:tc>
          <w:tcPr>
            <w:tcW w:w="1260" w:type="dxa"/>
            <w:tcBorders>
              <w:top w:val="single" w:sz="12" w:space="0" w:color="auto"/>
              <w:left w:val="single" w:sz="4" w:space="0" w:color="auto"/>
              <w:bottom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1,768</w:t>
            </w:r>
          </w:p>
        </w:tc>
        <w:tc>
          <w:tcPr>
            <w:tcW w:w="697" w:type="dxa"/>
            <w:tcBorders>
              <w:top w:val="single" w:sz="12" w:space="0" w:color="auto"/>
              <w:left w:val="single" w:sz="4" w:space="0" w:color="auto"/>
              <w:bottom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92.4</w:t>
            </w:r>
          </w:p>
        </w:tc>
        <w:tc>
          <w:tcPr>
            <w:tcW w:w="698" w:type="dxa"/>
            <w:tcBorders>
              <w:top w:val="single" w:sz="12" w:space="0" w:color="auto"/>
              <w:bottom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92.6</w:t>
            </w:r>
          </w:p>
        </w:tc>
        <w:tc>
          <w:tcPr>
            <w:tcW w:w="697" w:type="dxa"/>
            <w:tcBorders>
              <w:top w:val="single" w:sz="12" w:space="0" w:color="auto"/>
              <w:bottom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92.8</w:t>
            </w:r>
          </w:p>
        </w:tc>
        <w:tc>
          <w:tcPr>
            <w:tcW w:w="698" w:type="dxa"/>
            <w:tcBorders>
              <w:top w:val="single" w:sz="12" w:space="0" w:color="auto"/>
              <w:bottom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90.6</w:t>
            </w:r>
          </w:p>
        </w:tc>
        <w:tc>
          <w:tcPr>
            <w:tcW w:w="810" w:type="dxa"/>
            <w:tcBorders>
              <w:top w:val="single" w:sz="12" w:space="0" w:color="auto"/>
              <w:bottom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-1.8</w:t>
            </w:r>
          </w:p>
        </w:tc>
        <w:tc>
          <w:tcPr>
            <w:tcW w:w="810" w:type="dxa"/>
            <w:tcBorders>
              <w:top w:val="single" w:sz="12" w:space="0" w:color="auto"/>
              <w:bottom w:val="single" w:sz="8" w:space="0" w:color="auto"/>
            </w:tcBorders>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-2.2</w:t>
            </w:r>
          </w:p>
        </w:tc>
        <w:tc>
          <w:tcPr>
            <w:tcW w:w="1350" w:type="dxa"/>
            <w:vMerge w:val="restart"/>
            <w:tcBorders>
              <w:top w:val="single" w:sz="12" w:space="0" w:color="auto"/>
              <w:bottom w:val="single" w:sz="8" w:space="0" w:color="auto"/>
            </w:tcBorders>
            <w:shd w:val="clear" w:color="auto" w:fill="D9D9D9"/>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b/>
                <w:bCs/>
                <w:color w:val="000000"/>
                <w:sz w:val="20"/>
                <w:szCs w:val="20"/>
              </w:rPr>
            </w:pPr>
            <w:r w:rsidRPr="00E23EC4">
              <w:rPr>
                <w:rFonts w:ascii="Calibri" w:hAnsi="Calibri"/>
                <w:b/>
                <w:bCs/>
                <w:color w:val="000000"/>
                <w:sz w:val="20"/>
                <w:szCs w:val="20"/>
              </w:rPr>
              <w:t>--</w:t>
            </w:r>
          </w:p>
        </w:tc>
        <w:tc>
          <w:tcPr>
            <w:tcW w:w="1350" w:type="dxa"/>
            <w:tcBorders>
              <w:top w:val="single" w:sz="12" w:space="0" w:color="auto"/>
              <w:bottom w:val="single" w:sz="8" w:space="0" w:color="auto"/>
            </w:tcBorders>
            <w:shd w:val="clear" w:color="auto" w:fill="auto"/>
            <w:vAlign w:val="center"/>
          </w:tcPr>
          <w:p w:rsidR="008A0254" w:rsidRDefault="00BD2EC0">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b/>
                <w:bCs/>
                <w:color w:val="000000"/>
                <w:sz w:val="20"/>
                <w:szCs w:val="20"/>
              </w:rPr>
            </w:pPr>
            <w:r w:rsidRPr="00E23EC4">
              <w:rPr>
                <w:rFonts w:ascii="Calibri" w:hAnsi="Calibri"/>
                <w:b/>
                <w:bCs/>
                <w:color w:val="000000"/>
                <w:sz w:val="20"/>
                <w:szCs w:val="20"/>
              </w:rPr>
              <w:t>Moderate</w:t>
            </w:r>
          </w:p>
        </w:tc>
      </w:tr>
      <w:tr w:rsidR="00BD2EC0" w:rsidRPr="00E23EC4" w:rsidTr="00E03557">
        <w:trPr>
          <w:trHeight w:val="324"/>
        </w:trPr>
        <w:tc>
          <w:tcPr>
            <w:tcW w:w="558" w:type="dxa"/>
            <w:vMerge/>
            <w:tcBorders>
              <w:right w:val="single" w:sz="8"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1,768</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80%</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80%</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82%</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77%</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E23EC4">
              <w:rPr>
                <w:rFonts w:ascii="Calibri" w:hAnsi="Calibri"/>
                <w:b/>
                <w:bCs/>
                <w:color w:val="000000"/>
                <w:sz w:val="20"/>
                <w:szCs w:val="20"/>
              </w:rPr>
              <w:t>-3</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E23EC4">
              <w:rPr>
                <w:rFonts w:ascii="Calibri" w:hAnsi="Calibri"/>
                <w:b/>
                <w:bCs/>
                <w:color w:val="000000"/>
                <w:sz w:val="20"/>
                <w:szCs w:val="20"/>
              </w:rPr>
              <w:t>-5</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bCs/>
                <w:color w:val="000000"/>
                <w:kern w:val="28"/>
                <w:sz w:val="20"/>
                <w:szCs w:val="20"/>
              </w:rPr>
            </w:pPr>
            <w:r w:rsidRPr="00E23EC4">
              <w:rPr>
                <w:rFonts w:ascii="Calibri" w:hAnsi="Calibri"/>
                <w:b/>
                <w:bCs/>
                <w:color w:val="000000"/>
                <w:sz w:val="20"/>
                <w:szCs w:val="20"/>
              </w:rPr>
              <w:t>--</w:t>
            </w:r>
          </w:p>
        </w:tc>
      </w:tr>
      <w:tr w:rsidR="00BD2EC0" w:rsidRPr="00E23EC4" w:rsidTr="00E03557">
        <w:trPr>
          <w:trHeight w:val="324"/>
        </w:trPr>
        <w:tc>
          <w:tcPr>
            <w:tcW w:w="558" w:type="dxa"/>
            <w:vMerge/>
            <w:tcBorders>
              <w:bottom w:val="single" w:sz="12"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single" w:sz="8" w:space="0" w:color="auto"/>
              <w:bottom w:val="single" w:sz="12" w:space="0" w:color="auto"/>
              <w:right w:val="single" w:sz="4"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SGP</w:t>
            </w:r>
          </w:p>
        </w:tc>
        <w:tc>
          <w:tcPr>
            <w:tcW w:w="1260" w:type="dxa"/>
            <w:tcBorders>
              <w:top w:val="single" w:sz="8" w:space="0" w:color="auto"/>
              <w:left w:val="single" w:sz="4" w:space="0" w:color="auto"/>
              <w:bottom w:val="single" w:sz="12"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1,454</w:t>
            </w:r>
          </w:p>
        </w:tc>
        <w:tc>
          <w:tcPr>
            <w:tcW w:w="697" w:type="dxa"/>
            <w:tcBorders>
              <w:top w:val="single" w:sz="8" w:space="0" w:color="auto"/>
              <w:left w:val="single" w:sz="4" w:space="0" w:color="auto"/>
              <w:bottom w:val="single" w:sz="12"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59.0</w:t>
            </w:r>
          </w:p>
        </w:tc>
        <w:tc>
          <w:tcPr>
            <w:tcW w:w="698" w:type="dxa"/>
            <w:tcBorders>
              <w:top w:val="single" w:sz="8" w:space="0" w:color="auto"/>
              <w:bottom w:val="single" w:sz="12"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58.0</w:t>
            </w:r>
          </w:p>
        </w:tc>
        <w:tc>
          <w:tcPr>
            <w:tcW w:w="697" w:type="dxa"/>
            <w:tcBorders>
              <w:top w:val="single" w:sz="8" w:space="0" w:color="auto"/>
              <w:bottom w:val="single" w:sz="12"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58.0</w:t>
            </w:r>
          </w:p>
        </w:tc>
        <w:tc>
          <w:tcPr>
            <w:tcW w:w="698" w:type="dxa"/>
            <w:tcBorders>
              <w:top w:val="single" w:sz="8" w:space="0" w:color="auto"/>
              <w:bottom w:val="single" w:sz="12"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55.0</w:t>
            </w:r>
          </w:p>
        </w:tc>
        <w:tc>
          <w:tcPr>
            <w:tcW w:w="810" w:type="dxa"/>
            <w:tcBorders>
              <w:top w:val="single" w:sz="8" w:space="0" w:color="auto"/>
              <w:bottom w:val="single" w:sz="12"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E23EC4">
              <w:rPr>
                <w:rFonts w:ascii="Calibri" w:hAnsi="Calibri"/>
                <w:b/>
                <w:bCs/>
                <w:color w:val="000000"/>
                <w:sz w:val="20"/>
                <w:szCs w:val="20"/>
              </w:rPr>
              <w:t>-4.0</w:t>
            </w:r>
          </w:p>
        </w:tc>
        <w:tc>
          <w:tcPr>
            <w:tcW w:w="810" w:type="dxa"/>
            <w:tcBorders>
              <w:top w:val="single" w:sz="8" w:space="0" w:color="auto"/>
              <w:bottom w:val="single" w:sz="12" w:space="0" w:color="auto"/>
            </w:tcBorders>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E23EC4">
              <w:rPr>
                <w:rFonts w:ascii="Calibri" w:hAnsi="Calibri"/>
                <w:b/>
                <w:bCs/>
                <w:color w:val="000000"/>
                <w:sz w:val="20"/>
                <w:szCs w:val="20"/>
              </w:rPr>
              <w:t>-3.0</w:t>
            </w:r>
          </w:p>
        </w:tc>
        <w:tc>
          <w:tcPr>
            <w:tcW w:w="1350" w:type="dxa"/>
            <w:vMerge/>
            <w:tcBorders>
              <w:top w:val="single" w:sz="8" w:space="0" w:color="auto"/>
              <w:bottom w:val="single" w:sz="12"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p>
        </w:tc>
        <w:tc>
          <w:tcPr>
            <w:tcW w:w="1350" w:type="dxa"/>
            <w:tcBorders>
              <w:top w:val="single" w:sz="8" w:space="0" w:color="auto"/>
              <w:bottom w:val="single" w:sz="12" w:space="0" w:color="auto"/>
            </w:tcBorders>
            <w:shd w:val="clear" w:color="auto" w:fill="auto"/>
            <w:vAlign w:val="center"/>
          </w:tcPr>
          <w:p w:rsidR="008A0254" w:rsidRDefault="00BD2E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bCs/>
                <w:color w:val="000000"/>
                <w:kern w:val="28"/>
                <w:sz w:val="20"/>
                <w:szCs w:val="20"/>
              </w:rPr>
            </w:pPr>
            <w:r w:rsidRPr="00E23EC4">
              <w:rPr>
                <w:rFonts w:ascii="Calibri" w:hAnsi="Calibri"/>
                <w:b/>
                <w:bCs/>
                <w:color w:val="000000"/>
                <w:sz w:val="20"/>
                <w:szCs w:val="20"/>
              </w:rPr>
              <w:t>Moderate</w:t>
            </w:r>
          </w:p>
        </w:tc>
      </w:tr>
      <w:tr w:rsidR="00210A51" w:rsidRPr="00E23EC4">
        <w:trPr>
          <w:trHeight w:val="324"/>
        </w:trPr>
        <w:tc>
          <w:tcPr>
            <w:tcW w:w="9828" w:type="dxa"/>
            <w:gridSpan w:val="11"/>
            <w:tcBorders>
              <w:top w:val="single" w:sz="12" w:space="0" w:color="auto"/>
              <w:left w:val="nil"/>
              <w:bottom w:val="nil"/>
              <w:right w:val="nil"/>
            </w:tcBorders>
          </w:tcPr>
          <w:p w:rsidR="008A0254" w:rsidRDefault="00D05216" w:rsidP="00D7544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bCs/>
                <w:color w:val="000000"/>
                <w:kern w:val="28"/>
                <w:sz w:val="20"/>
                <w:szCs w:val="20"/>
              </w:rPr>
            </w:pPr>
            <w:r w:rsidRPr="00E23EC4">
              <w:rPr>
                <w:rFonts w:ascii="Calibri" w:eastAsia="Times New Roman" w:hAnsi="Calibri" w:cs="Times New Roman"/>
                <w:bCs/>
                <w:color w:val="000000"/>
                <w:kern w:val="28"/>
                <w:sz w:val="20"/>
                <w:szCs w:val="20"/>
              </w:rPr>
              <w:t xml:space="preserve">Notes: The number of students included in CPI and percent </w:t>
            </w:r>
            <w:r w:rsidRPr="00E23EC4">
              <w:rPr>
                <w:rFonts w:ascii="Calibri" w:eastAsia="Times New Roman" w:hAnsi="Calibri" w:cs="Times New Roman"/>
                <w:bCs/>
                <w:i/>
                <w:color w:val="000000"/>
                <w:kern w:val="28"/>
                <w:sz w:val="20"/>
                <w:szCs w:val="20"/>
              </w:rPr>
              <w:t>Proficient</w:t>
            </w:r>
            <w:r w:rsidRPr="00E23EC4">
              <w:rPr>
                <w:rFonts w:ascii="Calibri" w:eastAsia="Times New Roman" w:hAnsi="Calibri" w:cs="Times New Roman"/>
                <w:bCs/>
                <w:color w:val="000000"/>
                <w:kern w:val="28"/>
                <w:sz w:val="20"/>
                <w:szCs w:val="20"/>
              </w:rPr>
              <w:t xml:space="preserve"> or </w:t>
            </w:r>
            <w:r w:rsidRPr="00E23EC4">
              <w:rPr>
                <w:rFonts w:ascii="Calibri" w:eastAsia="Times New Roman" w:hAnsi="Calibri" w:cs="Times New Roman"/>
                <w:bCs/>
                <w:i/>
                <w:color w:val="000000"/>
                <w:kern w:val="28"/>
                <w:sz w:val="20"/>
                <w:szCs w:val="20"/>
              </w:rPr>
              <w:t>Advanced</w:t>
            </w:r>
            <w:r w:rsidRPr="00E23EC4">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r w:rsidRPr="00E23EC4">
              <w:rPr>
                <w:sz w:val="20"/>
                <w:szCs w:val="20"/>
              </w:rPr>
              <w:t xml:space="preserve">The “2012 Performance” column shows the quintile into which the CPI for the grade (or all grades) falls in a ranking of all Massachusetts districts’ CPIs for that grade (or all grades). See footnote </w:t>
            </w:r>
            <w:r w:rsidR="00DD26A2">
              <w:rPr>
                <w:sz w:val="20"/>
                <w:szCs w:val="20"/>
              </w:rPr>
              <w:t>9</w:t>
            </w:r>
            <w:r w:rsidRPr="00E23EC4">
              <w:rPr>
                <w:sz w:val="20"/>
                <w:szCs w:val="20"/>
              </w:rPr>
              <w:t xml:space="preserve">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60" w:line="240" w:lineRule="auto"/>
        <w:jc w:val="center"/>
        <w:rPr>
          <w:rFonts w:ascii="Calibri" w:eastAsia="Times New Roman" w:hAnsi="Calibri" w:cs="Arial"/>
          <w:b/>
          <w:kern w:val="28"/>
          <w:sz w:val="20"/>
          <w:szCs w:val="20"/>
        </w:rPr>
      </w:pPr>
    </w:p>
    <w:p w:rsidR="008A0254" w:rsidRDefault="00210A51">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E23EC4">
        <w:rPr>
          <w:rFonts w:ascii="Calibri" w:eastAsia="Times New Roman" w:hAnsi="Calibri" w:cs="Arial"/>
          <w:b/>
          <w:kern w:val="28"/>
          <w:sz w:val="20"/>
          <w:szCs w:val="20"/>
        </w:rPr>
        <w:br w:type="page"/>
      </w:r>
    </w:p>
    <w:p w:rsidR="008A0254" w:rsidRDefault="00210A51">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E23EC4">
        <w:rPr>
          <w:rFonts w:ascii="Calibri" w:eastAsia="Calibri" w:hAnsi="Calibri" w:cs="Times New Roman"/>
          <w:b/>
          <w:sz w:val="20"/>
        </w:rPr>
        <w:lastRenderedPageBreak/>
        <w:t xml:space="preserve">Table </w:t>
      </w:r>
      <w:r w:rsidR="002C03E8" w:rsidRPr="00E23EC4">
        <w:rPr>
          <w:rFonts w:ascii="Calibri" w:eastAsia="Calibri" w:hAnsi="Calibri" w:cs="Times New Roman"/>
          <w:b/>
          <w:sz w:val="20"/>
        </w:rPr>
        <w:t>B</w:t>
      </w:r>
      <w:r w:rsidRPr="00E23EC4">
        <w:rPr>
          <w:rFonts w:ascii="Calibri" w:eastAsia="Calibri" w:hAnsi="Calibri" w:cs="Times New Roman"/>
          <w:b/>
          <w:sz w:val="20"/>
        </w:rPr>
        <w:t xml:space="preserve">4b: </w:t>
      </w:r>
      <w:r w:rsidR="00707C28" w:rsidRPr="00E23EC4">
        <w:rPr>
          <w:rFonts w:ascii="Calibri" w:eastAsia="Calibri" w:hAnsi="Calibri" w:cs="Times New Roman"/>
          <w:b/>
          <w:sz w:val="20"/>
        </w:rPr>
        <w:t>Freetown-Lakeville RSD</w:t>
      </w:r>
    </w:p>
    <w:p w:rsidR="008A0254" w:rsidRDefault="00210A51">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sidRPr="00E23EC4">
        <w:rPr>
          <w:rFonts w:ascii="Calibri" w:eastAsia="Calibri" w:hAnsi="Calibri" w:cs="Times New Roman"/>
          <w:b/>
          <w:sz w:val="20"/>
        </w:rPr>
        <w:t>Mathematics Performance, 2009-2012</w:t>
      </w:r>
    </w:p>
    <w:tbl>
      <w:tblPr>
        <w:tblStyle w:val="TableGrid"/>
        <w:tblW w:w="9828" w:type="dxa"/>
        <w:tblLayout w:type="fixed"/>
        <w:tblLook w:val="04A0" w:firstRow="1" w:lastRow="0" w:firstColumn="1" w:lastColumn="0" w:noHBand="0" w:noVBand="1"/>
      </w:tblPr>
      <w:tblGrid>
        <w:gridCol w:w="558"/>
        <w:gridCol w:w="900"/>
        <w:gridCol w:w="1260"/>
        <w:gridCol w:w="697"/>
        <w:gridCol w:w="698"/>
        <w:gridCol w:w="697"/>
        <w:gridCol w:w="698"/>
        <w:gridCol w:w="810"/>
        <w:gridCol w:w="810"/>
        <w:gridCol w:w="1350"/>
        <w:gridCol w:w="1350"/>
      </w:tblGrid>
      <w:tr w:rsidR="00210A51" w:rsidRPr="00E23EC4">
        <w:tc>
          <w:tcPr>
            <w:tcW w:w="1458" w:type="dxa"/>
            <w:gridSpan w:val="2"/>
            <w:vMerge w:val="restart"/>
            <w:tcBorders>
              <w:right w:val="single" w:sz="4" w:space="0" w:color="auto"/>
            </w:tcBorders>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Spring MCAS Year</w:t>
            </w:r>
          </w:p>
        </w:tc>
        <w:tc>
          <w:tcPr>
            <w:tcW w:w="2970" w:type="dxa"/>
            <w:gridSpan w:val="3"/>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Gains and Declines</w:t>
            </w:r>
          </w:p>
        </w:tc>
        <w:tc>
          <w:tcPr>
            <w:tcW w:w="1350" w:type="dxa"/>
            <w:vMerge w:val="restart"/>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2012 Performance (CPI, SGP)</w:t>
            </w:r>
          </w:p>
        </w:tc>
      </w:tr>
      <w:tr w:rsidR="00210A51" w:rsidRPr="00E23EC4">
        <w:trPr>
          <w:trHeight w:val="324"/>
        </w:trPr>
        <w:tc>
          <w:tcPr>
            <w:tcW w:w="1458" w:type="dxa"/>
            <w:gridSpan w:val="2"/>
            <w:vMerge/>
            <w:tcBorders>
              <w:right w:val="single" w:sz="4"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810" w:type="dxa"/>
            <w:vMerge w:val="restart"/>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4-Year Trend</w:t>
            </w:r>
          </w:p>
        </w:tc>
        <w:tc>
          <w:tcPr>
            <w:tcW w:w="810" w:type="dxa"/>
            <w:vMerge w:val="restart"/>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2-Year Trend</w:t>
            </w:r>
          </w:p>
        </w:tc>
        <w:tc>
          <w:tcPr>
            <w:tcW w:w="1350" w:type="dxa"/>
            <w:vMerge w:val="restart"/>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Potentially Meaningful?</w:t>
            </w:r>
          </w:p>
        </w:tc>
        <w:tc>
          <w:tcPr>
            <w:tcW w:w="1350" w:type="dxa"/>
            <w:vMerge/>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r>
      <w:tr w:rsidR="00210A51" w:rsidRPr="00E23EC4">
        <w:trPr>
          <w:trHeight w:val="70"/>
        </w:trPr>
        <w:tc>
          <w:tcPr>
            <w:tcW w:w="1458" w:type="dxa"/>
            <w:gridSpan w:val="2"/>
            <w:vMerge/>
            <w:tcBorders>
              <w:bottom w:val="single" w:sz="12" w:space="0" w:color="auto"/>
              <w:right w:val="single" w:sz="4"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Arial"/>
                <w:b/>
                <w:kern w:val="28"/>
                <w:sz w:val="20"/>
                <w:szCs w:val="20"/>
              </w:rPr>
            </w:pPr>
            <w:r w:rsidRPr="00E23EC4">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Arial"/>
                <w:b/>
                <w:kern w:val="28"/>
                <w:sz w:val="20"/>
                <w:szCs w:val="20"/>
              </w:rPr>
            </w:pPr>
            <w:r w:rsidRPr="00E23EC4">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Arial"/>
                <w:b/>
                <w:kern w:val="28"/>
                <w:sz w:val="20"/>
                <w:szCs w:val="20"/>
              </w:rPr>
            </w:pPr>
            <w:r w:rsidRPr="00E23EC4">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Arial"/>
                <w:b/>
                <w:kern w:val="28"/>
                <w:sz w:val="20"/>
                <w:szCs w:val="20"/>
              </w:rPr>
            </w:pPr>
            <w:r w:rsidRPr="00E23EC4">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r>
      <w:tr w:rsidR="005129E2" w:rsidRPr="00E23EC4" w:rsidTr="00E03557">
        <w:trPr>
          <w:trHeight w:val="324"/>
        </w:trPr>
        <w:tc>
          <w:tcPr>
            <w:tcW w:w="558" w:type="dxa"/>
            <w:vMerge w:val="restart"/>
            <w:tcBorders>
              <w:top w:val="single" w:sz="12"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3</w:t>
            </w:r>
          </w:p>
        </w:tc>
        <w:tc>
          <w:tcPr>
            <w:tcW w:w="900" w:type="dxa"/>
            <w:tcBorders>
              <w:top w:val="single" w:sz="12" w:space="0" w:color="auto"/>
              <w:bottom w:val="single" w:sz="8" w:space="0" w:color="auto"/>
              <w:right w:val="single" w:sz="4"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12" w:space="0" w:color="auto"/>
              <w:left w:val="single" w:sz="4"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243</w:t>
            </w:r>
          </w:p>
        </w:tc>
        <w:tc>
          <w:tcPr>
            <w:tcW w:w="697" w:type="dxa"/>
            <w:tcBorders>
              <w:top w:val="single" w:sz="12" w:space="0" w:color="auto"/>
              <w:left w:val="single" w:sz="4"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698" w:type="dxa"/>
            <w:tcBorders>
              <w:top w:val="single" w:sz="12"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697" w:type="dxa"/>
            <w:tcBorders>
              <w:top w:val="single" w:sz="12"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698" w:type="dxa"/>
            <w:tcBorders>
              <w:top w:val="single" w:sz="12"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86.0</w:t>
            </w:r>
          </w:p>
        </w:tc>
        <w:tc>
          <w:tcPr>
            <w:tcW w:w="810" w:type="dxa"/>
            <w:tcBorders>
              <w:top w:val="single" w:sz="12"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top w:val="single" w:sz="12"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1350" w:type="dxa"/>
            <w:vMerge w:val="restart"/>
            <w:tcBorders>
              <w:top w:val="single" w:sz="12" w:space="0" w:color="auto"/>
              <w:bottom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Yes</w:t>
            </w:r>
          </w:p>
        </w:tc>
        <w:tc>
          <w:tcPr>
            <w:tcW w:w="1350" w:type="dxa"/>
            <w:tcBorders>
              <w:top w:val="single" w:sz="12" w:space="0" w:color="auto"/>
              <w:bottom w:val="single" w:sz="8" w:space="0" w:color="auto"/>
            </w:tcBorders>
            <w:shd w:val="clear" w:color="auto" w:fill="auto"/>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Moderate</w:t>
            </w:r>
          </w:p>
        </w:tc>
      </w:tr>
      <w:tr w:rsidR="005129E2" w:rsidRPr="00E23EC4" w:rsidTr="00E03557">
        <w:trPr>
          <w:trHeight w:val="324"/>
        </w:trPr>
        <w:tc>
          <w:tcPr>
            <w:tcW w:w="558"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243</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68%</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eastAsia="Times New Roman" w:hAnsi="Calibri" w:cs="Arial"/>
                <w:kern w:val="28"/>
                <w:sz w:val="20"/>
                <w:szCs w:val="20"/>
              </w:rPr>
              <w:t>--</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eastAsia="Times New Roman" w:hAnsi="Calibri" w:cs="Arial"/>
                <w:kern w:val="28"/>
                <w:sz w:val="20"/>
                <w:szCs w:val="20"/>
              </w:rPr>
              <w:t>--</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w:t>
            </w:r>
          </w:p>
        </w:tc>
      </w:tr>
      <w:tr w:rsidR="005129E2" w:rsidRPr="00E23EC4" w:rsidTr="00E03557">
        <w:trPr>
          <w:trHeight w:val="324"/>
        </w:trPr>
        <w:tc>
          <w:tcPr>
            <w:tcW w:w="558" w:type="dxa"/>
            <w:vMerge w:val="restart"/>
            <w:tcBorders>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4</w:t>
            </w: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244</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84.7</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1350" w:type="dxa"/>
            <w:vMerge w:val="restart"/>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Yes</w:t>
            </w: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Moderate</w:t>
            </w:r>
          </w:p>
        </w:tc>
      </w:tr>
      <w:tr w:rsidR="005129E2" w:rsidRPr="00E23EC4" w:rsidTr="00E03557">
        <w:trPr>
          <w:trHeight w:val="324"/>
        </w:trPr>
        <w:tc>
          <w:tcPr>
            <w:tcW w:w="558"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244</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59%</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eastAsia="Times New Roman" w:hAnsi="Calibri" w:cs="Arial"/>
                <w:kern w:val="28"/>
                <w:sz w:val="20"/>
                <w:szCs w:val="20"/>
              </w:rPr>
              <w:t>--</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eastAsia="Times New Roman" w:hAnsi="Calibri" w:cs="Arial"/>
                <w:kern w:val="28"/>
                <w:sz w:val="20"/>
                <w:szCs w:val="20"/>
              </w:rPr>
              <w:t>--</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w:t>
            </w:r>
          </w:p>
        </w:tc>
      </w:tr>
      <w:tr w:rsidR="005129E2" w:rsidRPr="00E23EC4" w:rsidTr="00E03557">
        <w:trPr>
          <w:trHeight w:val="269"/>
        </w:trPr>
        <w:tc>
          <w:tcPr>
            <w:tcW w:w="558"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227</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55.0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eastAsia="Times New Roman" w:hAnsi="Calibri" w:cs="Arial"/>
                <w:kern w:val="28"/>
                <w:sz w:val="20"/>
                <w:szCs w:val="20"/>
              </w:rPr>
              <w:t>--</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eastAsia="Times New Roman" w:hAnsi="Calibri" w:cs="Arial"/>
                <w:kern w:val="28"/>
                <w:sz w:val="20"/>
                <w:szCs w:val="20"/>
              </w:rPr>
              <w:t>--</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Moderate</w:t>
            </w:r>
          </w:p>
        </w:tc>
      </w:tr>
      <w:tr w:rsidR="005129E2" w:rsidRPr="00E23EC4" w:rsidTr="00E03557">
        <w:trPr>
          <w:trHeight w:val="325"/>
        </w:trPr>
        <w:tc>
          <w:tcPr>
            <w:tcW w:w="558" w:type="dxa"/>
            <w:vMerge w:val="restart"/>
            <w:tcBorders>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5</w:t>
            </w: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244</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78.6</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81.8</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84.2</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87.2</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8.6</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3.0</w:t>
            </w:r>
          </w:p>
        </w:tc>
        <w:tc>
          <w:tcPr>
            <w:tcW w:w="1350" w:type="dxa"/>
            <w:vMerge w:val="restart"/>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Yes</w:t>
            </w: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High</w:t>
            </w:r>
          </w:p>
        </w:tc>
      </w:tr>
      <w:tr w:rsidR="005129E2" w:rsidRPr="00E23EC4" w:rsidTr="00E03557">
        <w:trPr>
          <w:trHeight w:val="324"/>
        </w:trPr>
        <w:tc>
          <w:tcPr>
            <w:tcW w:w="558"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244</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57%</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60%</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68%</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73%</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16</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5</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w:t>
            </w:r>
          </w:p>
        </w:tc>
      </w:tr>
      <w:tr w:rsidR="005129E2" w:rsidRPr="00E23EC4" w:rsidTr="00E03557">
        <w:trPr>
          <w:trHeight w:val="324"/>
        </w:trPr>
        <w:tc>
          <w:tcPr>
            <w:tcW w:w="558"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236</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59.0</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56.0</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72.0</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80.5</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21.5</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8.5</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High</w:t>
            </w:r>
          </w:p>
        </w:tc>
      </w:tr>
      <w:tr w:rsidR="005129E2" w:rsidRPr="00E23EC4" w:rsidTr="00E03557">
        <w:trPr>
          <w:trHeight w:val="324"/>
        </w:trPr>
        <w:tc>
          <w:tcPr>
            <w:tcW w:w="558" w:type="dxa"/>
            <w:vMerge w:val="restart"/>
            <w:tcBorders>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6</w:t>
            </w: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266</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80.9</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80.2</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84.2</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85.0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4.1</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0.8</w:t>
            </w:r>
          </w:p>
        </w:tc>
        <w:tc>
          <w:tcPr>
            <w:tcW w:w="1350" w:type="dxa"/>
            <w:vMerge w:val="restart"/>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w:t>
            </w: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Moderate</w:t>
            </w:r>
          </w:p>
        </w:tc>
      </w:tr>
      <w:tr w:rsidR="005129E2" w:rsidRPr="00E23EC4" w:rsidTr="00E03557">
        <w:trPr>
          <w:trHeight w:val="324"/>
        </w:trPr>
        <w:tc>
          <w:tcPr>
            <w:tcW w:w="558"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266</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60%</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56%</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65%</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64%</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4</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-1</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Cs/>
                <w:color w:val="000000"/>
                <w:kern w:val="28"/>
                <w:sz w:val="20"/>
                <w:szCs w:val="20"/>
              </w:rPr>
            </w:pPr>
            <w:r w:rsidRPr="00E23EC4">
              <w:rPr>
                <w:rFonts w:ascii="Calibri" w:hAnsi="Calibri"/>
                <w:color w:val="000000"/>
                <w:sz w:val="20"/>
                <w:szCs w:val="20"/>
              </w:rPr>
              <w:t>--</w:t>
            </w:r>
          </w:p>
        </w:tc>
      </w:tr>
      <w:tr w:rsidR="005129E2" w:rsidRPr="00E23EC4" w:rsidTr="00E03557">
        <w:trPr>
          <w:trHeight w:val="324"/>
        </w:trPr>
        <w:tc>
          <w:tcPr>
            <w:tcW w:w="558"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255</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48.0</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40.5</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50.5</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43.0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-5.0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-7.5</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Moderate</w:t>
            </w:r>
          </w:p>
        </w:tc>
      </w:tr>
      <w:tr w:rsidR="005129E2" w:rsidRPr="00E23EC4" w:rsidTr="00E03557">
        <w:trPr>
          <w:trHeight w:val="324"/>
        </w:trPr>
        <w:tc>
          <w:tcPr>
            <w:tcW w:w="558" w:type="dxa"/>
            <w:vMerge w:val="restart"/>
            <w:tcBorders>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7</w:t>
            </w: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252</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78.9</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78.0</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69.5</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81.2</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2.3</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11.7</w:t>
            </w:r>
          </w:p>
        </w:tc>
        <w:tc>
          <w:tcPr>
            <w:tcW w:w="1350" w:type="dxa"/>
            <w:vMerge w:val="restart"/>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w:t>
            </w: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Moderate</w:t>
            </w:r>
          </w:p>
        </w:tc>
      </w:tr>
      <w:tr w:rsidR="005129E2" w:rsidRPr="00E23EC4" w:rsidTr="00E03557">
        <w:trPr>
          <w:trHeight w:val="325"/>
        </w:trPr>
        <w:tc>
          <w:tcPr>
            <w:tcW w:w="558"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252</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57%</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57%</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43%</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57%</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14</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w:t>
            </w:r>
          </w:p>
        </w:tc>
      </w:tr>
      <w:tr w:rsidR="005129E2" w:rsidRPr="00E23EC4" w:rsidTr="00E03557">
        <w:trPr>
          <w:trHeight w:val="324"/>
        </w:trPr>
        <w:tc>
          <w:tcPr>
            <w:tcW w:w="558"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242</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64.0</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43.0</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34.0</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49.0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-15.0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15.0</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Moderate</w:t>
            </w:r>
          </w:p>
        </w:tc>
      </w:tr>
      <w:tr w:rsidR="005129E2" w:rsidRPr="00E23EC4" w:rsidTr="00E03557">
        <w:trPr>
          <w:trHeight w:val="324"/>
        </w:trPr>
        <w:tc>
          <w:tcPr>
            <w:tcW w:w="558" w:type="dxa"/>
            <w:vMerge w:val="restart"/>
            <w:tcBorders>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8</w:t>
            </w: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300</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82.4</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82.9</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79.6</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80.8</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-1.6</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1.2</w:t>
            </w:r>
          </w:p>
        </w:tc>
        <w:tc>
          <w:tcPr>
            <w:tcW w:w="1350" w:type="dxa"/>
            <w:vMerge w:val="restart"/>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w:t>
            </w: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Moderate</w:t>
            </w:r>
          </w:p>
        </w:tc>
      </w:tr>
      <w:tr w:rsidR="005129E2" w:rsidRPr="00E23EC4" w:rsidTr="00E03557">
        <w:trPr>
          <w:trHeight w:val="324"/>
        </w:trPr>
        <w:tc>
          <w:tcPr>
            <w:tcW w:w="558"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300</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63%</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63%</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59%</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57%</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-6</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-2</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w:t>
            </w:r>
          </w:p>
        </w:tc>
      </w:tr>
      <w:tr w:rsidR="005129E2" w:rsidRPr="00E23EC4" w:rsidTr="00E03557">
        <w:trPr>
          <w:trHeight w:val="324"/>
        </w:trPr>
        <w:tc>
          <w:tcPr>
            <w:tcW w:w="558"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289</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70.5</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60.5</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66.0</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75.0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4.5</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9.0</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High</w:t>
            </w:r>
          </w:p>
        </w:tc>
      </w:tr>
      <w:tr w:rsidR="005129E2" w:rsidRPr="00E23EC4" w:rsidTr="00E03557">
        <w:trPr>
          <w:trHeight w:val="324"/>
        </w:trPr>
        <w:tc>
          <w:tcPr>
            <w:tcW w:w="558" w:type="dxa"/>
            <w:vMerge w:val="restart"/>
            <w:tcBorders>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10</w:t>
            </w: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222</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93.1</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94.2</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91.8</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94.4</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1.3</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2.6</w:t>
            </w:r>
          </w:p>
        </w:tc>
        <w:tc>
          <w:tcPr>
            <w:tcW w:w="1350" w:type="dxa"/>
            <w:vMerge w:val="restart"/>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Yes</w:t>
            </w: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High</w:t>
            </w:r>
          </w:p>
        </w:tc>
      </w:tr>
      <w:tr w:rsidR="005129E2" w:rsidRPr="00E23EC4" w:rsidTr="00E03557">
        <w:trPr>
          <w:trHeight w:val="324"/>
        </w:trPr>
        <w:tc>
          <w:tcPr>
            <w:tcW w:w="558"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222</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83%</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86%</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82%</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88%</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5</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6</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w:t>
            </w:r>
          </w:p>
        </w:tc>
      </w:tr>
      <w:tr w:rsidR="005129E2" w:rsidRPr="00E23EC4" w:rsidTr="00E03557">
        <w:trPr>
          <w:trHeight w:val="325"/>
        </w:trPr>
        <w:tc>
          <w:tcPr>
            <w:tcW w:w="558" w:type="dxa"/>
            <w:vMerge/>
            <w:tcBorders>
              <w:bottom w:val="single" w:sz="12"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single" w:sz="8" w:space="0" w:color="auto"/>
              <w:bottom w:val="single" w:sz="12" w:space="0" w:color="auto"/>
              <w:right w:val="single" w:sz="4"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left w:val="single" w:sz="4" w:space="0" w:color="auto"/>
              <w:bottom w:val="single" w:sz="12"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211</w:t>
            </w:r>
          </w:p>
        </w:tc>
        <w:tc>
          <w:tcPr>
            <w:tcW w:w="697" w:type="dxa"/>
            <w:tcBorders>
              <w:top w:val="single" w:sz="8" w:space="0" w:color="auto"/>
              <w:left w:val="single" w:sz="4" w:space="0" w:color="auto"/>
              <w:bottom w:val="single" w:sz="12"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58.0</w:t>
            </w:r>
          </w:p>
        </w:tc>
        <w:tc>
          <w:tcPr>
            <w:tcW w:w="698" w:type="dxa"/>
            <w:tcBorders>
              <w:top w:val="single" w:sz="8" w:space="0" w:color="auto"/>
              <w:bottom w:val="single" w:sz="12"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62.0</w:t>
            </w:r>
          </w:p>
        </w:tc>
        <w:tc>
          <w:tcPr>
            <w:tcW w:w="697" w:type="dxa"/>
            <w:tcBorders>
              <w:top w:val="single" w:sz="8" w:space="0" w:color="auto"/>
              <w:bottom w:val="single" w:sz="12"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53.0</w:t>
            </w:r>
          </w:p>
        </w:tc>
        <w:tc>
          <w:tcPr>
            <w:tcW w:w="698" w:type="dxa"/>
            <w:tcBorders>
              <w:top w:val="single" w:sz="8" w:space="0" w:color="auto"/>
              <w:bottom w:val="single" w:sz="12"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53.0</w:t>
            </w:r>
          </w:p>
        </w:tc>
        <w:tc>
          <w:tcPr>
            <w:tcW w:w="810" w:type="dxa"/>
            <w:tcBorders>
              <w:top w:val="single" w:sz="8" w:space="0" w:color="auto"/>
              <w:bottom w:val="single" w:sz="12"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-5.0</w:t>
            </w:r>
          </w:p>
        </w:tc>
        <w:tc>
          <w:tcPr>
            <w:tcW w:w="810" w:type="dxa"/>
            <w:tcBorders>
              <w:top w:val="single" w:sz="8" w:space="0" w:color="auto"/>
              <w:bottom w:val="single" w:sz="12"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0.0</w:t>
            </w:r>
          </w:p>
        </w:tc>
        <w:tc>
          <w:tcPr>
            <w:tcW w:w="1350" w:type="dxa"/>
            <w:vMerge/>
            <w:tcBorders>
              <w:top w:val="single" w:sz="8" w:space="0" w:color="auto"/>
              <w:bottom w:val="single" w:sz="12"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8" w:space="0" w:color="auto"/>
              <w:bottom w:val="single" w:sz="12" w:space="0" w:color="auto"/>
            </w:tcBorders>
            <w:shd w:val="clear" w:color="auto" w:fill="auto"/>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Moderate</w:t>
            </w:r>
          </w:p>
        </w:tc>
      </w:tr>
      <w:tr w:rsidR="005129E2" w:rsidRPr="00E23EC4" w:rsidTr="00E03557">
        <w:trPr>
          <w:trHeight w:val="324"/>
        </w:trPr>
        <w:tc>
          <w:tcPr>
            <w:tcW w:w="558" w:type="dxa"/>
            <w:vMerge w:val="restart"/>
            <w:tcBorders>
              <w:top w:val="single" w:sz="12"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All</w:t>
            </w:r>
          </w:p>
        </w:tc>
        <w:tc>
          <w:tcPr>
            <w:tcW w:w="900" w:type="dxa"/>
            <w:tcBorders>
              <w:top w:val="single" w:sz="12" w:space="0" w:color="auto"/>
              <w:bottom w:val="single" w:sz="8" w:space="0" w:color="auto"/>
              <w:right w:val="single" w:sz="4"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CPI</w:t>
            </w:r>
          </w:p>
        </w:tc>
        <w:tc>
          <w:tcPr>
            <w:tcW w:w="1260" w:type="dxa"/>
            <w:tcBorders>
              <w:top w:val="single" w:sz="12" w:space="0" w:color="auto"/>
              <w:left w:val="single" w:sz="4"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1,771</w:t>
            </w:r>
          </w:p>
        </w:tc>
        <w:tc>
          <w:tcPr>
            <w:tcW w:w="697" w:type="dxa"/>
            <w:tcBorders>
              <w:top w:val="single" w:sz="12" w:space="0" w:color="auto"/>
              <w:left w:val="single" w:sz="4"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82.2</w:t>
            </w:r>
          </w:p>
        </w:tc>
        <w:tc>
          <w:tcPr>
            <w:tcW w:w="698" w:type="dxa"/>
            <w:tcBorders>
              <w:top w:val="single" w:sz="12"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82.8</w:t>
            </w:r>
          </w:p>
        </w:tc>
        <w:tc>
          <w:tcPr>
            <w:tcW w:w="697" w:type="dxa"/>
            <w:tcBorders>
              <w:top w:val="single" w:sz="12"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80.9</w:t>
            </w:r>
          </w:p>
        </w:tc>
        <w:tc>
          <w:tcPr>
            <w:tcW w:w="698" w:type="dxa"/>
            <w:tcBorders>
              <w:top w:val="single" w:sz="12"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85.3</w:t>
            </w:r>
          </w:p>
        </w:tc>
        <w:tc>
          <w:tcPr>
            <w:tcW w:w="810" w:type="dxa"/>
            <w:tcBorders>
              <w:top w:val="single" w:sz="12"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3.1</w:t>
            </w:r>
          </w:p>
        </w:tc>
        <w:tc>
          <w:tcPr>
            <w:tcW w:w="810" w:type="dxa"/>
            <w:tcBorders>
              <w:top w:val="single" w:sz="12"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4.4</w:t>
            </w:r>
          </w:p>
        </w:tc>
        <w:tc>
          <w:tcPr>
            <w:tcW w:w="1350" w:type="dxa"/>
            <w:vMerge w:val="restart"/>
            <w:tcBorders>
              <w:top w:val="single" w:sz="12" w:space="0" w:color="auto"/>
              <w:bottom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b/>
                <w:bCs/>
                <w:color w:val="000000"/>
                <w:sz w:val="20"/>
                <w:szCs w:val="20"/>
              </w:rPr>
            </w:pPr>
            <w:r w:rsidRPr="00E23EC4">
              <w:rPr>
                <w:rFonts w:ascii="Calibri" w:hAnsi="Calibri"/>
                <w:b/>
                <w:bCs/>
                <w:color w:val="000000"/>
                <w:sz w:val="20"/>
                <w:szCs w:val="20"/>
              </w:rPr>
              <w:t>Yes</w:t>
            </w:r>
          </w:p>
        </w:tc>
        <w:tc>
          <w:tcPr>
            <w:tcW w:w="1350" w:type="dxa"/>
            <w:tcBorders>
              <w:top w:val="single" w:sz="12" w:space="0" w:color="auto"/>
              <w:bottom w:val="single" w:sz="8" w:space="0" w:color="auto"/>
            </w:tcBorders>
            <w:shd w:val="clear" w:color="auto" w:fill="auto"/>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b/>
                <w:bCs/>
                <w:color w:val="000000"/>
                <w:sz w:val="20"/>
                <w:szCs w:val="20"/>
              </w:rPr>
            </w:pPr>
            <w:r w:rsidRPr="00E23EC4">
              <w:rPr>
                <w:rFonts w:ascii="Calibri" w:hAnsi="Calibri"/>
                <w:b/>
                <w:bCs/>
                <w:color w:val="000000"/>
                <w:sz w:val="20"/>
                <w:szCs w:val="20"/>
              </w:rPr>
              <w:t>Moderate</w:t>
            </w:r>
          </w:p>
        </w:tc>
      </w:tr>
      <w:tr w:rsidR="005129E2" w:rsidRPr="00E23EC4" w:rsidTr="00E03557">
        <w:trPr>
          <w:trHeight w:val="324"/>
        </w:trPr>
        <w:tc>
          <w:tcPr>
            <w:tcW w:w="558" w:type="dxa"/>
            <w:vMerge/>
            <w:tcBorders>
              <w:right w:val="single" w:sz="8"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1,771</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63%</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63%</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62%</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66%</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E23EC4">
              <w:rPr>
                <w:rFonts w:ascii="Calibri" w:hAnsi="Calibri"/>
                <w:b/>
                <w:bCs/>
                <w:color w:val="000000"/>
                <w:sz w:val="20"/>
                <w:szCs w:val="20"/>
              </w:rPr>
              <w:t>3</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E23EC4">
              <w:rPr>
                <w:rFonts w:ascii="Calibri" w:hAnsi="Calibri"/>
                <w:b/>
                <w:bCs/>
                <w:color w:val="000000"/>
                <w:sz w:val="20"/>
                <w:szCs w:val="20"/>
              </w:rPr>
              <w:t>4</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auto"/>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bCs/>
                <w:color w:val="000000"/>
                <w:kern w:val="28"/>
                <w:sz w:val="20"/>
                <w:szCs w:val="20"/>
              </w:rPr>
            </w:pPr>
            <w:r w:rsidRPr="00E23EC4">
              <w:rPr>
                <w:rFonts w:ascii="Calibri" w:hAnsi="Calibri"/>
                <w:b/>
                <w:bCs/>
                <w:color w:val="000000"/>
                <w:sz w:val="20"/>
                <w:szCs w:val="20"/>
              </w:rPr>
              <w:t>--</w:t>
            </w:r>
          </w:p>
        </w:tc>
      </w:tr>
      <w:tr w:rsidR="005129E2" w:rsidRPr="00E23EC4" w:rsidTr="00E03557">
        <w:trPr>
          <w:trHeight w:val="324"/>
        </w:trPr>
        <w:tc>
          <w:tcPr>
            <w:tcW w:w="558" w:type="dxa"/>
            <w:vMerge/>
            <w:tcBorders>
              <w:bottom w:val="single" w:sz="12"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900" w:type="dxa"/>
            <w:tcBorders>
              <w:top w:val="single" w:sz="8" w:space="0" w:color="auto"/>
              <w:bottom w:val="single" w:sz="12" w:space="0" w:color="auto"/>
              <w:right w:val="single" w:sz="4"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SGP</w:t>
            </w:r>
          </w:p>
        </w:tc>
        <w:tc>
          <w:tcPr>
            <w:tcW w:w="1260" w:type="dxa"/>
            <w:tcBorders>
              <w:top w:val="single" w:sz="8" w:space="0" w:color="auto"/>
              <w:left w:val="single" w:sz="4" w:space="0" w:color="auto"/>
              <w:bottom w:val="single" w:sz="12"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1,460</w:t>
            </w:r>
          </w:p>
        </w:tc>
        <w:tc>
          <w:tcPr>
            <w:tcW w:w="697" w:type="dxa"/>
            <w:tcBorders>
              <w:top w:val="single" w:sz="8" w:space="0" w:color="auto"/>
              <w:left w:val="single" w:sz="4" w:space="0" w:color="auto"/>
              <w:bottom w:val="single" w:sz="12"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60.0</w:t>
            </w:r>
          </w:p>
        </w:tc>
        <w:tc>
          <w:tcPr>
            <w:tcW w:w="698" w:type="dxa"/>
            <w:tcBorders>
              <w:top w:val="single" w:sz="8" w:space="0" w:color="auto"/>
              <w:bottom w:val="single" w:sz="12"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51.5</w:t>
            </w:r>
          </w:p>
        </w:tc>
        <w:tc>
          <w:tcPr>
            <w:tcW w:w="697" w:type="dxa"/>
            <w:tcBorders>
              <w:top w:val="single" w:sz="8" w:space="0" w:color="auto"/>
              <w:bottom w:val="single" w:sz="12"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56.0</w:t>
            </w:r>
          </w:p>
        </w:tc>
        <w:tc>
          <w:tcPr>
            <w:tcW w:w="698" w:type="dxa"/>
            <w:tcBorders>
              <w:top w:val="single" w:sz="8" w:space="0" w:color="auto"/>
              <w:bottom w:val="single" w:sz="12"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61.0</w:t>
            </w:r>
          </w:p>
        </w:tc>
        <w:tc>
          <w:tcPr>
            <w:tcW w:w="810" w:type="dxa"/>
            <w:tcBorders>
              <w:top w:val="single" w:sz="8" w:space="0" w:color="auto"/>
              <w:bottom w:val="single" w:sz="12"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E23EC4">
              <w:rPr>
                <w:rFonts w:ascii="Calibri" w:hAnsi="Calibri"/>
                <w:b/>
                <w:bCs/>
                <w:color w:val="000000"/>
                <w:sz w:val="20"/>
                <w:szCs w:val="20"/>
              </w:rPr>
              <w:t>1.0</w:t>
            </w:r>
          </w:p>
        </w:tc>
        <w:tc>
          <w:tcPr>
            <w:tcW w:w="810" w:type="dxa"/>
            <w:tcBorders>
              <w:top w:val="single" w:sz="8" w:space="0" w:color="auto"/>
              <w:bottom w:val="single" w:sz="12"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E23EC4">
              <w:rPr>
                <w:rFonts w:ascii="Calibri" w:hAnsi="Calibri"/>
                <w:b/>
                <w:bCs/>
                <w:color w:val="000000"/>
                <w:sz w:val="20"/>
                <w:szCs w:val="20"/>
              </w:rPr>
              <w:t>5.0</w:t>
            </w:r>
          </w:p>
        </w:tc>
        <w:tc>
          <w:tcPr>
            <w:tcW w:w="1350" w:type="dxa"/>
            <w:vMerge/>
            <w:tcBorders>
              <w:top w:val="single" w:sz="8" w:space="0" w:color="auto"/>
              <w:bottom w:val="single" w:sz="12"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tcBorders>
              <w:top w:val="single" w:sz="8" w:space="0" w:color="auto"/>
              <w:bottom w:val="single" w:sz="12" w:space="0" w:color="auto"/>
            </w:tcBorders>
            <w:shd w:val="clear" w:color="auto" w:fill="auto"/>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bCs/>
                <w:color w:val="000000"/>
                <w:kern w:val="28"/>
                <w:sz w:val="20"/>
                <w:szCs w:val="20"/>
              </w:rPr>
            </w:pPr>
            <w:r w:rsidRPr="00E23EC4">
              <w:rPr>
                <w:rFonts w:ascii="Calibri" w:hAnsi="Calibri"/>
                <w:b/>
                <w:bCs/>
                <w:color w:val="000000"/>
                <w:sz w:val="20"/>
                <w:szCs w:val="20"/>
              </w:rPr>
              <w:t>High</w:t>
            </w:r>
          </w:p>
        </w:tc>
      </w:tr>
      <w:tr w:rsidR="00210A51" w:rsidRPr="00E23EC4">
        <w:trPr>
          <w:trHeight w:val="324"/>
        </w:trPr>
        <w:tc>
          <w:tcPr>
            <w:tcW w:w="9828" w:type="dxa"/>
            <w:gridSpan w:val="11"/>
            <w:tcBorders>
              <w:top w:val="single" w:sz="12" w:space="0" w:color="auto"/>
              <w:left w:val="nil"/>
              <w:bottom w:val="nil"/>
              <w:right w:val="nil"/>
            </w:tcBorders>
          </w:tcPr>
          <w:p w:rsidR="008A0254" w:rsidRDefault="00D05216" w:rsidP="00D7544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bCs/>
                <w:color w:val="000000"/>
                <w:kern w:val="28"/>
                <w:sz w:val="20"/>
                <w:szCs w:val="20"/>
              </w:rPr>
            </w:pPr>
            <w:r w:rsidRPr="00E23EC4">
              <w:rPr>
                <w:rFonts w:ascii="Calibri" w:eastAsia="Times New Roman" w:hAnsi="Calibri" w:cs="Times New Roman"/>
                <w:bCs/>
                <w:color w:val="000000"/>
                <w:kern w:val="28"/>
                <w:sz w:val="20"/>
                <w:szCs w:val="20"/>
              </w:rPr>
              <w:t xml:space="preserve">Notes: The number of students included in CPI and percent </w:t>
            </w:r>
            <w:r w:rsidRPr="00E23EC4">
              <w:rPr>
                <w:rFonts w:ascii="Calibri" w:eastAsia="Times New Roman" w:hAnsi="Calibri" w:cs="Times New Roman"/>
                <w:bCs/>
                <w:i/>
                <w:color w:val="000000"/>
                <w:kern w:val="28"/>
                <w:sz w:val="20"/>
                <w:szCs w:val="20"/>
              </w:rPr>
              <w:t>Proficient</w:t>
            </w:r>
            <w:r w:rsidRPr="00E23EC4">
              <w:rPr>
                <w:rFonts w:ascii="Calibri" w:eastAsia="Times New Roman" w:hAnsi="Calibri" w:cs="Times New Roman"/>
                <w:bCs/>
                <w:color w:val="000000"/>
                <w:kern w:val="28"/>
                <w:sz w:val="20"/>
                <w:szCs w:val="20"/>
              </w:rPr>
              <w:t xml:space="preserve"> or </w:t>
            </w:r>
            <w:r w:rsidRPr="00E23EC4">
              <w:rPr>
                <w:rFonts w:ascii="Calibri" w:eastAsia="Times New Roman" w:hAnsi="Calibri" w:cs="Times New Roman"/>
                <w:bCs/>
                <w:i/>
                <w:color w:val="000000"/>
                <w:kern w:val="28"/>
                <w:sz w:val="20"/>
                <w:szCs w:val="20"/>
              </w:rPr>
              <w:t>Advanced</w:t>
            </w:r>
            <w:r w:rsidRPr="00E23EC4">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r w:rsidRPr="00E23EC4">
              <w:rPr>
                <w:sz w:val="20"/>
                <w:szCs w:val="20"/>
              </w:rPr>
              <w:t>The “2012 Performance” column shows the quintile into which the CPI for the grade (or all grades) falls in a ranking of all Massachusetts districts’ CPIs for that grade (or all grades). See footnote</w:t>
            </w:r>
            <w:r w:rsidR="00DD26A2">
              <w:rPr>
                <w:sz w:val="20"/>
                <w:szCs w:val="20"/>
              </w:rPr>
              <w:t xml:space="preserve"> 9</w:t>
            </w:r>
            <w:r w:rsidRPr="00E23EC4">
              <w:rPr>
                <w:sz w:val="20"/>
                <w:szCs w:val="20"/>
              </w:rPr>
              <w:t xml:space="preserve">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60" w:line="240" w:lineRule="auto"/>
        <w:jc w:val="center"/>
        <w:rPr>
          <w:rFonts w:ascii="Calibri" w:eastAsia="Times New Roman" w:hAnsi="Calibri" w:cs="Arial"/>
          <w:b/>
          <w:kern w:val="28"/>
          <w:sz w:val="20"/>
          <w:szCs w:val="20"/>
        </w:rPr>
      </w:pPr>
    </w:p>
    <w:p w:rsidR="008A0254" w:rsidRDefault="00210A51">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E23EC4">
        <w:rPr>
          <w:rFonts w:ascii="Calibri" w:eastAsia="Times New Roman" w:hAnsi="Calibri" w:cs="Arial"/>
          <w:b/>
          <w:kern w:val="28"/>
          <w:sz w:val="20"/>
          <w:szCs w:val="20"/>
        </w:rPr>
        <w:br w:type="page"/>
      </w:r>
    </w:p>
    <w:p w:rsidR="008A0254"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23EC4">
        <w:rPr>
          <w:rFonts w:ascii="Calibri" w:eastAsia="Calibri" w:hAnsi="Calibri" w:cs="Times New Roman"/>
          <w:b/>
          <w:sz w:val="20"/>
        </w:rPr>
        <w:lastRenderedPageBreak/>
        <w:t xml:space="preserve">Table </w:t>
      </w:r>
      <w:r w:rsidR="002C03E8" w:rsidRPr="00E23EC4">
        <w:rPr>
          <w:rFonts w:ascii="Calibri" w:eastAsia="Calibri" w:hAnsi="Calibri" w:cs="Times New Roman"/>
          <w:b/>
          <w:sz w:val="20"/>
        </w:rPr>
        <w:t>B</w:t>
      </w:r>
      <w:r w:rsidRPr="00E23EC4">
        <w:rPr>
          <w:rFonts w:ascii="Calibri" w:eastAsia="Calibri" w:hAnsi="Calibri" w:cs="Times New Roman"/>
          <w:b/>
          <w:sz w:val="20"/>
        </w:rPr>
        <w:t xml:space="preserve">4c: </w:t>
      </w:r>
      <w:r w:rsidR="005E462C" w:rsidRPr="00E23EC4">
        <w:rPr>
          <w:rFonts w:ascii="Calibri" w:eastAsia="Calibri" w:hAnsi="Calibri" w:cs="Times New Roman"/>
          <w:b/>
          <w:sz w:val="20"/>
        </w:rPr>
        <w:t>Freetown-Lakeville RSD</w:t>
      </w:r>
    </w:p>
    <w:p w:rsidR="008A0254"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23EC4">
        <w:rPr>
          <w:rFonts w:ascii="Calibri" w:eastAsia="Calibri" w:hAnsi="Calibri" w:cs="Times New Roman"/>
          <w:b/>
          <w:sz w:val="20"/>
        </w:rPr>
        <w:t>Science and Technology/Engineering Performance, 2009-2012</w:t>
      </w:r>
    </w:p>
    <w:tbl>
      <w:tblPr>
        <w:tblStyle w:val="TableGrid"/>
        <w:tblW w:w="9828" w:type="dxa"/>
        <w:tblLayout w:type="fixed"/>
        <w:tblLook w:val="04A0" w:firstRow="1" w:lastRow="0" w:firstColumn="1" w:lastColumn="0" w:noHBand="0" w:noVBand="1"/>
      </w:tblPr>
      <w:tblGrid>
        <w:gridCol w:w="558"/>
        <w:gridCol w:w="900"/>
        <w:gridCol w:w="1260"/>
        <w:gridCol w:w="697"/>
        <w:gridCol w:w="698"/>
        <w:gridCol w:w="697"/>
        <w:gridCol w:w="698"/>
        <w:gridCol w:w="810"/>
        <w:gridCol w:w="810"/>
        <w:gridCol w:w="1350"/>
        <w:gridCol w:w="1350"/>
      </w:tblGrid>
      <w:tr w:rsidR="00210A51" w:rsidRPr="00E23EC4">
        <w:tc>
          <w:tcPr>
            <w:tcW w:w="1458" w:type="dxa"/>
            <w:gridSpan w:val="2"/>
            <w:vMerge w:val="restart"/>
            <w:tcBorders>
              <w:right w:val="single" w:sz="4" w:space="0" w:color="auto"/>
            </w:tcBorders>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Spring MCAS Year</w:t>
            </w:r>
          </w:p>
        </w:tc>
        <w:tc>
          <w:tcPr>
            <w:tcW w:w="2970" w:type="dxa"/>
            <w:gridSpan w:val="3"/>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Gains and Declines</w:t>
            </w:r>
          </w:p>
        </w:tc>
        <w:tc>
          <w:tcPr>
            <w:tcW w:w="1350" w:type="dxa"/>
            <w:vMerge w:val="restart"/>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2012 Performance(CPI)</w:t>
            </w:r>
          </w:p>
        </w:tc>
      </w:tr>
      <w:tr w:rsidR="00210A51" w:rsidRPr="00E23EC4">
        <w:trPr>
          <w:trHeight w:val="324"/>
        </w:trPr>
        <w:tc>
          <w:tcPr>
            <w:tcW w:w="1458" w:type="dxa"/>
            <w:gridSpan w:val="2"/>
            <w:vMerge/>
            <w:tcBorders>
              <w:right w:val="single" w:sz="4"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vMerge w:val="restart"/>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4-Year Trend</w:t>
            </w:r>
          </w:p>
        </w:tc>
        <w:tc>
          <w:tcPr>
            <w:tcW w:w="810" w:type="dxa"/>
            <w:vMerge w:val="restart"/>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2-Year Trend</w:t>
            </w:r>
          </w:p>
        </w:tc>
        <w:tc>
          <w:tcPr>
            <w:tcW w:w="1350" w:type="dxa"/>
            <w:vMerge w:val="restart"/>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Potentially Meaningful?</w:t>
            </w:r>
          </w:p>
        </w:tc>
        <w:tc>
          <w:tcPr>
            <w:tcW w:w="1350" w:type="dxa"/>
            <w:vMerge/>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210A51" w:rsidRPr="00E23EC4">
        <w:trPr>
          <w:trHeight w:val="70"/>
        </w:trPr>
        <w:tc>
          <w:tcPr>
            <w:tcW w:w="1458" w:type="dxa"/>
            <w:gridSpan w:val="2"/>
            <w:vMerge/>
            <w:tcBorders>
              <w:bottom w:val="single" w:sz="12" w:space="0" w:color="auto"/>
              <w:right w:val="single" w:sz="4"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5129E2" w:rsidRPr="00E23EC4" w:rsidTr="00E03557">
        <w:trPr>
          <w:trHeight w:val="44"/>
        </w:trPr>
        <w:tc>
          <w:tcPr>
            <w:tcW w:w="558" w:type="dxa"/>
            <w:vMerge w:val="restart"/>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5</w:t>
            </w:r>
          </w:p>
        </w:tc>
        <w:tc>
          <w:tcPr>
            <w:tcW w:w="900" w:type="dxa"/>
            <w:tcBorders>
              <w:bottom w:val="single" w:sz="8" w:space="0" w:color="auto"/>
              <w:right w:val="single" w:sz="4"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left w:val="single" w:sz="4"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244</w:t>
            </w:r>
          </w:p>
        </w:tc>
        <w:tc>
          <w:tcPr>
            <w:tcW w:w="697" w:type="dxa"/>
            <w:tcBorders>
              <w:left w:val="single" w:sz="4"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85.2</w:t>
            </w:r>
          </w:p>
        </w:tc>
        <w:tc>
          <w:tcPr>
            <w:tcW w:w="698" w:type="dxa"/>
            <w:tcBorders>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87.5</w:t>
            </w:r>
          </w:p>
        </w:tc>
        <w:tc>
          <w:tcPr>
            <w:tcW w:w="697" w:type="dxa"/>
            <w:tcBorders>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87.9</w:t>
            </w:r>
          </w:p>
        </w:tc>
        <w:tc>
          <w:tcPr>
            <w:tcW w:w="698" w:type="dxa"/>
            <w:tcBorders>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89.3</w:t>
            </w:r>
          </w:p>
        </w:tc>
        <w:tc>
          <w:tcPr>
            <w:tcW w:w="810" w:type="dxa"/>
            <w:tcBorders>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4.1</w:t>
            </w:r>
          </w:p>
        </w:tc>
        <w:tc>
          <w:tcPr>
            <w:tcW w:w="810" w:type="dxa"/>
            <w:tcBorders>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1.4</w:t>
            </w:r>
          </w:p>
        </w:tc>
        <w:tc>
          <w:tcPr>
            <w:tcW w:w="1350" w:type="dxa"/>
            <w:vMerge w:val="restart"/>
            <w:tcBorders>
              <w:top w:val="single" w:sz="12" w:space="0" w:color="auto"/>
              <w:bottom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Yes</w:t>
            </w:r>
          </w:p>
        </w:tc>
        <w:tc>
          <w:tcPr>
            <w:tcW w:w="1350" w:type="dxa"/>
            <w:tcBorders>
              <w:top w:val="single" w:sz="12" w:space="0" w:color="auto"/>
              <w:bottom w:val="single" w:sz="8" w:space="0" w:color="auto"/>
            </w:tcBorders>
            <w:shd w:val="clear" w:color="auto" w:fill="FFFFFF"/>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High</w:t>
            </w:r>
          </w:p>
        </w:tc>
      </w:tr>
      <w:tr w:rsidR="005129E2" w:rsidRPr="00E23EC4" w:rsidTr="00E03557">
        <w:trPr>
          <w:trHeight w:val="64"/>
        </w:trPr>
        <w:tc>
          <w:tcPr>
            <w:tcW w:w="558"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244</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62%</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65%</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68%</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74%</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12</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6</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FFFFFF"/>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w:t>
            </w:r>
          </w:p>
        </w:tc>
      </w:tr>
      <w:tr w:rsidR="005129E2" w:rsidRPr="00E23EC4" w:rsidTr="00E03557">
        <w:trPr>
          <w:trHeight w:val="44"/>
        </w:trPr>
        <w:tc>
          <w:tcPr>
            <w:tcW w:w="558" w:type="dxa"/>
            <w:vMerge w:val="restart"/>
            <w:tcBorders>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8</w:t>
            </w:r>
          </w:p>
        </w:tc>
        <w:tc>
          <w:tcPr>
            <w:tcW w:w="900" w:type="dxa"/>
            <w:tcBorders>
              <w:top w:val="single" w:sz="8" w:space="0" w:color="auto"/>
              <w:left w:val="single" w:sz="8" w:space="0" w:color="auto"/>
              <w:bottom w:val="single" w:sz="8" w:space="0" w:color="auto"/>
              <w:right w:val="single" w:sz="8" w:space="0" w:color="auto"/>
            </w:tcBorders>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300</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75.1</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74.9</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80.6</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78.3</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3.2</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-2.3</w:t>
            </w:r>
          </w:p>
        </w:tc>
        <w:tc>
          <w:tcPr>
            <w:tcW w:w="1350" w:type="dxa"/>
            <w:vMerge w:val="restart"/>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w:t>
            </w:r>
          </w:p>
        </w:tc>
        <w:tc>
          <w:tcPr>
            <w:tcW w:w="1350" w:type="dxa"/>
            <w:tcBorders>
              <w:top w:val="single" w:sz="8" w:space="0" w:color="auto"/>
              <w:left w:val="single" w:sz="8" w:space="0" w:color="auto"/>
              <w:bottom w:val="single" w:sz="8" w:space="0" w:color="auto"/>
              <w:right w:val="single" w:sz="8" w:space="0" w:color="auto"/>
            </w:tcBorders>
            <w:shd w:val="clear" w:color="auto" w:fill="FFFFFF"/>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Moderate</w:t>
            </w:r>
          </w:p>
        </w:tc>
      </w:tr>
      <w:tr w:rsidR="005129E2" w:rsidRPr="00E23EC4" w:rsidTr="00E03557">
        <w:trPr>
          <w:trHeight w:val="64"/>
        </w:trPr>
        <w:tc>
          <w:tcPr>
            <w:tcW w:w="558"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8" w:space="0" w:color="auto"/>
              <w:left w:val="single" w:sz="8" w:space="0" w:color="auto"/>
              <w:bottom w:val="single" w:sz="8" w:space="0" w:color="auto"/>
              <w:right w:val="single" w:sz="8" w:space="0" w:color="auto"/>
            </w:tcBorders>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300</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42%</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39%</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54%</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48%</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6</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-6</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FFFFFF"/>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w:t>
            </w:r>
          </w:p>
        </w:tc>
      </w:tr>
      <w:tr w:rsidR="005129E2" w:rsidRPr="00E23EC4" w:rsidTr="00E03557">
        <w:trPr>
          <w:trHeight w:val="44"/>
        </w:trPr>
        <w:tc>
          <w:tcPr>
            <w:tcW w:w="558" w:type="dxa"/>
            <w:vMerge w:val="restart"/>
            <w:tcBorders>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10</w:t>
            </w:r>
          </w:p>
        </w:tc>
        <w:tc>
          <w:tcPr>
            <w:tcW w:w="900" w:type="dxa"/>
            <w:tcBorders>
              <w:top w:val="single" w:sz="8" w:space="0" w:color="auto"/>
              <w:left w:val="single" w:sz="8" w:space="0" w:color="auto"/>
              <w:bottom w:val="single" w:sz="8" w:space="0" w:color="auto"/>
              <w:right w:val="single" w:sz="8" w:space="0" w:color="auto"/>
            </w:tcBorders>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211</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90.3</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93.3</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95.3</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95.6</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5.3</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0.3</w:t>
            </w:r>
          </w:p>
        </w:tc>
        <w:tc>
          <w:tcPr>
            <w:tcW w:w="1350" w:type="dxa"/>
            <w:vMerge w:val="restart"/>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w:t>
            </w:r>
          </w:p>
        </w:tc>
        <w:tc>
          <w:tcPr>
            <w:tcW w:w="1350" w:type="dxa"/>
            <w:tcBorders>
              <w:top w:val="single" w:sz="8" w:space="0" w:color="auto"/>
              <w:left w:val="single" w:sz="8" w:space="0" w:color="auto"/>
              <w:bottom w:val="single" w:sz="8" w:space="0" w:color="auto"/>
              <w:right w:val="single" w:sz="8" w:space="0" w:color="auto"/>
            </w:tcBorders>
            <w:shd w:val="clear" w:color="auto" w:fill="FFFFFF"/>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sidRPr="00E23EC4">
              <w:rPr>
                <w:rFonts w:ascii="Calibri" w:hAnsi="Calibri"/>
                <w:color w:val="000000"/>
                <w:sz w:val="20"/>
                <w:szCs w:val="20"/>
              </w:rPr>
              <w:t>Very High</w:t>
            </w:r>
          </w:p>
        </w:tc>
      </w:tr>
      <w:tr w:rsidR="005129E2" w:rsidRPr="00E23EC4" w:rsidTr="00E03557">
        <w:trPr>
          <w:trHeight w:val="64"/>
        </w:trPr>
        <w:tc>
          <w:tcPr>
            <w:tcW w:w="558" w:type="dxa"/>
            <w:vMerge/>
            <w:tcBorders>
              <w:bottom w:val="single" w:sz="12"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8" w:space="0" w:color="auto"/>
              <w:bottom w:val="single" w:sz="12" w:space="0" w:color="auto"/>
            </w:tcBorders>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bottom w:val="single" w:sz="12"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211</w:t>
            </w:r>
          </w:p>
        </w:tc>
        <w:tc>
          <w:tcPr>
            <w:tcW w:w="697" w:type="dxa"/>
            <w:tcBorders>
              <w:top w:val="single" w:sz="8" w:space="0" w:color="auto"/>
              <w:bottom w:val="single" w:sz="12"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75%</w:t>
            </w:r>
          </w:p>
        </w:tc>
        <w:tc>
          <w:tcPr>
            <w:tcW w:w="698" w:type="dxa"/>
            <w:tcBorders>
              <w:top w:val="single" w:sz="8" w:space="0" w:color="auto"/>
              <w:bottom w:val="single" w:sz="12"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83%</w:t>
            </w:r>
          </w:p>
        </w:tc>
        <w:tc>
          <w:tcPr>
            <w:tcW w:w="697" w:type="dxa"/>
            <w:tcBorders>
              <w:top w:val="single" w:sz="8" w:space="0" w:color="auto"/>
              <w:bottom w:val="single" w:sz="12"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87%</w:t>
            </w:r>
          </w:p>
        </w:tc>
        <w:tc>
          <w:tcPr>
            <w:tcW w:w="698" w:type="dxa"/>
            <w:tcBorders>
              <w:top w:val="single" w:sz="8" w:space="0" w:color="auto"/>
              <w:bottom w:val="single" w:sz="12"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sidRPr="00E23EC4">
              <w:rPr>
                <w:rFonts w:ascii="Calibri" w:hAnsi="Calibri"/>
                <w:color w:val="000000"/>
                <w:sz w:val="20"/>
                <w:szCs w:val="20"/>
              </w:rPr>
              <w:t>86%</w:t>
            </w:r>
          </w:p>
        </w:tc>
        <w:tc>
          <w:tcPr>
            <w:tcW w:w="810" w:type="dxa"/>
            <w:tcBorders>
              <w:top w:val="single" w:sz="8" w:space="0" w:color="auto"/>
              <w:bottom w:val="single" w:sz="12"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11</w:t>
            </w:r>
          </w:p>
        </w:tc>
        <w:tc>
          <w:tcPr>
            <w:tcW w:w="810" w:type="dxa"/>
            <w:tcBorders>
              <w:top w:val="single" w:sz="8" w:space="0" w:color="auto"/>
              <w:bottom w:val="single" w:sz="12"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sidRPr="00E23EC4">
              <w:rPr>
                <w:rFonts w:ascii="Calibri" w:hAnsi="Calibri"/>
                <w:color w:val="000000"/>
                <w:sz w:val="20"/>
                <w:szCs w:val="20"/>
              </w:rPr>
              <w:t>-1</w:t>
            </w:r>
          </w:p>
        </w:tc>
        <w:tc>
          <w:tcPr>
            <w:tcW w:w="1350" w:type="dxa"/>
            <w:vMerge/>
            <w:tcBorders>
              <w:top w:val="single" w:sz="8" w:space="0" w:color="auto"/>
              <w:bottom w:val="single" w:sz="12"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8" w:space="0" w:color="auto"/>
              <w:bottom w:val="single" w:sz="12" w:space="0" w:color="auto"/>
            </w:tcBorders>
            <w:shd w:val="clear" w:color="auto" w:fill="FFFFFF"/>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sidRPr="00E23EC4">
              <w:rPr>
                <w:rFonts w:ascii="Calibri" w:hAnsi="Calibri"/>
                <w:color w:val="000000"/>
                <w:sz w:val="20"/>
                <w:szCs w:val="20"/>
              </w:rPr>
              <w:t>--</w:t>
            </w:r>
          </w:p>
        </w:tc>
      </w:tr>
      <w:tr w:rsidR="005129E2" w:rsidRPr="00E23EC4" w:rsidTr="00E03557">
        <w:trPr>
          <w:trHeight w:val="44"/>
        </w:trPr>
        <w:tc>
          <w:tcPr>
            <w:tcW w:w="558" w:type="dxa"/>
            <w:vMerge w:val="restart"/>
            <w:tcBorders>
              <w:top w:val="single" w:sz="12"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All</w:t>
            </w:r>
          </w:p>
        </w:tc>
        <w:tc>
          <w:tcPr>
            <w:tcW w:w="900" w:type="dxa"/>
            <w:tcBorders>
              <w:top w:val="single" w:sz="12" w:space="0" w:color="auto"/>
              <w:bottom w:val="single" w:sz="8" w:space="0" w:color="auto"/>
            </w:tcBorders>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CPI</w:t>
            </w:r>
          </w:p>
        </w:tc>
        <w:tc>
          <w:tcPr>
            <w:tcW w:w="1260" w:type="dxa"/>
            <w:tcBorders>
              <w:top w:val="single" w:sz="12"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755</w:t>
            </w:r>
          </w:p>
        </w:tc>
        <w:tc>
          <w:tcPr>
            <w:tcW w:w="697" w:type="dxa"/>
            <w:tcBorders>
              <w:top w:val="single" w:sz="12"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83.4</w:t>
            </w:r>
          </w:p>
        </w:tc>
        <w:tc>
          <w:tcPr>
            <w:tcW w:w="698" w:type="dxa"/>
            <w:tcBorders>
              <w:top w:val="single" w:sz="12"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83.9</w:t>
            </w:r>
          </w:p>
        </w:tc>
        <w:tc>
          <w:tcPr>
            <w:tcW w:w="697" w:type="dxa"/>
            <w:tcBorders>
              <w:top w:val="single" w:sz="12"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86.8</w:t>
            </w:r>
          </w:p>
        </w:tc>
        <w:tc>
          <w:tcPr>
            <w:tcW w:w="698" w:type="dxa"/>
            <w:tcBorders>
              <w:top w:val="single" w:sz="12"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86.7</w:t>
            </w:r>
          </w:p>
        </w:tc>
        <w:tc>
          <w:tcPr>
            <w:tcW w:w="810" w:type="dxa"/>
            <w:tcBorders>
              <w:top w:val="single" w:sz="12"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3.3</w:t>
            </w:r>
          </w:p>
        </w:tc>
        <w:tc>
          <w:tcPr>
            <w:tcW w:w="810" w:type="dxa"/>
            <w:tcBorders>
              <w:top w:val="single" w:sz="12" w:space="0" w:color="auto"/>
              <w:bottom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-0.1</w:t>
            </w:r>
          </w:p>
        </w:tc>
        <w:tc>
          <w:tcPr>
            <w:tcW w:w="1350" w:type="dxa"/>
            <w:vMerge w:val="restart"/>
            <w:tcBorders>
              <w:top w:val="single" w:sz="12" w:space="0" w:color="auto"/>
              <w:bottom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b/>
                <w:bCs/>
                <w:color w:val="000000"/>
                <w:sz w:val="20"/>
                <w:szCs w:val="20"/>
              </w:rPr>
            </w:pPr>
            <w:r w:rsidRPr="00E23EC4">
              <w:rPr>
                <w:rFonts w:ascii="Calibri" w:hAnsi="Calibri"/>
                <w:b/>
                <w:bCs/>
                <w:color w:val="000000"/>
                <w:sz w:val="20"/>
                <w:szCs w:val="20"/>
              </w:rPr>
              <w:t>--</w:t>
            </w:r>
          </w:p>
        </w:tc>
        <w:tc>
          <w:tcPr>
            <w:tcW w:w="1350" w:type="dxa"/>
            <w:tcBorders>
              <w:top w:val="single" w:sz="12" w:space="0" w:color="auto"/>
              <w:bottom w:val="single" w:sz="8" w:space="0" w:color="auto"/>
            </w:tcBorders>
            <w:shd w:val="clear" w:color="auto" w:fill="FFFFFF"/>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b/>
                <w:bCs/>
                <w:color w:val="000000"/>
                <w:sz w:val="20"/>
                <w:szCs w:val="20"/>
              </w:rPr>
            </w:pPr>
            <w:r w:rsidRPr="00E23EC4">
              <w:rPr>
                <w:rFonts w:ascii="Calibri" w:hAnsi="Calibri"/>
                <w:b/>
                <w:bCs/>
                <w:color w:val="000000"/>
                <w:sz w:val="20"/>
                <w:szCs w:val="20"/>
              </w:rPr>
              <w:t>High</w:t>
            </w:r>
          </w:p>
        </w:tc>
      </w:tr>
      <w:tr w:rsidR="005129E2" w:rsidRPr="00E23EC4" w:rsidTr="00E03557">
        <w:trPr>
          <w:trHeight w:val="64"/>
        </w:trPr>
        <w:tc>
          <w:tcPr>
            <w:tcW w:w="558" w:type="dxa"/>
            <w:vMerge/>
            <w:tcBorders>
              <w:bottom w:val="single" w:sz="12" w:space="0" w:color="auto"/>
              <w:right w:val="single" w:sz="8"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single" w:sz="8" w:space="0" w:color="auto"/>
              <w:left w:val="single" w:sz="8" w:space="0" w:color="auto"/>
              <w:bottom w:val="single" w:sz="8" w:space="0" w:color="auto"/>
              <w:right w:val="single" w:sz="8" w:space="0" w:color="auto"/>
            </w:tcBorders>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755</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59%</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59%</w:t>
            </w:r>
          </w:p>
        </w:tc>
        <w:tc>
          <w:tcPr>
            <w:tcW w:w="697"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67%</w:t>
            </w:r>
          </w:p>
        </w:tc>
        <w:tc>
          <w:tcPr>
            <w:tcW w:w="698"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67%</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E23EC4">
              <w:rPr>
                <w:rFonts w:ascii="Calibri" w:hAnsi="Calibri"/>
                <w:b/>
                <w:bCs/>
                <w:color w:val="000000"/>
                <w:sz w:val="20"/>
                <w:szCs w:val="20"/>
              </w:rPr>
              <w:t>8</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E23EC4">
              <w:rPr>
                <w:rFonts w:ascii="Calibri" w:hAnsi="Calibri"/>
                <w:b/>
                <w:bCs/>
                <w:color w:val="000000"/>
                <w:sz w:val="20"/>
                <w:szCs w:val="20"/>
              </w:rPr>
              <w:t>0</w:t>
            </w:r>
          </w:p>
        </w:tc>
        <w:tc>
          <w:tcPr>
            <w:tcW w:w="135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tcBorders>
              <w:top w:val="single" w:sz="8" w:space="0" w:color="auto"/>
              <w:left w:val="single" w:sz="8" w:space="0" w:color="auto"/>
              <w:bottom w:val="single" w:sz="8" w:space="0" w:color="auto"/>
              <w:right w:val="single" w:sz="8" w:space="0" w:color="auto"/>
            </w:tcBorders>
            <w:shd w:val="clear" w:color="auto" w:fill="FFFFFF"/>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bCs/>
                <w:color w:val="000000"/>
                <w:kern w:val="28"/>
                <w:sz w:val="20"/>
                <w:szCs w:val="20"/>
              </w:rPr>
            </w:pPr>
            <w:r w:rsidRPr="00E23EC4">
              <w:rPr>
                <w:rFonts w:ascii="Calibri" w:hAnsi="Calibri"/>
                <w:b/>
                <w:bCs/>
                <w:color w:val="000000"/>
                <w:sz w:val="20"/>
                <w:szCs w:val="20"/>
              </w:rPr>
              <w:t>--</w:t>
            </w:r>
          </w:p>
        </w:tc>
      </w:tr>
      <w:tr w:rsidR="00210A51" w:rsidRPr="00E23EC4">
        <w:trPr>
          <w:trHeight w:val="324"/>
        </w:trPr>
        <w:tc>
          <w:tcPr>
            <w:tcW w:w="9828" w:type="dxa"/>
            <w:gridSpan w:val="11"/>
            <w:tcBorders>
              <w:top w:val="single" w:sz="12" w:space="0" w:color="auto"/>
              <w:left w:val="nil"/>
              <w:bottom w:val="nil"/>
              <w:right w:val="nil"/>
            </w:tcBorders>
          </w:tcPr>
          <w:p w:rsidR="008A0254" w:rsidRDefault="00D05216" w:rsidP="00DD26A2">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bCs/>
                <w:color w:val="000000"/>
                <w:kern w:val="28"/>
                <w:sz w:val="20"/>
                <w:szCs w:val="20"/>
              </w:rPr>
            </w:pPr>
            <w:r w:rsidRPr="00E23EC4">
              <w:rPr>
                <w:rFonts w:ascii="Calibri" w:eastAsia="Times New Roman" w:hAnsi="Calibri" w:cs="Times New Roman"/>
                <w:bCs/>
                <w:color w:val="000000"/>
                <w:kern w:val="28"/>
                <w:sz w:val="20"/>
                <w:szCs w:val="20"/>
              </w:rPr>
              <w:t xml:space="preserve">Notes: P+ = percent </w:t>
            </w:r>
            <w:r w:rsidRPr="00E23EC4">
              <w:rPr>
                <w:rFonts w:ascii="Calibri" w:eastAsia="Times New Roman" w:hAnsi="Calibri" w:cs="Times New Roman"/>
                <w:bCs/>
                <w:i/>
                <w:color w:val="000000"/>
                <w:kern w:val="28"/>
                <w:sz w:val="20"/>
                <w:szCs w:val="20"/>
              </w:rPr>
              <w:t>Proficient</w:t>
            </w:r>
            <w:r w:rsidRPr="00E23EC4">
              <w:rPr>
                <w:rFonts w:ascii="Calibri" w:eastAsia="Times New Roman" w:hAnsi="Calibri" w:cs="Times New Roman"/>
                <w:bCs/>
                <w:color w:val="000000"/>
                <w:kern w:val="28"/>
                <w:sz w:val="20"/>
                <w:szCs w:val="20"/>
              </w:rPr>
              <w:t xml:space="preserve"> or </w:t>
            </w:r>
            <w:r w:rsidRPr="00E23EC4">
              <w:rPr>
                <w:rFonts w:ascii="Calibri" w:eastAsia="Times New Roman" w:hAnsi="Calibri" w:cs="Times New Roman"/>
                <w:bCs/>
                <w:i/>
                <w:color w:val="000000"/>
                <w:kern w:val="28"/>
                <w:sz w:val="20"/>
                <w:szCs w:val="20"/>
              </w:rPr>
              <w:t>Advanced</w:t>
            </w:r>
            <w:r w:rsidRPr="00E23EC4">
              <w:rPr>
                <w:rFonts w:ascii="Calibri" w:eastAsia="Times New Roman" w:hAnsi="Calibri" w:cs="Times New Roman"/>
                <w:bCs/>
                <w:color w:val="000000"/>
                <w:kern w:val="28"/>
                <w:sz w:val="20"/>
                <w:szCs w:val="20"/>
              </w:rPr>
              <w:t xml:space="preserve">.  Students participate in STE MCAS tests in grades 5, 8, and 10 only. Median SGPs are not calculated for STE. </w:t>
            </w:r>
            <w:r w:rsidRPr="00E23EC4">
              <w:rPr>
                <w:sz w:val="20"/>
                <w:szCs w:val="20"/>
              </w:rPr>
              <w:t xml:space="preserve">The “2012 Performance” column shows the quintile into which the CPI for the grade (or all grades) falls in a ranking of all Massachusetts districts’ CPIs for that grade (or all grades). See footnote </w:t>
            </w:r>
            <w:r w:rsidR="00DD26A2">
              <w:rPr>
                <w:sz w:val="20"/>
                <w:szCs w:val="20"/>
              </w:rPr>
              <w:t>9</w:t>
            </w:r>
          </w:p>
        </w:tc>
      </w:tr>
    </w:tbl>
    <w:p w:rsidR="008A0254" w:rsidRDefault="005E6298">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E23EC4">
        <w:rPr>
          <w:sz w:val="20"/>
          <w:szCs w:val="20"/>
        </w:rPr>
        <w:t>in the Student Performance section above.</w:t>
      </w:r>
      <w:r w:rsidR="00210A51" w:rsidRPr="00E23EC4">
        <w:rPr>
          <w:rFonts w:ascii="Calibri" w:eastAsia="Times New Roman" w:hAnsi="Calibri" w:cs="Arial"/>
          <w:b/>
          <w:kern w:val="28"/>
          <w:sz w:val="20"/>
          <w:szCs w:val="20"/>
        </w:rPr>
        <w:br w:type="page"/>
      </w:r>
    </w:p>
    <w:p w:rsidR="008A0254" w:rsidRDefault="003F17FB">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23EC4">
        <w:rPr>
          <w:rFonts w:ascii="Calibri" w:eastAsia="Calibri" w:hAnsi="Calibri" w:cs="Times New Roman"/>
          <w:b/>
          <w:sz w:val="20"/>
        </w:rPr>
        <w:lastRenderedPageBreak/>
        <w:t xml:space="preserve">Table B5a: </w:t>
      </w:r>
      <w:r w:rsidR="00107FAF" w:rsidRPr="00E23EC4">
        <w:rPr>
          <w:rFonts w:ascii="Calibri" w:eastAsia="Calibri" w:hAnsi="Calibri" w:cs="Times New Roman"/>
          <w:b/>
          <w:sz w:val="20"/>
        </w:rPr>
        <w:t>Freetown-Lakeville RSD</w:t>
      </w:r>
    </w:p>
    <w:p w:rsidR="008A0254" w:rsidRDefault="003F17FB">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23EC4">
        <w:rPr>
          <w:rFonts w:ascii="Calibri" w:eastAsia="Calibri" w:hAnsi="Calibri" w:cs="Times New Roman"/>
          <w:b/>
          <w:sz w:val="20"/>
        </w:rPr>
        <w:t>English Language Arts (All Grades)</w:t>
      </w:r>
    </w:p>
    <w:p w:rsidR="008A0254" w:rsidRDefault="003F17FB">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23EC4">
        <w:rPr>
          <w:rFonts w:ascii="Calibri" w:eastAsia="Calibri" w:hAnsi="Calibri" w:cs="Times New Roman"/>
          <w:b/>
          <w:sz w:val="20"/>
        </w:rPr>
        <w:t>Performance for Selected Subgroups Compared to State, 2009-2012</w:t>
      </w:r>
    </w:p>
    <w:tbl>
      <w:tblPr>
        <w:tblStyle w:val="TableGrid"/>
        <w:tblW w:w="9576" w:type="dxa"/>
        <w:tblLayout w:type="fixed"/>
        <w:tblLook w:val="04A0" w:firstRow="1" w:lastRow="0" w:firstColumn="1" w:lastColumn="0" w:noHBand="0" w:noVBand="1"/>
      </w:tblPr>
      <w:tblGrid>
        <w:gridCol w:w="1278"/>
        <w:gridCol w:w="900"/>
        <w:gridCol w:w="810"/>
        <w:gridCol w:w="1260"/>
        <w:gridCol w:w="810"/>
        <w:gridCol w:w="810"/>
        <w:gridCol w:w="810"/>
        <w:gridCol w:w="810"/>
        <w:gridCol w:w="1044"/>
        <w:gridCol w:w="1044"/>
      </w:tblGrid>
      <w:tr w:rsidR="003F17FB" w:rsidRPr="00E23EC4">
        <w:tc>
          <w:tcPr>
            <w:tcW w:w="2988" w:type="dxa"/>
            <w:gridSpan w:val="3"/>
            <w:vMerge w:val="restart"/>
            <w:tcBorders>
              <w:right w:val="single" w:sz="4" w:space="0" w:color="auto"/>
            </w:tcBorders>
            <w:vAlign w:val="center"/>
          </w:tcPr>
          <w:p w:rsidR="008A0254"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Gr</w:t>
            </w:r>
            <w:r w:rsidR="00F53082" w:rsidRPr="00E23EC4">
              <w:rPr>
                <w:rFonts w:ascii="Calibri" w:eastAsia="Times New Roman" w:hAnsi="Calibri" w:cs="Arial"/>
                <w:b/>
                <w:kern w:val="28"/>
                <w:sz w:val="20"/>
                <w:szCs w:val="20"/>
              </w:rPr>
              <w:t>oup</w:t>
            </w:r>
            <w:r w:rsidRPr="00E23EC4">
              <w:rPr>
                <w:rFonts w:ascii="Calibri" w:eastAsia="Times New Roman" w:hAnsi="Calibri" w:cs="Arial"/>
                <w:b/>
                <w:kern w:val="28"/>
                <w:sz w:val="20"/>
                <w:szCs w:val="20"/>
              </w:rPr>
              <w:t xml:space="preserve"> and Measure</w:t>
            </w:r>
          </w:p>
        </w:tc>
        <w:tc>
          <w:tcPr>
            <w:tcW w:w="1260" w:type="dxa"/>
            <w:vMerge w:val="restart"/>
            <w:tcBorders>
              <w:left w:val="single" w:sz="4" w:space="0" w:color="auto"/>
            </w:tcBorders>
            <w:vAlign w:val="center"/>
          </w:tcPr>
          <w:p w:rsidR="008A0254"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8A0254"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Spring MCAS Year</w:t>
            </w:r>
          </w:p>
        </w:tc>
        <w:tc>
          <w:tcPr>
            <w:tcW w:w="2088" w:type="dxa"/>
            <w:gridSpan w:val="2"/>
            <w:vAlign w:val="center"/>
          </w:tcPr>
          <w:p w:rsidR="008A0254"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Gains and Declines</w:t>
            </w:r>
          </w:p>
        </w:tc>
      </w:tr>
      <w:tr w:rsidR="003F17FB" w:rsidRPr="00E23EC4">
        <w:trPr>
          <w:trHeight w:val="324"/>
        </w:trPr>
        <w:tc>
          <w:tcPr>
            <w:tcW w:w="2988" w:type="dxa"/>
            <w:gridSpan w:val="3"/>
            <w:vMerge/>
            <w:tcBorders>
              <w:right w:val="single" w:sz="4"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044" w:type="dxa"/>
            <w:vMerge w:val="restart"/>
            <w:vAlign w:val="center"/>
          </w:tcPr>
          <w:p w:rsidR="008A0254"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4-Year Trend</w:t>
            </w:r>
          </w:p>
        </w:tc>
        <w:tc>
          <w:tcPr>
            <w:tcW w:w="1044" w:type="dxa"/>
            <w:vMerge w:val="restart"/>
            <w:vAlign w:val="center"/>
          </w:tcPr>
          <w:p w:rsidR="008A0254"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2-Year Trend</w:t>
            </w:r>
          </w:p>
        </w:tc>
      </w:tr>
      <w:tr w:rsidR="003F17FB" w:rsidRPr="00E23EC4">
        <w:trPr>
          <w:trHeight w:val="70"/>
        </w:trPr>
        <w:tc>
          <w:tcPr>
            <w:tcW w:w="2988" w:type="dxa"/>
            <w:gridSpan w:val="3"/>
            <w:vMerge/>
            <w:tcBorders>
              <w:bottom w:val="single" w:sz="12" w:space="0" w:color="auto"/>
              <w:right w:val="single" w:sz="4"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8A0254"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8A0254"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8A0254"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8A0254"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5129E2" w:rsidRPr="00E23EC4" w:rsidTr="00E03557">
        <w:trPr>
          <w:trHeight w:val="44"/>
        </w:trPr>
        <w:tc>
          <w:tcPr>
            <w:tcW w:w="1278" w:type="dxa"/>
            <w:vMerge w:val="restart"/>
            <w:tcBorders>
              <w:top w:val="single" w:sz="12"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High needs</w:t>
            </w:r>
          </w:p>
        </w:tc>
        <w:tc>
          <w:tcPr>
            <w:tcW w:w="900" w:type="dxa"/>
            <w:vMerge w:val="restart"/>
            <w:tcBorders>
              <w:top w:val="single" w:sz="12" w:space="0" w:color="auto"/>
            </w:tcBorders>
            <w:shd w:val="clear" w:color="auto" w:fill="D9D9D9"/>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District</w:t>
            </w:r>
          </w:p>
        </w:tc>
        <w:tc>
          <w:tcPr>
            <w:tcW w:w="810" w:type="dxa"/>
            <w:tcBorders>
              <w:top w:val="single" w:sz="12" w:space="0" w:color="auto"/>
              <w:bottom w:val="single" w:sz="8" w:space="0" w:color="auto"/>
              <w:right w:val="single" w:sz="4" w:space="0" w:color="auto"/>
            </w:tcBorders>
            <w:shd w:val="clear" w:color="auto" w:fill="D9D9D9"/>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12" w:space="0" w:color="auto"/>
              <w:left w:val="single" w:sz="4" w:space="0" w:color="auto"/>
              <w:bottom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473</w:t>
            </w:r>
          </w:p>
        </w:tc>
        <w:tc>
          <w:tcPr>
            <w:tcW w:w="810" w:type="dxa"/>
            <w:tcBorders>
              <w:top w:val="single" w:sz="12" w:space="0" w:color="auto"/>
              <w:left w:val="single" w:sz="4" w:space="0" w:color="auto"/>
              <w:bottom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77.8</w:t>
            </w:r>
          </w:p>
        </w:tc>
        <w:tc>
          <w:tcPr>
            <w:tcW w:w="810" w:type="dxa"/>
            <w:tcBorders>
              <w:top w:val="single" w:sz="12" w:space="0" w:color="auto"/>
              <w:bottom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79.5</w:t>
            </w:r>
          </w:p>
        </w:tc>
        <w:tc>
          <w:tcPr>
            <w:tcW w:w="810" w:type="dxa"/>
            <w:tcBorders>
              <w:top w:val="single" w:sz="12" w:space="0" w:color="auto"/>
              <w:bottom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79.7</w:t>
            </w:r>
          </w:p>
        </w:tc>
        <w:tc>
          <w:tcPr>
            <w:tcW w:w="810" w:type="dxa"/>
            <w:tcBorders>
              <w:top w:val="single" w:sz="12" w:space="0" w:color="auto"/>
              <w:bottom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76.5</w:t>
            </w:r>
          </w:p>
        </w:tc>
        <w:tc>
          <w:tcPr>
            <w:tcW w:w="1044" w:type="dxa"/>
            <w:tcBorders>
              <w:top w:val="single" w:sz="12" w:space="0" w:color="auto"/>
              <w:bottom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-1.3</w:t>
            </w:r>
          </w:p>
        </w:tc>
        <w:tc>
          <w:tcPr>
            <w:tcW w:w="1044" w:type="dxa"/>
            <w:tcBorders>
              <w:top w:val="single" w:sz="12" w:space="0" w:color="auto"/>
              <w:bottom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-3.2</w:t>
            </w:r>
          </w:p>
        </w:tc>
      </w:tr>
      <w:tr w:rsidR="005129E2"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473</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49%</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54%</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48%</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-1</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-6</w:t>
            </w:r>
          </w:p>
        </w:tc>
      </w:tr>
      <w:tr w:rsidR="005129E2"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376</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54.0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54.0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53.0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46.0</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-8</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-7</w:t>
            </w:r>
          </w:p>
        </w:tc>
      </w:tr>
      <w:tr w:rsidR="005129E2"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State</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235,274</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75.3</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76.1</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77.0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76.5</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1.2</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-0.5</w:t>
            </w:r>
          </w:p>
        </w:tc>
      </w:tr>
      <w:tr w:rsidR="005129E2"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235,274</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44%</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45%</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48%</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48%</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w:t>
            </w:r>
          </w:p>
        </w:tc>
      </w:tr>
      <w:tr w:rsidR="005129E2"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177,720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45.0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45.0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46.0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46.0</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w:t>
            </w:r>
          </w:p>
        </w:tc>
      </w:tr>
      <w:tr w:rsidR="005129E2" w:rsidRPr="00E23EC4" w:rsidTr="00E03557">
        <w:trPr>
          <w:trHeight w:val="64"/>
        </w:trPr>
        <w:tc>
          <w:tcPr>
            <w:tcW w:w="1278" w:type="dxa"/>
            <w:vMerge w:val="restart"/>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Low income</w:t>
            </w:r>
          </w:p>
        </w:tc>
        <w:tc>
          <w:tcPr>
            <w:tcW w:w="900" w:type="dxa"/>
            <w:vMerge w:val="restart"/>
            <w:tcBorders>
              <w:right w:val="single" w:sz="8" w:space="0" w:color="auto"/>
            </w:tcBorders>
            <w:shd w:val="clear" w:color="auto" w:fill="D9D9D9"/>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District</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245</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81.3</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81.0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82.6</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80.2</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-1.1</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-2.4</w:t>
            </w:r>
          </w:p>
        </w:tc>
      </w:tr>
      <w:tr w:rsidR="005129E2"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245</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57%</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58%</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56%</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-1</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-4</w:t>
            </w:r>
          </w:p>
        </w:tc>
      </w:tr>
      <w:tr w:rsidR="005129E2"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194</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55.0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54.0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58.0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48.0</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-7.0</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-10.0</w:t>
            </w:r>
          </w:p>
        </w:tc>
      </w:tr>
      <w:tr w:rsidR="005129E2"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State</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180,261</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75.5</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76.5</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77.1</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76.7</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1.2</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-0.4</w:t>
            </w:r>
          </w:p>
        </w:tc>
      </w:tr>
      <w:tr w:rsidR="005129E2"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180,261</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45%</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47%</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49%</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50%</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w:t>
            </w:r>
          </w:p>
        </w:tc>
      </w:tr>
      <w:tr w:rsidR="005129E2" w:rsidRPr="00E23EC4" w:rsidTr="00E03557">
        <w:trPr>
          <w:trHeight w:val="64"/>
        </w:trPr>
        <w:tc>
          <w:tcPr>
            <w:tcW w:w="1278" w:type="dxa"/>
            <w:vMerge/>
            <w:tcBorders>
              <w:bottom w:val="single" w:sz="4"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4" w:space="0" w:color="auto"/>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137,185</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45.0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46.0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46.0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45.0</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0.0</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-1.0</w:t>
            </w:r>
          </w:p>
        </w:tc>
      </w:tr>
      <w:tr w:rsidR="005129E2" w:rsidRPr="00E23EC4" w:rsidTr="00E03557">
        <w:trPr>
          <w:trHeight w:val="64"/>
        </w:trPr>
        <w:tc>
          <w:tcPr>
            <w:tcW w:w="1278" w:type="dxa"/>
            <w:vMerge w:val="restart"/>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Students w/ disabilities</w:t>
            </w:r>
            <w:r w:rsidRPr="00E23EC4" w:rsidDel="00100DC3">
              <w:rPr>
                <w:rFonts w:ascii="Calibri" w:eastAsia="Times New Roman" w:hAnsi="Calibri" w:cs="Arial"/>
                <w:kern w:val="28"/>
                <w:sz w:val="20"/>
                <w:szCs w:val="20"/>
              </w:rPr>
              <w:t xml:space="preserve"> </w:t>
            </w:r>
          </w:p>
        </w:tc>
        <w:tc>
          <w:tcPr>
            <w:tcW w:w="900" w:type="dxa"/>
            <w:vMerge w:val="restart"/>
            <w:tcBorders>
              <w:right w:val="single" w:sz="8" w:space="0" w:color="auto"/>
            </w:tcBorders>
            <w:shd w:val="clear" w:color="auto" w:fill="D9D9D9"/>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District</w:t>
            </w:r>
          </w:p>
        </w:tc>
        <w:tc>
          <w:tcPr>
            <w:tcW w:w="810" w:type="dxa"/>
            <w:tcBorders>
              <w:top w:val="single" w:sz="8" w:space="0" w:color="auto"/>
              <w:left w:val="single" w:sz="8" w:space="0" w:color="auto"/>
              <w:bottom w:val="single" w:sz="8" w:space="0" w:color="auto"/>
              <w:right w:val="single" w:sz="8" w:space="0" w:color="auto"/>
            </w:tcBorders>
            <w:shd w:val="clear" w:color="auto" w:fill="D9D9D9"/>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312</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72.1</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74.2</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73.8</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70.3</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-1.8</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-3.5</w:t>
            </w:r>
          </w:p>
        </w:tc>
      </w:tr>
      <w:tr w:rsidR="005129E2"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shd w:val="clear" w:color="auto" w:fill="D9D9D9"/>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312</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38%</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37%</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42%</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37%</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-1</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-5</w:t>
            </w:r>
          </w:p>
        </w:tc>
      </w:tr>
      <w:tr w:rsidR="005129E2"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shd w:val="clear" w:color="auto" w:fill="D9D9D9"/>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245</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51.0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50.5</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49.5</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45.0</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-6.0</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-4.5</w:t>
            </w:r>
          </w:p>
        </w:tc>
      </w:tr>
      <w:tr w:rsidR="005129E2"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State</w:t>
            </w:r>
          </w:p>
        </w:tc>
        <w:tc>
          <w:tcPr>
            <w:tcW w:w="810" w:type="dxa"/>
            <w:tcBorders>
              <w:top w:val="single" w:sz="8" w:space="0" w:color="auto"/>
              <w:left w:val="single" w:sz="8" w:space="0" w:color="auto"/>
              <w:bottom w:val="single" w:sz="8" w:space="0" w:color="auto"/>
              <w:right w:val="single" w:sz="8" w:space="0" w:color="auto"/>
            </w:tcBorders>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91,757</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67.8</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67.3</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68.3</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67.3</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-0.5</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-1.0</w:t>
            </w:r>
          </w:p>
        </w:tc>
      </w:tr>
      <w:tr w:rsidR="005129E2"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91,757</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28%</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28%</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31%</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w:t>
            </w:r>
          </w:p>
        </w:tc>
      </w:tr>
      <w:tr w:rsidR="005129E2" w:rsidRPr="00E23EC4" w:rsidTr="00E03557">
        <w:trPr>
          <w:trHeight w:val="64"/>
        </w:trPr>
        <w:tc>
          <w:tcPr>
            <w:tcW w:w="1278" w:type="dxa"/>
            <w:vMerge/>
            <w:tcBorders>
              <w:bottom w:val="single" w:sz="4"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4" w:space="0" w:color="auto"/>
              <w:right w:val="single" w:sz="8"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66,785</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40.0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41.0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42.0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43.0</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3.0</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1.0</w:t>
            </w:r>
          </w:p>
        </w:tc>
      </w:tr>
      <w:tr w:rsidR="005129E2" w:rsidRPr="00E23EC4" w:rsidTr="00E03557">
        <w:trPr>
          <w:trHeight w:val="64"/>
        </w:trPr>
        <w:tc>
          <w:tcPr>
            <w:tcW w:w="1278" w:type="dxa"/>
            <w:vMerge w:val="restart"/>
            <w:vAlign w:val="center"/>
          </w:tcPr>
          <w:p w:rsidR="008A0254" w:rsidRDefault="005129E2" w:rsidP="00455E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 xml:space="preserve">English language learners </w:t>
            </w:r>
            <w:r w:rsidR="00455E54">
              <w:rPr>
                <w:rFonts w:ascii="Calibri" w:eastAsia="Times New Roman" w:hAnsi="Calibri" w:cs="Arial"/>
                <w:kern w:val="28"/>
                <w:sz w:val="20"/>
                <w:szCs w:val="20"/>
              </w:rPr>
              <w:t xml:space="preserve">&amp; </w:t>
            </w:r>
            <w:r w:rsidRPr="00E23EC4">
              <w:rPr>
                <w:rFonts w:ascii="Calibri" w:eastAsia="Times New Roman" w:hAnsi="Calibri" w:cs="Arial"/>
                <w:kern w:val="28"/>
                <w:sz w:val="20"/>
                <w:szCs w:val="20"/>
              </w:rPr>
              <w:t>Former ELL</w:t>
            </w:r>
            <w:r w:rsidR="00745A9E">
              <w:rPr>
                <w:rFonts w:ascii="Calibri" w:eastAsia="Times New Roman" w:hAnsi="Calibri" w:cs="Arial"/>
                <w:kern w:val="28"/>
                <w:sz w:val="20"/>
                <w:szCs w:val="20"/>
              </w:rPr>
              <w:t>s</w:t>
            </w:r>
          </w:p>
        </w:tc>
        <w:tc>
          <w:tcPr>
            <w:tcW w:w="900" w:type="dxa"/>
            <w:vMerge w:val="restart"/>
            <w:tcBorders>
              <w:right w:val="single" w:sz="8" w:space="0" w:color="auto"/>
            </w:tcBorders>
            <w:shd w:val="clear" w:color="auto" w:fill="D9D9D9"/>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District</w:t>
            </w:r>
          </w:p>
        </w:tc>
        <w:tc>
          <w:tcPr>
            <w:tcW w:w="810" w:type="dxa"/>
            <w:tcBorders>
              <w:top w:val="single" w:sz="8" w:space="0" w:color="auto"/>
              <w:left w:val="single" w:sz="8" w:space="0" w:color="auto"/>
              <w:bottom w:val="single" w:sz="8" w:space="0" w:color="auto"/>
              <w:right w:val="single" w:sz="8" w:space="0" w:color="auto"/>
            </w:tcBorders>
            <w:shd w:val="clear" w:color="auto" w:fill="D9D9D9"/>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0.0</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r>
      <w:tr w:rsidR="005129E2" w:rsidRPr="00E23EC4" w:rsidTr="00E03557">
        <w:trPr>
          <w:trHeight w:val="64"/>
        </w:trPr>
        <w:tc>
          <w:tcPr>
            <w:tcW w:w="1278" w:type="dxa"/>
            <w:vMerge/>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shd w:val="clear" w:color="auto" w:fill="D9D9D9"/>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w:t>
            </w:r>
          </w:p>
        </w:tc>
      </w:tr>
      <w:tr w:rsidR="005129E2" w:rsidRPr="00E23EC4" w:rsidTr="00E03557">
        <w:trPr>
          <w:trHeight w:val="64"/>
        </w:trPr>
        <w:tc>
          <w:tcPr>
            <w:tcW w:w="1278" w:type="dxa"/>
            <w:vMerge/>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shd w:val="clear" w:color="auto" w:fill="D9D9D9"/>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w:t>
            </w:r>
          </w:p>
        </w:tc>
      </w:tr>
      <w:tr w:rsidR="005129E2" w:rsidRPr="00E23EC4" w:rsidTr="00E03557">
        <w:trPr>
          <w:trHeight w:val="64"/>
        </w:trPr>
        <w:tc>
          <w:tcPr>
            <w:tcW w:w="1278" w:type="dxa"/>
            <w:vMerge/>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State</w:t>
            </w:r>
          </w:p>
        </w:tc>
        <w:tc>
          <w:tcPr>
            <w:tcW w:w="810" w:type="dxa"/>
            <w:tcBorders>
              <w:top w:val="single" w:sz="8" w:space="0" w:color="auto"/>
              <w:left w:val="single" w:sz="8" w:space="0" w:color="auto"/>
              <w:bottom w:val="single" w:sz="8" w:space="0" w:color="auto"/>
              <w:right w:val="single" w:sz="8" w:space="0" w:color="auto"/>
            </w:tcBorders>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45,367</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64.8</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66.1</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66.2</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66.2</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1.4</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0.0</w:t>
            </w:r>
          </w:p>
        </w:tc>
      </w:tr>
      <w:tr w:rsidR="005129E2" w:rsidRPr="00E23EC4" w:rsidTr="00E03557">
        <w:trPr>
          <w:trHeight w:val="64"/>
        </w:trPr>
        <w:tc>
          <w:tcPr>
            <w:tcW w:w="1278" w:type="dxa"/>
            <w:vMerge/>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45,367</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32%</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33%</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34%</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w:t>
            </w:r>
          </w:p>
        </w:tc>
      </w:tr>
      <w:tr w:rsidR="005129E2" w:rsidRPr="00E23EC4" w:rsidTr="00E03557">
        <w:trPr>
          <w:trHeight w:val="64"/>
        </w:trPr>
        <w:tc>
          <w:tcPr>
            <w:tcW w:w="1278" w:type="dxa"/>
            <w:vMerge/>
            <w:tcBorders>
              <w:bottom w:val="single" w:sz="12"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bottom w:val="single" w:sz="12" w:space="0" w:color="auto"/>
            </w:tcBorders>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bottom w:val="single" w:sz="12"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29,933</w:t>
            </w:r>
          </w:p>
        </w:tc>
        <w:tc>
          <w:tcPr>
            <w:tcW w:w="810" w:type="dxa"/>
            <w:tcBorders>
              <w:top w:val="single" w:sz="8" w:space="0" w:color="auto"/>
              <w:bottom w:val="single" w:sz="12"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51.0</w:t>
            </w:r>
          </w:p>
        </w:tc>
        <w:tc>
          <w:tcPr>
            <w:tcW w:w="810" w:type="dxa"/>
            <w:tcBorders>
              <w:top w:val="single" w:sz="8" w:space="0" w:color="auto"/>
              <w:bottom w:val="single" w:sz="12"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51.0</w:t>
            </w:r>
          </w:p>
        </w:tc>
        <w:tc>
          <w:tcPr>
            <w:tcW w:w="810" w:type="dxa"/>
            <w:tcBorders>
              <w:top w:val="single" w:sz="8" w:space="0" w:color="auto"/>
              <w:bottom w:val="single" w:sz="12"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50.0</w:t>
            </w:r>
          </w:p>
        </w:tc>
        <w:tc>
          <w:tcPr>
            <w:tcW w:w="810" w:type="dxa"/>
            <w:tcBorders>
              <w:top w:val="single" w:sz="8" w:space="0" w:color="auto"/>
              <w:bottom w:val="single" w:sz="12"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51.0</w:t>
            </w:r>
          </w:p>
        </w:tc>
        <w:tc>
          <w:tcPr>
            <w:tcW w:w="1044" w:type="dxa"/>
            <w:tcBorders>
              <w:top w:val="single" w:sz="8" w:space="0" w:color="auto"/>
              <w:bottom w:val="single" w:sz="12"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0.0</w:t>
            </w:r>
          </w:p>
        </w:tc>
        <w:tc>
          <w:tcPr>
            <w:tcW w:w="1044" w:type="dxa"/>
            <w:tcBorders>
              <w:top w:val="single" w:sz="8" w:space="0" w:color="auto"/>
              <w:bottom w:val="single" w:sz="12"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1.0</w:t>
            </w:r>
          </w:p>
        </w:tc>
      </w:tr>
      <w:tr w:rsidR="005129E2" w:rsidRPr="00E23EC4" w:rsidTr="00E03557">
        <w:trPr>
          <w:trHeight w:val="179"/>
        </w:trPr>
        <w:tc>
          <w:tcPr>
            <w:tcW w:w="1278" w:type="dxa"/>
            <w:vMerge w:val="restart"/>
            <w:tcBorders>
              <w:top w:val="single" w:sz="12"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All students</w:t>
            </w:r>
          </w:p>
        </w:tc>
        <w:tc>
          <w:tcPr>
            <w:tcW w:w="900" w:type="dxa"/>
            <w:vMerge w:val="restart"/>
            <w:tcBorders>
              <w:top w:val="single" w:sz="12" w:space="0" w:color="auto"/>
            </w:tcBorders>
            <w:shd w:val="clear" w:color="auto" w:fill="D9D9D9"/>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District</w:t>
            </w:r>
          </w:p>
        </w:tc>
        <w:tc>
          <w:tcPr>
            <w:tcW w:w="810" w:type="dxa"/>
            <w:tcBorders>
              <w:top w:val="single" w:sz="12" w:space="0" w:color="auto"/>
              <w:bottom w:val="single" w:sz="8" w:space="0" w:color="auto"/>
            </w:tcBorders>
            <w:shd w:val="clear" w:color="auto" w:fill="D9D9D9"/>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CPI</w:t>
            </w:r>
          </w:p>
        </w:tc>
        <w:tc>
          <w:tcPr>
            <w:tcW w:w="1260" w:type="dxa"/>
            <w:tcBorders>
              <w:top w:val="single" w:sz="12" w:space="0" w:color="auto"/>
              <w:bottom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1,768</w:t>
            </w:r>
          </w:p>
        </w:tc>
        <w:tc>
          <w:tcPr>
            <w:tcW w:w="810" w:type="dxa"/>
            <w:tcBorders>
              <w:top w:val="single" w:sz="12" w:space="0" w:color="auto"/>
              <w:bottom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92.4</w:t>
            </w:r>
          </w:p>
        </w:tc>
        <w:tc>
          <w:tcPr>
            <w:tcW w:w="810" w:type="dxa"/>
            <w:tcBorders>
              <w:top w:val="single" w:sz="12" w:space="0" w:color="auto"/>
              <w:bottom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92.6</w:t>
            </w:r>
          </w:p>
        </w:tc>
        <w:tc>
          <w:tcPr>
            <w:tcW w:w="810" w:type="dxa"/>
            <w:tcBorders>
              <w:top w:val="single" w:sz="12" w:space="0" w:color="auto"/>
              <w:bottom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92.8</w:t>
            </w:r>
          </w:p>
        </w:tc>
        <w:tc>
          <w:tcPr>
            <w:tcW w:w="810" w:type="dxa"/>
            <w:tcBorders>
              <w:top w:val="single" w:sz="12" w:space="0" w:color="auto"/>
              <w:bottom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90.6</w:t>
            </w:r>
          </w:p>
        </w:tc>
        <w:tc>
          <w:tcPr>
            <w:tcW w:w="1044" w:type="dxa"/>
            <w:tcBorders>
              <w:top w:val="single" w:sz="12" w:space="0" w:color="auto"/>
              <w:bottom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-1.8</w:t>
            </w:r>
          </w:p>
        </w:tc>
        <w:tc>
          <w:tcPr>
            <w:tcW w:w="1044" w:type="dxa"/>
            <w:tcBorders>
              <w:top w:val="single" w:sz="12" w:space="0" w:color="auto"/>
              <w:bottom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-2.2</w:t>
            </w:r>
          </w:p>
        </w:tc>
      </w:tr>
      <w:tr w:rsidR="005129E2" w:rsidRPr="00E23EC4" w:rsidTr="00E03557">
        <w:trPr>
          <w:trHeight w:val="64"/>
        </w:trPr>
        <w:tc>
          <w:tcPr>
            <w:tcW w:w="1278" w:type="dxa"/>
            <w:vMerge/>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8" w:space="0" w:color="auto"/>
              <w:left w:val="single" w:sz="8" w:space="0" w:color="auto"/>
              <w:bottom w:val="single" w:sz="8" w:space="0" w:color="auto"/>
              <w:right w:val="single" w:sz="8" w:space="0" w:color="auto"/>
            </w:tcBorders>
            <w:shd w:val="clear" w:color="auto" w:fill="D9D9D9"/>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1,768</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80%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80%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82%</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77%</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sidRPr="00E23EC4">
              <w:rPr>
                <w:rFonts w:ascii="Calibri" w:hAnsi="Calibri"/>
                <w:b/>
                <w:bCs/>
                <w:color w:val="000000"/>
                <w:sz w:val="20"/>
                <w:szCs w:val="20"/>
              </w:rPr>
              <w:t>-3</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sidRPr="00E23EC4">
              <w:rPr>
                <w:rFonts w:ascii="Calibri" w:hAnsi="Calibri"/>
                <w:b/>
                <w:bCs/>
                <w:color w:val="000000"/>
                <w:sz w:val="20"/>
                <w:szCs w:val="20"/>
              </w:rPr>
              <w:t>-5</w:t>
            </w:r>
          </w:p>
        </w:tc>
      </w:tr>
      <w:tr w:rsidR="005129E2" w:rsidRPr="00E23EC4" w:rsidTr="00E03557">
        <w:trPr>
          <w:trHeight w:val="64"/>
        </w:trPr>
        <w:tc>
          <w:tcPr>
            <w:tcW w:w="1278" w:type="dxa"/>
            <w:vMerge/>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8" w:space="0" w:color="auto"/>
              <w:left w:val="single" w:sz="8" w:space="0" w:color="auto"/>
              <w:bottom w:val="single" w:sz="8" w:space="0" w:color="auto"/>
              <w:right w:val="single" w:sz="8" w:space="0" w:color="auto"/>
            </w:tcBorders>
            <w:shd w:val="clear" w:color="auto" w:fill="D9D9D9"/>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SGP</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1,454</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59.0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58.0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58.0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55.0</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sidRPr="00E23EC4">
              <w:rPr>
                <w:rFonts w:ascii="Calibri" w:hAnsi="Calibri"/>
                <w:b/>
                <w:bCs/>
                <w:color w:val="000000"/>
                <w:sz w:val="20"/>
                <w:szCs w:val="20"/>
              </w:rPr>
              <w:t>-4.0</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sidRPr="00E23EC4">
              <w:rPr>
                <w:rFonts w:ascii="Calibri" w:hAnsi="Calibri"/>
                <w:b/>
                <w:bCs/>
                <w:color w:val="000000"/>
                <w:sz w:val="20"/>
                <w:szCs w:val="20"/>
              </w:rPr>
              <w:t>-3.0</w:t>
            </w:r>
          </w:p>
        </w:tc>
      </w:tr>
      <w:tr w:rsidR="005129E2" w:rsidRPr="00E23EC4" w:rsidTr="00E03557">
        <w:trPr>
          <w:trHeight w:val="64"/>
        </w:trPr>
        <w:tc>
          <w:tcPr>
            <w:tcW w:w="1278" w:type="dxa"/>
            <w:vMerge/>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right w:val="single" w:sz="8" w:space="0" w:color="auto"/>
            </w:tcBorders>
            <w:vAlign w:val="center"/>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State</w:t>
            </w:r>
          </w:p>
        </w:tc>
        <w:tc>
          <w:tcPr>
            <w:tcW w:w="810" w:type="dxa"/>
            <w:tcBorders>
              <w:top w:val="single" w:sz="8" w:space="0" w:color="auto"/>
              <w:left w:val="single" w:sz="8" w:space="0" w:color="auto"/>
              <w:bottom w:val="single" w:sz="8" w:space="0" w:color="auto"/>
              <w:right w:val="single" w:sz="8" w:space="0" w:color="auto"/>
            </w:tcBorders>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497,549</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86.5</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86.9</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87.2</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86.7</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0.2</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-0.5</w:t>
            </w:r>
          </w:p>
        </w:tc>
      </w:tr>
      <w:tr w:rsidR="005129E2" w:rsidRPr="00E23EC4" w:rsidTr="00E03557">
        <w:trPr>
          <w:trHeight w:val="98"/>
        </w:trPr>
        <w:tc>
          <w:tcPr>
            <w:tcW w:w="1278" w:type="dxa"/>
            <w:vMerge/>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8" w:space="0" w:color="auto"/>
              <w:left w:val="single" w:sz="8" w:space="0" w:color="auto"/>
              <w:bottom w:val="single" w:sz="8" w:space="0" w:color="auto"/>
              <w:right w:val="single" w:sz="8" w:space="0" w:color="auto"/>
            </w:tcBorders>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497,549</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67%</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68%</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69%</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69%</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2</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0</w:t>
            </w:r>
          </w:p>
        </w:tc>
      </w:tr>
      <w:tr w:rsidR="005129E2" w:rsidRPr="00E23EC4" w:rsidTr="00E03557">
        <w:trPr>
          <w:trHeight w:val="64"/>
        </w:trPr>
        <w:tc>
          <w:tcPr>
            <w:tcW w:w="1278" w:type="dxa"/>
            <w:vMerge/>
            <w:tcBorders>
              <w:bottom w:val="single" w:sz="12"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8" w:space="0" w:color="auto"/>
              <w:bottom w:val="single" w:sz="12" w:space="0" w:color="auto"/>
            </w:tcBorders>
          </w:tcPr>
          <w:p w:rsidR="008A0254" w:rsidRDefault="005129E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SGP</w:t>
            </w:r>
          </w:p>
        </w:tc>
        <w:tc>
          <w:tcPr>
            <w:tcW w:w="1260" w:type="dxa"/>
            <w:tcBorders>
              <w:top w:val="single" w:sz="8" w:space="0" w:color="auto"/>
              <w:bottom w:val="single" w:sz="12"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395,772</w:t>
            </w:r>
          </w:p>
        </w:tc>
        <w:tc>
          <w:tcPr>
            <w:tcW w:w="810" w:type="dxa"/>
            <w:tcBorders>
              <w:top w:val="single" w:sz="8" w:space="0" w:color="auto"/>
              <w:bottom w:val="single" w:sz="12"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50.0</w:t>
            </w:r>
          </w:p>
        </w:tc>
        <w:tc>
          <w:tcPr>
            <w:tcW w:w="810" w:type="dxa"/>
            <w:tcBorders>
              <w:top w:val="single" w:sz="8" w:space="0" w:color="auto"/>
              <w:bottom w:val="single" w:sz="12"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50.0</w:t>
            </w:r>
          </w:p>
        </w:tc>
        <w:tc>
          <w:tcPr>
            <w:tcW w:w="810" w:type="dxa"/>
            <w:tcBorders>
              <w:top w:val="single" w:sz="8" w:space="0" w:color="auto"/>
              <w:bottom w:val="single" w:sz="12"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50.0</w:t>
            </w:r>
          </w:p>
        </w:tc>
        <w:tc>
          <w:tcPr>
            <w:tcW w:w="810" w:type="dxa"/>
            <w:tcBorders>
              <w:top w:val="single" w:sz="8" w:space="0" w:color="auto"/>
              <w:bottom w:val="single" w:sz="12"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50.0</w:t>
            </w:r>
          </w:p>
        </w:tc>
        <w:tc>
          <w:tcPr>
            <w:tcW w:w="1044" w:type="dxa"/>
            <w:tcBorders>
              <w:top w:val="single" w:sz="8" w:space="0" w:color="auto"/>
              <w:bottom w:val="single" w:sz="12"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0.0</w:t>
            </w:r>
          </w:p>
        </w:tc>
        <w:tc>
          <w:tcPr>
            <w:tcW w:w="1044" w:type="dxa"/>
            <w:tcBorders>
              <w:top w:val="single" w:sz="8" w:space="0" w:color="auto"/>
              <w:bottom w:val="single" w:sz="12" w:space="0" w:color="auto"/>
            </w:tcBorders>
            <w:vAlign w:val="center"/>
          </w:tcPr>
          <w:p w:rsidR="008A0254" w:rsidRDefault="005129E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0.0</w:t>
            </w:r>
          </w:p>
        </w:tc>
      </w:tr>
      <w:tr w:rsidR="003F17FB" w:rsidRPr="00E23EC4">
        <w:trPr>
          <w:trHeight w:val="324"/>
        </w:trPr>
        <w:tc>
          <w:tcPr>
            <w:tcW w:w="9576" w:type="dxa"/>
            <w:gridSpan w:val="10"/>
            <w:tcBorders>
              <w:top w:val="single" w:sz="12" w:space="0" w:color="auto"/>
              <w:left w:val="nil"/>
              <w:bottom w:val="nil"/>
              <w:right w:val="nil"/>
            </w:tcBorders>
          </w:tcPr>
          <w:p w:rsidR="008A0254" w:rsidRDefault="003F17FB" w:rsidP="00743D19">
            <w:pPr>
              <w:widowControl w:val="0"/>
              <w:tabs>
                <w:tab w:val="left" w:pos="360"/>
                <w:tab w:val="left" w:pos="720"/>
                <w:tab w:val="left" w:pos="1080"/>
                <w:tab w:val="left" w:pos="1440"/>
                <w:tab w:val="left" w:pos="1800"/>
                <w:tab w:val="left" w:pos="2160"/>
                <w:tab w:val="left" w:pos="2520"/>
                <w:tab w:val="left" w:pos="2880"/>
              </w:tabs>
              <w:overflowPunct w:val="0"/>
              <w:adjustRightInd w:val="0"/>
              <w:spacing w:before="60" w:after="0" w:line="240" w:lineRule="auto"/>
              <w:rPr>
                <w:rFonts w:ascii="Calibri" w:eastAsia="Times New Roman" w:hAnsi="Calibri" w:cs="Times New Roman"/>
                <w:bCs/>
                <w:color w:val="000000"/>
                <w:kern w:val="28"/>
                <w:sz w:val="20"/>
                <w:szCs w:val="20"/>
              </w:rPr>
            </w:pPr>
            <w:r w:rsidRPr="00E23EC4">
              <w:rPr>
                <w:rFonts w:ascii="Calibri" w:eastAsia="Times New Roman" w:hAnsi="Calibri" w:cs="Times New Roman"/>
                <w:bCs/>
                <w:color w:val="000000"/>
                <w:kern w:val="28"/>
                <w:sz w:val="20"/>
                <w:szCs w:val="20"/>
              </w:rPr>
              <w:t xml:space="preserve">Notes: The number of students included in CPI and percent </w:t>
            </w:r>
            <w:r w:rsidRPr="00E23EC4">
              <w:rPr>
                <w:rFonts w:ascii="Calibri" w:eastAsia="Times New Roman" w:hAnsi="Calibri" w:cs="Times New Roman"/>
                <w:bCs/>
                <w:i/>
                <w:color w:val="000000"/>
                <w:kern w:val="28"/>
                <w:sz w:val="20"/>
                <w:szCs w:val="20"/>
              </w:rPr>
              <w:t>Proficient</w:t>
            </w:r>
            <w:r w:rsidRPr="00E23EC4">
              <w:rPr>
                <w:rFonts w:ascii="Calibri" w:eastAsia="Times New Roman" w:hAnsi="Calibri" w:cs="Times New Roman"/>
                <w:bCs/>
                <w:color w:val="000000"/>
                <w:kern w:val="28"/>
                <w:sz w:val="20"/>
                <w:szCs w:val="20"/>
              </w:rPr>
              <w:t xml:space="preserve"> or </w:t>
            </w:r>
            <w:r w:rsidRPr="00E23EC4">
              <w:rPr>
                <w:rFonts w:ascii="Calibri" w:eastAsia="Times New Roman" w:hAnsi="Calibri" w:cs="Times New Roman"/>
                <w:bCs/>
                <w:i/>
                <w:color w:val="000000"/>
                <w:kern w:val="28"/>
                <w:sz w:val="20"/>
                <w:szCs w:val="20"/>
              </w:rPr>
              <w:t>Advanced</w:t>
            </w:r>
            <w:r w:rsidRPr="00E23EC4">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8A0254" w:rsidRDefault="008A0254">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color w:val="FF0000"/>
          <w:sz w:val="20"/>
        </w:rPr>
      </w:pPr>
    </w:p>
    <w:p w:rsidR="008A0254" w:rsidRDefault="008A025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p>
    <w:p w:rsidR="008A0254" w:rsidRDefault="008A025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p>
    <w:p w:rsidR="008A0254" w:rsidRDefault="008A025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p>
    <w:p w:rsidR="008A0254" w:rsidRDefault="008A025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p>
    <w:p w:rsidR="008A0254" w:rsidRDefault="008A025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p>
    <w:p w:rsidR="008A0254" w:rsidRDefault="0008306F">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r w:rsidRPr="00E23EC4">
        <w:rPr>
          <w:rFonts w:ascii="Calibri" w:eastAsia="Calibri" w:hAnsi="Calibri" w:cs="Times New Roman"/>
          <w:b/>
          <w:sz w:val="20"/>
        </w:rPr>
        <w:br w:type="page"/>
      </w:r>
    </w:p>
    <w:p w:rsidR="008A0254"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23EC4">
        <w:rPr>
          <w:rFonts w:ascii="Calibri" w:eastAsia="Calibri" w:hAnsi="Calibri" w:cs="Times New Roman"/>
          <w:b/>
          <w:sz w:val="20"/>
        </w:rPr>
        <w:lastRenderedPageBreak/>
        <w:t xml:space="preserve">Table </w:t>
      </w:r>
      <w:r w:rsidR="002C03E8" w:rsidRPr="00E23EC4">
        <w:rPr>
          <w:rFonts w:ascii="Calibri" w:eastAsia="Calibri" w:hAnsi="Calibri" w:cs="Times New Roman"/>
          <w:b/>
          <w:sz w:val="20"/>
        </w:rPr>
        <w:t>B</w:t>
      </w:r>
      <w:r w:rsidRPr="00E23EC4">
        <w:rPr>
          <w:rFonts w:ascii="Calibri" w:eastAsia="Calibri" w:hAnsi="Calibri" w:cs="Times New Roman"/>
          <w:b/>
          <w:sz w:val="20"/>
        </w:rPr>
        <w:t xml:space="preserve">5b: </w:t>
      </w:r>
      <w:r w:rsidR="00357957" w:rsidRPr="00E23EC4">
        <w:rPr>
          <w:rFonts w:ascii="Calibri" w:eastAsia="Calibri" w:hAnsi="Calibri" w:cs="Times New Roman"/>
          <w:b/>
          <w:sz w:val="20"/>
        </w:rPr>
        <w:t>Freetown-Lakeville RSD</w:t>
      </w:r>
    </w:p>
    <w:p w:rsidR="008A0254" w:rsidRDefault="00210A51">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E23EC4">
        <w:rPr>
          <w:rFonts w:ascii="Calibri" w:eastAsia="Calibri" w:hAnsi="Calibri" w:cs="Times New Roman"/>
          <w:b/>
          <w:sz w:val="20"/>
        </w:rPr>
        <w:t>Mathematics (All Grades)</w:t>
      </w:r>
    </w:p>
    <w:p w:rsidR="008A0254"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23EC4">
        <w:rPr>
          <w:rFonts w:ascii="Calibri" w:eastAsia="Calibri" w:hAnsi="Calibri" w:cs="Times New Roman"/>
          <w:b/>
          <w:sz w:val="20"/>
        </w:rPr>
        <w:t>Performance for Selected Subgroups Compared to State, 2009-2012</w:t>
      </w:r>
    </w:p>
    <w:tbl>
      <w:tblPr>
        <w:tblStyle w:val="TableGrid"/>
        <w:tblW w:w="9576" w:type="dxa"/>
        <w:tblLayout w:type="fixed"/>
        <w:tblLook w:val="04A0" w:firstRow="1" w:lastRow="0" w:firstColumn="1" w:lastColumn="0" w:noHBand="0" w:noVBand="1"/>
      </w:tblPr>
      <w:tblGrid>
        <w:gridCol w:w="1278"/>
        <w:gridCol w:w="900"/>
        <w:gridCol w:w="810"/>
        <w:gridCol w:w="1260"/>
        <w:gridCol w:w="810"/>
        <w:gridCol w:w="810"/>
        <w:gridCol w:w="810"/>
        <w:gridCol w:w="810"/>
        <w:gridCol w:w="1044"/>
        <w:gridCol w:w="1044"/>
      </w:tblGrid>
      <w:tr w:rsidR="00210A51" w:rsidRPr="00E23EC4">
        <w:tc>
          <w:tcPr>
            <w:tcW w:w="2988" w:type="dxa"/>
            <w:gridSpan w:val="3"/>
            <w:vMerge w:val="restart"/>
            <w:tcBorders>
              <w:right w:val="single" w:sz="4" w:space="0" w:color="auto"/>
            </w:tcBorders>
            <w:vAlign w:val="center"/>
          </w:tcPr>
          <w:p w:rsidR="008A0254" w:rsidRDefault="00F5308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Group</w:t>
            </w:r>
            <w:r w:rsidR="00210A51" w:rsidRPr="00E23EC4">
              <w:rPr>
                <w:rFonts w:ascii="Calibri" w:eastAsia="Times New Roman" w:hAnsi="Calibri" w:cs="Arial"/>
                <w:b/>
                <w:kern w:val="28"/>
                <w:sz w:val="20"/>
                <w:szCs w:val="20"/>
              </w:rPr>
              <w:t xml:space="preserve"> and Measure</w:t>
            </w:r>
          </w:p>
        </w:tc>
        <w:tc>
          <w:tcPr>
            <w:tcW w:w="1260" w:type="dxa"/>
            <w:vMerge w:val="restart"/>
            <w:tcBorders>
              <w:left w:val="single" w:sz="4" w:space="0" w:color="auto"/>
            </w:tcBorders>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Spring MCAS Year</w:t>
            </w:r>
          </w:p>
        </w:tc>
        <w:tc>
          <w:tcPr>
            <w:tcW w:w="2088" w:type="dxa"/>
            <w:gridSpan w:val="2"/>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Gains and Declines</w:t>
            </w:r>
          </w:p>
        </w:tc>
      </w:tr>
      <w:tr w:rsidR="00210A51" w:rsidRPr="00E23EC4">
        <w:trPr>
          <w:trHeight w:val="324"/>
        </w:trPr>
        <w:tc>
          <w:tcPr>
            <w:tcW w:w="2988" w:type="dxa"/>
            <w:gridSpan w:val="3"/>
            <w:vMerge/>
            <w:tcBorders>
              <w:right w:val="single" w:sz="4"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044" w:type="dxa"/>
            <w:vMerge w:val="restart"/>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4-Year Trend</w:t>
            </w:r>
          </w:p>
        </w:tc>
        <w:tc>
          <w:tcPr>
            <w:tcW w:w="1044" w:type="dxa"/>
            <w:vMerge w:val="restart"/>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2-Year Trend</w:t>
            </w:r>
          </w:p>
        </w:tc>
      </w:tr>
      <w:tr w:rsidR="00210A51" w:rsidRPr="00E23EC4">
        <w:trPr>
          <w:trHeight w:val="70"/>
        </w:trPr>
        <w:tc>
          <w:tcPr>
            <w:tcW w:w="2988" w:type="dxa"/>
            <w:gridSpan w:val="3"/>
            <w:vMerge/>
            <w:tcBorders>
              <w:bottom w:val="single" w:sz="12" w:space="0" w:color="auto"/>
              <w:right w:val="single" w:sz="4"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8A0254"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B75EC1" w:rsidRPr="00E23EC4" w:rsidTr="00E03557">
        <w:trPr>
          <w:trHeight w:val="44"/>
        </w:trPr>
        <w:tc>
          <w:tcPr>
            <w:tcW w:w="1278" w:type="dxa"/>
            <w:vMerge w:val="restart"/>
            <w:tcBorders>
              <w:top w:val="single" w:sz="12" w:space="0" w:color="auto"/>
            </w:tcBorders>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High needs</w:t>
            </w:r>
          </w:p>
        </w:tc>
        <w:tc>
          <w:tcPr>
            <w:tcW w:w="900" w:type="dxa"/>
            <w:vMerge w:val="restart"/>
            <w:tcBorders>
              <w:top w:val="single" w:sz="12" w:space="0" w:color="auto"/>
            </w:tcBorders>
            <w:shd w:val="clear" w:color="auto" w:fill="D9D9D9"/>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District</w:t>
            </w:r>
          </w:p>
        </w:tc>
        <w:tc>
          <w:tcPr>
            <w:tcW w:w="810" w:type="dxa"/>
            <w:tcBorders>
              <w:top w:val="single" w:sz="12" w:space="0" w:color="auto"/>
              <w:bottom w:val="single" w:sz="8" w:space="0" w:color="auto"/>
              <w:right w:val="single" w:sz="4" w:space="0" w:color="auto"/>
            </w:tcBorders>
            <w:shd w:val="clear" w:color="auto" w:fill="D9D9D9"/>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12" w:space="0" w:color="auto"/>
              <w:left w:val="single" w:sz="4" w:space="0" w:color="auto"/>
              <w:bottom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476</w:t>
            </w:r>
          </w:p>
        </w:tc>
        <w:tc>
          <w:tcPr>
            <w:tcW w:w="810" w:type="dxa"/>
            <w:tcBorders>
              <w:top w:val="single" w:sz="12" w:space="0" w:color="auto"/>
              <w:left w:val="single" w:sz="4" w:space="0" w:color="auto"/>
              <w:bottom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59.8</w:t>
            </w:r>
          </w:p>
        </w:tc>
        <w:tc>
          <w:tcPr>
            <w:tcW w:w="810" w:type="dxa"/>
            <w:tcBorders>
              <w:top w:val="single" w:sz="12" w:space="0" w:color="auto"/>
              <w:bottom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63.7</w:t>
            </w:r>
          </w:p>
        </w:tc>
        <w:tc>
          <w:tcPr>
            <w:tcW w:w="810" w:type="dxa"/>
            <w:tcBorders>
              <w:top w:val="single" w:sz="12" w:space="0" w:color="auto"/>
              <w:bottom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60.2</w:t>
            </w:r>
          </w:p>
        </w:tc>
        <w:tc>
          <w:tcPr>
            <w:tcW w:w="810" w:type="dxa"/>
            <w:tcBorders>
              <w:top w:val="single" w:sz="12" w:space="0" w:color="auto"/>
              <w:bottom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66.9</w:t>
            </w:r>
          </w:p>
        </w:tc>
        <w:tc>
          <w:tcPr>
            <w:tcW w:w="1044" w:type="dxa"/>
            <w:tcBorders>
              <w:top w:val="single" w:sz="12" w:space="0" w:color="auto"/>
              <w:bottom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7.1</w:t>
            </w:r>
          </w:p>
        </w:tc>
        <w:tc>
          <w:tcPr>
            <w:tcW w:w="1044" w:type="dxa"/>
            <w:tcBorders>
              <w:top w:val="single" w:sz="12" w:space="0" w:color="auto"/>
              <w:bottom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6.7</w:t>
            </w:r>
          </w:p>
        </w:tc>
      </w:tr>
      <w:tr w:rsidR="00B75EC1"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Cs/>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Cs/>
                <w:color w:val="000000"/>
                <w:sz w:val="20"/>
                <w:szCs w:val="20"/>
              </w:rPr>
            </w:pPr>
            <w:r w:rsidRPr="00E23EC4">
              <w:rPr>
                <w:rFonts w:ascii="Calibri" w:hAnsi="Calibri"/>
                <w:color w:val="000000"/>
                <w:sz w:val="20"/>
                <w:szCs w:val="20"/>
              </w:rPr>
              <w:t>476</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Cs/>
                <w:color w:val="000000"/>
                <w:sz w:val="20"/>
                <w:szCs w:val="20"/>
              </w:rPr>
            </w:pPr>
            <w:r w:rsidRPr="00E23EC4">
              <w:rPr>
                <w:rFonts w:ascii="Calibri" w:hAnsi="Calibri"/>
                <w:color w:val="000000"/>
                <w:sz w:val="20"/>
                <w:szCs w:val="20"/>
              </w:rPr>
              <w:t>28%</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Cs/>
                <w:color w:val="000000"/>
                <w:sz w:val="20"/>
                <w:szCs w:val="20"/>
              </w:rPr>
            </w:pPr>
            <w:r w:rsidRPr="00E23EC4">
              <w:rPr>
                <w:rFonts w:ascii="Calibri" w:hAnsi="Calibri"/>
                <w:color w:val="000000"/>
                <w:sz w:val="20"/>
                <w:szCs w:val="20"/>
              </w:rPr>
              <w:t>32%</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Cs/>
                <w:color w:val="000000"/>
                <w:sz w:val="20"/>
                <w:szCs w:val="20"/>
              </w:rPr>
            </w:pPr>
            <w:r w:rsidRPr="00E23EC4">
              <w:rPr>
                <w:rFonts w:ascii="Calibri" w:hAnsi="Calibri"/>
                <w:color w:val="000000"/>
                <w:sz w:val="20"/>
                <w:szCs w:val="20"/>
              </w:rPr>
              <w:t>32%</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Cs/>
                <w:color w:val="000000"/>
                <w:sz w:val="20"/>
                <w:szCs w:val="20"/>
              </w:rPr>
            </w:pPr>
            <w:r w:rsidRPr="00E23EC4">
              <w:rPr>
                <w:rFonts w:ascii="Calibri" w:hAnsi="Calibri"/>
                <w:color w:val="000000"/>
                <w:sz w:val="20"/>
                <w:szCs w:val="20"/>
              </w:rPr>
              <w:t>33%</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bCs/>
                <w:sz w:val="20"/>
                <w:szCs w:val="20"/>
              </w:rPr>
            </w:pPr>
            <w:r w:rsidRPr="00E23EC4">
              <w:rPr>
                <w:rFonts w:ascii="Calibri" w:hAnsi="Calibri"/>
                <w:color w:val="000000"/>
                <w:sz w:val="20"/>
                <w:szCs w:val="20"/>
              </w:rPr>
              <w:t>5</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bCs/>
                <w:sz w:val="20"/>
                <w:szCs w:val="20"/>
              </w:rPr>
            </w:pPr>
            <w:r w:rsidRPr="00E23EC4">
              <w:rPr>
                <w:rFonts w:ascii="Calibri" w:hAnsi="Calibri"/>
                <w:color w:val="000000"/>
                <w:sz w:val="20"/>
                <w:szCs w:val="20"/>
              </w:rPr>
              <w:t>1</w:t>
            </w:r>
          </w:p>
        </w:tc>
      </w:tr>
      <w:tr w:rsidR="00B75EC1"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380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52.0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49.0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50.0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49.0</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-3.0</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-1.0</w:t>
            </w:r>
          </w:p>
        </w:tc>
      </w:tr>
      <w:tr w:rsidR="00B75EC1"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right w:val="single" w:sz="8" w:space="0" w:color="auto"/>
            </w:tcBorders>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State</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235,612</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64.5</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66.7</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67.1</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67.0</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2.5</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-0.1</w:t>
            </w:r>
          </w:p>
        </w:tc>
      </w:tr>
      <w:tr w:rsidR="00B75EC1"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235,612</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32%</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36%</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37%</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37%</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w:t>
            </w:r>
          </w:p>
        </w:tc>
      </w:tr>
      <w:tr w:rsidR="00B75EC1"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178,144</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45.0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46.0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46.0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46.0</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1.0</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0.0</w:t>
            </w:r>
          </w:p>
        </w:tc>
      </w:tr>
      <w:tr w:rsidR="00B75EC1" w:rsidRPr="00E23EC4" w:rsidTr="00E03557">
        <w:trPr>
          <w:trHeight w:val="64"/>
        </w:trPr>
        <w:tc>
          <w:tcPr>
            <w:tcW w:w="1278" w:type="dxa"/>
            <w:vMerge w:val="restart"/>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Low income</w:t>
            </w:r>
          </w:p>
        </w:tc>
        <w:tc>
          <w:tcPr>
            <w:tcW w:w="900" w:type="dxa"/>
            <w:vMerge w:val="restart"/>
            <w:tcBorders>
              <w:right w:val="single" w:sz="8" w:space="0" w:color="auto"/>
            </w:tcBorders>
            <w:shd w:val="clear" w:color="auto" w:fill="D9D9D9"/>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District</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247</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65.3</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68.0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65.3</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71.1</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5.8</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5.8</w:t>
            </w:r>
          </w:p>
        </w:tc>
      </w:tr>
      <w:tr w:rsidR="00B75EC1"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247</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35%</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37%</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40%</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5</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3</w:t>
            </w:r>
          </w:p>
        </w:tc>
      </w:tr>
      <w:tr w:rsidR="00B75EC1"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195</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46.5</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50.0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53.0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50.0</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3.5</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-3.0</w:t>
            </w:r>
          </w:p>
        </w:tc>
      </w:tr>
      <w:tr w:rsidR="00B75EC1"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right w:val="single" w:sz="8" w:space="0" w:color="auto"/>
            </w:tcBorders>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State</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180,433</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64.5</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67.1</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67.3</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67.3</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2.8</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0.0</w:t>
            </w:r>
          </w:p>
        </w:tc>
      </w:tr>
      <w:tr w:rsidR="00B75EC1"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180,433</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33%</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37%</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38%</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38%</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w:t>
            </w:r>
          </w:p>
        </w:tc>
      </w:tr>
      <w:tr w:rsidR="00B75EC1" w:rsidRPr="00E23EC4" w:rsidTr="00E03557">
        <w:trPr>
          <w:trHeight w:val="64"/>
        </w:trPr>
        <w:tc>
          <w:tcPr>
            <w:tcW w:w="1278" w:type="dxa"/>
            <w:vMerge/>
            <w:tcBorders>
              <w:bottom w:val="single" w:sz="4"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4" w:space="0" w:color="auto"/>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137,529</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44.0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47.0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46.0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45.0</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1.0</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-1.0</w:t>
            </w:r>
          </w:p>
        </w:tc>
      </w:tr>
      <w:tr w:rsidR="00B75EC1" w:rsidRPr="00E23EC4" w:rsidTr="00E03557">
        <w:trPr>
          <w:trHeight w:val="64"/>
        </w:trPr>
        <w:tc>
          <w:tcPr>
            <w:tcW w:w="1278" w:type="dxa"/>
            <w:vMerge w:val="restart"/>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Students w/ disabilities</w:t>
            </w:r>
            <w:r w:rsidRPr="00E23EC4" w:rsidDel="00100DC3">
              <w:rPr>
                <w:rFonts w:ascii="Calibri" w:eastAsia="Times New Roman" w:hAnsi="Calibri" w:cs="Arial"/>
                <w:kern w:val="28"/>
                <w:sz w:val="20"/>
                <w:szCs w:val="20"/>
              </w:rPr>
              <w:t xml:space="preserve"> </w:t>
            </w:r>
          </w:p>
        </w:tc>
        <w:tc>
          <w:tcPr>
            <w:tcW w:w="900" w:type="dxa"/>
            <w:vMerge w:val="restart"/>
            <w:tcBorders>
              <w:right w:val="single" w:sz="8" w:space="0" w:color="auto"/>
            </w:tcBorders>
            <w:shd w:val="clear" w:color="auto" w:fill="D9D9D9"/>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District</w:t>
            </w:r>
          </w:p>
        </w:tc>
        <w:tc>
          <w:tcPr>
            <w:tcW w:w="810" w:type="dxa"/>
            <w:tcBorders>
              <w:top w:val="single" w:sz="8" w:space="0" w:color="auto"/>
              <w:left w:val="single" w:sz="8" w:space="0" w:color="auto"/>
              <w:bottom w:val="single" w:sz="8" w:space="0" w:color="auto"/>
              <w:right w:val="single" w:sz="8" w:space="0" w:color="auto"/>
            </w:tcBorders>
            <w:shd w:val="clear" w:color="auto" w:fill="D9D9D9"/>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313</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53.4</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56.7</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53.4</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59.7</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6.3</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6.3</w:t>
            </w:r>
          </w:p>
        </w:tc>
      </w:tr>
      <w:tr w:rsidR="00B75EC1"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shd w:val="clear" w:color="auto" w:fill="D9D9D9"/>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313</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21%</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22%</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25%</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23%</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2</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-2</w:t>
            </w:r>
          </w:p>
        </w:tc>
      </w:tr>
      <w:tr w:rsidR="00B75EC1"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shd w:val="clear" w:color="auto" w:fill="D9D9D9"/>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248</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52.0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47.0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41.0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48.0</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-4.0</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7.0</w:t>
            </w:r>
          </w:p>
        </w:tc>
      </w:tr>
      <w:tr w:rsidR="00B75EC1"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right w:val="single" w:sz="8" w:space="0" w:color="auto"/>
            </w:tcBorders>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State</w:t>
            </w:r>
          </w:p>
        </w:tc>
        <w:tc>
          <w:tcPr>
            <w:tcW w:w="810" w:type="dxa"/>
            <w:tcBorders>
              <w:top w:val="single" w:sz="8" w:space="0" w:color="auto"/>
              <w:left w:val="single" w:sz="8" w:space="0" w:color="auto"/>
              <w:bottom w:val="single" w:sz="8" w:space="0" w:color="auto"/>
              <w:right w:val="single" w:sz="8" w:space="0" w:color="auto"/>
            </w:tcBorders>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91,876</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56.9</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57.5</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57.7</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56.9</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0.0</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-0.8</w:t>
            </w:r>
          </w:p>
        </w:tc>
      </w:tr>
      <w:tr w:rsidR="00B75EC1"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91,876</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21%</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22%</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21%</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w:t>
            </w:r>
          </w:p>
        </w:tc>
      </w:tr>
      <w:tr w:rsidR="00B75EC1" w:rsidRPr="00E23EC4" w:rsidTr="00E03557">
        <w:trPr>
          <w:trHeight w:val="64"/>
        </w:trPr>
        <w:tc>
          <w:tcPr>
            <w:tcW w:w="1278" w:type="dxa"/>
            <w:vMerge/>
            <w:tcBorders>
              <w:bottom w:val="single" w:sz="4"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4" w:space="0" w:color="auto"/>
              <w:right w:val="single" w:sz="8"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66,876</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43.0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43.0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43.0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43.0</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0.0</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0.0</w:t>
            </w:r>
          </w:p>
        </w:tc>
      </w:tr>
      <w:tr w:rsidR="00B75EC1" w:rsidRPr="00E23EC4" w:rsidTr="00E03557">
        <w:trPr>
          <w:trHeight w:val="64"/>
        </w:trPr>
        <w:tc>
          <w:tcPr>
            <w:tcW w:w="1278" w:type="dxa"/>
            <w:vMerge w:val="restart"/>
            <w:vAlign w:val="center"/>
          </w:tcPr>
          <w:p w:rsidR="008A0254" w:rsidRDefault="00B75EC1" w:rsidP="00455E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 xml:space="preserve">English language learners </w:t>
            </w:r>
            <w:r w:rsidR="00455E54">
              <w:rPr>
                <w:rFonts w:ascii="Calibri" w:eastAsia="Times New Roman" w:hAnsi="Calibri" w:cs="Arial"/>
                <w:kern w:val="28"/>
                <w:sz w:val="20"/>
                <w:szCs w:val="20"/>
              </w:rPr>
              <w:t xml:space="preserve">&amp; </w:t>
            </w:r>
            <w:r w:rsidRPr="00E23EC4">
              <w:rPr>
                <w:rFonts w:ascii="Calibri" w:eastAsia="Times New Roman" w:hAnsi="Calibri" w:cs="Arial"/>
                <w:kern w:val="28"/>
                <w:sz w:val="20"/>
                <w:szCs w:val="20"/>
              </w:rPr>
              <w:t>Former ELL</w:t>
            </w:r>
            <w:r w:rsidR="00745A9E">
              <w:rPr>
                <w:rFonts w:ascii="Calibri" w:eastAsia="Times New Roman" w:hAnsi="Calibri" w:cs="Arial"/>
                <w:kern w:val="28"/>
                <w:sz w:val="20"/>
                <w:szCs w:val="20"/>
              </w:rPr>
              <w:t>s</w:t>
            </w:r>
          </w:p>
        </w:tc>
        <w:tc>
          <w:tcPr>
            <w:tcW w:w="900" w:type="dxa"/>
            <w:vMerge w:val="restart"/>
            <w:tcBorders>
              <w:right w:val="single" w:sz="8" w:space="0" w:color="auto"/>
            </w:tcBorders>
            <w:shd w:val="clear" w:color="auto" w:fill="D9D9D9"/>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District</w:t>
            </w:r>
          </w:p>
        </w:tc>
        <w:tc>
          <w:tcPr>
            <w:tcW w:w="810" w:type="dxa"/>
            <w:tcBorders>
              <w:top w:val="single" w:sz="8" w:space="0" w:color="auto"/>
              <w:left w:val="single" w:sz="8" w:space="0" w:color="auto"/>
              <w:bottom w:val="single" w:sz="8" w:space="0" w:color="auto"/>
              <w:right w:val="single" w:sz="8" w:space="0" w:color="auto"/>
            </w:tcBorders>
            <w:shd w:val="clear" w:color="auto" w:fill="D9D9D9"/>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r>
      <w:tr w:rsidR="00B75EC1" w:rsidRPr="00E23EC4" w:rsidTr="00E03557">
        <w:trPr>
          <w:trHeight w:val="64"/>
        </w:trPr>
        <w:tc>
          <w:tcPr>
            <w:tcW w:w="1278" w:type="dxa"/>
            <w:vMerge/>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shd w:val="clear" w:color="auto" w:fill="D9D9D9"/>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w:t>
            </w:r>
          </w:p>
        </w:tc>
      </w:tr>
      <w:tr w:rsidR="00B75EC1" w:rsidRPr="00E23EC4" w:rsidTr="00E03557">
        <w:trPr>
          <w:trHeight w:val="64"/>
        </w:trPr>
        <w:tc>
          <w:tcPr>
            <w:tcW w:w="1278" w:type="dxa"/>
            <w:vMerge/>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shd w:val="clear" w:color="auto" w:fill="D9D9D9"/>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w:t>
            </w:r>
          </w:p>
        </w:tc>
      </w:tr>
      <w:tr w:rsidR="00B75EC1" w:rsidRPr="00E23EC4" w:rsidTr="00E03557">
        <w:trPr>
          <w:trHeight w:val="64"/>
        </w:trPr>
        <w:tc>
          <w:tcPr>
            <w:tcW w:w="1278" w:type="dxa"/>
            <w:vMerge/>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right w:val="single" w:sz="8" w:space="0" w:color="auto"/>
            </w:tcBorders>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State</w:t>
            </w:r>
          </w:p>
        </w:tc>
        <w:tc>
          <w:tcPr>
            <w:tcW w:w="810" w:type="dxa"/>
            <w:tcBorders>
              <w:top w:val="single" w:sz="8" w:space="0" w:color="auto"/>
              <w:left w:val="single" w:sz="8" w:space="0" w:color="auto"/>
              <w:bottom w:val="single" w:sz="8" w:space="0" w:color="auto"/>
              <w:right w:val="single" w:sz="8" w:space="0" w:color="auto"/>
            </w:tcBorders>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45,695</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59.2</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61.5</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62.0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61.6</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2.4</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-0.4</w:t>
            </w:r>
          </w:p>
        </w:tc>
      </w:tr>
      <w:tr w:rsidR="00B75EC1" w:rsidRPr="00E23EC4" w:rsidTr="00E03557">
        <w:trPr>
          <w:trHeight w:val="64"/>
        </w:trPr>
        <w:tc>
          <w:tcPr>
            <w:tcW w:w="1278" w:type="dxa"/>
            <w:vMerge/>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45,695</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29%</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31%</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32%</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32%</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w:t>
            </w:r>
          </w:p>
        </w:tc>
      </w:tr>
      <w:tr w:rsidR="00B75EC1" w:rsidRPr="00E23EC4" w:rsidTr="00E03557">
        <w:trPr>
          <w:trHeight w:val="64"/>
        </w:trPr>
        <w:tc>
          <w:tcPr>
            <w:tcW w:w="1278" w:type="dxa"/>
            <w:vMerge/>
            <w:tcBorders>
              <w:bottom w:val="single" w:sz="12"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bottom w:val="single" w:sz="12" w:space="0" w:color="auto"/>
            </w:tcBorders>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SGP</w:t>
            </w:r>
          </w:p>
        </w:tc>
        <w:tc>
          <w:tcPr>
            <w:tcW w:w="1260" w:type="dxa"/>
            <w:tcBorders>
              <w:top w:val="single" w:sz="8" w:space="0" w:color="auto"/>
              <w:bottom w:val="single" w:sz="12"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30,189</w:t>
            </w:r>
          </w:p>
        </w:tc>
        <w:tc>
          <w:tcPr>
            <w:tcW w:w="810" w:type="dxa"/>
            <w:tcBorders>
              <w:top w:val="single" w:sz="8" w:space="0" w:color="auto"/>
              <w:bottom w:val="single" w:sz="12"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49.0</w:t>
            </w:r>
          </w:p>
        </w:tc>
        <w:tc>
          <w:tcPr>
            <w:tcW w:w="810" w:type="dxa"/>
            <w:tcBorders>
              <w:top w:val="single" w:sz="8" w:space="0" w:color="auto"/>
              <w:bottom w:val="single" w:sz="12"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54.0</w:t>
            </w:r>
          </w:p>
        </w:tc>
        <w:tc>
          <w:tcPr>
            <w:tcW w:w="810" w:type="dxa"/>
            <w:tcBorders>
              <w:top w:val="single" w:sz="8" w:space="0" w:color="auto"/>
              <w:bottom w:val="single" w:sz="12"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52.0</w:t>
            </w:r>
          </w:p>
        </w:tc>
        <w:tc>
          <w:tcPr>
            <w:tcW w:w="810" w:type="dxa"/>
            <w:tcBorders>
              <w:top w:val="single" w:sz="8" w:space="0" w:color="auto"/>
              <w:bottom w:val="single" w:sz="12"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52.0</w:t>
            </w:r>
          </w:p>
        </w:tc>
        <w:tc>
          <w:tcPr>
            <w:tcW w:w="1044" w:type="dxa"/>
            <w:tcBorders>
              <w:top w:val="single" w:sz="8" w:space="0" w:color="auto"/>
              <w:bottom w:val="single" w:sz="12"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3.0</w:t>
            </w:r>
          </w:p>
        </w:tc>
        <w:tc>
          <w:tcPr>
            <w:tcW w:w="1044" w:type="dxa"/>
            <w:tcBorders>
              <w:top w:val="single" w:sz="8" w:space="0" w:color="auto"/>
              <w:bottom w:val="single" w:sz="12"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0.0</w:t>
            </w:r>
          </w:p>
        </w:tc>
      </w:tr>
      <w:tr w:rsidR="00B75EC1" w:rsidRPr="00E23EC4" w:rsidTr="00E03557">
        <w:trPr>
          <w:trHeight w:val="179"/>
        </w:trPr>
        <w:tc>
          <w:tcPr>
            <w:tcW w:w="1278" w:type="dxa"/>
            <w:vMerge w:val="restart"/>
            <w:tcBorders>
              <w:top w:val="single" w:sz="12" w:space="0" w:color="auto"/>
            </w:tcBorders>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All students</w:t>
            </w:r>
          </w:p>
        </w:tc>
        <w:tc>
          <w:tcPr>
            <w:tcW w:w="900" w:type="dxa"/>
            <w:vMerge w:val="restart"/>
            <w:tcBorders>
              <w:top w:val="single" w:sz="12" w:space="0" w:color="auto"/>
            </w:tcBorders>
            <w:shd w:val="clear" w:color="auto" w:fill="D9D9D9"/>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District</w:t>
            </w:r>
          </w:p>
        </w:tc>
        <w:tc>
          <w:tcPr>
            <w:tcW w:w="810" w:type="dxa"/>
            <w:tcBorders>
              <w:top w:val="single" w:sz="12" w:space="0" w:color="auto"/>
              <w:bottom w:val="single" w:sz="8" w:space="0" w:color="auto"/>
            </w:tcBorders>
            <w:shd w:val="clear" w:color="auto" w:fill="D9D9D9"/>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CPI</w:t>
            </w:r>
          </w:p>
        </w:tc>
        <w:tc>
          <w:tcPr>
            <w:tcW w:w="1260" w:type="dxa"/>
            <w:tcBorders>
              <w:top w:val="single" w:sz="12" w:space="0" w:color="auto"/>
              <w:bottom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1,771</w:t>
            </w:r>
          </w:p>
        </w:tc>
        <w:tc>
          <w:tcPr>
            <w:tcW w:w="810" w:type="dxa"/>
            <w:tcBorders>
              <w:top w:val="single" w:sz="12" w:space="0" w:color="auto"/>
              <w:bottom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82.2</w:t>
            </w:r>
          </w:p>
        </w:tc>
        <w:tc>
          <w:tcPr>
            <w:tcW w:w="810" w:type="dxa"/>
            <w:tcBorders>
              <w:top w:val="single" w:sz="12" w:space="0" w:color="auto"/>
              <w:bottom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82.8</w:t>
            </w:r>
          </w:p>
        </w:tc>
        <w:tc>
          <w:tcPr>
            <w:tcW w:w="810" w:type="dxa"/>
            <w:tcBorders>
              <w:top w:val="single" w:sz="12" w:space="0" w:color="auto"/>
              <w:bottom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80.9</w:t>
            </w:r>
          </w:p>
        </w:tc>
        <w:tc>
          <w:tcPr>
            <w:tcW w:w="810" w:type="dxa"/>
            <w:tcBorders>
              <w:top w:val="single" w:sz="12" w:space="0" w:color="auto"/>
              <w:bottom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85.3</w:t>
            </w:r>
          </w:p>
        </w:tc>
        <w:tc>
          <w:tcPr>
            <w:tcW w:w="1044" w:type="dxa"/>
            <w:tcBorders>
              <w:top w:val="single" w:sz="12" w:space="0" w:color="auto"/>
              <w:bottom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3.1</w:t>
            </w:r>
          </w:p>
        </w:tc>
        <w:tc>
          <w:tcPr>
            <w:tcW w:w="1044" w:type="dxa"/>
            <w:tcBorders>
              <w:top w:val="single" w:sz="12" w:space="0" w:color="auto"/>
              <w:bottom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4.4</w:t>
            </w:r>
          </w:p>
        </w:tc>
      </w:tr>
      <w:tr w:rsidR="00B75EC1" w:rsidRPr="00E23EC4" w:rsidTr="00E03557">
        <w:trPr>
          <w:trHeight w:val="64"/>
        </w:trPr>
        <w:tc>
          <w:tcPr>
            <w:tcW w:w="1278" w:type="dxa"/>
            <w:vMerge/>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8" w:space="0" w:color="auto"/>
              <w:left w:val="single" w:sz="8" w:space="0" w:color="auto"/>
              <w:bottom w:val="single" w:sz="8" w:space="0" w:color="auto"/>
              <w:right w:val="single" w:sz="8" w:space="0" w:color="auto"/>
            </w:tcBorders>
            <w:shd w:val="clear" w:color="auto" w:fill="D9D9D9"/>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1,771</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63%</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63%</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62%</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66%</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sidRPr="00E23EC4">
              <w:rPr>
                <w:rFonts w:ascii="Calibri" w:hAnsi="Calibri"/>
                <w:b/>
                <w:bCs/>
                <w:color w:val="000000"/>
                <w:sz w:val="20"/>
                <w:szCs w:val="20"/>
              </w:rPr>
              <w:t>3</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sidRPr="00E23EC4">
              <w:rPr>
                <w:rFonts w:ascii="Calibri" w:hAnsi="Calibri"/>
                <w:b/>
                <w:bCs/>
                <w:color w:val="000000"/>
                <w:sz w:val="20"/>
                <w:szCs w:val="20"/>
              </w:rPr>
              <w:t>4</w:t>
            </w:r>
          </w:p>
        </w:tc>
      </w:tr>
      <w:tr w:rsidR="00B75EC1" w:rsidRPr="00E23EC4" w:rsidTr="00E03557">
        <w:trPr>
          <w:trHeight w:val="64"/>
        </w:trPr>
        <w:tc>
          <w:tcPr>
            <w:tcW w:w="1278" w:type="dxa"/>
            <w:vMerge/>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8" w:space="0" w:color="auto"/>
              <w:left w:val="single" w:sz="8" w:space="0" w:color="auto"/>
              <w:bottom w:val="single" w:sz="8" w:space="0" w:color="auto"/>
              <w:right w:val="single" w:sz="8" w:space="0" w:color="auto"/>
            </w:tcBorders>
            <w:shd w:val="clear" w:color="auto" w:fill="D9D9D9"/>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SGP</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1,460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60.0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51.5</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56.0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61.0</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sidRPr="00E23EC4">
              <w:rPr>
                <w:rFonts w:ascii="Calibri" w:hAnsi="Calibri"/>
                <w:b/>
                <w:bCs/>
                <w:color w:val="000000"/>
                <w:sz w:val="20"/>
                <w:szCs w:val="20"/>
              </w:rPr>
              <w:t>1.0</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sidRPr="00E23EC4">
              <w:rPr>
                <w:rFonts w:ascii="Calibri" w:hAnsi="Calibri"/>
                <w:b/>
                <w:bCs/>
                <w:color w:val="000000"/>
                <w:sz w:val="20"/>
                <w:szCs w:val="20"/>
              </w:rPr>
              <w:t>5.0</w:t>
            </w:r>
          </w:p>
        </w:tc>
      </w:tr>
      <w:tr w:rsidR="00B75EC1" w:rsidRPr="00E23EC4" w:rsidTr="00E03557">
        <w:trPr>
          <w:trHeight w:val="64"/>
        </w:trPr>
        <w:tc>
          <w:tcPr>
            <w:tcW w:w="1278" w:type="dxa"/>
            <w:vMerge/>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right w:val="single" w:sz="8" w:space="0" w:color="auto"/>
            </w:tcBorders>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State</w:t>
            </w:r>
          </w:p>
        </w:tc>
        <w:tc>
          <w:tcPr>
            <w:tcW w:w="810" w:type="dxa"/>
            <w:tcBorders>
              <w:top w:val="single" w:sz="8" w:space="0" w:color="auto"/>
              <w:left w:val="single" w:sz="8" w:space="0" w:color="auto"/>
              <w:bottom w:val="single" w:sz="8" w:space="0" w:color="auto"/>
              <w:right w:val="single" w:sz="8" w:space="0" w:color="auto"/>
            </w:tcBorders>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497,984</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78.5</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79.9</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79.9</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79.9</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1.4</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0.0</w:t>
            </w:r>
          </w:p>
        </w:tc>
      </w:tr>
      <w:tr w:rsidR="00B75EC1" w:rsidRPr="00E23EC4" w:rsidTr="00E03557">
        <w:trPr>
          <w:trHeight w:val="98"/>
        </w:trPr>
        <w:tc>
          <w:tcPr>
            <w:tcW w:w="1278" w:type="dxa"/>
            <w:vMerge/>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8" w:space="0" w:color="auto"/>
              <w:left w:val="single" w:sz="8" w:space="0" w:color="auto"/>
              <w:bottom w:val="single" w:sz="8" w:space="0" w:color="auto"/>
              <w:right w:val="single" w:sz="8" w:space="0" w:color="auto"/>
            </w:tcBorders>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497,984</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56%</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58%</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58%</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59%</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3</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1</w:t>
            </w:r>
          </w:p>
        </w:tc>
      </w:tr>
      <w:tr w:rsidR="00B75EC1" w:rsidRPr="00E23EC4" w:rsidTr="00E03557">
        <w:trPr>
          <w:trHeight w:val="64"/>
        </w:trPr>
        <w:tc>
          <w:tcPr>
            <w:tcW w:w="1278" w:type="dxa"/>
            <w:vMerge/>
            <w:tcBorders>
              <w:bottom w:val="single" w:sz="12"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8" w:space="0" w:color="auto"/>
              <w:bottom w:val="single" w:sz="12" w:space="0" w:color="auto"/>
            </w:tcBorders>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SGP</w:t>
            </w:r>
          </w:p>
        </w:tc>
        <w:tc>
          <w:tcPr>
            <w:tcW w:w="1260" w:type="dxa"/>
            <w:tcBorders>
              <w:top w:val="single" w:sz="8" w:space="0" w:color="auto"/>
              <w:bottom w:val="single" w:sz="12"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396,357</w:t>
            </w:r>
          </w:p>
        </w:tc>
        <w:tc>
          <w:tcPr>
            <w:tcW w:w="810" w:type="dxa"/>
            <w:tcBorders>
              <w:top w:val="single" w:sz="8" w:space="0" w:color="auto"/>
              <w:bottom w:val="single" w:sz="12"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50.0</w:t>
            </w:r>
          </w:p>
        </w:tc>
        <w:tc>
          <w:tcPr>
            <w:tcW w:w="810" w:type="dxa"/>
            <w:tcBorders>
              <w:top w:val="single" w:sz="8" w:space="0" w:color="auto"/>
              <w:bottom w:val="single" w:sz="12"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50.0</w:t>
            </w:r>
          </w:p>
        </w:tc>
        <w:tc>
          <w:tcPr>
            <w:tcW w:w="810" w:type="dxa"/>
            <w:tcBorders>
              <w:top w:val="single" w:sz="8" w:space="0" w:color="auto"/>
              <w:bottom w:val="single" w:sz="12"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50.0</w:t>
            </w:r>
          </w:p>
        </w:tc>
        <w:tc>
          <w:tcPr>
            <w:tcW w:w="810" w:type="dxa"/>
            <w:tcBorders>
              <w:top w:val="single" w:sz="8" w:space="0" w:color="auto"/>
              <w:bottom w:val="single" w:sz="12"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50.0</w:t>
            </w:r>
          </w:p>
        </w:tc>
        <w:tc>
          <w:tcPr>
            <w:tcW w:w="1044" w:type="dxa"/>
            <w:tcBorders>
              <w:top w:val="single" w:sz="8" w:space="0" w:color="auto"/>
              <w:bottom w:val="single" w:sz="12"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0.0</w:t>
            </w:r>
          </w:p>
        </w:tc>
        <w:tc>
          <w:tcPr>
            <w:tcW w:w="1044" w:type="dxa"/>
            <w:tcBorders>
              <w:top w:val="single" w:sz="8" w:space="0" w:color="auto"/>
              <w:bottom w:val="single" w:sz="12"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0.0</w:t>
            </w:r>
          </w:p>
        </w:tc>
      </w:tr>
      <w:tr w:rsidR="00210A51" w:rsidRPr="00E23EC4">
        <w:trPr>
          <w:trHeight w:val="324"/>
        </w:trPr>
        <w:tc>
          <w:tcPr>
            <w:tcW w:w="9576" w:type="dxa"/>
            <w:gridSpan w:val="10"/>
            <w:tcBorders>
              <w:top w:val="single" w:sz="12" w:space="0" w:color="auto"/>
              <w:left w:val="nil"/>
              <w:bottom w:val="nil"/>
              <w:right w:val="nil"/>
            </w:tcBorders>
          </w:tcPr>
          <w:p w:rsidR="008A0254" w:rsidRDefault="00210A51" w:rsidP="00743D19">
            <w:pPr>
              <w:widowControl w:val="0"/>
              <w:tabs>
                <w:tab w:val="left" w:pos="360"/>
                <w:tab w:val="left" w:pos="720"/>
                <w:tab w:val="left" w:pos="1080"/>
                <w:tab w:val="left" w:pos="1440"/>
                <w:tab w:val="left" w:pos="1800"/>
                <w:tab w:val="left" w:pos="2160"/>
                <w:tab w:val="left" w:pos="2520"/>
                <w:tab w:val="left" w:pos="2880"/>
              </w:tabs>
              <w:overflowPunct w:val="0"/>
              <w:adjustRightInd w:val="0"/>
              <w:spacing w:before="60" w:after="0" w:line="288" w:lineRule="auto"/>
              <w:rPr>
                <w:rFonts w:ascii="Calibri" w:eastAsia="Times New Roman" w:hAnsi="Calibri" w:cs="Times New Roman"/>
                <w:bCs/>
                <w:color w:val="000000"/>
                <w:kern w:val="28"/>
                <w:sz w:val="20"/>
                <w:szCs w:val="20"/>
              </w:rPr>
            </w:pPr>
            <w:r w:rsidRPr="00E23EC4">
              <w:rPr>
                <w:rFonts w:ascii="Calibri" w:eastAsia="Times New Roman" w:hAnsi="Calibri" w:cs="Times New Roman"/>
                <w:bCs/>
                <w:color w:val="000000"/>
                <w:kern w:val="28"/>
                <w:sz w:val="20"/>
                <w:szCs w:val="20"/>
              </w:rPr>
              <w:t xml:space="preserve">Notes: The number of students included in CPI and percent </w:t>
            </w:r>
            <w:r w:rsidRPr="00E23EC4">
              <w:rPr>
                <w:rFonts w:ascii="Calibri" w:eastAsia="Times New Roman" w:hAnsi="Calibri" w:cs="Times New Roman"/>
                <w:bCs/>
                <w:i/>
                <w:color w:val="000000"/>
                <w:kern w:val="28"/>
                <w:sz w:val="20"/>
                <w:szCs w:val="20"/>
              </w:rPr>
              <w:t>Proficient</w:t>
            </w:r>
            <w:r w:rsidRPr="00E23EC4">
              <w:rPr>
                <w:rFonts w:ascii="Calibri" w:eastAsia="Times New Roman" w:hAnsi="Calibri" w:cs="Times New Roman"/>
                <w:bCs/>
                <w:color w:val="000000"/>
                <w:kern w:val="28"/>
                <w:sz w:val="20"/>
                <w:szCs w:val="20"/>
              </w:rPr>
              <w:t xml:space="preserve"> or </w:t>
            </w:r>
            <w:r w:rsidRPr="00E23EC4">
              <w:rPr>
                <w:rFonts w:ascii="Calibri" w:eastAsia="Times New Roman" w:hAnsi="Calibri" w:cs="Times New Roman"/>
                <w:bCs/>
                <w:i/>
                <w:color w:val="000000"/>
                <w:kern w:val="28"/>
                <w:sz w:val="20"/>
                <w:szCs w:val="20"/>
              </w:rPr>
              <w:t>Advanced</w:t>
            </w:r>
            <w:r w:rsidRPr="00E23EC4">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8A0254" w:rsidRDefault="008A025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p>
    <w:p w:rsidR="008A0254" w:rsidRDefault="008A025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p>
    <w:p w:rsidR="008A0254" w:rsidRDefault="008A025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p>
    <w:p w:rsidR="008A0254" w:rsidRDefault="002C03E8">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color w:val="FF0000"/>
          <w:sz w:val="20"/>
        </w:rPr>
      </w:pPr>
      <w:r w:rsidRPr="00E23EC4">
        <w:rPr>
          <w:rFonts w:ascii="Calibri" w:eastAsia="Calibri" w:hAnsi="Calibri" w:cs="Times New Roman"/>
          <w:b/>
          <w:sz w:val="20"/>
        </w:rPr>
        <w:br w:type="page"/>
      </w:r>
    </w:p>
    <w:p w:rsidR="008A0254" w:rsidRDefault="003F17FB">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23EC4">
        <w:rPr>
          <w:rFonts w:ascii="Calibri" w:eastAsia="Calibri" w:hAnsi="Calibri" w:cs="Times New Roman"/>
          <w:b/>
          <w:sz w:val="20"/>
        </w:rPr>
        <w:lastRenderedPageBreak/>
        <w:t xml:space="preserve">Table B5c: </w:t>
      </w:r>
      <w:r w:rsidR="00357957" w:rsidRPr="00E23EC4">
        <w:rPr>
          <w:rFonts w:ascii="Calibri" w:eastAsia="Calibri" w:hAnsi="Calibri" w:cs="Times New Roman"/>
          <w:b/>
          <w:sz w:val="20"/>
        </w:rPr>
        <w:t>Freetown-Lakeville RSD</w:t>
      </w:r>
    </w:p>
    <w:p w:rsidR="008A0254" w:rsidRDefault="003F17FB">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23EC4">
        <w:rPr>
          <w:rFonts w:ascii="Calibri" w:eastAsia="Calibri" w:hAnsi="Calibri" w:cs="Times New Roman"/>
          <w:b/>
          <w:sz w:val="20"/>
        </w:rPr>
        <w:t>Science and Technology/Engineering (All Grades)</w:t>
      </w:r>
    </w:p>
    <w:p w:rsidR="008A0254" w:rsidRDefault="003F17FB">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23EC4">
        <w:rPr>
          <w:rFonts w:ascii="Calibri" w:eastAsia="Calibri" w:hAnsi="Calibri" w:cs="Times New Roman"/>
          <w:b/>
          <w:sz w:val="20"/>
        </w:rPr>
        <w:t>Performance for Selected Subgroups Compared to State, 2009-2012</w:t>
      </w:r>
    </w:p>
    <w:tbl>
      <w:tblPr>
        <w:tblStyle w:val="TableGrid"/>
        <w:tblW w:w="9576" w:type="dxa"/>
        <w:tblLayout w:type="fixed"/>
        <w:tblLook w:val="04A0" w:firstRow="1" w:lastRow="0" w:firstColumn="1" w:lastColumn="0" w:noHBand="0" w:noVBand="1"/>
      </w:tblPr>
      <w:tblGrid>
        <w:gridCol w:w="1278"/>
        <w:gridCol w:w="900"/>
        <w:gridCol w:w="810"/>
        <w:gridCol w:w="1260"/>
        <w:gridCol w:w="810"/>
        <w:gridCol w:w="810"/>
        <w:gridCol w:w="810"/>
        <w:gridCol w:w="810"/>
        <w:gridCol w:w="1044"/>
        <w:gridCol w:w="1044"/>
      </w:tblGrid>
      <w:tr w:rsidR="003F17FB" w:rsidRPr="00E23EC4">
        <w:tc>
          <w:tcPr>
            <w:tcW w:w="2988" w:type="dxa"/>
            <w:gridSpan w:val="3"/>
            <w:vMerge w:val="restart"/>
            <w:tcBorders>
              <w:right w:val="single" w:sz="4" w:space="0" w:color="auto"/>
            </w:tcBorders>
            <w:vAlign w:val="center"/>
          </w:tcPr>
          <w:p w:rsidR="008A0254"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Gr</w:t>
            </w:r>
            <w:r w:rsidR="00F53082" w:rsidRPr="00E23EC4">
              <w:rPr>
                <w:rFonts w:ascii="Calibri" w:eastAsia="Times New Roman" w:hAnsi="Calibri" w:cs="Arial"/>
                <w:b/>
                <w:kern w:val="28"/>
                <w:sz w:val="20"/>
                <w:szCs w:val="20"/>
              </w:rPr>
              <w:t>oup</w:t>
            </w:r>
            <w:r w:rsidRPr="00E23EC4">
              <w:rPr>
                <w:rFonts w:ascii="Calibri" w:eastAsia="Times New Roman" w:hAnsi="Calibri" w:cs="Arial"/>
                <w:b/>
                <w:kern w:val="28"/>
                <w:sz w:val="20"/>
                <w:szCs w:val="20"/>
              </w:rPr>
              <w:t xml:space="preserve"> and</w:t>
            </w:r>
          </w:p>
          <w:p w:rsidR="008A0254"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Measure</w:t>
            </w:r>
          </w:p>
        </w:tc>
        <w:tc>
          <w:tcPr>
            <w:tcW w:w="1260" w:type="dxa"/>
            <w:vMerge w:val="restart"/>
            <w:tcBorders>
              <w:left w:val="single" w:sz="4" w:space="0" w:color="auto"/>
            </w:tcBorders>
            <w:vAlign w:val="center"/>
          </w:tcPr>
          <w:p w:rsidR="008A0254"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8A0254"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Spring MCAS Year</w:t>
            </w:r>
          </w:p>
        </w:tc>
        <w:tc>
          <w:tcPr>
            <w:tcW w:w="2088" w:type="dxa"/>
            <w:gridSpan w:val="2"/>
            <w:vAlign w:val="center"/>
          </w:tcPr>
          <w:p w:rsidR="008A0254"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Gains and Declines</w:t>
            </w:r>
          </w:p>
        </w:tc>
      </w:tr>
      <w:tr w:rsidR="003F17FB" w:rsidRPr="00E23EC4">
        <w:trPr>
          <w:trHeight w:val="324"/>
        </w:trPr>
        <w:tc>
          <w:tcPr>
            <w:tcW w:w="2988" w:type="dxa"/>
            <w:gridSpan w:val="3"/>
            <w:vMerge/>
            <w:tcBorders>
              <w:right w:val="single" w:sz="4"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044" w:type="dxa"/>
            <w:vMerge w:val="restart"/>
            <w:vAlign w:val="center"/>
          </w:tcPr>
          <w:p w:rsidR="008A0254"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4-Year Trend</w:t>
            </w:r>
          </w:p>
        </w:tc>
        <w:tc>
          <w:tcPr>
            <w:tcW w:w="1044" w:type="dxa"/>
            <w:vMerge w:val="restart"/>
            <w:vAlign w:val="center"/>
          </w:tcPr>
          <w:p w:rsidR="008A0254"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2-Year Trend</w:t>
            </w:r>
          </w:p>
        </w:tc>
      </w:tr>
      <w:tr w:rsidR="003F17FB" w:rsidRPr="00E23EC4">
        <w:trPr>
          <w:trHeight w:val="70"/>
        </w:trPr>
        <w:tc>
          <w:tcPr>
            <w:tcW w:w="2988" w:type="dxa"/>
            <w:gridSpan w:val="3"/>
            <w:vMerge/>
            <w:tcBorders>
              <w:bottom w:val="single" w:sz="12" w:space="0" w:color="auto"/>
              <w:right w:val="single" w:sz="4"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8A0254"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8A0254"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8A0254"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8A0254"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B75EC1" w:rsidRPr="00E23EC4" w:rsidTr="00E03557">
        <w:trPr>
          <w:trHeight w:val="44"/>
        </w:trPr>
        <w:tc>
          <w:tcPr>
            <w:tcW w:w="1278" w:type="dxa"/>
            <w:vMerge w:val="restart"/>
            <w:tcBorders>
              <w:top w:val="single" w:sz="12" w:space="0" w:color="auto"/>
            </w:tcBorders>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High needs</w:t>
            </w:r>
          </w:p>
        </w:tc>
        <w:tc>
          <w:tcPr>
            <w:tcW w:w="900" w:type="dxa"/>
            <w:vMerge w:val="restart"/>
            <w:tcBorders>
              <w:top w:val="single" w:sz="12" w:space="0" w:color="auto"/>
            </w:tcBorders>
            <w:shd w:val="clear" w:color="auto" w:fill="D9D9D9"/>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District</w:t>
            </w:r>
          </w:p>
        </w:tc>
        <w:tc>
          <w:tcPr>
            <w:tcW w:w="810" w:type="dxa"/>
            <w:tcBorders>
              <w:top w:val="single" w:sz="12" w:space="0" w:color="auto"/>
              <w:bottom w:val="single" w:sz="8" w:space="0" w:color="auto"/>
              <w:right w:val="single" w:sz="4" w:space="0" w:color="auto"/>
            </w:tcBorders>
            <w:shd w:val="clear" w:color="auto" w:fill="D9D9D9"/>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12" w:space="0" w:color="auto"/>
              <w:left w:val="single" w:sz="4" w:space="0" w:color="auto"/>
              <w:bottom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188</w:t>
            </w:r>
          </w:p>
        </w:tc>
        <w:tc>
          <w:tcPr>
            <w:tcW w:w="810" w:type="dxa"/>
            <w:tcBorders>
              <w:top w:val="single" w:sz="12" w:space="0" w:color="auto"/>
              <w:left w:val="single" w:sz="4" w:space="0" w:color="auto"/>
              <w:bottom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67.8</w:t>
            </w:r>
          </w:p>
        </w:tc>
        <w:tc>
          <w:tcPr>
            <w:tcW w:w="810" w:type="dxa"/>
            <w:tcBorders>
              <w:top w:val="single" w:sz="12" w:space="0" w:color="auto"/>
              <w:bottom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68.3</w:t>
            </w:r>
          </w:p>
        </w:tc>
        <w:tc>
          <w:tcPr>
            <w:tcW w:w="810" w:type="dxa"/>
            <w:tcBorders>
              <w:top w:val="single" w:sz="12" w:space="0" w:color="auto"/>
              <w:bottom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73.0</w:t>
            </w:r>
          </w:p>
        </w:tc>
        <w:tc>
          <w:tcPr>
            <w:tcW w:w="810" w:type="dxa"/>
            <w:tcBorders>
              <w:top w:val="single" w:sz="12" w:space="0" w:color="auto"/>
              <w:bottom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70.7</w:t>
            </w:r>
          </w:p>
        </w:tc>
        <w:tc>
          <w:tcPr>
            <w:tcW w:w="1044" w:type="dxa"/>
            <w:tcBorders>
              <w:top w:val="single" w:sz="12" w:space="0" w:color="auto"/>
              <w:bottom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2.9</w:t>
            </w:r>
          </w:p>
        </w:tc>
        <w:tc>
          <w:tcPr>
            <w:tcW w:w="1044" w:type="dxa"/>
            <w:tcBorders>
              <w:top w:val="single" w:sz="12" w:space="0" w:color="auto"/>
              <w:bottom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-2.3</w:t>
            </w:r>
          </w:p>
        </w:tc>
      </w:tr>
      <w:tr w:rsidR="00B75EC1"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188</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29%</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29%</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36%</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7</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-4</w:t>
            </w:r>
          </w:p>
        </w:tc>
      </w:tr>
      <w:tr w:rsidR="00B75EC1"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right w:val="single" w:sz="8" w:space="0" w:color="auto"/>
            </w:tcBorders>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State</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97,010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62.1</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64.3</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63.8</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65.0</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2.9</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1.2</w:t>
            </w:r>
          </w:p>
        </w:tc>
      </w:tr>
      <w:tr w:rsidR="00B75EC1"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97,010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25%</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28%</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28%</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31%</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w:t>
            </w:r>
          </w:p>
        </w:tc>
      </w:tr>
      <w:tr w:rsidR="00B75EC1" w:rsidRPr="00E23EC4" w:rsidTr="00E03557">
        <w:trPr>
          <w:trHeight w:val="64"/>
        </w:trPr>
        <w:tc>
          <w:tcPr>
            <w:tcW w:w="1278" w:type="dxa"/>
            <w:vMerge w:val="restart"/>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Low income</w:t>
            </w:r>
          </w:p>
        </w:tc>
        <w:tc>
          <w:tcPr>
            <w:tcW w:w="900" w:type="dxa"/>
            <w:vMerge w:val="restart"/>
            <w:tcBorders>
              <w:right w:val="single" w:sz="8" w:space="0" w:color="auto"/>
            </w:tcBorders>
            <w:shd w:val="clear" w:color="auto" w:fill="D9D9D9"/>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District</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98</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66.0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66.8</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76.9</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75.0</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-1.9</w:t>
            </w:r>
          </w:p>
        </w:tc>
      </w:tr>
      <w:tr w:rsidR="00B75EC1"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98</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28%</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30%</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51%</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43%</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15</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-8</w:t>
            </w:r>
          </w:p>
        </w:tc>
      </w:tr>
      <w:tr w:rsidR="00B75EC1"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right w:val="single" w:sz="8" w:space="0" w:color="auto"/>
            </w:tcBorders>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State</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74,300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61.1</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63.6</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62.8</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64.5</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3.4</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1.7</w:t>
            </w:r>
          </w:p>
        </w:tc>
      </w:tr>
      <w:tr w:rsidR="00B75EC1"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74,300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25%</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28%</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28%</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31%</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w:t>
            </w:r>
          </w:p>
        </w:tc>
      </w:tr>
      <w:tr w:rsidR="00B75EC1" w:rsidRPr="00E23EC4" w:rsidTr="00E03557">
        <w:trPr>
          <w:trHeight w:val="64"/>
        </w:trPr>
        <w:tc>
          <w:tcPr>
            <w:tcW w:w="1278" w:type="dxa"/>
            <w:vMerge w:val="restart"/>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Students w/ disabilities</w:t>
            </w:r>
            <w:r w:rsidRPr="00E23EC4" w:rsidDel="00100DC3">
              <w:rPr>
                <w:rFonts w:ascii="Calibri" w:eastAsia="Times New Roman" w:hAnsi="Calibri" w:cs="Arial"/>
                <w:kern w:val="28"/>
                <w:sz w:val="20"/>
                <w:szCs w:val="20"/>
              </w:rPr>
              <w:t xml:space="preserve"> </w:t>
            </w:r>
          </w:p>
        </w:tc>
        <w:tc>
          <w:tcPr>
            <w:tcW w:w="900" w:type="dxa"/>
            <w:vMerge w:val="restart"/>
            <w:tcBorders>
              <w:right w:val="single" w:sz="8" w:space="0" w:color="auto"/>
            </w:tcBorders>
            <w:shd w:val="clear" w:color="auto" w:fill="D9D9D9"/>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District</w:t>
            </w:r>
          </w:p>
        </w:tc>
        <w:tc>
          <w:tcPr>
            <w:tcW w:w="810" w:type="dxa"/>
            <w:tcBorders>
              <w:top w:val="single" w:sz="8" w:space="0" w:color="auto"/>
              <w:left w:val="single" w:sz="8" w:space="0" w:color="auto"/>
              <w:bottom w:val="single" w:sz="8" w:space="0" w:color="auto"/>
              <w:right w:val="single" w:sz="8" w:space="0" w:color="auto"/>
            </w:tcBorders>
            <w:shd w:val="clear" w:color="auto" w:fill="D9D9D9"/>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124</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65.2</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66.4</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68.1</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63.9</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-1.3</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-4.2</w:t>
            </w:r>
          </w:p>
        </w:tc>
      </w:tr>
      <w:tr w:rsidR="00B75EC1"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shd w:val="clear" w:color="auto" w:fill="D9D9D9"/>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124</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26%</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24%</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31%</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27%</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1</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-4</w:t>
            </w:r>
          </w:p>
        </w:tc>
      </w:tr>
      <w:tr w:rsidR="00B75EC1"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right w:val="single" w:sz="8" w:space="0" w:color="auto"/>
            </w:tcBorders>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State</w:t>
            </w:r>
          </w:p>
        </w:tc>
        <w:tc>
          <w:tcPr>
            <w:tcW w:w="810" w:type="dxa"/>
            <w:tcBorders>
              <w:top w:val="single" w:sz="8" w:space="0" w:color="auto"/>
              <w:left w:val="single" w:sz="8" w:space="0" w:color="auto"/>
              <w:bottom w:val="single" w:sz="8" w:space="0" w:color="auto"/>
              <w:right w:val="single" w:sz="8" w:space="0" w:color="auto"/>
            </w:tcBorders>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38,590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58.1</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59.0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59.2</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58.7</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0.6</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-0.5</w:t>
            </w:r>
          </w:p>
        </w:tc>
      </w:tr>
      <w:tr w:rsidR="00B75EC1" w:rsidRPr="00E23EC4" w:rsidTr="00E03557">
        <w:trPr>
          <w:trHeight w:val="64"/>
        </w:trPr>
        <w:tc>
          <w:tcPr>
            <w:tcW w:w="1278" w:type="dxa"/>
            <w:vMerge/>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38,590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18%</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19%</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20%</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w:t>
            </w:r>
          </w:p>
        </w:tc>
      </w:tr>
      <w:tr w:rsidR="00B75EC1" w:rsidRPr="00E23EC4" w:rsidTr="00E03557">
        <w:trPr>
          <w:trHeight w:val="64"/>
        </w:trPr>
        <w:tc>
          <w:tcPr>
            <w:tcW w:w="1278" w:type="dxa"/>
            <w:vMerge w:val="restart"/>
            <w:vAlign w:val="center"/>
          </w:tcPr>
          <w:p w:rsidR="008A0254" w:rsidRDefault="00B75EC1" w:rsidP="00455E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 xml:space="preserve">English language learners </w:t>
            </w:r>
            <w:r w:rsidR="00455E54">
              <w:rPr>
                <w:rFonts w:ascii="Calibri" w:eastAsia="Times New Roman" w:hAnsi="Calibri" w:cs="Arial"/>
                <w:kern w:val="28"/>
                <w:sz w:val="20"/>
                <w:szCs w:val="20"/>
              </w:rPr>
              <w:t xml:space="preserve">&amp; </w:t>
            </w:r>
            <w:r w:rsidRPr="00E23EC4">
              <w:rPr>
                <w:rFonts w:ascii="Calibri" w:eastAsia="Times New Roman" w:hAnsi="Calibri" w:cs="Arial"/>
                <w:kern w:val="28"/>
                <w:sz w:val="20"/>
                <w:szCs w:val="20"/>
              </w:rPr>
              <w:t>Former ELL</w:t>
            </w:r>
            <w:r w:rsidR="00745A9E">
              <w:rPr>
                <w:rFonts w:ascii="Calibri" w:eastAsia="Times New Roman" w:hAnsi="Calibri" w:cs="Arial"/>
                <w:kern w:val="28"/>
                <w:sz w:val="20"/>
                <w:szCs w:val="20"/>
              </w:rPr>
              <w:t>s</w:t>
            </w:r>
          </w:p>
        </w:tc>
        <w:tc>
          <w:tcPr>
            <w:tcW w:w="900" w:type="dxa"/>
            <w:vMerge w:val="restart"/>
            <w:tcBorders>
              <w:right w:val="single" w:sz="8" w:space="0" w:color="auto"/>
            </w:tcBorders>
            <w:shd w:val="clear" w:color="auto" w:fill="D9D9D9"/>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District</w:t>
            </w:r>
          </w:p>
        </w:tc>
        <w:tc>
          <w:tcPr>
            <w:tcW w:w="810" w:type="dxa"/>
            <w:tcBorders>
              <w:top w:val="single" w:sz="8" w:space="0" w:color="auto"/>
              <w:left w:val="single" w:sz="8" w:space="0" w:color="auto"/>
              <w:bottom w:val="single" w:sz="8" w:space="0" w:color="auto"/>
              <w:right w:val="single" w:sz="8" w:space="0" w:color="auto"/>
            </w:tcBorders>
            <w:shd w:val="clear" w:color="auto" w:fill="D9D9D9"/>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r>
      <w:tr w:rsidR="00B75EC1" w:rsidRPr="00E23EC4" w:rsidTr="00E03557">
        <w:trPr>
          <w:trHeight w:val="64"/>
        </w:trPr>
        <w:tc>
          <w:tcPr>
            <w:tcW w:w="1278" w:type="dxa"/>
            <w:vMerge/>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left w:val="single" w:sz="8" w:space="0" w:color="auto"/>
              <w:bottom w:val="single" w:sz="8" w:space="0" w:color="auto"/>
              <w:right w:val="single" w:sz="8" w:space="0" w:color="auto"/>
            </w:tcBorders>
            <w:shd w:val="clear" w:color="auto" w:fill="D9D9D9"/>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sidRPr="00E23EC4">
              <w:rPr>
                <w:rFonts w:ascii="Calibri" w:hAnsi="Calibri"/>
                <w:color w:val="000000"/>
                <w:sz w:val="20"/>
                <w:szCs w:val="20"/>
              </w:rPr>
              <w:t>--</w:t>
            </w:r>
          </w:p>
        </w:tc>
      </w:tr>
      <w:tr w:rsidR="00B75EC1" w:rsidRPr="00E23EC4" w:rsidTr="00E03557">
        <w:trPr>
          <w:trHeight w:val="64"/>
        </w:trPr>
        <w:tc>
          <w:tcPr>
            <w:tcW w:w="1278" w:type="dxa"/>
            <w:vMerge/>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right w:val="single" w:sz="8" w:space="0" w:color="auto"/>
            </w:tcBorders>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State</w:t>
            </w:r>
          </w:p>
        </w:tc>
        <w:tc>
          <w:tcPr>
            <w:tcW w:w="810" w:type="dxa"/>
            <w:tcBorders>
              <w:top w:val="single" w:sz="8" w:space="0" w:color="auto"/>
              <w:left w:val="single" w:sz="8" w:space="0" w:color="auto"/>
              <w:bottom w:val="single" w:sz="8" w:space="0" w:color="auto"/>
              <w:right w:val="single" w:sz="8" w:space="0" w:color="auto"/>
            </w:tcBorders>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15,271</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50.8</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51.8</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50.3</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51.4</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0.6</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1.1</w:t>
            </w:r>
          </w:p>
        </w:tc>
      </w:tr>
      <w:tr w:rsidR="00B75EC1" w:rsidRPr="00E23EC4" w:rsidTr="00E03557">
        <w:trPr>
          <w:trHeight w:val="64"/>
        </w:trPr>
        <w:tc>
          <w:tcPr>
            <w:tcW w:w="1278" w:type="dxa"/>
            <w:vMerge/>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single" w:sz="8" w:space="0" w:color="auto"/>
              <w:bottom w:val="single" w:sz="12" w:space="0" w:color="auto"/>
            </w:tcBorders>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P+</w:t>
            </w:r>
          </w:p>
        </w:tc>
        <w:tc>
          <w:tcPr>
            <w:tcW w:w="1260" w:type="dxa"/>
            <w:tcBorders>
              <w:top w:val="single" w:sz="8" w:space="0" w:color="auto"/>
              <w:bottom w:val="single" w:sz="12"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15,271</w:t>
            </w:r>
          </w:p>
        </w:tc>
        <w:tc>
          <w:tcPr>
            <w:tcW w:w="810" w:type="dxa"/>
            <w:tcBorders>
              <w:top w:val="single" w:sz="8" w:space="0" w:color="auto"/>
              <w:bottom w:val="single" w:sz="12"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15%</w:t>
            </w:r>
          </w:p>
        </w:tc>
        <w:tc>
          <w:tcPr>
            <w:tcW w:w="810" w:type="dxa"/>
            <w:tcBorders>
              <w:top w:val="single" w:sz="8" w:space="0" w:color="auto"/>
              <w:bottom w:val="single" w:sz="12"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16%</w:t>
            </w:r>
          </w:p>
        </w:tc>
        <w:tc>
          <w:tcPr>
            <w:tcW w:w="810" w:type="dxa"/>
            <w:tcBorders>
              <w:top w:val="single" w:sz="8" w:space="0" w:color="auto"/>
              <w:bottom w:val="single" w:sz="12"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15%</w:t>
            </w:r>
          </w:p>
        </w:tc>
        <w:tc>
          <w:tcPr>
            <w:tcW w:w="810" w:type="dxa"/>
            <w:tcBorders>
              <w:top w:val="single" w:sz="8" w:space="0" w:color="auto"/>
              <w:bottom w:val="single" w:sz="12"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17%</w:t>
            </w:r>
          </w:p>
        </w:tc>
        <w:tc>
          <w:tcPr>
            <w:tcW w:w="1044" w:type="dxa"/>
            <w:tcBorders>
              <w:top w:val="single" w:sz="8" w:space="0" w:color="auto"/>
              <w:bottom w:val="single" w:sz="12"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w:t>
            </w:r>
          </w:p>
        </w:tc>
        <w:tc>
          <w:tcPr>
            <w:tcW w:w="1044" w:type="dxa"/>
            <w:tcBorders>
              <w:top w:val="single" w:sz="8" w:space="0" w:color="auto"/>
              <w:bottom w:val="single" w:sz="12"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w:t>
            </w:r>
          </w:p>
        </w:tc>
      </w:tr>
      <w:tr w:rsidR="00B75EC1" w:rsidRPr="00E23EC4" w:rsidTr="00E03557">
        <w:trPr>
          <w:trHeight w:val="179"/>
        </w:trPr>
        <w:tc>
          <w:tcPr>
            <w:tcW w:w="1278" w:type="dxa"/>
            <w:vMerge w:val="restart"/>
            <w:tcBorders>
              <w:top w:val="single" w:sz="12" w:space="0" w:color="auto"/>
              <w:right w:val="single" w:sz="8" w:space="0" w:color="auto"/>
            </w:tcBorders>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All students</w:t>
            </w:r>
          </w:p>
        </w:tc>
        <w:tc>
          <w:tcPr>
            <w:tcW w:w="900" w:type="dxa"/>
            <w:vMerge w:val="restart"/>
            <w:tcBorders>
              <w:top w:val="single" w:sz="12" w:space="0" w:color="auto"/>
              <w:left w:val="single" w:sz="8" w:space="0" w:color="auto"/>
              <w:bottom w:val="single" w:sz="8" w:space="0" w:color="auto"/>
              <w:right w:val="single" w:sz="8" w:space="0" w:color="auto"/>
            </w:tcBorders>
            <w:shd w:val="clear" w:color="auto" w:fill="D9D9D9"/>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District</w:t>
            </w:r>
          </w:p>
        </w:tc>
        <w:tc>
          <w:tcPr>
            <w:tcW w:w="810" w:type="dxa"/>
            <w:tcBorders>
              <w:top w:val="single" w:sz="12" w:space="0" w:color="auto"/>
              <w:left w:val="single" w:sz="8" w:space="0" w:color="auto"/>
              <w:bottom w:val="single" w:sz="8" w:space="0" w:color="auto"/>
              <w:right w:val="single" w:sz="8" w:space="0" w:color="auto"/>
            </w:tcBorders>
            <w:shd w:val="clear" w:color="auto" w:fill="D9D9D9"/>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CPI</w:t>
            </w:r>
          </w:p>
        </w:tc>
        <w:tc>
          <w:tcPr>
            <w:tcW w:w="1260" w:type="dxa"/>
            <w:tcBorders>
              <w:top w:val="single" w:sz="12"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755</w:t>
            </w:r>
          </w:p>
        </w:tc>
        <w:tc>
          <w:tcPr>
            <w:tcW w:w="810" w:type="dxa"/>
            <w:tcBorders>
              <w:top w:val="single" w:sz="12"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83.4</w:t>
            </w:r>
          </w:p>
        </w:tc>
        <w:tc>
          <w:tcPr>
            <w:tcW w:w="810" w:type="dxa"/>
            <w:tcBorders>
              <w:top w:val="single" w:sz="12"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83.9</w:t>
            </w:r>
          </w:p>
        </w:tc>
        <w:tc>
          <w:tcPr>
            <w:tcW w:w="810" w:type="dxa"/>
            <w:tcBorders>
              <w:top w:val="single" w:sz="12"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86.8</w:t>
            </w:r>
          </w:p>
        </w:tc>
        <w:tc>
          <w:tcPr>
            <w:tcW w:w="810" w:type="dxa"/>
            <w:tcBorders>
              <w:top w:val="single" w:sz="12"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86.7</w:t>
            </w:r>
          </w:p>
        </w:tc>
        <w:tc>
          <w:tcPr>
            <w:tcW w:w="1044" w:type="dxa"/>
            <w:tcBorders>
              <w:top w:val="single" w:sz="12"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3.3</w:t>
            </w:r>
          </w:p>
        </w:tc>
        <w:tc>
          <w:tcPr>
            <w:tcW w:w="1044" w:type="dxa"/>
            <w:tcBorders>
              <w:top w:val="single" w:sz="12"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-0.1</w:t>
            </w:r>
          </w:p>
        </w:tc>
      </w:tr>
      <w:tr w:rsidR="00B75EC1" w:rsidRPr="00E23EC4" w:rsidTr="00E03557">
        <w:trPr>
          <w:trHeight w:val="64"/>
        </w:trPr>
        <w:tc>
          <w:tcPr>
            <w:tcW w:w="1278" w:type="dxa"/>
            <w:vMerge/>
            <w:tcBorders>
              <w:right w:val="single" w:sz="8"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8" w:space="0" w:color="auto"/>
              <w:left w:val="single" w:sz="8" w:space="0" w:color="auto"/>
              <w:bottom w:val="single" w:sz="8" w:space="0" w:color="auto"/>
              <w:right w:val="single" w:sz="8" w:space="0" w:color="auto"/>
            </w:tcBorders>
            <w:shd w:val="clear" w:color="auto" w:fill="D9D9D9"/>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w:t>
            </w:r>
          </w:p>
        </w:tc>
        <w:tc>
          <w:tcPr>
            <w:tcW w:w="126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755</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59%</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59%</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67%</w:t>
            </w:r>
          </w:p>
        </w:tc>
        <w:tc>
          <w:tcPr>
            <w:tcW w:w="810"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67%</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sidRPr="00E23EC4">
              <w:rPr>
                <w:rFonts w:ascii="Calibri" w:hAnsi="Calibri"/>
                <w:b/>
                <w:bCs/>
                <w:color w:val="000000"/>
                <w:sz w:val="20"/>
                <w:szCs w:val="20"/>
              </w:rPr>
              <w:t>8</w:t>
            </w:r>
          </w:p>
        </w:tc>
        <w:tc>
          <w:tcPr>
            <w:tcW w:w="1044" w:type="dxa"/>
            <w:tcBorders>
              <w:top w:val="single" w:sz="8" w:space="0" w:color="auto"/>
              <w:left w:val="single" w:sz="8" w:space="0" w:color="auto"/>
              <w:bottom w:val="single" w:sz="8" w:space="0" w:color="auto"/>
              <w:right w:val="single" w:sz="8" w:space="0" w:color="auto"/>
            </w:tcBorders>
            <w:shd w:val="clear" w:color="auto" w:fill="D9D9D9"/>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sidRPr="00E23EC4">
              <w:rPr>
                <w:rFonts w:ascii="Calibri" w:hAnsi="Calibri"/>
                <w:b/>
                <w:bCs/>
                <w:color w:val="000000"/>
                <w:sz w:val="20"/>
                <w:szCs w:val="20"/>
              </w:rPr>
              <w:t>0</w:t>
            </w:r>
          </w:p>
        </w:tc>
      </w:tr>
      <w:tr w:rsidR="00B75EC1" w:rsidRPr="00E23EC4" w:rsidTr="00E03557">
        <w:trPr>
          <w:trHeight w:val="64"/>
        </w:trPr>
        <w:tc>
          <w:tcPr>
            <w:tcW w:w="1278" w:type="dxa"/>
            <w:vMerge/>
            <w:tcBorders>
              <w:right w:val="single" w:sz="8"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tcBorders>
              <w:top w:val="single" w:sz="8" w:space="0" w:color="auto"/>
              <w:left w:val="single" w:sz="8" w:space="0" w:color="auto"/>
              <w:bottom w:val="single" w:sz="8" w:space="0" w:color="auto"/>
              <w:right w:val="single" w:sz="8" w:space="0" w:color="auto"/>
            </w:tcBorders>
            <w:vAlign w:val="center"/>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State</w:t>
            </w:r>
          </w:p>
        </w:tc>
        <w:tc>
          <w:tcPr>
            <w:tcW w:w="810" w:type="dxa"/>
            <w:tcBorders>
              <w:top w:val="single" w:sz="8" w:space="0" w:color="auto"/>
              <w:left w:val="single" w:sz="8" w:space="0" w:color="auto"/>
              <w:bottom w:val="single" w:sz="8" w:space="0" w:color="auto"/>
              <w:right w:val="single" w:sz="8" w:space="0" w:color="auto"/>
            </w:tcBorders>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CPI</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211,464</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76.8</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78.3</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77.6</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78.6</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1.8</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1.0</w:t>
            </w:r>
          </w:p>
        </w:tc>
      </w:tr>
      <w:tr w:rsidR="00B75EC1" w:rsidRPr="00E23EC4" w:rsidTr="00E03557">
        <w:trPr>
          <w:trHeight w:val="98"/>
        </w:trPr>
        <w:tc>
          <w:tcPr>
            <w:tcW w:w="1278" w:type="dxa"/>
            <w:vMerge/>
            <w:tcBorders>
              <w:right w:val="single" w:sz="8"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top w:val="single" w:sz="8" w:space="0" w:color="auto"/>
              <w:left w:val="single" w:sz="8" w:space="0" w:color="auto"/>
              <w:bottom w:val="single" w:sz="8" w:space="0" w:color="auto"/>
              <w:right w:val="single" w:sz="8"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8" w:space="0" w:color="auto"/>
              <w:left w:val="single" w:sz="8" w:space="0" w:color="auto"/>
              <w:bottom w:val="single" w:sz="8" w:space="0" w:color="auto"/>
              <w:right w:val="single" w:sz="8" w:space="0" w:color="auto"/>
            </w:tcBorders>
          </w:tcPr>
          <w:p w:rsidR="008A0254" w:rsidRDefault="00B75EC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w:t>
            </w:r>
          </w:p>
        </w:tc>
        <w:tc>
          <w:tcPr>
            <w:tcW w:w="126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211,464</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50%</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52%</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52%</w:t>
            </w:r>
          </w:p>
        </w:tc>
        <w:tc>
          <w:tcPr>
            <w:tcW w:w="810"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54%</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4</w:t>
            </w:r>
          </w:p>
        </w:tc>
        <w:tc>
          <w:tcPr>
            <w:tcW w:w="1044" w:type="dxa"/>
            <w:tcBorders>
              <w:top w:val="single" w:sz="8" w:space="0" w:color="auto"/>
              <w:left w:val="single" w:sz="8" w:space="0" w:color="auto"/>
              <w:bottom w:val="single" w:sz="8" w:space="0" w:color="auto"/>
              <w:right w:val="single" w:sz="8" w:space="0" w:color="auto"/>
            </w:tcBorders>
            <w:vAlign w:val="center"/>
          </w:tcPr>
          <w:p w:rsidR="008A0254" w:rsidRDefault="00B75EC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2</w:t>
            </w:r>
          </w:p>
        </w:tc>
      </w:tr>
      <w:tr w:rsidR="003F17FB" w:rsidRPr="00E23EC4">
        <w:trPr>
          <w:trHeight w:val="324"/>
        </w:trPr>
        <w:tc>
          <w:tcPr>
            <w:tcW w:w="9576" w:type="dxa"/>
            <w:gridSpan w:val="10"/>
            <w:tcBorders>
              <w:top w:val="single" w:sz="12" w:space="0" w:color="auto"/>
              <w:left w:val="nil"/>
              <w:bottom w:val="nil"/>
              <w:right w:val="nil"/>
            </w:tcBorders>
          </w:tcPr>
          <w:p w:rsidR="008A0254" w:rsidRDefault="003F17FB" w:rsidP="00743D19">
            <w:pPr>
              <w:widowControl w:val="0"/>
              <w:tabs>
                <w:tab w:val="left" w:pos="360"/>
                <w:tab w:val="left" w:pos="720"/>
                <w:tab w:val="left" w:pos="1080"/>
                <w:tab w:val="left" w:pos="1440"/>
                <w:tab w:val="left" w:pos="1800"/>
                <w:tab w:val="left" w:pos="2160"/>
                <w:tab w:val="left" w:pos="2520"/>
                <w:tab w:val="left" w:pos="2880"/>
              </w:tabs>
              <w:overflowPunct w:val="0"/>
              <w:adjustRightInd w:val="0"/>
              <w:spacing w:before="60" w:after="0" w:line="288" w:lineRule="auto"/>
              <w:rPr>
                <w:rFonts w:ascii="Calibri" w:eastAsia="Times New Roman" w:hAnsi="Calibri" w:cs="Times New Roman"/>
                <w:bCs/>
                <w:color w:val="000000"/>
                <w:kern w:val="28"/>
                <w:sz w:val="20"/>
                <w:szCs w:val="20"/>
              </w:rPr>
            </w:pPr>
            <w:r w:rsidRPr="00E23EC4">
              <w:rPr>
                <w:rFonts w:ascii="Calibri" w:eastAsia="Times New Roman" w:hAnsi="Calibri" w:cs="Times New Roman"/>
                <w:bCs/>
                <w:color w:val="000000"/>
                <w:kern w:val="28"/>
                <w:sz w:val="20"/>
                <w:szCs w:val="20"/>
              </w:rPr>
              <w:t xml:space="preserve">Notes: The number of students included in CPI and percent </w:t>
            </w:r>
            <w:r w:rsidRPr="00E23EC4">
              <w:rPr>
                <w:rFonts w:ascii="Calibri" w:eastAsia="Times New Roman" w:hAnsi="Calibri" w:cs="Times New Roman"/>
                <w:bCs/>
                <w:i/>
                <w:color w:val="000000"/>
                <w:kern w:val="28"/>
                <w:sz w:val="20"/>
                <w:szCs w:val="20"/>
              </w:rPr>
              <w:t>Proficient</w:t>
            </w:r>
            <w:r w:rsidRPr="00E23EC4">
              <w:rPr>
                <w:rFonts w:ascii="Calibri" w:eastAsia="Times New Roman" w:hAnsi="Calibri" w:cs="Times New Roman"/>
                <w:bCs/>
                <w:color w:val="000000"/>
                <w:kern w:val="28"/>
                <w:sz w:val="20"/>
                <w:szCs w:val="20"/>
              </w:rPr>
              <w:t xml:space="preserve"> or </w:t>
            </w:r>
            <w:r w:rsidRPr="00E23EC4">
              <w:rPr>
                <w:rFonts w:ascii="Calibri" w:eastAsia="Times New Roman" w:hAnsi="Calibri" w:cs="Times New Roman"/>
                <w:bCs/>
                <w:i/>
                <w:color w:val="000000"/>
                <w:kern w:val="28"/>
                <w:sz w:val="20"/>
                <w:szCs w:val="20"/>
              </w:rPr>
              <w:t>Advanced</w:t>
            </w:r>
            <w:r w:rsidRPr="00E23EC4">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8A0254" w:rsidRDefault="008A0254">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p>
    <w:p w:rsidR="008A0254" w:rsidRDefault="003F17FB">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color w:val="FF0000"/>
          <w:sz w:val="20"/>
        </w:rPr>
      </w:pPr>
      <w:r w:rsidRPr="00E23EC4">
        <w:rPr>
          <w:rFonts w:ascii="Calibri" w:eastAsia="Calibri" w:hAnsi="Calibri" w:cs="Times New Roman"/>
          <w:color w:val="FF0000"/>
          <w:sz w:val="20"/>
        </w:rPr>
        <w:br w:type="page"/>
      </w:r>
    </w:p>
    <w:p w:rsidR="008A0254"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23EC4">
        <w:rPr>
          <w:rFonts w:ascii="Calibri" w:eastAsia="Calibri" w:hAnsi="Calibri" w:cs="Times New Roman"/>
          <w:b/>
          <w:sz w:val="20"/>
        </w:rPr>
        <w:lastRenderedPageBreak/>
        <w:t xml:space="preserve">Table </w:t>
      </w:r>
      <w:r w:rsidR="002C03E8" w:rsidRPr="00E23EC4">
        <w:rPr>
          <w:rFonts w:ascii="Calibri" w:eastAsia="Calibri" w:hAnsi="Calibri" w:cs="Times New Roman"/>
          <w:b/>
          <w:sz w:val="20"/>
        </w:rPr>
        <w:t>B</w:t>
      </w:r>
      <w:r w:rsidRPr="00E23EC4">
        <w:rPr>
          <w:rFonts w:ascii="Calibri" w:eastAsia="Calibri" w:hAnsi="Calibri" w:cs="Times New Roman"/>
          <w:b/>
          <w:sz w:val="20"/>
        </w:rPr>
        <w:t xml:space="preserve">6: </w:t>
      </w:r>
      <w:r w:rsidR="00565253" w:rsidRPr="00E23EC4">
        <w:rPr>
          <w:rFonts w:ascii="Calibri" w:eastAsia="Calibri" w:hAnsi="Calibri" w:cs="Times New Roman"/>
          <w:b/>
          <w:sz w:val="20"/>
        </w:rPr>
        <w:t>Freetown-Lakeville RSD</w:t>
      </w:r>
    </w:p>
    <w:p w:rsidR="008A0254" w:rsidRDefault="00577D3B">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E23EC4">
        <w:rPr>
          <w:rFonts w:ascii="Calibri" w:eastAsia="Calibri" w:hAnsi="Calibri" w:cs="Times New Roman"/>
          <w:b/>
          <w:sz w:val="20"/>
        </w:rPr>
        <w:t>Annual Grade 9-12 Dropout Rates, 2009-2012</w:t>
      </w:r>
    </w:p>
    <w:tbl>
      <w:tblPr>
        <w:tblStyle w:val="TableGrid"/>
        <w:tblW w:w="10156" w:type="dxa"/>
        <w:jc w:val="center"/>
        <w:tblLayout w:type="fixed"/>
        <w:tblLook w:val="04A0" w:firstRow="1" w:lastRow="0" w:firstColumn="1" w:lastColumn="0" w:noHBand="0" w:noVBand="1"/>
      </w:tblPr>
      <w:tblGrid>
        <w:gridCol w:w="1028"/>
        <w:gridCol w:w="810"/>
        <w:gridCol w:w="810"/>
        <w:gridCol w:w="810"/>
        <w:gridCol w:w="810"/>
        <w:gridCol w:w="1215"/>
        <w:gridCol w:w="1215"/>
        <w:gridCol w:w="1215"/>
        <w:gridCol w:w="1215"/>
        <w:gridCol w:w="1028"/>
      </w:tblGrid>
      <w:tr w:rsidR="00865DB3" w:rsidRPr="00E23EC4">
        <w:trPr>
          <w:trHeight w:val="64"/>
          <w:jc w:val="center"/>
        </w:trPr>
        <w:tc>
          <w:tcPr>
            <w:tcW w:w="1028" w:type="dxa"/>
            <w:vMerge w:val="restart"/>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Align w:val="center"/>
          </w:tcPr>
          <w:p w:rsidR="008A0254" w:rsidRDefault="00865DB3">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School Year Ending</w:t>
            </w:r>
          </w:p>
        </w:tc>
        <w:tc>
          <w:tcPr>
            <w:tcW w:w="2430" w:type="dxa"/>
            <w:gridSpan w:val="2"/>
            <w:vAlign w:val="center"/>
          </w:tcPr>
          <w:p w:rsidR="008A0254" w:rsidRDefault="00865DB3">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Change</w:t>
            </w:r>
            <w:r w:rsidR="002F36C3" w:rsidRPr="00E23EC4">
              <w:rPr>
                <w:rFonts w:ascii="Calibri" w:eastAsia="Times New Roman" w:hAnsi="Calibri" w:cs="Arial"/>
                <w:b/>
                <w:kern w:val="28"/>
                <w:sz w:val="20"/>
                <w:szCs w:val="20"/>
              </w:rPr>
              <w:t xml:space="preserve"> 2009-2012</w:t>
            </w:r>
          </w:p>
        </w:tc>
        <w:tc>
          <w:tcPr>
            <w:tcW w:w="2430" w:type="dxa"/>
            <w:gridSpan w:val="2"/>
            <w:vAlign w:val="center"/>
          </w:tcPr>
          <w:p w:rsidR="008A0254" w:rsidRDefault="00865DB3">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Change</w:t>
            </w:r>
            <w:r w:rsidR="002F36C3" w:rsidRPr="00E23EC4">
              <w:rPr>
                <w:rFonts w:ascii="Calibri" w:eastAsia="Times New Roman" w:hAnsi="Calibri" w:cs="Arial"/>
                <w:b/>
                <w:kern w:val="28"/>
                <w:sz w:val="20"/>
                <w:szCs w:val="20"/>
              </w:rPr>
              <w:t xml:space="preserve"> 2011-2012</w:t>
            </w:r>
          </w:p>
        </w:tc>
        <w:tc>
          <w:tcPr>
            <w:tcW w:w="1028" w:type="dxa"/>
            <w:vMerge w:val="restart"/>
            <w:shd w:val="clear" w:color="auto" w:fill="auto"/>
          </w:tcPr>
          <w:p w:rsidR="008A0254" w:rsidRDefault="00865DB3">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State</w:t>
            </w:r>
          </w:p>
          <w:p w:rsidR="008A0254" w:rsidRDefault="00041197">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 xml:space="preserve"> </w:t>
            </w:r>
            <w:r w:rsidR="00865DB3" w:rsidRPr="00E23EC4">
              <w:rPr>
                <w:rFonts w:ascii="Calibri" w:eastAsia="Times New Roman" w:hAnsi="Calibri" w:cs="Arial"/>
                <w:b/>
                <w:kern w:val="28"/>
                <w:sz w:val="20"/>
                <w:szCs w:val="20"/>
              </w:rPr>
              <w:t>(2012)</w:t>
            </w:r>
          </w:p>
        </w:tc>
      </w:tr>
      <w:tr w:rsidR="00865DB3" w:rsidRPr="00E23EC4">
        <w:trPr>
          <w:trHeight w:val="70"/>
          <w:jc w:val="center"/>
        </w:trPr>
        <w:tc>
          <w:tcPr>
            <w:tcW w:w="1028" w:type="dxa"/>
            <w:vMerge/>
            <w:tcBorders>
              <w:bottom w:val="single" w:sz="12"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8A0254" w:rsidRDefault="00865DB3">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8A0254" w:rsidRDefault="00865DB3">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8A0254" w:rsidRDefault="00865DB3">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8A0254" w:rsidRDefault="00865DB3">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2012</w:t>
            </w:r>
          </w:p>
        </w:tc>
        <w:tc>
          <w:tcPr>
            <w:tcW w:w="1215" w:type="dxa"/>
            <w:tcBorders>
              <w:bottom w:val="single" w:sz="12" w:space="0" w:color="auto"/>
            </w:tcBorders>
            <w:vAlign w:val="center"/>
          </w:tcPr>
          <w:p w:rsidR="008A0254" w:rsidRDefault="00865DB3">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8A0254" w:rsidRDefault="00865DB3">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Percent</w:t>
            </w:r>
          </w:p>
        </w:tc>
        <w:tc>
          <w:tcPr>
            <w:tcW w:w="1215" w:type="dxa"/>
            <w:tcBorders>
              <w:bottom w:val="single" w:sz="12" w:space="0" w:color="auto"/>
            </w:tcBorders>
            <w:vAlign w:val="center"/>
          </w:tcPr>
          <w:p w:rsidR="008A0254" w:rsidRDefault="00865DB3">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8A0254" w:rsidRDefault="00865DB3">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Percent</w:t>
            </w:r>
          </w:p>
        </w:tc>
        <w:tc>
          <w:tcPr>
            <w:tcW w:w="1028" w:type="dxa"/>
            <w:vMerge/>
            <w:tcBorders>
              <w:bottom w:val="single" w:sz="12" w:space="0" w:color="auto"/>
            </w:tcBorders>
            <w:shd w:val="clear" w:color="auto" w:fill="auto"/>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F404F2" w:rsidRPr="00E23EC4">
        <w:trPr>
          <w:trHeight w:val="424"/>
          <w:jc w:val="center"/>
        </w:trPr>
        <w:tc>
          <w:tcPr>
            <w:tcW w:w="1028" w:type="dxa"/>
            <w:tcBorders>
              <w:top w:val="single" w:sz="12" w:space="0" w:color="auto"/>
              <w:bottom w:val="single" w:sz="12" w:space="0" w:color="auto"/>
            </w:tcBorders>
            <w:vAlign w:val="center"/>
          </w:tcPr>
          <w:p w:rsidR="008A0254" w:rsidRDefault="00F404F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bCs/>
                <w:color w:val="000000"/>
                <w:kern w:val="28"/>
                <w:sz w:val="20"/>
                <w:szCs w:val="20"/>
              </w:rPr>
            </w:pPr>
            <w:r w:rsidRPr="00E23EC4">
              <w:rPr>
                <w:rFonts w:ascii="Calibri" w:eastAsia="Times New Roman" w:hAnsi="Calibri" w:cs="Arial"/>
                <w:b/>
                <w:kern w:val="28"/>
                <w:sz w:val="20"/>
                <w:szCs w:val="20"/>
              </w:rPr>
              <w:t>All students</w:t>
            </w:r>
          </w:p>
        </w:tc>
        <w:tc>
          <w:tcPr>
            <w:tcW w:w="810" w:type="dxa"/>
            <w:tcBorders>
              <w:top w:val="single" w:sz="12" w:space="0" w:color="auto"/>
              <w:left w:val="single" w:sz="4" w:space="0" w:color="auto"/>
              <w:bottom w:val="single" w:sz="12"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1.8%</w:t>
            </w:r>
          </w:p>
        </w:tc>
        <w:tc>
          <w:tcPr>
            <w:tcW w:w="810" w:type="dxa"/>
            <w:tcBorders>
              <w:top w:val="single" w:sz="12" w:space="0" w:color="auto"/>
              <w:bottom w:val="single" w:sz="12"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2.0%</w:t>
            </w:r>
          </w:p>
        </w:tc>
        <w:tc>
          <w:tcPr>
            <w:tcW w:w="810" w:type="dxa"/>
            <w:tcBorders>
              <w:top w:val="single" w:sz="12" w:space="0" w:color="auto"/>
              <w:bottom w:val="single" w:sz="12"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1.7%</w:t>
            </w:r>
          </w:p>
        </w:tc>
        <w:tc>
          <w:tcPr>
            <w:tcW w:w="810" w:type="dxa"/>
            <w:tcBorders>
              <w:top w:val="single" w:sz="12" w:space="0" w:color="auto"/>
              <w:bottom w:val="single" w:sz="12"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1.2%</w:t>
            </w:r>
          </w:p>
        </w:tc>
        <w:tc>
          <w:tcPr>
            <w:tcW w:w="1215" w:type="dxa"/>
            <w:tcBorders>
              <w:top w:val="single" w:sz="12" w:space="0" w:color="auto"/>
              <w:bottom w:val="single" w:sz="12"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-0.6</w:t>
            </w:r>
          </w:p>
        </w:tc>
        <w:tc>
          <w:tcPr>
            <w:tcW w:w="1215" w:type="dxa"/>
            <w:tcBorders>
              <w:top w:val="single" w:sz="12" w:space="0" w:color="auto"/>
              <w:bottom w:val="single" w:sz="12" w:space="0" w:color="auto"/>
            </w:tcBorders>
            <w:shd w:val="clear" w:color="auto" w:fill="D9D9D9"/>
            <w:vAlign w:val="center"/>
          </w:tcPr>
          <w:p w:rsidR="008A0254" w:rsidRDefault="00F404F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-33.3%</w:t>
            </w:r>
          </w:p>
        </w:tc>
        <w:tc>
          <w:tcPr>
            <w:tcW w:w="1215" w:type="dxa"/>
            <w:tcBorders>
              <w:top w:val="single" w:sz="12" w:space="0" w:color="auto"/>
              <w:bottom w:val="single" w:sz="12"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-0.5</w:t>
            </w:r>
          </w:p>
        </w:tc>
        <w:tc>
          <w:tcPr>
            <w:tcW w:w="1215" w:type="dxa"/>
            <w:tcBorders>
              <w:top w:val="single" w:sz="12" w:space="0" w:color="auto"/>
              <w:bottom w:val="single" w:sz="12" w:space="0" w:color="auto"/>
            </w:tcBorders>
            <w:shd w:val="clear" w:color="auto" w:fill="D9D9D9"/>
            <w:vAlign w:val="center"/>
          </w:tcPr>
          <w:p w:rsidR="008A0254" w:rsidRDefault="00F404F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-29.4%</w:t>
            </w:r>
          </w:p>
        </w:tc>
        <w:tc>
          <w:tcPr>
            <w:tcW w:w="1028" w:type="dxa"/>
            <w:tcBorders>
              <w:top w:val="single" w:sz="12" w:space="0" w:color="auto"/>
              <w:bottom w:val="single" w:sz="12" w:space="0" w:color="auto"/>
            </w:tcBorders>
            <w:shd w:val="clear" w:color="auto" w:fill="auto"/>
            <w:vAlign w:val="center"/>
          </w:tcPr>
          <w:p w:rsidR="008A0254" w:rsidRDefault="00F404F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b/>
                <w:bCs/>
                <w:color w:val="000000"/>
                <w:sz w:val="20"/>
                <w:szCs w:val="20"/>
              </w:rPr>
              <w:t>2.5%</w:t>
            </w:r>
          </w:p>
        </w:tc>
      </w:tr>
      <w:tr w:rsidR="00865DB3" w:rsidRPr="00E23EC4">
        <w:trPr>
          <w:trHeight w:val="424"/>
          <w:jc w:val="center"/>
        </w:trPr>
        <w:tc>
          <w:tcPr>
            <w:tcW w:w="10156" w:type="dxa"/>
            <w:gridSpan w:val="10"/>
            <w:tcBorders>
              <w:top w:val="single" w:sz="12" w:space="0" w:color="auto"/>
              <w:left w:val="nil"/>
              <w:bottom w:val="nil"/>
              <w:right w:val="nil"/>
            </w:tcBorders>
            <w:vAlign w:val="center"/>
          </w:tcPr>
          <w:p w:rsidR="008A0254" w:rsidRDefault="00865DB3" w:rsidP="00743D19">
            <w:pPr>
              <w:widowControl w:val="0"/>
              <w:tabs>
                <w:tab w:val="left" w:pos="360"/>
                <w:tab w:val="left" w:pos="720"/>
                <w:tab w:val="left" w:pos="1080"/>
                <w:tab w:val="left" w:pos="1440"/>
                <w:tab w:val="left" w:pos="1800"/>
                <w:tab w:val="left" w:pos="2160"/>
                <w:tab w:val="left" w:pos="2520"/>
                <w:tab w:val="left" w:pos="2880"/>
              </w:tabs>
              <w:overflowPunct w:val="0"/>
              <w:adjustRightInd w:val="0"/>
              <w:spacing w:before="60" w:after="0" w:line="240" w:lineRule="auto"/>
              <w:rPr>
                <w:rFonts w:ascii="Calibri" w:eastAsia="Times New Roman" w:hAnsi="Calibri" w:cs="Times New Roman"/>
                <w:bCs/>
                <w:color w:val="000000"/>
                <w:kern w:val="28"/>
                <w:sz w:val="20"/>
                <w:szCs w:val="20"/>
              </w:rPr>
            </w:pPr>
            <w:r w:rsidRPr="00E23EC4">
              <w:rPr>
                <w:rFonts w:ascii="Calibri" w:eastAsia="Times New Roman" w:hAnsi="Calibri" w:cs="Times New Roman"/>
                <w:color w:val="000000"/>
                <w:kern w:val="28"/>
                <w:sz w:val="20"/>
                <w:szCs w:val="20"/>
              </w:rPr>
              <w:t xml:space="preserve">Notes: </w:t>
            </w:r>
            <w:r w:rsidRPr="00E23EC4">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w:t>
            </w:r>
            <w:r w:rsidR="00D44FFB" w:rsidRPr="00E23EC4">
              <w:rPr>
                <w:rFonts w:ascii="Calibri" w:eastAsia="Times New Roman" w:hAnsi="Calibri" w:cs="Times New Roman"/>
                <w:bCs/>
                <w:color w:val="000000"/>
                <w:kern w:val="28"/>
                <w:sz w:val="20"/>
                <w:szCs w:val="20"/>
              </w:rPr>
              <w:t xml:space="preserve"> Dropout rates have been rounded; percent change is based on unrounded numbers.</w:t>
            </w:r>
          </w:p>
        </w:tc>
      </w:tr>
    </w:tbl>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8A0254" w:rsidRDefault="00210A51">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E23EC4">
        <w:rPr>
          <w:rFonts w:ascii="Calibri" w:eastAsia="Times New Roman" w:hAnsi="Calibri" w:cs="Arial"/>
          <w:b/>
          <w:kern w:val="28"/>
          <w:sz w:val="20"/>
          <w:szCs w:val="20"/>
        </w:rPr>
        <w:br w:type="page"/>
      </w:r>
    </w:p>
    <w:p w:rsidR="008A0254"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23EC4">
        <w:rPr>
          <w:rFonts w:ascii="Calibri" w:eastAsia="Calibri" w:hAnsi="Calibri" w:cs="Times New Roman"/>
          <w:b/>
          <w:sz w:val="20"/>
        </w:rPr>
        <w:lastRenderedPageBreak/>
        <w:t xml:space="preserve">Table </w:t>
      </w:r>
      <w:r w:rsidR="002C03E8" w:rsidRPr="00E23EC4">
        <w:rPr>
          <w:rFonts w:ascii="Calibri" w:eastAsia="Calibri" w:hAnsi="Calibri" w:cs="Times New Roman"/>
          <w:b/>
          <w:sz w:val="20"/>
        </w:rPr>
        <w:t>B</w:t>
      </w:r>
      <w:r w:rsidRPr="00E23EC4">
        <w:rPr>
          <w:rFonts w:ascii="Calibri" w:eastAsia="Calibri" w:hAnsi="Calibri" w:cs="Times New Roman"/>
          <w:b/>
          <w:sz w:val="20"/>
        </w:rPr>
        <w:t xml:space="preserve">7a: </w:t>
      </w:r>
      <w:r w:rsidR="00371BD6" w:rsidRPr="00E23EC4">
        <w:rPr>
          <w:rFonts w:ascii="Calibri" w:eastAsia="Calibri" w:hAnsi="Calibri" w:cs="Times New Roman"/>
          <w:b/>
          <w:sz w:val="20"/>
        </w:rPr>
        <w:t>Freetown-Lakeville RSD</w:t>
      </w:r>
    </w:p>
    <w:p w:rsidR="008A0254" w:rsidRDefault="00577D3B">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23EC4">
        <w:rPr>
          <w:rFonts w:ascii="Calibri" w:eastAsia="Calibri" w:hAnsi="Calibri" w:cs="Times New Roman"/>
          <w:b/>
          <w:sz w:val="20"/>
        </w:rPr>
        <w:t>Four-Year Cohort Graduation Rates, 2009-2012</w:t>
      </w:r>
    </w:p>
    <w:tbl>
      <w:tblPr>
        <w:tblStyle w:val="TableGrid"/>
        <w:tblW w:w="11133" w:type="dxa"/>
        <w:jc w:val="center"/>
        <w:tblLayout w:type="fixed"/>
        <w:tblLook w:val="04A0" w:firstRow="1" w:lastRow="0" w:firstColumn="1" w:lastColumn="0" w:noHBand="0" w:noVBand="1"/>
      </w:tblPr>
      <w:tblGrid>
        <w:gridCol w:w="1098"/>
        <w:gridCol w:w="990"/>
        <w:gridCol w:w="810"/>
        <w:gridCol w:w="810"/>
        <w:gridCol w:w="810"/>
        <w:gridCol w:w="810"/>
        <w:gridCol w:w="1199"/>
        <w:gridCol w:w="1200"/>
        <w:gridCol w:w="1215"/>
        <w:gridCol w:w="1215"/>
        <w:gridCol w:w="976"/>
      </w:tblGrid>
      <w:tr w:rsidR="00577D3B" w:rsidRPr="00E23EC4">
        <w:trPr>
          <w:trHeight w:val="64"/>
          <w:jc w:val="center"/>
        </w:trPr>
        <w:tc>
          <w:tcPr>
            <w:tcW w:w="1098" w:type="dxa"/>
            <w:vMerge w:val="restart"/>
            <w:tcBorders>
              <w:right w:val="single" w:sz="4"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Group</w:t>
            </w:r>
          </w:p>
        </w:tc>
        <w:tc>
          <w:tcPr>
            <w:tcW w:w="990" w:type="dxa"/>
            <w:vMerge w:val="restart"/>
            <w:tcBorders>
              <w:left w:val="single" w:sz="4"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Number Included (2012)</w:t>
            </w:r>
          </w:p>
        </w:tc>
        <w:tc>
          <w:tcPr>
            <w:tcW w:w="3240" w:type="dxa"/>
            <w:gridSpan w:val="4"/>
            <w:tcBorders>
              <w:left w:val="single" w:sz="4"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School Year Ending</w:t>
            </w:r>
          </w:p>
        </w:tc>
        <w:tc>
          <w:tcPr>
            <w:tcW w:w="2399" w:type="dxa"/>
            <w:gridSpan w:val="2"/>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Change</w:t>
            </w:r>
            <w:r w:rsidR="002F36C3" w:rsidRPr="00E23EC4">
              <w:rPr>
                <w:rFonts w:ascii="Calibri" w:eastAsia="Times New Roman" w:hAnsi="Calibri" w:cs="Arial"/>
                <w:b/>
                <w:kern w:val="28"/>
                <w:sz w:val="20"/>
                <w:szCs w:val="20"/>
              </w:rPr>
              <w:t xml:space="preserve"> 2009-2012</w:t>
            </w:r>
          </w:p>
        </w:tc>
        <w:tc>
          <w:tcPr>
            <w:tcW w:w="2430" w:type="dxa"/>
            <w:gridSpan w:val="2"/>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Change</w:t>
            </w:r>
            <w:r w:rsidR="002F36C3" w:rsidRPr="00E23EC4">
              <w:rPr>
                <w:rFonts w:ascii="Calibri" w:eastAsia="Times New Roman" w:hAnsi="Calibri" w:cs="Arial"/>
                <w:b/>
                <w:kern w:val="28"/>
                <w:sz w:val="20"/>
                <w:szCs w:val="20"/>
              </w:rPr>
              <w:t xml:space="preserve"> 2011-2012</w:t>
            </w:r>
          </w:p>
        </w:tc>
        <w:tc>
          <w:tcPr>
            <w:tcW w:w="976" w:type="dxa"/>
            <w:vMerge w:val="restart"/>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State</w:t>
            </w:r>
          </w:p>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(2012)</w:t>
            </w:r>
          </w:p>
        </w:tc>
      </w:tr>
      <w:tr w:rsidR="00577D3B" w:rsidRPr="00E23EC4">
        <w:trPr>
          <w:trHeight w:val="70"/>
          <w:jc w:val="center"/>
        </w:trPr>
        <w:tc>
          <w:tcPr>
            <w:tcW w:w="1098" w:type="dxa"/>
            <w:vMerge/>
            <w:tcBorders>
              <w:bottom w:val="single" w:sz="12" w:space="0" w:color="auto"/>
              <w:right w:val="single" w:sz="4"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990" w:type="dxa"/>
            <w:vMerge/>
            <w:tcBorders>
              <w:left w:val="single" w:sz="4" w:space="0" w:color="auto"/>
              <w:bottom w:val="single" w:sz="12"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2012</w:t>
            </w:r>
          </w:p>
        </w:tc>
        <w:tc>
          <w:tcPr>
            <w:tcW w:w="1199" w:type="dxa"/>
            <w:tcBorders>
              <w:bottom w:val="single" w:sz="12"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Percentage Points</w:t>
            </w:r>
          </w:p>
        </w:tc>
        <w:tc>
          <w:tcPr>
            <w:tcW w:w="1200" w:type="dxa"/>
            <w:tcBorders>
              <w:bottom w:val="single" w:sz="12"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Percent</w:t>
            </w:r>
          </w:p>
        </w:tc>
        <w:tc>
          <w:tcPr>
            <w:tcW w:w="1215" w:type="dxa"/>
            <w:tcBorders>
              <w:bottom w:val="single" w:sz="12"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Percent</w:t>
            </w:r>
          </w:p>
        </w:tc>
        <w:tc>
          <w:tcPr>
            <w:tcW w:w="976" w:type="dxa"/>
            <w:vMerge/>
            <w:tcBorders>
              <w:bottom w:val="single" w:sz="12"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F404F2" w:rsidRPr="00E23EC4">
        <w:trPr>
          <w:trHeight w:val="423"/>
          <w:jc w:val="center"/>
        </w:trPr>
        <w:tc>
          <w:tcPr>
            <w:tcW w:w="1098" w:type="dxa"/>
            <w:tcBorders>
              <w:top w:val="single" w:sz="12" w:space="0" w:color="auto"/>
              <w:right w:val="single" w:sz="4" w:space="0" w:color="auto"/>
            </w:tcBorders>
            <w:vAlign w:val="center"/>
          </w:tcPr>
          <w:p w:rsidR="008A0254" w:rsidRDefault="00F404F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High needs</w:t>
            </w:r>
          </w:p>
        </w:tc>
        <w:tc>
          <w:tcPr>
            <w:tcW w:w="990" w:type="dxa"/>
            <w:tcBorders>
              <w:top w:val="single" w:sz="12" w:space="0" w:color="auto"/>
              <w:left w:val="single" w:sz="4" w:space="0" w:color="auto"/>
              <w:bottom w:val="dotted" w:sz="4" w:space="0" w:color="auto"/>
            </w:tcBorders>
            <w:vAlign w:val="center"/>
          </w:tcPr>
          <w:p w:rsidR="008A0254" w:rsidRDefault="00B419AA">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70</w:t>
            </w:r>
          </w:p>
        </w:tc>
        <w:tc>
          <w:tcPr>
            <w:tcW w:w="810" w:type="dxa"/>
            <w:tcBorders>
              <w:top w:val="single" w:sz="12" w:space="0" w:color="auto"/>
              <w:left w:val="single" w:sz="4" w:space="0" w:color="auto"/>
              <w:bottom w:val="dotted" w:sz="4"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72.9%</w:t>
            </w:r>
          </w:p>
        </w:tc>
        <w:tc>
          <w:tcPr>
            <w:tcW w:w="810" w:type="dxa"/>
            <w:tcBorders>
              <w:top w:val="single" w:sz="12" w:space="0" w:color="auto"/>
              <w:bottom w:val="dotted" w:sz="4"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68.1%</w:t>
            </w:r>
          </w:p>
        </w:tc>
        <w:tc>
          <w:tcPr>
            <w:tcW w:w="810" w:type="dxa"/>
            <w:tcBorders>
              <w:top w:val="single" w:sz="12" w:space="0" w:color="auto"/>
              <w:bottom w:val="dotted" w:sz="4"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76.8%</w:t>
            </w:r>
          </w:p>
        </w:tc>
        <w:tc>
          <w:tcPr>
            <w:tcW w:w="810" w:type="dxa"/>
            <w:tcBorders>
              <w:top w:val="single" w:sz="12" w:space="0" w:color="auto"/>
              <w:bottom w:val="dotted" w:sz="4" w:space="0" w:color="auto"/>
            </w:tcBorders>
            <w:vAlign w:val="center"/>
          </w:tcPr>
          <w:p w:rsidR="008A0254" w:rsidRDefault="00B419AA">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77.1%</w:t>
            </w:r>
          </w:p>
        </w:tc>
        <w:tc>
          <w:tcPr>
            <w:tcW w:w="1199" w:type="dxa"/>
            <w:tcBorders>
              <w:top w:val="single" w:sz="12" w:space="0" w:color="auto"/>
              <w:bottom w:val="dotted" w:sz="4" w:space="0" w:color="auto"/>
            </w:tcBorders>
            <w:vAlign w:val="center"/>
          </w:tcPr>
          <w:p w:rsidR="008A0254" w:rsidRDefault="00B419AA">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4.2</w:t>
            </w:r>
          </w:p>
        </w:tc>
        <w:tc>
          <w:tcPr>
            <w:tcW w:w="1200" w:type="dxa"/>
            <w:tcBorders>
              <w:top w:val="single" w:sz="12" w:space="0" w:color="auto"/>
              <w:bottom w:val="dotted" w:sz="4" w:space="0" w:color="auto"/>
            </w:tcBorders>
            <w:shd w:val="clear" w:color="auto" w:fill="D9D9D9"/>
            <w:vAlign w:val="center"/>
          </w:tcPr>
          <w:p w:rsidR="008A0254" w:rsidRDefault="00B419AA">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5.8%</w:t>
            </w:r>
          </w:p>
        </w:tc>
        <w:tc>
          <w:tcPr>
            <w:tcW w:w="1215" w:type="dxa"/>
            <w:tcBorders>
              <w:top w:val="single" w:sz="12" w:space="0" w:color="auto"/>
              <w:bottom w:val="dotted" w:sz="4" w:space="0" w:color="auto"/>
            </w:tcBorders>
            <w:vAlign w:val="center"/>
          </w:tcPr>
          <w:p w:rsidR="008A0254" w:rsidRDefault="00C46AA0">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0.3</w:t>
            </w:r>
          </w:p>
        </w:tc>
        <w:tc>
          <w:tcPr>
            <w:tcW w:w="1215" w:type="dxa"/>
            <w:tcBorders>
              <w:top w:val="single" w:sz="12" w:space="0" w:color="auto"/>
              <w:bottom w:val="dotted" w:sz="4" w:space="0" w:color="auto"/>
            </w:tcBorders>
            <w:shd w:val="clear" w:color="auto" w:fill="D9D9D9"/>
            <w:vAlign w:val="center"/>
          </w:tcPr>
          <w:p w:rsidR="008A0254" w:rsidRDefault="00C46AA0">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0.4%</w:t>
            </w:r>
          </w:p>
        </w:tc>
        <w:tc>
          <w:tcPr>
            <w:tcW w:w="976" w:type="dxa"/>
            <w:tcBorders>
              <w:top w:val="single" w:sz="12" w:space="0" w:color="auto"/>
              <w:bottom w:val="dotted" w:sz="4" w:space="0" w:color="auto"/>
            </w:tcBorders>
            <w:shd w:val="clear" w:color="auto" w:fill="auto"/>
            <w:vAlign w:val="center"/>
          </w:tcPr>
          <w:p w:rsidR="008A0254" w:rsidRDefault="00F404F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74.1%</w:t>
            </w:r>
          </w:p>
        </w:tc>
      </w:tr>
      <w:tr w:rsidR="00F404F2" w:rsidRPr="00E23EC4">
        <w:trPr>
          <w:trHeight w:val="424"/>
          <w:jc w:val="center"/>
        </w:trPr>
        <w:tc>
          <w:tcPr>
            <w:tcW w:w="1098" w:type="dxa"/>
            <w:tcBorders>
              <w:right w:val="single" w:sz="4" w:space="0" w:color="auto"/>
            </w:tcBorders>
            <w:vAlign w:val="center"/>
          </w:tcPr>
          <w:p w:rsidR="008A0254" w:rsidRDefault="00F404F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Low income</w:t>
            </w:r>
          </w:p>
        </w:tc>
        <w:tc>
          <w:tcPr>
            <w:tcW w:w="990" w:type="dxa"/>
            <w:tcBorders>
              <w:left w:val="single" w:sz="4" w:space="0" w:color="auto"/>
              <w:bottom w:val="dotted" w:sz="4"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37</w:t>
            </w:r>
          </w:p>
        </w:tc>
        <w:tc>
          <w:tcPr>
            <w:tcW w:w="810" w:type="dxa"/>
            <w:tcBorders>
              <w:left w:val="single" w:sz="4" w:space="0" w:color="auto"/>
              <w:bottom w:val="dotted" w:sz="4"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67.7%</w:t>
            </w:r>
          </w:p>
        </w:tc>
        <w:tc>
          <w:tcPr>
            <w:tcW w:w="810" w:type="dxa"/>
            <w:tcBorders>
              <w:bottom w:val="dotted" w:sz="4"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58.5%</w:t>
            </w:r>
          </w:p>
        </w:tc>
        <w:tc>
          <w:tcPr>
            <w:tcW w:w="810" w:type="dxa"/>
            <w:tcBorders>
              <w:bottom w:val="dotted" w:sz="4"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65.5%</w:t>
            </w:r>
          </w:p>
        </w:tc>
        <w:tc>
          <w:tcPr>
            <w:tcW w:w="810" w:type="dxa"/>
            <w:tcBorders>
              <w:bottom w:val="dotted" w:sz="4"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67.6%</w:t>
            </w:r>
          </w:p>
        </w:tc>
        <w:tc>
          <w:tcPr>
            <w:tcW w:w="1199" w:type="dxa"/>
            <w:tcBorders>
              <w:bottom w:val="dotted" w:sz="4"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-0.</w:t>
            </w:r>
            <w:r w:rsidR="00B419AA" w:rsidRPr="00E23EC4">
              <w:rPr>
                <w:rFonts w:ascii="Calibri" w:hAnsi="Calibri"/>
                <w:color w:val="000000"/>
                <w:sz w:val="20"/>
                <w:szCs w:val="20"/>
              </w:rPr>
              <w:t>1</w:t>
            </w:r>
          </w:p>
        </w:tc>
        <w:tc>
          <w:tcPr>
            <w:tcW w:w="1200" w:type="dxa"/>
            <w:tcBorders>
              <w:bottom w:val="dotted" w:sz="4" w:space="0" w:color="auto"/>
            </w:tcBorders>
            <w:shd w:val="clear" w:color="auto" w:fill="D9D9D9"/>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-0.1%</w:t>
            </w:r>
          </w:p>
        </w:tc>
        <w:tc>
          <w:tcPr>
            <w:tcW w:w="1215" w:type="dxa"/>
            <w:tcBorders>
              <w:bottom w:val="dotted" w:sz="4" w:space="0" w:color="auto"/>
            </w:tcBorders>
            <w:vAlign w:val="center"/>
          </w:tcPr>
          <w:p w:rsidR="008A0254" w:rsidRDefault="00C46AA0">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2.1</w:t>
            </w:r>
          </w:p>
        </w:tc>
        <w:tc>
          <w:tcPr>
            <w:tcW w:w="1215" w:type="dxa"/>
            <w:tcBorders>
              <w:bottom w:val="dotted" w:sz="4" w:space="0" w:color="auto"/>
            </w:tcBorders>
            <w:shd w:val="clear" w:color="auto" w:fill="D9D9D9"/>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3.2%</w:t>
            </w:r>
          </w:p>
        </w:tc>
        <w:tc>
          <w:tcPr>
            <w:tcW w:w="976" w:type="dxa"/>
            <w:tcBorders>
              <w:bottom w:val="dotted" w:sz="4" w:space="0" w:color="auto"/>
            </w:tcBorders>
            <w:shd w:val="clear" w:color="auto" w:fill="auto"/>
            <w:vAlign w:val="center"/>
          </w:tcPr>
          <w:p w:rsidR="008A0254" w:rsidRDefault="00F404F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72.4%</w:t>
            </w:r>
          </w:p>
        </w:tc>
      </w:tr>
      <w:tr w:rsidR="00F404F2" w:rsidRPr="00E23EC4">
        <w:trPr>
          <w:trHeight w:val="424"/>
          <w:jc w:val="center"/>
        </w:trPr>
        <w:tc>
          <w:tcPr>
            <w:tcW w:w="1098" w:type="dxa"/>
            <w:tcBorders>
              <w:right w:val="single" w:sz="4" w:space="0" w:color="auto"/>
            </w:tcBorders>
            <w:vAlign w:val="center"/>
          </w:tcPr>
          <w:p w:rsidR="008A0254" w:rsidRDefault="00F404F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Students w/ disabilities</w:t>
            </w:r>
          </w:p>
        </w:tc>
        <w:tc>
          <w:tcPr>
            <w:tcW w:w="990" w:type="dxa"/>
            <w:tcBorders>
              <w:left w:val="single" w:sz="4" w:space="0" w:color="auto"/>
              <w:bottom w:val="dotted" w:sz="4"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45</w:t>
            </w:r>
          </w:p>
        </w:tc>
        <w:tc>
          <w:tcPr>
            <w:tcW w:w="810" w:type="dxa"/>
            <w:tcBorders>
              <w:left w:val="single" w:sz="4" w:space="0" w:color="auto"/>
              <w:bottom w:val="dotted" w:sz="4"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69.4%</w:t>
            </w:r>
          </w:p>
        </w:tc>
        <w:tc>
          <w:tcPr>
            <w:tcW w:w="810" w:type="dxa"/>
            <w:tcBorders>
              <w:bottom w:val="dotted" w:sz="4"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68.8%</w:t>
            </w:r>
          </w:p>
        </w:tc>
        <w:tc>
          <w:tcPr>
            <w:tcW w:w="810" w:type="dxa"/>
            <w:tcBorders>
              <w:bottom w:val="dotted" w:sz="4"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80.0%</w:t>
            </w:r>
          </w:p>
        </w:tc>
        <w:tc>
          <w:tcPr>
            <w:tcW w:w="810" w:type="dxa"/>
            <w:tcBorders>
              <w:bottom w:val="dotted" w:sz="4"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80.0%</w:t>
            </w:r>
          </w:p>
        </w:tc>
        <w:tc>
          <w:tcPr>
            <w:tcW w:w="1199" w:type="dxa"/>
            <w:tcBorders>
              <w:bottom w:val="dotted" w:sz="4" w:space="0" w:color="auto"/>
            </w:tcBorders>
            <w:vAlign w:val="center"/>
          </w:tcPr>
          <w:p w:rsidR="008A0254" w:rsidRDefault="00B419AA">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10.6</w:t>
            </w:r>
          </w:p>
        </w:tc>
        <w:tc>
          <w:tcPr>
            <w:tcW w:w="1200" w:type="dxa"/>
            <w:tcBorders>
              <w:bottom w:val="dotted" w:sz="4" w:space="0" w:color="auto"/>
            </w:tcBorders>
            <w:shd w:val="clear" w:color="auto" w:fill="D9D9D9"/>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15.3%</w:t>
            </w:r>
          </w:p>
        </w:tc>
        <w:tc>
          <w:tcPr>
            <w:tcW w:w="1215" w:type="dxa"/>
            <w:tcBorders>
              <w:bottom w:val="dotted" w:sz="4" w:space="0" w:color="auto"/>
            </w:tcBorders>
            <w:vAlign w:val="center"/>
          </w:tcPr>
          <w:p w:rsidR="008A0254" w:rsidRDefault="00C46AA0">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0.0</w:t>
            </w:r>
          </w:p>
        </w:tc>
        <w:tc>
          <w:tcPr>
            <w:tcW w:w="1215" w:type="dxa"/>
            <w:tcBorders>
              <w:bottom w:val="dotted" w:sz="4" w:space="0" w:color="auto"/>
            </w:tcBorders>
            <w:shd w:val="clear" w:color="auto" w:fill="D9D9D9"/>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0.0%</w:t>
            </w:r>
          </w:p>
        </w:tc>
        <w:tc>
          <w:tcPr>
            <w:tcW w:w="976" w:type="dxa"/>
            <w:tcBorders>
              <w:bottom w:val="dotted" w:sz="4" w:space="0" w:color="auto"/>
            </w:tcBorders>
            <w:shd w:val="clear" w:color="auto" w:fill="auto"/>
            <w:vAlign w:val="center"/>
          </w:tcPr>
          <w:p w:rsidR="008A0254" w:rsidRDefault="00F404F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68.6%</w:t>
            </w:r>
          </w:p>
        </w:tc>
      </w:tr>
      <w:tr w:rsidR="00F404F2" w:rsidRPr="00E23EC4">
        <w:trPr>
          <w:trHeight w:val="424"/>
          <w:jc w:val="center"/>
        </w:trPr>
        <w:tc>
          <w:tcPr>
            <w:tcW w:w="1098" w:type="dxa"/>
            <w:tcBorders>
              <w:bottom w:val="single" w:sz="12" w:space="0" w:color="auto"/>
              <w:right w:val="single" w:sz="4" w:space="0" w:color="auto"/>
            </w:tcBorders>
            <w:vAlign w:val="center"/>
          </w:tcPr>
          <w:p w:rsidR="008A0254" w:rsidRDefault="00F404F2" w:rsidP="00455E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English language learners (ELL</w:t>
            </w:r>
            <w:r w:rsidR="00745A9E">
              <w:rPr>
                <w:rFonts w:ascii="Calibri" w:eastAsia="Times New Roman" w:hAnsi="Calibri" w:cs="Arial"/>
                <w:kern w:val="28"/>
                <w:sz w:val="20"/>
                <w:szCs w:val="20"/>
              </w:rPr>
              <w:t>s</w:t>
            </w:r>
            <w:r w:rsidRPr="00E23EC4">
              <w:rPr>
                <w:rFonts w:ascii="Calibri" w:eastAsia="Times New Roman" w:hAnsi="Calibri" w:cs="Arial"/>
                <w:kern w:val="28"/>
                <w:sz w:val="20"/>
                <w:szCs w:val="20"/>
              </w:rPr>
              <w:t xml:space="preserve">) </w:t>
            </w:r>
            <w:r w:rsidR="00455E54">
              <w:rPr>
                <w:rFonts w:ascii="Calibri" w:eastAsia="Times New Roman" w:hAnsi="Calibri" w:cs="Arial"/>
                <w:kern w:val="28"/>
                <w:sz w:val="20"/>
                <w:szCs w:val="20"/>
              </w:rPr>
              <w:t>&amp;</w:t>
            </w:r>
            <w:r w:rsidRPr="00E23EC4">
              <w:rPr>
                <w:rFonts w:ascii="Calibri" w:eastAsia="Times New Roman" w:hAnsi="Calibri" w:cs="Arial"/>
                <w:kern w:val="28"/>
                <w:sz w:val="20"/>
                <w:szCs w:val="20"/>
              </w:rPr>
              <w:t xml:space="preserve"> Former ELL</w:t>
            </w:r>
            <w:r w:rsidR="00745A9E">
              <w:rPr>
                <w:rFonts w:ascii="Calibri" w:eastAsia="Times New Roman" w:hAnsi="Calibri" w:cs="Arial"/>
                <w:kern w:val="28"/>
                <w:sz w:val="20"/>
                <w:szCs w:val="20"/>
              </w:rPr>
              <w:t>s</w:t>
            </w:r>
          </w:p>
        </w:tc>
        <w:tc>
          <w:tcPr>
            <w:tcW w:w="990" w:type="dxa"/>
            <w:tcBorders>
              <w:left w:val="single" w:sz="4" w:space="0" w:color="auto"/>
              <w:bottom w:val="single" w:sz="12"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w:t>
            </w:r>
          </w:p>
        </w:tc>
        <w:tc>
          <w:tcPr>
            <w:tcW w:w="810" w:type="dxa"/>
            <w:tcBorders>
              <w:left w:val="single" w:sz="4" w:space="0" w:color="auto"/>
              <w:bottom w:val="single" w:sz="12"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w:t>
            </w:r>
          </w:p>
        </w:tc>
        <w:tc>
          <w:tcPr>
            <w:tcW w:w="810" w:type="dxa"/>
            <w:tcBorders>
              <w:bottom w:val="single" w:sz="12"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w:t>
            </w:r>
          </w:p>
        </w:tc>
        <w:tc>
          <w:tcPr>
            <w:tcW w:w="810" w:type="dxa"/>
            <w:tcBorders>
              <w:bottom w:val="single" w:sz="12"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w:t>
            </w:r>
          </w:p>
        </w:tc>
        <w:tc>
          <w:tcPr>
            <w:tcW w:w="810" w:type="dxa"/>
            <w:tcBorders>
              <w:bottom w:val="single" w:sz="12"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w:t>
            </w:r>
          </w:p>
        </w:tc>
        <w:tc>
          <w:tcPr>
            <w:tcW w:w="1199" w:type="dxa"/>
            <w:tcBorders>
              <w:bottom w:val="single" w:sz="12"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w:t>
            </w:r>
          </w:p>
        </w:tc>
        <w:tc>
          <w:tcPr>
            <w:tcW w:w="1200" w:type="dxa"/>
            <w:tcBorders>
              <w:bottom w:val="single" w:sz="12" w:space="0" w:color="auto"/>
            </w:tcBorders>
            <w:shd w:val="clear" w:color="auto" w:fill="D9D9D9"/>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w:t>
            </w:r>
          </w:p>
        </w:tc>
        <w:tc>
          <w:tcPr>
            <w:tcW w:w="1215" w:type="dxa"/>
            <w:tcBorders>
              <w:bottom w:val="single" w:sz="12"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w:t>
            </w:r>
          </w:p>
        </w:tc>
        <w:tc>
          <w:tcPr>
            <w:tcW w:w="1215" w:type="dxa"/>
            <w:tcBorders>
              <w:bottom w:val="single" w:sz="12" w:space="0" w:color="auto"/>
            </w:tcBorders>
            <w:shd w:val="clear" w:color="auto" w:fill="D9D9D9"/>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color w:val="000000"/>
                <w:sz w:val="20"/>
                <w:szCs w:val="20"/>
              </w:rPr>
            </w:pPr>
            <w:r w:rsidRPr="00E23EC4">
              <w:rPr>
                <w:rFonts w:ascii="Calibri" w:hAnsi="Calibri"/>
                <w:color w:val="000000"/>
                <w:sz w:val="20"/>
                <w:szCs w:val="20"/>
              </w:rPr>
              <w:t>--</w:t>
            </w:r>
          </w:p>
        </w:tc>
        <w:tc>
          <w:tcPr>
            <w:tcW w:w="976" w:type="dxa"/>
            <w:tcBorders>
              <w:bottom w:val="single" w:sz="12" w:space="0" w:color="auto"/>
            </w:tcBorders>
            <w:shd w:val="clear" w:color="auto" w:fill="auto"/>
            <w:vAlign w:val="center"/>
          </w:tcPr>
          <w:p w:rsidR="008A0254" w:rsidRDefault="00F404F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61.1%</w:t>
            </w:r>
          </w:p>
        </w:tc>
      </w:tr>
      <w:tr w:rsidR="00F404F2" w:rsidRPr="00E23EC4">
        <w:trPr>
          <w:trHeight w:val="424"/>
          <w:jc w:val="center"/>
        </w:trPr>
        <w:tc>
          <w:tcPr>
            <w:tcW w:w="1098" w:type="dxa"/>
            <w:tcBorders>
              <w:top w:val="single" w:sz="12" w:space="0" w:color="auto"/>
              <w:bottom w:val="single" w:sz="12" w:space="0" w:color="auto"/>
              <w:right w:val="single" w:sz="4" w:space="0" w:color="auto"/>
            </w:tcBorders>
            <w:vAlign w:val="center"/>
          </w:tcPr>
          <w:p w:rsidR="008A0254" w:rsidRDefault="00F404F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All students</w:t>
            </w:r>
          </w:p>
        </w:tc>
        <w:tc>
          <w:tcPr>
            <w:tcW w:w="990" w:type="dxa"/>
            <w:tcBorders>
              <w:top w:val="single" w:sz="12" w:space="0" w:color="auto"/>
              <w:left w:val="single" w:sz="4" w:space="0" w:color="auto"/>
              <w:bottom w:val="single" w:sz="12"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b/>
                <w:bCs/>
                <w:color w:val="000000"/>
                <w:sz w:val="20"/>
                <w:szCs w:val="20"/>
              </w:rPr>
            </w:pPr>
            <w:r w:rsidRPr="00E23EC4">
              <w:rPr>
                <w:rFonts w:ascii="Calibri" w:hAnsi="Calibri"/>
                <w:b/>
                <w:bCs/>
                <w:color w:val="000000"/>
                <w:sz w:val="20"/>
                <w:szCs w:val="20"/>
              </w:rPr>
              <w:t>199</w:t>
            </w:r>
          </w:p>
        </w:tc>
        <w:tc>
          <w:tcPr>
            <w:tcW w:w="810" w:type="dxa"/>
            <w:tcBorders>
              <w:top w:val="single" w:sz="12" w:space="0" w:color="auto"/>
              <w:left w:val="single" w:sz="4" w:space="0" w:color="auto"/>
              <w:bottom w:val="single" w:sz="12"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b/>
                <w:bCs/>
                <w:color w:val="000000"/>
                <w:sz w:val="20"/>
                <w:szCs w:val="20"/>
              </w:rPr>
            </w:pPr>
            <w:r w:rsidRPr="00E23EC4">
              <w:rPr>
                <w:rFonts w:ascii="Calibri" w:hAnsi="Calibri"/>
                <w:b/>
                <w:bCs/>
                <w:color w:val="000000"/>
                <w:sz w:val="20"/>
                <w:szCs w:val="20"/>
              </w:rPr>
              <w:t>89.3%</w:t>
            </w:r>
          </w:p>
        </w:tc>
        <w:tc>
          <w:tcPr>
            <w:tcW w:w="810" w:type="dxa"/>
            <w:tcBorders>
              <w:top w:val="single" w:sz="12" w:space="0" w:color="auto"/>
              <w:bottom w:val="single" w:sz="12"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b/>
                <w:bCs/>
                <w:color w:val="000000"/>
                <w:sz w:val="20"/>
                <w:szCs w:val="20"/>
              </w:rPr>
            </w:pPr>
            <w:r w:rsidRPr="00E23EC4">
              <w:rPr>
                <w:rFonts w:ascii="Calibri" w:hAnsi="Calibri"/>
                <w:b/>
                <w:bCs/>
                <w:color w:val="000000"/>
                <w:sz w:val="20"/>
                <w:szCs w:val="20"/>
              </w:rPr>
              <w:t>87.5%</w:t>
            </w:r>
          </w:p>
        </w:tc>
        <w:tc>
          <w:tcPr>
            <w:tcW w:w="810" w:type="dxa"/>
            <w:tcBorders>
              <w:top w:val="single" w:sz="12" w:space="0" w:color="auto"/>
              <w:bottom w:val="single" w:sz="12"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b/>
                <w:bCs/>
                <w:color w:val="000000"/>
                <w:sz w:val="20"/>
                <w:szCs w:val="20"/>
              </w:rPr>
            </w:pPr>
            <w:r w:rsidRPr="00E23EC4">
              <w:rPr>
                <w:rFonts w:ascii="Calibri" w:hAnsi="Calibri"/>
                <w:b/>
                <w:bCs/>
                <w:color w:val="000000"/>
                <w:sz w:val="20"/>
                <w:szCs w:val="20"/>
              </w:rPr>
              <w:t>92.5%</w:t>
            </w:r>
          </w:p>
        </w:tc>
        <w:tc>
          <w:tcPr>
            <w:tcW w:w="810" w:type="dxa"/>
            <w:tcBorders>
              <w:top w:val="single" w:sz="12" w:space="0" w:color="auto"/>
              <w:bottom w:val="single" w:sz="12" w:space="0" w:color="auto"/>
            </w:tcBorders>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b/>
                <w:bCs/>
                <w:color w:val="000000"/>
                <w:sz w:val="20"/>
                <w:szCs w:val="20"/>
              </w:rPr>
            </w:pPr>
            <w:r w:rsidRPr="00E23EC4">
              <w:rPr>
                <w:rFonts w:ascii="Calibri" w:hAnsi="Calibri"/>
                <w:b/>
                <w:bCs/>
                <w:color w:val="000000"/>
                <w:sz w:val="20"/>
                <w:szCs w:val="20"/>
              </w:rPr>
              <w:t>92.0%</w:t>
            </w:r>
          </w:p>
        </w:tc>
        <w:tc>
          <w:tcPr>
            <w:tcW w:w="1199" w:type="dxa"/>
            <w:tcBorders>
              <w:top w:val="single" w:sz="12" w:space="0" w:color="auto"/>
              <w:bottom w:val="single" w:sz="12" w:space="0" w:color="auto"/>
            </w:tcBorders>
            <w:vAlign w:val="center"/>
          </w:tcPr>
          <w:p w:rsidR="008A0254" w:rsidRDefault="00B419AA">
            <w:pPr>
              <w:tabs>
                <w:tab w:val="left" w:pos="360"/>
                <w:tab w:val="left" w:pos="720"/>
                <w:tab w:val="left" w:pos="1080"/>
                <w:tab w:val="left" w:pos="1440"/>
                <w:tab w:val="left" w:pos="1800"/>
                <w:tab w:val="left" w:pos="2160"/>
                <w:tab w:val="left" w:pos="2520"/>
                <w:tab w:val="left" w:pos="2880"/>
              </w:tabs>
              <w:jc w:val="right"/>
              <w:rPr>
                <w:rFonts w:ascii="Calibri" w:hAnsi="Calibri"/>
                <w:b/>
                <w:bCs/>
                <w:color w:val="000000"/>
                <w:sz w:val="20"/>
                <w:szCs w:val="20"/>
              </w:rPr>
            </w:pPr>
            <w:r w:rsidRPr="00E23EC4">
              <w:rPr>
                <w:rFonts w:ascii="Calibri" w:hAnsi="Calibri"/>
                <w:b/>
                <w:bCs/>
                <w:color w:val="000000"/>
                <w:sz w:val="20"/>
                <w:szCs w:val="20"/>
              </w:rPr>
              <w:t>2.7</w:t>
            </w:r>
          </w:p>
        </w:tc>
        <w:tc>
          <w:tcPr>
            <w:tcW w:w="1200" w:type="dxa"/>
            <w:tcBorders>
              <w:top w:val="single" w:sz="12" w:space="0" w:color="auto"/>
              <w:bottom w:val="single" w:sz="12" w:space="0" w:color="auto"/>
            </w:tcBorders>
            <w:shd w:val="clear" w:color="auto" w:fill="D9D9D9"/>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b/>
                <w:bCs/>
                <w:color w:val="000000"/>
                <w:sz w:val="20"/>
                <w:szCs w:val="20"/>
              </w:rPr>
            </w:pPr>
            <w:r w:rsidRPr="00E23EC4">
              <w:rPr>
                <w:rFonts w:ascii="Calibri" w:hAnsi="Calibri"/>
                <w:b/>
                <w:bCs/>
                <w:color w:val="000000"/>
                <w:sz w:val="20"/>
                <w:szCs w:val="20"/>
              </w:rPr>
              <w:t>3.0%</w:t>
            </w:r>
          </w:p>
        </w:tc>
        <w:tc>
          <w:tcPr>
            <w:tcW w:w="1215" w:type="dxa"/>
            <w:tcBorders>
              <w:top w:val="single" w:sz="12" w:space="0" w:color="auto"/>
              <w:bottom w:val="single" w:sz="12" w:space="0" w:color="auto"/>
            </w:tcBorders>
            <w:vAlign w:val="center"/>
          </w:tcPr>
          <w:p w:rsidR="008A0254" w:rsidRDefault="00C46AA0">
            <w:pPr>
              <w:tabs>
                <w:tab w:val="left" w:pos="360"/>
                <w:tab w:val="left" w:pos="720"/>
                <w:tab w:val="left" w:pos="1080"/>
                <w:tab w:val="left" w:pos="1440"/>
                <w:tab w:val="left" w:pos="1800"/>
                <w:tab w:val="left" w:pos="2160"/>
                <w:tab w:val="left" w:pos="2520"/>
                <w:tab w:val="left" w:pos="2880"/>
              </w:tabs>
              <w:jc w:val="right"/>
              <w:rPr>
                <w:rFonts w:ascii="Calibri" w:hAnsi="Calibri"/>
                <w:b/>
                <w:bCs/>
                <w:color w:val="000000"/>
                <w:sz w:val="20"/>
                <w:szCs w:val="20"/>
              </w:rPr>
            </w:pPr>
            <w:r w:rsidRPr="00E23EC4">
              <w:rPr>
                <w:rFonts w:ascii="Calibri" w:hAnsi="Calibri"/>
                <w:b/>
                <w:bCs/>
                <w:color w:val="000000"/>
                <w:sz w:val="20"/>
                <w:szCs w:val="20"/>
              </w:rPr>
              <w:t>-0.5</w:t>
            </w:r>
          </w:p>
        </w:tc>
        <w:tc>
          <w:tcPr>
            <w:tcW w:w="1215" w:type="dxa"/>
            <w:tcBorders>
              <w:top w:val="single" w:sz="12" w:space="0" w:color="auto"/>
              <w:bottom w:val="single" w:sz="12" w:space="0" w:color="auto"/>
            </w:tcBorders>
            <w:shd w:val="clear" w:color="auto" w:fill="D9D9D9"/>
            <w:vAlign w:val="center"/>
          </w:tcPr>
          <w:p w:rsidR="008A0254" w:rsidRDefault="00F404F2">
            <w:pPr>
              <w:tabs>
                <w:tab w:val="left" w:pos="360"/>
                <w:tab w:val="left" w:pos="720"/>
                <w:tab w:val="left" w:pos="1080"/>
                <w:tab w:val="left" w:pos="1440"/>
                <w:tab w:val="left" w:pos="1800"/>
                <w:tab w:val="left" w:pos="2160"/>
                <w:tab w:val="left" w:pos="2520"/>
                <w:tab w:val="left" w:pos="2880"/>
              </w:tabs>
              <w:jc w:val="right"/>
              <w:rPr>
                <w:rFonts w:ascii="Calibri" w:hAnsi="Calibri"/>
                <w:b/>
                <w:bCs/>
                <w:color w:val="000000"/>
                <w:sz w:val="20"/>
                <w:szCs w:val="20"/>
              </w:rPr>
            </w:pPr>
            <w:r w:rsidRPr="00E23EC4">
              <w:rPr>
                <w:rFonts w:ascii="Calibri" w:hAnsi="Calibri"/>
                <w:b/>
                <w:bCs/>
                <w:color w:val="000000"/>
                <w:sz w:val="20"/>
                <w:szCs w:val="20"/>
              </w:rPr>
              <w:t>-0.5%</w:t>
            </w:r>
          </w:p>
        </w:tc>
        <w:tc>
          <w:tcPr>
            <w:tcW w:w="976" w:type="dxa"/>
            <w:tcBorders>
              <w:top w:val="single" w:sz="12" w:space="0" w:color="auto"/>
              <w:bottom w:val="single" w:sz="12" w:space="0" w:color="auto"/>
            </w:tcBorders>
            <w:shd w:val="clear" w:color="auto" w:fill="auto"/>
            <w:vAlign w:val="center"/>
          </w:tcPr>
          <w:p w:rsidR="008A0254" w:rsidRDefault="00F404F2">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E23EC4">
              <w:rPr>
                <w:rFonts w:ascii="Calibri" w:hAnsi="Calibri"/>
                <w:b/>
                <w:color w:val="000000"/>
                <w:sz w:val="20"/>
                <w:szCs w:val="20"/>
              </w:rPr>
              <w:t>84.7%</w:t>
            </w:r>
          </w:p>
        </w:tc>
      </w:tr>
      <w:tr w:rsidR="00577D3B" w:rsidRPr="00E23EC4">
        <w:trPr>
          <w:trHeight w:val="424"/>
          <w:jc w:val="center"/>
        </w:trPr>
        <w:tc>
          <w:tcPr>
            <w:tcW w:w="11133" w:type="dxa"/>
            <w:gridSpan w:val="11"/>
            <w:tcBorders>
              <w:top w:val="single" w:sz="12" w:space="0" w:color="auto"/>
              <w:left w:val="nil"/>
              <w:bottom w:val="nil"/>
              <w:right w:val="nil"/>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bCs/>
                <w:color w:val="000000"/>
                <w:kern w:val="28"/>
                <w:sz w:val="20"/>
                <w:szCs w:val="20"/>
              </w:rPr>
            </w:pPr>
            <w:r w:rsidRPr="00E23EC4">
              <w:rPr>
                <w:rFonts w:ascii="Calibri" w:eastAsia="Times New Roman" w:hAnsi="Calibri" w:cs="Times New Roman"/>
                <w:color w:val="000000"/>
                <w:kern w:val="28"/>
                <w:sz w:val="20"/>
                <w:szCs w:val="20"/>
              </w:rPr>
              <w:t xml:space="preserve">Notes: </w:t>
            </w:r>
            <w:r w:rsidRPr="00E23EC4">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w:t>
            </w:r>
            <w:r w:rsidR="00D6284E" w:rsidRPr="00E23EC4">
              <w:rPr>
                <w:rFonts w:ascii="Calibri" w:eastAsia="Times New Roman" w:hAnsi="Calibri" w:cs="Times New Roman"/>
                <w:bCs/>
                <w:color w:val="000000"/>
                <w:kern w:val="28"/>
                <w:sz w:val="20"/>
                <w:szCs w:val="20"/>
              </w:rPr>
              <w:t xml:space="preserve"> Graduation rates have been rounded; percent change is based on unrounded numbers.</w:t>
            </w:r>
          </w:p>
        </w:tc>
      </w:tr>
    </w:tbl>
    <w:p w:rsidR="008A0254" w:rsidRDefault="008A0254">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p>
    <w:p w:rsidR="008A0254" w:rsidRDefault="00210A51">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E23EC4">
        <w:rPr>
          <w:rFonts w:ascii="Calibri" w:eastAsia="Times New Roman" w:hAnsi="Calibri" w:cs="Arial"/>
          <w:b/>
          <w:kern w:val="28"/>
          <w:sz w:val="20"/>
          <w:szCs w:val="20"/>
        </w:rPr>
        <w:br w:type="page"/>
      </w:r>
    </w:p>
    <w:p w:rsidR="008A0254"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23EC4">
        <w:rPr>
          <w:rFonts w:ascii="Calibri" w:eastAsia="Calibri" w:hAnsi="Calibri" w:cs="Times New Roman"/>
          <w:b/>
          <w:sz w:val="20"/>
        </w:rPr>
        <w:lastRenderedPageBreak/>
        <w:t xml:space="preserve">Table </w:t>
      </w:r>
      <w:r w:rsidR="002C03E8" w:rsidRPr="00E23EC4">
        <w:rPr>
          <w:rFonts w:ascii="Calibri" w:eastAsia="Calibri" w:hAnsi="Calibri" w:cs="Times New Roman"/>
          <w:b/>
          <w:sz w:val="20"/>
        </w:rPr>
        <w:t>B</w:t>
      </w:r>
      <w:r w:rsidRPr="00E23EC4">
        <w:rPr>
          <w:rFonts w:ascii="Calibri" w:eastAsia="Calibri" w:hAnsi="Calibri" w:cs="Times New Roman"/>
          <w:b/>
          <w:sz w:val="20"/>
        </w:rPr>
        <w:t xml:space="preserve">7b: </w:t>
      </w:r>
      <w:r w:rsidR="00371BD6" w:rsidRPr="00E23EC4">
        <w:rPr>
          <w:rFonts w:ascii="Calibri" w:eastAsia="Calibri" w:hAnsi="Calibri" w:cs="Times New Roman"/>
          <w:b/>
          <w:sz w:val="20"/>
        </w:rPr>
        <w:t>Freetown-Lakeville RSD</w:t>
      </w:r>
    </w:p>
    <w:p w:rsidR="008A0254" w:rsidRDefault="00577D3B">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23EC4">
        <w:rPr>
          <w:rFonts w:ascii="Calibri" w:eastAsia="Calibri" w:hAnsi="Calibri" w:cs="Times New Roman"/>
          <w:b/>
          <w:sz w:val="20"/>
        </w:rPr>
        <w:t>Five-Year Cohort Graduation Rates, 2008-2011</w:t>
      </w:r>
    </w:p>
    <w:tbl>
      <w:tblPr>
        <w:tblStyle w:val="TableGrid"/>
        <w:tblW w:w="11133" w:type="dxa"/>
        <w:jc w:val="center"/>
        <w:tblLayout w:type="fixed"/>
        <w:tblLook w:val="04A0" w:firstRow="1" w:lastRow="0" w:firstColumn="1" w:lastColumn="0" w:noHBand="0" w:noVBand="1"/>
      </w:tblPr>
      <w:tblGrid>
        <w:gridCol w:w="1098"/>
        <w:gridCol w:w="990"/>
        <w:gridCol w:w="810"/>
        <w:gridCol w:w="810"/>
        <w:gridCol w:w="810"/>
        <w:gridCol w:w="810"/>
        <w:gridCol w:w="1161"/>
        <w:gridCol w:w="1161"/>
        <w:gridCol w:w="1161"/>
        <w:gridCol w:w="1161"/>
        <w:gridCol w:w="1161"/>
      </w:tblGrid>
      <w:tr w:rsidR="00577D3B" w:rsidRPr="00E23EC4">
        <w:trPr>
          <w:trHeight w:val="64"/>
          <w:jc w:val="center"/>
        </w:trPr>
        <w:tc>
          <w:tcPr>
            <w:tcW w:w="1098" w:type="dxa"/>
            <w:vMerge w:val="restart"/>
            <w:tcBorders>
              <w:right w:val="single" w:sz="4"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Group</w:t>
            </w:r>
          </w:p>
        </w:tc>
        <w:tc>
          <w:tcPr>
            <w:tcW w:w="990" w:type="dxa"/>
            <w:vMerge w:val="restart"/>
            <w:tcBorders>
              <w:left w:val="single" w:sz="4"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Number Included (2011)</w:t>
            </w:r>
          </w:p>
        </w:tc>
        <w:tc>
          <w:tcPr>
            <w:tcW w:w="3240" w:type="dxa"/>
            <w:gridSpan w:val="4"/>
            <w:tcBorders>
              <w:left w:val="single" w:sz="4"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School Year Ending</w:t>
            </w:r>
          </w:p>
        </w:tc>
        <w:tc>
          <w:tcPr>
            <w:tcW w:w="2322" w:type="dxa"/>
            <w:gridSpan w:val="2"/>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Change</w:t>
            </w:r>
            <w:r w:rsidR="002F36C3" w:rsidRPr="00E23EC4">
              <w:rPr>
                <w:rFonts w:ascii="Calibri" w:eastAsia="Times New Roman" w:hAnsi="Calibri" w:cs="Arial"/>
                <w:b/>
                <w:kern w:val="28"/>
                <w:sz w:val="20"/>
                <w:szCs w:val="20"/>
              </w:rPr>
              <w:t xml:space="preserve"> 2008-2011</w:t>
            </w:r>
          </w:p>
        </w:tc>
        <w:tc>
          <w:tcPr>
            <w:tcW w:w="2322" w:type="dxa"/>
            <w:gridSpan w:val="2"/>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Change</w:t>
            </w:r>
            <w:r w:rsidR="002F36C3" w:rsidRPr="00E23EC4">
              <w:rPr>
                <w:rFonts w:ascii="Calibri" w:eastAsia="Times New Roman" w:hAnsi="Calibri" w:cs="Arial"/>
                <w:b/>
                <w:kern w:val="28"/>
                <w:sz w:val="20"/>
                <w:szCs w:val="20"/>
              </w:rPr>
              <w:t xml:space="preserve"> 2010-2011</w:t>
            </w:r>
          </w:p>
        </w:tc>
        <w:tc>
          <w:tcPr>
            <w:tcW w:w="1161" w:type="dxa"/>
            <w:vMerge w:val="restart"/>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State</w:t>
            </w:r>
          </w:p>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(2011)</w:t>
            </w:r>
          </w:p>
        </w:tc>
      </w:tr>
      <w:tr w:rsidR="00577D3B" w:rsidRPr="00E23EC4">
        <w:trPr>
          <w:trHeight w:val="70"/>
          <w:jc w:val="center"/>
        </w:trPr>
        <w:tc>
          <w:tcPr>
            <w:tcW w:w="1098" w:type="dxa"/>
            <w:vMerge/>
            <w:tcBorders>
              <w:bottom w:val="single" w:sz="12" w:space="0" w:color="auto"/>
              <w:right w:val="single" w:sz="4"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990" w:type="dxa"/>
            <w:vMerge/>
            <w:tcBorders>
              <w:left w:val="single" w:sz="4" w:space="0" w:color="auto"/>
              <w:bottom w:val="single" w:sz="12" w:space="0" w:color="auto"/>
            </w:tcBorders>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2008</w:t>
            </w:r>
          </w:p>
        </w:tc>
        <w:tc>
          <w:tcPr>
            <w:tcW w:w="810" w:type="dxa"/>
            <w:tcBorders>
              <w:top w:val="single" w:sz="4" w:space="0" w:color="auto"/>
              <w:left w:val="single" w:sz="4" w:space="0" w:color="auto"/>
              <w:bottom w:val="single" w:sz="12" w:space="0" w:color="auto"/>
              <w:right w:val="single" w:sz="4"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2011</w:t>
            </w:r>
          </w:p>
        </w:tc>
        <w:tc>
          <w:tcPr>
            <w:tcW w:w="1161" w:type="dxa"/>
            <w:tcBorders>
              <w:bottom w:val="single" w:sz="12"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Percentage Points</w:t>
            </w:r>
          </w:p>
        </w:tc>
        <w:tc>
          <w:tcPr>
            <w:tcW w:w="1161" w:type="dxa"/>
            <w:tcBorders>
              <w:bottom w:val="single" w:sz="12"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Percent</w:t>
            </w:r>
          </w:p>
        </w:tc>
        <w:tc>
          <w:tcPr>
            <w:tcW w:w="1161" w:type="dxa"/>
            <w:tcBorders>
              <w:bottom w:val="single" w:sz="12"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Percentage Points</w:t>
            </w:r>
          </w:p>
        </w:tc>
        <w:tc>
          <w:tcPr>
            <w:tcW w:w="1161" w:type="dxa"/>
            <w:tcBorders>
              <w:bottom w:val="single" w:sz="12"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Percent</w:t>
            </w:r>
          </w:p>
        </w:tc>
        <w:tc>
          <w:tcPr>
            <w:tcW w:w="1161" w:type="dxa"/>
            <w:vMerge/>
            <w:tcBorders>
              <w:bottom w:val="single" w:sz="12"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026FA0" w:rsidRPr="00E23EC4">
        <w:trPr>
          <w:trHeight w:val="423"/>
          <w:jc w:val="center"/>
        </w:trPr>
        <w:tc>
          <w:tcPr>
            <w:tcW w:w="1098" w:type="dxa"/>
            <w:tcBorders>
              <w:top w:val="single" w:sz="12" w:space="0" w:color="auto"/>
              <w:right w:val="single" w:sz="4" w:space="0" w:color="auto"/>
            </w:tcBorders>
            <w:vAlign w:val="center"/>
          </w:tcPr>
          <w:p w:rsidR="008A0254" w:rsidRDefault="00026F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High needs</w:t>
            </w:r>
          </w:p>
        </w:tc>
        <w:tc>
          <w:tcPr>
            <w:tcW w:w="990" w:type="dxa"/>
            <w:tcBorders>
              <w:top w:val="single" w:sz="12" w:space="0" w:color="auto"/>
              <w:left w:val="single" w:sz="4" w:space="0" w:color="auto"/>
              <w:bottom w:val="dotted" w:sz="4" w:space="0" w:color="auto"/>
            </w:tcBorders>
            <w:vAlign w:val="center"/>
          </w:tcPr>
          <w:p w:rsidR="008A0254" w:rsidRDefault="00034655">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56</w:t>
            </w:r>
          </w:p>
        </w:tc>
        <w:tc>
          <w:tcPr>
            <w:tcW w:w="810" w:type="dxa"/>
            <w:tcBorders>
              <w:top w:val="single" w:sz="12" w:space="0" w:color="auto"/>
              <w:left w:val="single" w:sz="4" w:space="0" w:color="auto"/>
              <w:bottom w:val="dotted" w:sz="4"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80.9%</w:t>
            </w:r>
          </w:p>
        </w:tc>
        <w:tc>
          <w:tcPr>
            <w:tcW w:w="810" w:type="dxa"/>
            <w:tcBorders>
              <w:top w:val="single" w:sz="12" w:space="0" w:color="auto"/>
              <w:bottom w:val="dotted" w:sz="4"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76.3%</w:t>
            </w:r>
          </w:p>
        </w:tc>
        <w:tc>
          <w:tcPr>
            <w:tcW w:w="810" w:type="dxa"/>
            <w:tcBorders>
              <w:top w:val="single" w:sz="12" w:space="0" w:color="auto"/>
              <w:bottom w:val="dotted" w:sz="4"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73.6%</w:t>
            </w:r>
          </w:p>
        </w:tc>
        <w:tc>
          <w:tcPr>
            <w:tcW w:w="810" w:type="dxa"/>
            <w:tcBorders>
              <w:top w:val="single" w:sz="12" w:space="0" w:color="auto"/>
              <w:bottom w:val="dotted" w:sz="4" w:space="0" w:color="auto"/>
            </w:tcBorders>
            <w:vAlign w:val="center"/>
          </w:tcPr>
          <w:p w:rsidR="008A0254" w:rsidRDefault="00034655">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78.6%</w:t>
            </w:r>
          </w:p>
        </w:tc>
        <w:tc>
          <w:tcPr>
            <w:tcW w:w="1161" w:type="dxa"/>
            <w:tcBorders>
              <w:top w:val="single" w:sz="12" w:space="0" w:color="auto"/>
              <w:bottom w:val="dotted" w:sz="4" w:space="0" w:color="auto"/>
            </w:tcBorders>
            <w:vAlign w:val="center"/>
          </w:tcPr>
          <w:p w:rsidR="008A0254" w:rsidRDefault="00034655">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-2.3</w:t>
            </w:r>
          </w:p>
        </w:tc>
        <w:tc>
          <w:tcPr>
            <w:tcW w:w="1161" w:type="dxa"/>
            <w:tcBorders>
              <w:top w:val="single" w:sz="12" w:space="0" w:color="auto"/>
              <w:bottom w:val="dotted" w:sz="4" w:space="0" w:color="auto"/>
            </w:tcBorders>
            <w:shd w:val="clear" w:color="auto" w:fill="D9D9D9"/>
            <w:vAlign w:val="center"/>
          </w:tcPr>
          <w:p w:rsidR="008A0254" w:rsidRDefault="00034655">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-2.9%</w:t>
            </w:r>
          </w:p>
        </w:tc>
        <w:tc>
          <w:tcPr>
            <w:tcW w:w="1161" w:type="dxa"/>
            <w:tcBorders>
              <w:top w:val="single" w:sz="12" w:space="0" w:color="auto"/>
              <w:bottom w:val="dotted" w:sz="4" w:space="0" w:color="auto"/>
            </w:tcBorders>
            <w:vAlign w:val="center"/>
          </w:tcPr>
          <w:p w:rsidR="008A0254" w:rsidRDefault="00034655">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5.0</w:t>
            </w:r>
          </w:p>
        </w:tc>
        <w:tc>
          <w:tcPr>
            <w:tcW w:w="1161" w:type="dxa"/>
            <w:tcBorders>
              <w:top w:val="single" w:sz="12" w:space="0" w:color="auto"/>
              <w:bottom w:val="dotted" w:sz="4" w:space="0" w:color="auto"/>
            </w:tcBorders>
            <w:shd w:val="clear" w:color="auto" w:fill="D9D9D9"/>
            <w:vAlign w:val="center"/>
          </w:tcPr>
          <w:p w:rsidR="008A0254" w:rsidRDefault="00034655">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6.8%</w:t>
            </w:r>
          </w:p>
        </w:tc>
        <w:tc>
          <w:tcPr>
            <w:tcW w:w="1161" w:type="dxa"/>
            <w:tcBorders>
              <w:top w:val="single" w:sz="12" w:space="0" w:color="auto"/>
              <w:bottom w:val="dotted" w:sz="4" w:space="0" w:color="auto"/>
            </w:tcBorders>
            <w:shd w:val="clear" w:color="auto" w:fill="auto"/>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76.5%</w:t>
            </w:r>
          </w:p>
        </w:tc>
      </w:tr>
      <w:tr w:rsidR="00026FA0" w:rsidRPr="00E23EC4">
        <w:trPr>
          <w:trHeight w:val="424"/>
          <w:jc w:val="center"/>
        </w:trPr>
        <w:tc>
          <w:tcPr>
            <w:tcW w:w="1098" w:type="dxa"/>
            <w:tcBorders>
              <w:right w:val="single" w:sz="4" w:space="0" w:color="auto"/>
            </w:tcBorders>
            <w:vAlign w:val="center"/>
          </w:tcPr>
          <w:p w:rsidR="008A0254" w:rsidRDefault="00026F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Low income</w:t>
            </w:r>
          </w:p>
        </w:tc>
        <w:tc>
          <w:tcPr>
            <w:tcW w:w="990" w:type="dxa"/>
            <w:tcBorders>
              <w:left w:val="single" w:sz="4" w:space="0" w:color="auto"/>
              <w:bottom w:val="dotted" w:sz="4"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29</w:t>
            </w:r>
          </w:p>
        </w:tc>
        <w:tc>
          <w:tcPr>
            <w:tcW w:w="810" w:type="dxa"/>
            <w:tcBorders>
              <w:left w:val="single" w:sz="4" w:space="0" w:color="auto"/>
              <w:bottom w:val="dotted" w:sz="4"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78.9%</w:t>
            </w:r>
          </w:p>
        </w:tc>
        <w:tc>
          <w:tcPr>
            <w:tcW w:w="810" w:type="dxa"/>
            <w:tcBorders>
              <w:bottom w:val="dotted" w:sz="4"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67.7%</w:t>
            </w:r>
          </w:p>
        </w:tc>
        <w:tc>
          <w:tcPr>
            <w:tcW w:w="810" w:type="dxa"/>
            <w:tcBorders>
              <w:bottom w:val="dotted" w:sz="4"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65.9%</w:t>
            </w:r>
          </w:p>
        </w:tc>
        <w:tc>
          <w:tcPr>
            <w:tcW w:w="810" w:type="dxa"/>
            <w:tcBorders>
              <w:bottom w:val="dotted" w:sz="4"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69.0%</w:t>
            </w:r>
          </w:p>
        </w:tc>
        <w:tc>
          <w:tcPr>
            <w:tcW w:w="1161" w:type="dxa"/>
            <w:tcBorders>
              <w:bottom w:val="dotted" w:sz="4"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-9.9</w:t>
            </w:r>
          </w:p>
        </w:tc>
        <w:tc>
          <w:tcPr>
            <w:tcW w:w="1161" w:type="dxa"/>
            <w:tcBorders>
              <w:bottom w:val="dotted" w:sz="4" w:space="0" w:color="auto"/>
            </w:tcBorders>
            <w:shd w:val="clear" w:color="auto" w:fill="D9D9D9"/>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-12.5%</w:t>
            </w:r>
          </w:p>
        </w:tc>
        <w:tc>
          <w:tcPr>
            <w:tcW w:w="1161" w:type="dxa"/>
            <w:tcBorders>
              <w:bottom w:val="dotted" w:sz="4"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3.1</w:t>
            </w:r>
          </w:p>
        </w:tc>
        <w:tc>
          <w:tcPr>
            <w:tcW w:w="1161" w:type="dxa"/>
            <w:tcBorders>
              <w:bottom w:val="dotted" w:sz="4" w:space="0" w:color="auto"/>
            </w:tcBorders>
            <w:shd w:val="clear" w:color="auto" w:fill="D9D9D9"/>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4.7%</w:t>
            </w:r>
          </w:p>
        </w:tc>
        <w:tc>
          <w:tcPr>
            <w:tcW w:w="1161" w:type="dxa"/>
            <w:tcBorders>
              <w:bottom w:val="dotted" w:sz="4" w:space="0" w:color="auto"/>
            </w:tcBorders>
            <w:shd w:val="clear" w:color="auto" w:fill="auto"/>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75.0%</w:t>
            </w:r>
          </w:p>
        </w:tc>
      </w:tr>
      <w:tr w:rsidR="00026FA0" w:rsidRPr="00E23EC4">
        <w:trPr>
          <w:trHeight w:val="424"/>
          <w:jc w:val="center"/>
        </w:trPr>
        <w:tc>
          <w:tcPr>
            <w:tcW w:w="1098" w:type="dxa"/>
            <w:tcBorders>
              <w:right w:val="single" w:sz="4" w:space="0" w:color="auto"/>
            </w:tcBorders>
            <w:vAlign w:val="center"/>
          </w:tcPr>
          <w:p w:rsidR="008A0254" w:rsidRDefault="00026F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Students w/ disabilities</w:t>
            </w:r>
          </w:p>
        </w:tc>
        <w:tc>
          <w:tcPr>
            <w:tcW w:w="990" w:type="dxa"/>
            <w:tcBorders>
              <w:left w:val="single" w:sz="4" w:space="0" w:color="auto"/>
              <w:bottom w:val="dotted" w:sz="4"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40</w:t>
            </w:r>
          </w:p>
        </w:tc>
        <w:tc>
          <w:tcPr>
            <w:tcW w:w="810" w:type="dxa"/>
            <w:tcBorders>
              <w:left w:val="single" w:sz="4" w:space="0" w:color="auto"/>
              <w:bottom w:val="dotted" w:sz="4"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76.5%</w:t>
            </w:r>
          </w:p>
        </w:tc>
        <w:tc>
          <w:tcPr>
            <w:tcW w:w="810" w:type="dxa"/>
            <w:tcBorders>
              <w:bottom w:val="dotted" w:sz="4"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75.0%</w:t>
            </w:r>
          </w:p>
        </w:tc>
        <w:tc>
          <w:tcPr>
            <w:tcW w:w="810" w:type="dxa"/>
            <w:tcBorders>
              <w:bottom w:val="dotted" w:sz="4"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75.0%</w:t>
            </w:r>
          </w:p>
        </w:tc>
        <w:tc>
          <w:tcPr>
            <w:tcW w:w="810" w:type="dxa"/>
            <w:tcBorders>
              <w:bottom w:val="dotted" w:sz="4"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82.5%</w:t>
            </w:r>
          </w:p>
        </w:tc>
        <w:tc>
          <w:tcPr>
            <w:tcW w:w="1161" w:type="dxa"/>
            <w:tcBorders>
              <w:bottom w:val="dotted" w:sz="4"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6.0</w:t>
            </w:r>
          </w:p>
        </w:tc>
        <w:tc>
          <w:tcPr>
            <w:tcW w:w="1161" w:type="dxa"/>
            <w:tcBorders>
              <w:bottom w:val="dotted" w:sz="4" w:space="0" w:color="auto"/>
            </w:tcBorders>
            <w:shd w:val="clear" w:color="auto" w:fill="D9D9D9"/>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7.8%</w:t>
            </w:r>
          </w:p>
        </w:tc>
        <w:tc>
          <w:tcPr>
            <w:tcW w:w="1161" w:type="dxa"/>
            <w:tcBorders>
              <w:bottom w:val="dotted" w:sz="4"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7.5</w:t>
            </w:r>
          </w:p>
        </w:tc>
        <w:tc>
          <w:tcPr>
            <w:tcW w:w="1161" w:type="dxa"/>
            <w:tcBorders>
              <w:bottom w:val="dotted" w:sz="4" w:space="0" w:color="auto"/>
            </w:tcBorders>
            <w:shd w:val="clear" w:color="auto" w:fill="D9D9D9"/>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10.0%</w:t>
            </w:r>
          </w:p>
        </w:tc>
        <w:tc>
          <w:tcPr>
            <w:tcW w:w="1161" w:type="dxa"/>
            <w:tcBorders>
              <w:bottom w:val="dotted" w:sz="4" w:space="0" w:color="auto"/>
            </w:tcBorders>
            <w:shd w:val="clear" w:color="auto" w:fill="auto"/>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70.8%</w:t>
            </w:r>
          </w:p>
        </w:tc>
      </w:tr>
      <w:tr w:rsidR="00026FA0" w:rsidRPr="00E23EC4">
        <w:trPr>
          <w:trHeight w:val="424"/>
          <w:jc w:val="center"/>
        </w:trPr>
        <w:tc>
          <w:tcPr>
            <w:tcW w:w="1098" w:type="dxa"/>
            <w:tcBorders>
              <w:bottom w:val="single" w:sz="12" w:space="0" w:color="auto"/>
              <w:right w:val="single" w:sz="4" w:space="0" w:color="auto"/>
            </w:tcBorders>
            <w:vAlign w:val="center"/>
          </w:tcPr>
          <w:p w:rsidR="008A0254" w:rsidRDefault="00026FA0" w:rsidP="00455E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English language learners (ELL</w:t>
            </w:r>
            <w:r w:rsidR="00745A9E">
              <w:rPr>
                <w:rFonts w:ascii="Calibri" w:eastAsia="Times New Roman" w:hAnsi="Calibri" w:cs="Arial"/>
                <w:kern w:val="28"/>
                <w:sz w:val="20"/>
                <w:szCs w:val="20"/>
              </w:rPr>
              <w:t>s</w:t>
            </w:r>
            <w:r w:rsidRPr="00E23EC4">
              <w:rPr>
                <w:rFonts w:ascii="Calibri" w:eastAsia="Times New Roman" w:hAnsi="Calibri" w:cs="Arial"/>
                <w:kern w:val="28"/>
                <w:sz w:val="20"/>
                <w:szCs w:val="20"/>
              </w:rPr>
              <w:t xml:space="preserve">) </w:t>
            </w:r>
            <w:r w:rsidR="00455E54">
              <w:rPr>
                <w:rFonts w:ascii="Calibri" w:eastAsia="Times New Roman" w:hAnsi="Calibri" w:cs="Arial"/>
                <w:kern w:val="28"/>
                <w:sz w:val="20"/>
                <w:szCs w:val="20"/>
              </w:rPr>
              <w:t xml:space="preserve">&amp; </w:t>
            </w:r>
            <w:r w:rsidRPr="00E23EC4">
              <w:rPr>
                <w:rFonts w:ascii="Calibri" w:eastAsia="Times New Roman" w:hAnsi="Calibri" w:cs="Arial"/>
                <w:kern w:val="28"/>
                <w:sz w:val="20"/>
                <w:szCs w:val="20"/>
              </w:rPr>
              <w:t>Former ELL</w:t>
            </w:r>
            <w:r w:rsidR="00745A9E">
              <w:rPr>
                <w:rFonts w:ascii="Calibri" w:eastAsia="Times New Roman" w:hAnsi="Calibri" w:cs="Arial"/>
                <w:kern w:val="28"/>
                <w:sz w:val="20"/>
                <w:szCs w:val="20"/>
              </w:rPr>
              <w:t>s</w:t>
            </w:r>
          </w:p>
        </w:tc>
        <w:tc>
          <w:tcPr>
            <w:tcW w:w="990" w:type="dxa"/>
            <w:tcBorders>
              <w:left w:val="single" w:sz="4" w:space="0" w:color="auto"/>
              <w:bottom w:val="single" w:sz="12"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left w:val="single" w:sz="4" w:space="0" w:color="auto"/>
              <w:bottom w:val="single" w:sz="12"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bottom w:val="single" w:sz="12"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bottom w:val="single" w:sz="12"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810" w:type="dxa"/>
            <w:tcBorders>
              <w:bottom w:val="single" w:sz="12"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1161" w:type="dxa"/>
            <w:tcBorders>
              <w:bottom w:val="single" w:sz="12"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1161" w:type="dxa"/>
            <w:tcBorders>
              <w:bottom w:val="single" w:sz="12" w:space="0" w:color="auto"/>
            </w:tcBorders>
            <w:shd w:val="clear" w:color="auto" w:fill="D9D9D9"/>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1161" w:type="dxa"/>
            <w:tcBorders>
              <w:bottom w:val="single" w:sz="12"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1161" w:type="dxa"/>
            <w:tcBorders>
              <w:bottom w:val="single" w:sz="12" w:space="0" w:color="auto"/>
            </w:tcBorders>
            <w:shd w:val="clear" w:color="auto" w:fill="D9D9D9"/>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w:t>
            </w:r>
          </w:p>
        </w:tc>
        <w:tc>
          <w:tcPr>
            <w:tcW w:w="1161" w:type="dxa"/>
            <w:tcBorders>
              <w:bottom w:val="single" w:sz="12" w:space="0" w:color="auto"/>
            </w:tcBorders>
            <w:shd w:val="clear" w:color="auto" w:fill="auto"/>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64.2%</w:t>
            </w:r>
          </w:p>
        </w:tc>
      </w:tr>
      <w:tr w:rsidR="00026FA0" w:rsidRPr="00E23EC4">
        <w:trPr>
          <w:trHeight w:val="424"/>
          <w:jc w:val="center"/>
        </w:trPr>
        <w:tc>
          <w:tcPr>
            <w:tcW w:w="1098" w:type="dxa"/>
            <w:tcBorders>
              <w:top w:val="single" w:sz="12" w:space="0" w:color="auto"/>
              <w:bottom w:val="single" w:sz="12" w:space="0" w:color="auto"/>
              <w:right w:val="single" w:sz="4" w:space="0" w:color="auto"/>
            </w:tcBorders>
            <w:vAlign w:val="center"/>
          </w:tcPr>
          <w:p w:rsidR="008A0254" w:rsidRDefault="00026F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All students</w:t>
            </w:r>
          </w:p>
        </w:tc>
        <w:tc>
          <w:tcPr>
            <w:tcW w:w="990" w:type="dxa"/>
            <w:tcBorders>
              <w:top w:val="single" w:sz="12" w:space="0" w:color="auto"/>
              <w:left w:val="single" w:sz="4" w:space="0" w:color="auto"/>
              <w:bottom w:val="single" w:sz="12"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213</w:t>
            </w:r>
          </w:p>
        </w:tc>
        <w:tc>
          <w:tcPr>
            <w:tcW w:w="810" w:type="dxa"/>
            <w:tcBorders>
              <w:top w:val="single" w:sz="12" w:space="0" w:color="auto"/>
              <w:left w:val="single" w:sz="4" w:space="0" w:color="auto"/>
              <w:bottom w:val="single" w:sz="12"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89.0%</w:t>
            </w:r>
          </w:p>
        </w:tc>
        <w:tc>
          <w:tcPr>
            <w:tcW w:w="810" w:type="dxa"/>
            <w:tcBorders>
              <w:top w:val="single" w:sz="12" w:space="0" w:color="auto"/>
              <w:bottom w:val="single" w:sz="12"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91.1%</w:t>
            </w:r>
          </w:p>
        </w:tc>
        <w:tc>
          <w:tcPr>
            <w:tcW w:w="810" w:type="dxa"/>
            <w:tcBorders>
              <w:top w:val="single" w:sz="12" w:space="0" w:color="auto"/>
              <w:bottom w:val="single" w:sz="12"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89.4%</w:t>
            </w:r>
          </w:p>
        </w:tc>
        <w:tc>
          <w:tcPr>
            <w:tcW w:w="810" w:type="dxa"/>
            <w:tcBorders>
              <w:top w:val="single" w:sz="12" w:space="0" w:color="auto"/>
              <w:bottom w:val="single" w:sz="12"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93.0%</w:t>
            </w:r>
          </w:p>
        </w:tc>
        <w:tc>
          <w:tcPr>
            <w:tcW w:w="1161" w:type="dxa"/>
            <w:tcBorders>
              <w:top w:val="single" w:sz="12" w:space="0" w:color="auto"/>
              <w:bottom w:val="single" w:sz="12"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4.0</w:t>
            </w:r>
          </w:p>
        </w:tc>
        <w:tc>
          <w:tcPr>
            <w:tcW w:w="1161" w:type="dxa"/>
            <w:tcBorders>
              <w:top w:val="single" w:sz="12" w:space="0" w:color="auto"/>
              <w:bottom w:val="single" w:sz="12" w:space="0" w:color="auto"/>
            </w:tcBorders>
            <w:shd w:val="clear" w:color="auto" w:fill="D9D9D9"/>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4.5%</w:t>
            </w:r>
          </w:p>
        </w:tc>
        <w:tc>
          <w:tcPr>
            <w:tcW w:w="1161" w:type="dxa"/>
            <w:tcBorders>
              <w:top w:val="single" w:sz="12" w:space="0" w:color="auto"/>
              <w:bottom w:val="single" w:sz="12"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3.6</w:t>
            </w:r>
          </w:p>
        </w:tc>
        <w:tc>
          <w:tcPr>
            <w:tcW w:w="1161" w:type="dxa"/>
            <w:tcBorders>
              <w:top w:val="single" w:sz="12" w:space="0" w:color="auto"/>
              <w:bottom w:val="single" w:sz="12" w:space="0" w:color="auto"/>
            </w:tcBorders>
            <w:shd w:val="clear" w:color="auto" w:fill="D9D9D9"/>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4.0%</w:t>
            </w:r>
          </w:p>
        </w:tc>
        <w:tc>
          <w:tcPr>
            <w:tcW w:w="1161" w:type="dxa"/>
            <w:tcBorders>
              <w:top w:val="single" w:sz="12" w:space="0" w:color="auto"/>
              <w:bottom w:val="single" w:sz="12" w:space="0" w:color="auto"/>
            </w:tcBorders>
            <w:shd w:val="clear" w:color="auto" w:fill="auto"/>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E23EC4">
              <w:rPr>
                <w:rFonts w:ascii="Calibri" w:hAnsi="Calibri"/>
                <w:b/>
                <w:color w:val="000000"/>
                <w:sz w:val="20"/>
                <w:szCs w:val="20"/>
              </w:rPr>
              <w:t>86.3%</w:t>
            </w:r>
          </w:p>
        </w:tc>
      </w:tr>
      <w:tr w:rsidR="00577D3B" w:rsidRPr="00E23EC4">
        <w:trPr>
          <w:trHeight w:val="424"/>
          <w:jc w:val="center"/>
        </w:trPr>
        <w:tc>
          <w:tcPr>
            <w:tcW w:w="11133" w:type="dxa"/>
            <w:gridSpan w:val="11"/>
            <w:tcBorders>
              <w:top w:val="single" w:sz="12" w:space="0" w:color="auto"/>
              <w:left w:val="nil"/>
              <w:bottom w:val="nil"/>
              <w:right w:val="nil"/>
            </w:tcBorders>
            <w:vAlign w:val="center"/>
          </w:tcPr>
          <w:p w:rsidR="008A0254" w:rsidRDefault="00577D3B" w:rsidP="00743D19">
            <w:pPr>
              <w:widowControl w:val="0"/>
              <w:tabs>
                <w:tab w:val="left" w:pos="360"/>
                <w:tab w:val="left" w:pos="720"/>
                <w:tab w:val="left" w:pos="1080"/>
                <w:tab w:val="left" w:pos="1440"/>
                <w:tab w:val="left" w:pos="1800"/>
                <w:tab w:val="left" w:pos="2160"/>
                <w:tab w:val="left" w:pos="2520"/>
                <w:tab w:val="left" w:pos="2880"/>
              </w:tabs>
              <w:overflowPunct w:val="0"/>
              <w:adjustRightInd w:val="0"/>
              <w:spacing w:before="60" w:after="0" w:line="240" w:lineRule="auto"/>
              <w:rPr>
                <w:rFonts w:ascii="Calibri" w:eastAsia="Times New Roman" w:hAnsi="Calibri" w:cs="Times New Roman"/>
                <w:bCs/>
                <w:color w:val="000000"/>
                <w:kern w:val="28"/>
                <w:sz w:val="20"/>
                <w:szCs w:val="20"/>
              </w:rPr>
            </w:pPr>
            <w:r w:rsidRPr="00E23EC4">
              <w:rPr>
                <w:rFonts w:ascii="Calibri" w:eastAsia="Times New Roman" w:hAnsi="Calibri" w:cs="Times New Roman"/>
                <w:color w:val="000000"/>
                <w:kern w:val="28"/>
                <w:sz w:val="20"/>
                <w:szCs w:val="20"/>
              </w:rPr>
              <w:t xml:space="preserve">Notes: </w:t>
            </w:r>
            <w:r w:rsidRPr="00E23EC4">
              <w:rPr>
                <w:rFonts w:ascii="Calibri" w:eastAsia="Times New Roman" w:hAnsi="Calibri" w:cs="Times New Roman"/>
                <w:bCs/>
                <w:color w:val="000000"/>
                <w:kern w:val="28"/>
                <w:sz w:val="20"/>
                <w:szCs w:val="20"/>
              </w:rPr>
              <w:t>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w:t>
            </w:r>
            <w:r w:rsidR="00D6284E" w:rsidRPr="00E23EC4">
              <w:rPr>
                <w:rFonts w:ascii="Calibri" w:eastAsia="Times New Roman" w:hAnsi="Calibri" w:cs="Times New Roman"/>
                <w:bCs/>
                <w:color w:val="000000"/>
                <w:kern w:val="28"/>
                <w:sz w:val="20"/>
                <w:szCs w:val="20"/>
              </w:rPr>
              <w:t xml:space="preserve"> Graduation rates have been rounded; percent change is based on unrounded numbers.</w:t>
            </w:r>
            <w:r w:rsidR="002F36C3" w:rsidRPr="00E23EC4">
              <w:rPr>
                <w:rFonts w:ascii="Calibri" w:eastAsia="Times New Roman" w:hAnsi="Calibri" w:cs="Times New Roman"/>
                <w:bCs/>
                <w:color w:val="000000"/>
                <w:kern w:val="28"/>
                <w:sz w:val="20"/>
                <w:szCs w:val="20"/>
              </w:rPr>
              <w:t xml:space="preserve"> Graduation rates have been rounded; percent change is based on unrounded numbers.</w:t>
            </w:r>
          </w:p>
        </w:tc>
      </w:tr>
    </w:tbl>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8A0254"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23EC4">
        <w:rPr>
          <w:rFonts w:ascii="Calibri" w:eastAsia="Calibri" w:hAnsi="Calibri" w:cs="Times New Roman"/>
          <w:b/>
          <w:sz w:val="20"/>
        </w:rPr>
        <w:t xml:space="preserve">Table </w:t>
      </w:r>
      <w:r w:rsidR="002C03E8" w:rsidRPr="00E23EC4">
        <w:rPr>
          <w:rFonts w:ascii="Calibri" w:eastAsia="Calibri" w:hAnsi="Calibri" w:cs="Times New Roman"/>
          <w:b/>
          <w:sz w:val="20"/>
        </w:rPr>
        <w:t>B</w:t>
      </w:r>
      <w:r w:rsidRPr="00E23EC4">
        <w:rPr>
          <w:rFonts w:ascii="Calibri" w:eastAsia="Calibri" w:hAnsi="Calibri" w:cs="Times New Roman"/>
          <w:b/>
          <w:sz w:val="20"/>
        </w:rPr>
        <w:t xml:space="preserve">8: </w:t>
      </w:r>
      <w:r w:rsidR="006E7D5D" w:rsidRPr="00E23EC4">
        <w:rPr>
          <w:rFonts w:ascii="Calibri" w:eastAsia="Calibri" w:hAnsi="Calibri" w:cs="Times New Roman"/>
          <w:b/>
          <w:sz w:val="20"/>
        </w:rPr>
        <w:t>Freetown-Lakeville RSD</w:t>
      </w:r>
    </w:p>
    <w:p w:rsidR="008A0254" w:rsidRDefault="00577D3B">
      <w:pPr>
        <w:tabs>
          <w:tab w:val="left" w:pos="360"/>
          <w:tab w:val="left" w:pos="720"/>
          <w:tab w:val="left" w:pos="1080"/>
          <w:tab w:val="left" w:pos="1440"/>
          <w:tab w:val="left" w:pos="1800"/>
          <w:tab w:val="left" w:pos="2160"/>
          <w:tab w:val="left" w:pos="2520"/>
          <w:tab w:val="left" w:pos="2880"/>
        </w:tabs>
        <w:spacing w:after="0"/>
        <w:jc w:val="center"/>
        <w:rPr>
          <w:rFonts w:ascii="Times New Roman" w:eastAsia="Times New Roman" w:hAnsi="Times New Roman" w:cs="Times New Roman"/>
          <w:kern w:val="28"/>
          <w:sz w:val="24"/>
          <w:szCs w:val="24"/>
        </w:rPr>
      </w:pPr>
      <w:r w:rsidRPr="00E23EC4">
        <w:rPr>
          <w:rFonts w:ascii="Calibri" w:eastAsia="Calibri" w:hAnsi="Calibri" w:cs="Times New Roman"/>
          <w:b/>
          <w:sz w:val="20"/>
        </w:rPr>
        <w:t>Attendance Rates, 2009-2012</w:t>
      </w:r>
    </w:p>
    <w:tbl>
      <w:tblPr>
        <w:tblStyle w:val="TableGrid"/>
        <w:tblW w:w="9295" w:type="dxa"/>
        <w:jc w:val="center"/>
        <w:tblLayout w:type="fixed"/>
        <w:tblLook w:val="04A0" w:firstRow="1" w:lastRow="0" w:firstColumn="1" w:lastColumn="0" w:noHBand="0" w:noVBand="1"/>
      </w:tblPr>
      <w:tblGrid>
        <w:gridCol w:w="1312"/>
        <w:gridCol w:w="732"/>
        <w:gridCol w:w="720"/>
        <w:gridCol w:w="720"/>
        <w:gridCol w:w="720"/>
        <w:gridCol w:w="1170"/>
        <w:gridCol w:w="900"/>
        <w:gridCol w:w="1170"/>
        <w:gridCol w:w="900"/>
        <w:gridCol w:w="951"/>
      </w:tblGrid>
      <w:tr w:rsidR="00D76362" w:rsidRPr="00E23EC4">
        <w:trPr>
          <w:trHeight w:val="179"/>
          <w:jc w:val="center"/>
        </w:trPr>
        <w:tc>
          <w:tcPr>
            <w:tcW w:w="1312" w:type="dxa"/>
            <w:vMerge w:val="restart"/>
            <w:vAlign w:val="center"/>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2892" w:type="dxa"/>
            <w:gridSpan w:val="4"/>
            <w:vAlign w:val="center"/>
          </w:tcPr>
          <w:p w:rsidR="008A0254" w:rsidRDefault="00D7636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School Year Ending</w:t>
            </w:r>
          </w:p>
        </w:tc>
        <w:tc>
          <w:tcPr>
            <w:tcW w:w="2070" w:type="dxa"/>
            <w:gridSpan w:val="2"/>
            <w:vAlign w:val="center"/>
          </w:tcPr>
          <w:p w:rsidR="008A0254" w:rsidRDefault="00D7636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Change</w:t>
            </w:r>
            <w:r w:rsidR="002F36C3" w:rsidRPr="00E23EC4">
              <w:rPr>
                <w:rFonts w:ascii="Calibri" w:eastAsia="Times New Roman" w:hAnsi="Calibri" w:cs="Arial"/>
                <w:b/>
                <w:kern w:val="28"/>
                <w:sz w:val="20"/>
                <w:szCs w:val="20"/>
              </w:rPr>
              <w:t xml:space="preserve"> 2009-2012</w:t>
            </w:r>
          </w:p>
        </w:tc>
        <w:tc>
          <w:tcPr>
            <w:tcW w:w="2070" w:type="dxa"/>
            <w:gridSpan w:val="2"/>
            <w:vAlign w:val="center"/>
          </w:tcPr>
          <w:p w:rsidR="008A0254" w:rsidRDefault="00D7636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Change</w:t>
            </w:r>
            <w:r w:rsidR="002F36C3" w:rsidRPr="00E23EC4">
              <w:rPr>
                <w:rFonts w:ascii="Calibri" w:eastAsia="Times New Roman" w:hAnsi="Calibri" w:cs="Arial"/>
                <w:b/>
                <w:kern w:val="28"/>
                <w:sz w:val="20"/>
                <w:szCs w:val="20"/>
              </w:rPr>
              <w:t xml:space="preserve"> 2011-2012</w:t>
            </w:r>
          </w:p>
        </w:tc>
        <w:tc>
          <w:tcPr>
            <w:tcW w:w="951" w:type="dxa"/>
            <w:vMerge w:val="restart"/>
          </w:tcPr>
          <w:p w:rsidR="008A0254" w:rsidRDefault="00D7636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State</w:t>
            </w:r>
          </w:p>
          <w:p w:rsidR="008A0254" w:rsidRDefault="00041197">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 xml:space="preserve"> </w:t>
            </w:r>
            <w:r w:rsidR="00D76362" w:rsidRPr="00E23EC4">
              <w:rPr>
                <w:rFonts w:ascii="Calibri" w:eastAsia="Times New Roman" w:hAnsi="Calibri" w:cs="Arial"/>
                <w:b/>
                <w:kern w:val="28"/>
                <w:sz w:val="20"/>
                <w:szCs w:val="20"/>
              </w:rPr>
              <w:t>(20</w:t>
            </w:r>
            <w:r w:rsidR="00D76362" w:rsidRPr="00E23EC4">
              <w:rPr>
                <w:rFonts w:eastAsia="Times New Roman" w:cs="Arial"/>
                <w:b/>
                <w:kern w:val="28"/>
                <w:sz w:val="20"/>
                <w:szCs w:val="20"/>
              </w:rPr>
              <w:t>12</w:t>
            </w:r>
            <w:r w:rsidR="00D76362" w:rsidRPr="00E23EC4">
              <w:rPr>
                <w:rFonts w:ascii="Calibri" w:eastAsia="Times New Roman" w:hAnsi="Calibri" w:cs="Arial"/>
                <w:b/>
                <w:kern w:val="28"/>
                <w:sz w:val="20"/>
                <w:szCs w:val="20"/>
              </w:rPr>
              <w:t>)</w:t>
            </w:r>
          </w:p>
        </w:tc>
      </w:tr>
      <w:tr w:rsidR="00D76362" w:rsidRPr="00E23EC4">
        <w:trPr>
          <w:trHeight w:val="70"/>
          <w:jc w:val="center"/>
        </w:trPr>
        <w:tc>
          <w:tcPr>
            <w:tcW w:w="1312" w:type="dxa"/>
            <w:vMerge/>
            <w:tcBorders>
              <w:bottom w:val="single" w:sz="12"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732" w:type="dxa"/>
            <w:tcBorders>
              <w:top w:val="single" w:sz="4" w:space="0" w:color="auto"/>
              <w:bottom w:val="single" w:sz="12" w:space="0" w:color="auto"/>
              <w:right w:val="single" w:sz="4" w:space="0" w:color="auto"/>
            </w:tcBorders>
            <w:vAlign w:val="center"/>
          </w:tcPr>
          <w:p w:rsidR="008A0254" w:rsidRDefault="00D7636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200</w:t>
            </w:r>
            <w:r w:rsidRPr="00E23EC4">
              <w:rPr>
                <w:rFonts w:eastAsia="Times New Roman" w:cs="Arial"/>
                <w:b/>
                <w:kern w:val="28"/>
                <w:sz w:val="20"/>
                <w:szCs w:val="20"/>
              </w:rPr>
              <w:t>9</w:t>
            </w:r>
          </w:p>
        </w:tc>
        <w:tc>
          <w:tcPr>
            <w:tcW w:w="720" w:type="dxa"/>
            <w:tcBorders>
              <w:top w:val="single" w:sz="4" w:space="0" w:color="auto"/>
              <w:left w:val="single" w:sz="4" w:space="0" w:color="auto"/>
              <w:bottom w:val="single" w:sz="12" w:space="0" w:color="auto"/>
              <w:right w:val="single" w:sz="4" w:space="0" w:color="auto"/>
            </w:tcBorders>
            <w:vAlign w:val="center"/>
          </w:tcPr>
          <w:p w:rsidR="008A0254" w:rsidRDefault="00D7636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w:t>
            </w:r>
            <w:r w:rsidRPr="00E23EC4">
              <w:rPr>
                <w:rFonts w:eastAsia="Times New Roman" w:cs="Arial"/>
                <w:b/>
                <w:kern w:val="28"/>
                <w:sz w:val="20"/>
                <w:szCs w:val="20"/>
              </w:rPr>
              <w:t>10</w:t>
            </w:r>
          </w:p>
        </w:tc>
        <w:tc>
          <w:tcPr>
            <w:tcW w:w="720" w:type="dxa"/>
            <w:tcBorders>
              <w:top w:val="single" w:sz="4" w:space="0" w:color="auto"/>
              <w:left w:val="single" w:sz="4" w:space="0" w:color="auto"/>
              <w:bottom w:val="single" w:sz="12" w:space="0" w:color="auto"/>
              <w:right w:val="single" w:sz="4" w:space="0" w:color="auto"/>
            </w:tcBorders>
            <w:vAlign w:val="center"/>
          </w:tcPr>
          <w:p w:rsidR="008A0254" w:rsidRDefault="00D7636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w:t>
            </w:r>
            <w:r w:rsidRPr="00E23EC4">
              <w:rPr>
                <w:rFonts w:eastAsia="Times New Roman" w:cs="Arial"/>
                <w:b/>
                <w:kern w:val="28"/>
                <w:sz w:val="20"/>
                <w:szCs w:val="20"/>
              </w:rPr>
              <w:t>1</w:t>
            </w:r>
          </w:p>
        </w:tc>
        <w:tc>
          <w:tcPr>
            <w:tcW w:w="720" w:type="dxa"/>
            <w:tcBorders>
              <w:top w:val="single" w:sz="4" w:space="0" w:color="auto"/>
              <w:left w:val="single" w:sz="4" w:space="0" w:color="auto"/>
              <w:bottom w:val="single" w:sz="12" w:space="0" w:color="auto"/>
            </w:tcBorders>
            <w:vAlign w:val="center"/>
          </w:tcPr>
          <w:p w:rsidR="008A0254" w:rsidRDefault="00D7636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w:t>
            </w:r>
            <w:r w:rsidRPr="00E23EC4">
              <w:rPr>
                <w:rFonts w:eastAsia="Times New Roman" w:cs="Arial"/>
                <w:b/>
                <w:kern w:val="28"/>
                <w:sz w:val="20"/>
                <w:szCs w:val="20"/>
              </w:rPr>
              <w:t>2</w:t>
            </w:r>
          </w:p>
        </w:tc>
        <w:tc>
          <w:tcPr>
            <w:tcW w:w="1170" w:type="dxa"/>
            <w:tcBorders>
              <w:bottom w:val="single" w:sz="12" w:space="0" w:color="auto"/>
            </w:tcBorders>
            <w:vAlign w:val="center"/>
          </w:tcPr>
          <w:p w:rsidR="008A0254" w:rsidRDefault="00D7636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8A0254" w:rsidRDefault="00D7636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Percent</w:t>
            </w:r>
          </w:p>
        </w:tc>
        <w:tc>
          <w:tcPr>
            <w:tcW w:w="1170" w:type="dxa"/>
            <w:tcBorders>
              <w:bottom w:val="single" w:sz="12" w:space="0" w:color="auto"/>
            </w:tcBorders>
            <w:vAlign w:val="center"/>
          </w:tcPr>
          <w:p w:rsidR="008A0254" w:rsidRDefault="00D7636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8A0254" w:rsidRDefault="00D7636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Percent</w:t>
            </w:r>
          </w:p>
        </w:tc>
        <w:tc>
          <w:tcPr>
            <w:tcW w:w="951" w:type="dxa"/>
            <w:vMerge/>
            <w:tcBorders>
              <w:bottom w:val="single" w:sz="12"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026FA0" w:rsidRPr="00E23EC4">
        <w:trPr>
          <w:trHeight w:val="424"/>
          <w:jc w:val="center"/>
        </w:trPr>
        <w:tc>
          <w:tcPr>
            <w:tcW w:w="1312" w:type="dxa"/>
            <w:tcBorders>
              <w:top w:val="single" w:sz="12" w:space="0" w:color="auto"/>
              <w:bottom w:val="single" w:sz="12" w:space="0" w:color="auto"/>
            </w:tcBorders>
            <w:vAlign w:val="center"/>
          </w:tcPr>
          <w:p w:rsidR="008A0254" w:rsidRDefault="00026F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bCs/>
                <w:color w:val="000000"/>
                <w:kern w:val="28"/>
                <w:sz w:val="20"/>
                <w:szCs w:val="20"/>
              </w:rPr>
            </w:pPr>
            <w:r w:rsidRPr="00E23EC4">
              <w:rPr>
                <w:rFonts w:ascii="Calibri" w:eastAsia="Times New Roman" w:hAnsi="Calibri" w:cs="Arial"/>
                <w:b/>
                <w:kern w:val="28"/>
                <w:sz w:val="20"/>
                <w:szCs w:val="20"/>
              </w:rPr>
              <w:t>All Students</w:t>
            </w:r>
          </w:p>
        </w:tc>
        <w:tc>
          <w:tcPr>
            <w:tcW w:w="732" w:type="dxa"/>
            <w:tcBorders>
              <w:top w:val="single" w:sz="12" w:space="0" w:color="auto"/>
              <w:left w:val="single" w:sz="4" w:space="0" w:color="auto"/>
              <w:bottom w:val="single" w:sz="12"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96.0%</w:t>
            </w:r>
          </w:p>
        </w:tc>
        <w:tc>
          <w:tcPr>
            <w:tcW w:w="720" w:type="dxa"/>
            <w:tcBorders>
              <w:top w:val="single" w:sz="12" w:space="0" w:color="auto"/>
              <w:bottom w:val="single" w:sz="12"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95.9%</w:t>
            </w:r>
          </w:p>
        </w:tc>
        <w:tc>
          <w:tcPr>
            <w:tcW w:w="720" w:type="dxa"/>
            <w:tcBorders>
              <w:top w:val="single" w:sz="12" w:space="0" w:color="auto"/>
              <w:bottom w:val="single" w:sz="12"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sidRPr="00E23EC4">
              <w:rPr>
                <w:rFonts w:ascii="Calibri" w:hAnsi="Calibri"/>
                <w:b/>
                <w:bCs/>
                <w:color w:val="000000"/>
                <w:sz w:val="20"/>
                <w:szCs w:val="20"/>
              </w:rPr>
              <w:t>96.1%</w:t>
            </w:r>
          </w:p>
        </w:tc>
        <w:tc>
          <w:tcPr>
            <w:tcW w:w="720" w:type="dxa"/>
            <w:tcBorders>
              <w:top w:val="single" w:sz="12" w:space="0" w:color="auto"/>
              <w:bottom w:val="single" w:sz="12" w:space="0" w:color="auto"/>
            </w:tcBorders>
            <w:vAlign w:val="center"/>
          </w:tcPr>
          <w:p w:rsidR="008A0254" w:rsidRDefault="0003465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96.0</w:t>
            </w:r>
            <w:r w:rsidR="00026FA0" w:rsidRPr="00E23EC4">
              <w:rPr>
                <w:rFonts w:ascii="Calibri" w:hAnsi="Calibri"/>
                <w:b/>
                <w:bCs/>
                <w:color w:val="000000"/>
                <w:sz w:val="20"/>
                <w:szCs w:val="20"/>
              </w:rPr>
              <w:t>%</w:t>
            </w:r>
          </w:p>
        </w:tc>
        <w:tc>
          <w:tcPr>
            <w:tcW w:w="1170" w:type="dxa"/>
            <w:tcBorders>
              <w:top w:val="single" w:sz="12" w:space="0" w:color="auto"/>
              <w:bottom w:val="single" w:sz="12" w:space="0" w:color="auto"/>
            </w:tcBorders>
            <w:vAlign w:val="center"/>
          </w:tcPr>
          <w:p w:rsidR="008A0254" w:rsidRDefault="0003465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eastAsia="Times New Roman" w:hAnsi="Calibri" w:cs="Times New Roman"/>
                <w:b/>
                <w:bCs/>
                <w:color w:val="000000"/>
                <w:kern w:val="28"/>
                <w:sz w:val="20"/>
                <w:szCs w:val="20"/>
              </w:rPr>
              <w:t>0.0</w:t>
            </w:r>
          </w:p>
        </w:tc>
        <w:tc>
          <w:tcPr>
            <w:tcW w:w="900" w:type="dxa"/>
            <w:tcBorders>
              <w:top w:val="single" w:sz="12" w:space="0" w:color="auto"/>
              <w:bottom w:val="single" w:sz="12" w:space="0" w:color="auto"/>
            </w:tcBorders>
            <w:shd w:val="clear" w:color="auto" w:fill="D9D9D9"/>
            <w:vAlign w:val="center"/>
          </w:tcPr>
          <w:p w:rsidR="008A0254" w:rsidRDefault="0003465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0.0</w:t>
            </w:r>
            <w:r w:rsidR="00026FA0" w:rsidRPr="00E23EC4">
              <w:rPr>
                <w:rFonts w:ascii="Calibri" w:hAnsi="Calibri"/>
                <w:b/>
                <w:bCs/>
                <w:color w:val="000000"/>
                <w:sz w:val="20"/>
                <w:szCs w:val="20"/>
              </w:rPr>
              <w:t>%</w:t>
            </w:r>
          </w:p>
        </w:tc>
        <w:tc>
          <w:tcPr>
            <w:tcW w:w="1170" w:type="dxa"/>
            <w:tcBorders>
              <w:top w:val="single" w:sz="12" w:space="0" w:color="auto"/>
              <w:bottom w:val="single" w:sz="12" w:space="0" w:color="auto"/>
            </w:tcBorders>
            <w:vAlign w:val="center"/>
          </w:tcPr>
          <w:p w:rsidR="008A0254" w:rsidRDefault="0003465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eastAsia="Times New Roman" w:hAnsi="Calibri" w:cs="Times New Roman"/>
                <w:b/>
                <w:bCs/>
                <w:color w:val="000000"/>
                <w:kern w:val="28"/>
                <w:sz w:val="20"/>
                <w:szCs w:val="20"/>
              </w:rPr>
              <w:t>-0.1</w:t>
            </w:r>
          </w:p>
        </w:tc>
        <w:tc>
          <w:tcPr>
            <w:tcW w:w="900" w:type="dxa"/>
            <w:tcBorders>
              <w:top w:val="single" w:sz="12" w:space="0" w:color="auto"/>
              <w:bottom w:val="single" w:sz="12" w:space="0" w:color="auto"/>
            </w:tcBorders>
            <w:shd w:val="clear" w:color="auto" w:fill="D9D9D9"/>
            <w:vAlign w:val="center"/>
          </w:tcPr>
          <w:p w:rsidR="008A0254" w:rsidRDefault="0003465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hAnsi="Calibri"/>
                <w:b/>
                <w:bCs/>
                <w:color w:val="000000"/>
                <w:sz w:val="20"/>
                <w:szCs w:val="20"/>
              </w:rPr>
              <w:t>0.1</w:t>
            </w:r>
            <w:r w:rsidR="00026FA0" w:rsidRPr="00E23EC4">
              <w:rPr>
                <w:rFonts w:ascii="Calibri" w:hAnsi="Calibri"/>
                <w:b/>
                <w:bCs/>
                <w:color w:val="000000"/>
                <w:sz w:val="20"/>
                <w:szCs w:val="20"/>
              </w:rPr>
              <w:t>%</w:t>
            </w:r>
          </w:p>
        </w:tc>
        <w:tc>
          <w:tcPr>
            <w:tcW w:w="951" w:type="dxa"/>
            <w:tcBorders>
              <w:top w:val="single" w:sz="12" w:space="0" w:color="auto"/>
              <w:bottom w:val="single" w:sz="12" w:space="0" w:color="auto"/>
            </w:tcBorders>
            <w:shd w:val="clear" w:color="auto" w:fill="auto"/>
            <w:vAlign w:val="center"/>
          </w:tcPr>
          <w:p w:rsidR="008A0254" w:rsidRDefault="00026FA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23EC4">
              <w:rPr>
                <w:rFonts w:ascii="Calibri" w:eastAsia="Times New Roman" w:hAnsi="Calibri" w:cs="Times New Roman"/>
                <w:b/>
                <w:bCs/>
                <w:color w:val="000000"/>
                <w:kern w:val="28"/>
                <w:sz w:val="20"/>
                <w:szCs w:val="20"/>
              </w:rPr>
              <w:t>94.9%</w:t>
            </w:r>
          </w:p>
        </w:tc>
      </w:tr>
      <w:tr w:rsidR="00D76362" w:rsidRPr="00E23EC4">
        <w:trPr>
          <w:trHeight w:val="424"/>
          <w:jc w:val="center"/>
        </w:trPr>
        <w:tc>
          <w:tcPr>
            <w:tcW w:w="9295" w:type="dxa"/>
            <w:gridSpan w:val="10"/>
            <w:tcBorders>
              <w:top w:val="single" w:sz="12" w:space="0" w:color="auto"/>
              <w:left w:val="nil"/>
              <w:bottom w:val="nil"/>
              <w:right w:val="nil"/>
            </w:tcBorders>
            <w:vAlign w:val="center"/>
          </w:tcPr>
          <w:p w:rsidR="008A0254" w:rsidRDefault="00D76362" w:rsidP="00743D19">
            <w:pPr>
              <w:widowControl w:val="0"/>
              <w:tabs>
                <w:tab w:val="left" w:pos="360"/>
                <w:tab w:val="left" w:pos="720"/>
                <w:tab w:val="left" w:pos="1080"/>
                <w:tab w:val="left" w:pos="1440"/>
                <w:tab w:val="left" w:pos="1800"/>
                <w:tab w:val="left" w:pos="2160"/>
                <w:tab w:val="left" w:pos="2520"/>
                <w:tab w:val="left" w:pos="2880"/>
              </w:tabs>
              <w:overflowPunct w:val="0"/>
              <w:adjustRightInd w:val="0"/>
              <w:spacing w:before="60" w:after="0" w:line="240" w:lineRule="auto"/>
              <w:rPr>
                <w:rFonts w:ascii="Calibri" w:eastAsia="Times New Roman" w:hAnsi="Calibri" w:cs="Times New Roman"/>
                <w:bCs/>
                <w:color w:val="000000"/>
                <w:kern w:val="28"/>
                <w:sz w:val="20"/>
                <w:szCs w:val="20"/>
              </w:rPr>
            </w:pPr>
            <w:r w:rsidRPr="00E23EC4">
              <w:rPr>
                <w:rFonts w:ascii="Calibri" w:eastAsia="Times New Roman" w:hAnsi="Calibri" w:cs="Times New Roman"/>
                <w:color w:val="000000"/>
                <w:kern w:val="28"/>
                <w:sz w:val="20"/>
                <w:szCs w:val="20"/>
              </w:rPr>
              <w:t xml:space="preserve">Notes: </w:t>
            </w:r>
            <w:r w:rsidRPr="00E23EC4">
              <w:rPr>
                <w:rFonts w:ascii="Calibri" w:eastAsia="Times New Roman" w:hAnsi="Calibri" w:cs="Times New Roman"/>
                <w:bCs/>
                <w:color w:val="000000"/>
                <w:kern w:val="28"/>
                <w:sz w:val="20"/>
                <w:szCs w:val="20"/>
              </w:rPr>
              <w:t xml:space="preserve">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w:t>
            </w:r>
            <w:r w:rsidR="002F36C3" w:rsidRPr="00E23EC4">
              <w:rPr>
                <w:rFonts w:ascii="Calibri" w:eastAsia="Times New Roman" w:hAnsi="Calibri" w:cs="Times New Roman"/>
                <w:bCs/>
                <w:color w:val="000000"/>
                <w:kern w:val="28"/>
                <w:sz w:val="20"/>
                <w:szCs w:val="20"/>
              </w:rPr>
              <w:t>Attendance rates have been rounded; percent change is based on unrounded numbers.</w:t>
            </w:r>
          </w:p>
        </w:tc>
      </w:tr>
    </w:tbl>
    <w:p w:rsidR="008A0254" w:rsidRDefault="00210A51">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E23EC4">
        <w:rPr>
          <w:rFonts w:ascii="Calibri" w:eastAsia="Times New Roman" w:hAnsi="Calibri" w:cs="Arial"/>
          <w:b/>
          <w:kern w:val="28"/>
          <w:sz w:val="20"/>
          <w:szCs w:val="20"/>
        </w:rPr>
        <w:br w:type="page"/>
      </w:r>
    </w:p>
    <w:p w:rsidR="008A0254"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23EC4">
        <w:rPr>
          <w:rFonts w:ascii="Calibri" w:eastAsia="Calibri" w:hAnsi="Calibri" w:cs="Times New Roman"/>
          <w:b/>
          <w:sz w:val="20"/>
        </w:rPr>
        <w:lastRenderedPageBreak/>
        <w:t xml:space="preserve">Table </w:t>
      </w:r>
      <w:r w:rsidR="002C03E8" w:rsidRPr="00E23EC4">
        <w:rPr>
          <w:rFonts w:ascii="Calibri" w:eastAsia="Calibri" w:hAnsi="Calibri" w:cs="Times New Roman"/>
          <w:b/>
          <w:sz w:val="20"/>
        </w:rPr>
        <w:t>B</w:t>
      </w:r>
      <w:r w:rsidRPr="00E23EC4">
        <w:rPr>
          <w:rFonts w:ascii="Calibri" w:eastAsia="Calibri" w:hAnsi="Calibri" w:cs="Times New Roman"/>
          <w:b/>
          <w:sz w:val="20"/>
        </w:rPr>
        <w:t xml:space="preserve">9: </w:t>
      </w:r>
      <w:r w:rsidR="006E7D5D" w:rsidRPr="00E23EC4">
        <w:rPr>
          <w:rFonts w:ascii="Calibri" w:eastAsia="Calibri" w:hAnsi="Calibri" w:cs="Times New Roman"/>
          <w:b/>
          <w:sz w:val="20"/>
        </w:rPr>
        <w:t>Freetown-Lakeville RSD</w:t>
      </w:r>
    </w:p>
    <w:p w:rsidR="008A0254" w:rsidRDefault="00886C99">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E23EC4">
        <w:rPr>
          <w:rFonts w:ascii="Calibri" w:eastAsia="Calibri" w:hAnsi="Calibri" w:cs="Times New Roman"/>
          <w:b/>
          <w:sz w:val="20"/>
        </w:rPr>
        <w:t>Suspension Rates</w:t>
      </w:r>
      <w:r w:rsidR="00577D3B" w:rsidRPr="00E23EC4">
        <w:rPr>
          <w:rFonts w:ascii="Calibri" w:eastAsia="Calibri" w:hAnsi="Calibri" w:cs="Times New Roman"/>
          <w:b/>
          <w:sz w:val="20"/>
        </w:rPr>
        <w:t>, 2009-2012</w:t>
      </w:r>
    </w:p>
    <w:tbl>
      <w:tblPr>
        <w:tblStyle w:val="TableGrid"/>
        <w:tblW w:w="10409" w:type="dxa"/>
        <w:jc w:val="center"/>
        <w:tblLayout w:type="fixed"/>
        <w:tblLook w:val="04A0" w:firstRow="1" w:lastRow="0" w:firstColumn="1" w:lastColumn="0" w:noHBand="0" w:noVBand="1"/>
      </w:tblPr>
      <w:tblGrid>
        <w:gridCol w:w="2088"/>
        <w:gridCol w:w="810"/>
        <w:gridCol w:w="810"/>
        <w:gridCol w:w="810"/>
        <w:gridCol w:w="810"/>
        <w:gridCol w:w="1161"/>
        <w:gridCol w:w="1056"/>
        <w:gridCol w:w="1170"/>
        <w:gridCol w:w="900"/>
        <w:gridCol w:w="794"/>
      </w:tblGrid>
      <w:tr w:rsidR="00577D3B" w:rsidRPr="00E23EC4">
        <w:trPr>
          <w:trHeight w:val="64"/>
          <w:jc w:val="center"/>
        </w:trPr>
        <w:tc>
          <w:tcPr>
            <w:tcW w:w="2088" w:type="dxa"/>
            <w:vMerge w:val="restart"/>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Group</w:t>
            </w:r>
          </w:p>
        </w:tc>
        <w:tc>
          <w:tcPr>
            <w:tcW w:w="3240" w:type="dxa"/>
            <w:gridSpan w:val="4"/>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School Year Ending</w:t>
            </w:r>
          </w:p>
        </w:tc>
        <w:tc>
          <w:tcPr>
            <w:tcW w:w="2217" w:type="dxa"/>
            <w:gridSpan w:val="2"/>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Change</w:t>
            </w:r>
            <w:r w:rsidR="002F36C3" w:rsidRPr="00E23EC4">
              <w:rPr>
                <w:rFonts w:ascii="Calibri" w:eastAsia="Times New Roman" w:hAnsi="Calibri" w:cs="Arial"/>
                <w:b/>
                <w:kern w:val="28"/>
                <w:sz w:val="20"/>
                <w:szCs w:val="20"/>
              </w:rPr>
              <w:t xml:space="preserve"> 2009-2012</w:t>
            </w:r>
          </w:p>
        </w:tc>
        <w:tc>
          <w:tcPr>
            <w:tcW w:w="2070" w:type="dxa"/>
            <w:gridSpan w:val="2"/>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Change</w:t>
            </w:r>
            <w:r w:rsidR="002F36C3" w:rsidRPr="00E23EC4">
              <w:rPr>
                <w:rFonts w:ascii="Calibri" w:eastAsia="Times New Roman" w:hAnsi="Calibri" w:cs="Arial"/>
                <w:b/>
                <w:kern w:val="28"/>
                <w:sz w:val="20"/>
                <w:szCs w:val="20"/>
              </w:rPr>
              <w:t xml:space="preserve"> 2011-2012</w:t>
            </w:r>
          </w:p>
        </w:tc>
        <w:tc>
          <w:tcPr>
            <w:tcW w:w="794" w:type="dxa"/>
            <w:vMerge w:val="restart"/>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State</w:t>
            </w:r>
          </w:p>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(2012)</w:t>
            </w:r>
          </w:p>
        </w:tc>
      </w:tr>
      <w:tr w:rsidR="00577D3B" w:rsidRPr="00E23EC4">
        <w:trPr>
          <w:trHeight w:val="70"/>
          <w:jc w:val="center"/>
        </w:trPr>
        <w:tc>
          <w:tcPr>
            <w:tcW w:w="2088" w:type="dxa"/>
            <w:vMerge/>
            <w:tcBorders>
              <w:bottom w:val="single" w:sz="12"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2012</w:t>
            </w:r>
          </w:p>
        </w:tc>
        <w:tc>
          <w:tcPr>
            <w:tcW w:w="1161" w:type="dxa"/>
            <w:tcBorders>
              <w:bottom w:val="single" w:sz="12"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Points</w:t>
            </w:r>
          </w:p>
        </w:tc>
        <w:tc>
          <w:tcPr>
            <w:tcW w:w="1056" w:type="dxa"/>
            <w:tcBorders>
              <w:bottom w:val="single" w:sz="12"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Percent</w:t>
            </w:r>
          </w:p>
        </w:tc>
        <w:tc>
          <w:tcPr>
            <w:tcW w:w="1170" w:type="dxa"/>
            <w:tcBorders>
              <w:bottom w:val="single" w:sz="12"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E23EC4">
              <w:rPr>
                <w:rFonts w:ascii="Calibri" w:eastAsia="Times New Roman" w:hAnsi="Calibri" w:cs="Arial"/>
                <w:b/>
                <w:kern w:val="28"/>
                <w:sz w:val="20"/>
                <w:szCs w:val="20"/>
              </w:rPr>
              <w:t>Percent</w:t>
            </w:r>
          </w:p>
        </w:tc>
        <w:tc>
          <w:tcPr>
            <w:tcW w:w="794" w:type="dxa"/>
            <w:vMerge/>
            <w:tcBorders>
              <w:bottom w:val="single" w:sz="12" w:space="0" w:color="auto"/>
            </w:tcBorders>
          </w:tcPr>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577D3B" w:rsidRPr="00E23EC4">
        <w:trPr>
          <w:trHeight w:val="424"/>
          <w:jc w:val="center"/>
        </w:trPr>
        <w:tc>
          <w:tcPr>
            <w:tcW w:w="2088" w:type="dxa"/>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In-School Suspension Rate</w:t>
            </w:r>
          </w:p>
        </w:tc>
        <w:tc>
          <w:tcPr>
            <w:tcW w:w="810" w:type="dxa"/>
            <w:tcBorders>
              <w:left w:val="single" w:sz="4" w:space="0" w:color="auto"/>
              <w:bottom w:val="dotted" w:sz="4"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8.1</w:t>
            </w:r>
            <w:r w:rsidR="00577D3B" w:rsidRPr="00E23EC4">
              <w:rPr>
                <w:rFonts w:ascii="Calibri" w:hAnsi="Calibri"/>
                <w:color w:val="000000"/>
                <w:sz w:val="20"/>
                <w:szCs w:val="20"/>
              </w:rPr>
              <w:t>%</w:t>
            </w:r>
          </w:p>
        </w:tc>
        <w:tc>
          <w:tcPr>
            <w:tcW w:w="810" w:type="dxa"/>
            <w:tcBorders>
              <w:bottom w:val="dotted" w:sz="4"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7.1</w:t>
            </w:r>
            <w:r w:rsidR="00577D3B" w:rsidRPr="00E23EC4">
              <w:rPr>
                <w:rFonts w:ascii="Calibri" w:hAnsi="Calibri"/>
                <w:color w:val="000000"/>
                <w:sz w:val="20"/>
                <w:szCs w:val="20"/>
              </w:rPr>
              <w:t>%</w:t>
            </w:r>
          </w:p>
        </w:tc>
        <w:tc>
          <w:tcPr>
            <w:tcW w:w="810" w:type="dxa"/>
            <w:tcBorders>
              <w:bottom w:val="dotted" w:sz="4"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7.5</w:t>
            </w:r>
            <w:r w:rsidR="00577D3B" w:rsidRPr="00E23EC4">
              <w:rPr>
                <w:rFonts w:ascii="Calibri" w:hAnsi="Calibri"/>
                <w:color w:val="000000"/>
                <w:sz w:val="20"/>
                <w:szCs w:val="20"/>
              </w:rPr>
              <w:t>%</w:t>
            </w:r>
          </w:p>
        </w:tc>
        <w:tc>
          <w:tcPr>
            <w:tcW w:w="810" w:type="dxa"/>
            <w:tcBorders>
              <w:bottom w:val="dotted" w:sz="4"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2.6</w:t>
            </w:r>
            <w:r w:rsidR="00577D3B" w:rsidRPr="00E23EC4">
              <w:rPr>
                <w:rFonts w:ascii="Calibri" w:hAnsi="Calibri"/>
                <w:color w:val="000000"/>
                <w:sz w:val="20"/>
                <w:szCs w:val="20"/>
              </w:rPr>
              <w:t>%</w:t>
            </w:r>
          </w:p>
        </w:tc>
        <w:tc>
          <w:tcPr>
            <w:tcW w:w="1161" w:type="dxa"/>
            <w:tcBorders>
              <w:bottom w:val="dotted" w:sz="4"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-5.5</w:t>
            </w:r>
          </w:p>
        </w:tc>
        <w:tc>
          <w:tcPr>
            <w:tcW w:w="1056" w:type="dxa"/>
            <w:tcBorders>
              <w:bottom w:val="dotted" w:sz="4" w:space="0" w:color="auto"/>
            </w:tcBorders>
            <w:shd w:val="clear" w:color="auto" w:fill="D9D9D9"/>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-67.9</w:t>
            </w:r>
            <w:r w:rsidR="00577D3B" w:rsidRPr="00E23EC4">
              <w:rPr>
                <w:rFonts w:ascii="Calibri" w:hAnsi="Calibri"/>
                <w:color w:val="000000"/>
                <w:sz w:val="20"/>
                <w:szCs w:val="20"/>
              </w:rPr>
              <w:t>%</w:t>
            </w:r>
          </w:p>
        </w:tc>
        <w:tc>
          <w:tcPr>
            <w:tcW w:w="1170" w:type="dxa"/>
            <w:tcBorders>
              <w:bottom w:val="dotted" w:sz="4"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-4.9</w:t>
            </w:r>
          </w:p>
        </w:tc>
        <w:tc>
          <w:tcPr>
            <w:tcW w:w="900" w:type="dxa"/>
            <w:tcBorders>
              <w:bottom w:val="dotted" w:sz="4" w:space="0" w:color="auto"/>
            </w:tcBorders>
            <w:shd w:val="clear" w:color="auto" w:fill="D9D9D9"/>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-65.3</w:t>
            </w:r>
            <w:r w:rsidR="00577D3B" w:rsidRPr="00E23EC4">
              <w:rPr>
                <w:rFonts w:ascii="Calibri" w:hAnsi="Calibri"/>
                <w:color w:val="000000"/>
                <w:sz w:val="20"/>
                <w:szCs w:val="20"/>
              </w:rPr>
              <w:t>%</w:t>
            </w:r>
          </w:p>
        </w:tc>
        <w:tc>
          <w:tcPr>
            <w:tcW w:w="794" w:type="dxa"/>
            <w:tcBorders>
              <w:top w:val="single" w:sz="12" w:space="0" w:color="auto"/>
              <w:bottom w:val="single" w:sz="4" w:space="0" w:color="auto"/>
            </w:tcBorders>
            <w:shd w:val="clear" w:color="auto" w:fill="auto"/>
            <w:vAlign w:val="center"/>
          </w:tcPr>
          <w:p w:rsidR="008A0254" w:rsidRDefault="00577D3B">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3.4%</w:t>
            </w:r>
          </w:p>
        </w:tc>
      </w:tr>
      <w:tr w:rsidR="00577D3B" w:rsidRPr="00E23EC4">
        <w:trPr>
          <w:trHeight w:val="424"/>
          <w:jc w:val="center"/>
        </w:trPr>
        <w:tc>
          <w:tcPr>
            <w:tcW w:w="2088" w:type="dxa"/>
            <w:vAlign w:val="center"/>
          </w:tcPr>
          <w:p w:rsidR="008A0254"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E23EC4">
              <w:rPr>
                <w:rFonts w:ascii="Calibri" w:eastAsia="Times New Roman" w:hAnsi="Calibri" w:cs="Arial"/>
                <w:kern w:val="28"/>
                <w:sz w:val="20"/>
                <w:szCs w:val="20"/>
              </w:rPr>
              <w:t>Out-of-School Suspension Rate</w:t>
            </w:r>
          </w:p>
        </w:tc>
        <w:tc>
          <w:tcPr>
            <w:tcW w:w="810" w:type="dxa"/>
            <w:tcBorders>
              <w:left w:val="single" w:sz="4" w:space="0" w:color="auto"/>
            </w:tcBorders>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5.4</w:t>
            </w:r>
            <w:r w:rsidR="00577D3B" w:rsidRPr="00E23EC4">
              <w:rPr>
                <w:rFonts w:ascii="Calibri" w:hAnsi="Calibri"/>
                <w:color w:val="000000"/>
                <w:sz w:val="20"/>
                <w:szCs w:val="20"/>
              </w:rPr>
              <w:t>%</w:t>
            </w:r>
          </w:p>
        </w:tc>
        <w:tc>
          <w:tcPr>
            <w:tcW w:w="810" w:type="dxa"/>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5.3</w:t>
            </w:r>
            <w:r w:rsidR="00577D3B" w:rsidRPr="00E23EC4">
              <w:rPr>
                <w:rFonts w:ascii="Calibri" w:hAnsi="Calibri"/>
                <w:color w:val="000000"/>
                <w:sz w:val="20"/>
                <w:szCs w:val="20"/>
              </w:rPr>
              <w:t>%</w:t>
            </w:r>
          </w:p>
        </w:tc>
        <w:tc>
          <w:tcPr>
            <w:tcW w:w="810" w:type="dxa"/>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4.3</w:t>
            </w:r>
            <w:r w:rsidR="00577D3B" w:rsidRPr="00E23EC4">
              <w:rPr>
                <w:rFonts w:ascii="Calibri" w:hAnsi="Calibri"/>
                <w:color w:val="000000"/>
                <w:sz w:val="20"/>
                <w:szCs w:val="20"/>
              </w:rPr>
              <w:t>%</w:t>
            </w:r>
          </w:p>
        </w:tc>
        <w:tc>
          <w:tcPr>
            <w:tcW w:w="810" w:type="dxa"/>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3.3</w:t>
            </w:r>
            <w:r w:rsidR="00577D3B" w:rsidRPr="00E23EC4">
              <w:rPr>
                <w:rFonts w:ascii="Calibri" w:hAnsi="Calibri"/>
                <w:color w:val="000000"/>
                <w:sz w:val="20"/>
                <w:szCs w:val="20"/>
              </w:rPr>
              <w:t>%</w:t>
            </w:r>
          </w:p>
        </w:tc>
        <w:tc>
          <w:tcPr>
            <w:tcW w:w="1161" w:type="dxa"/>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-2.1</w:t>
            </w:r>
          </w:p>
        </w:tc>
        <w:tc>
          <w:tcPr>
            <w:tcW w:w="1056" w:type="dxa"/>
            <w:shd w:val="clear" w:color="auto" w:fill="D9D9D9"/>
            <w:vAlign w:val="center"/>
          </w:tcPr>
          <w:p w:rsidR="008A0254" w:rsidRDefault="00026FA0">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-38.9</w:t>
            </w:r>
            <w:r w:rsidR="00577D3B" w:rsidRPr="00E23EC4">
              <w:rPr>
                <w:rFonts w:ascii="Calibri" w:hAnsi="Calibri"/>
                <w:color w:val="000000"/>
                <w:sz w:val="20"/>
                <w:szCs w:val="20"/>
              </w:rPr>
              <w:t>%</w:t>
            </w:r>
          </w:p>
        </w:tc>
        <w:tc>
          <w:tcPr>
            <w:tcW w:w="1170" w:type="dxa"/>
            <w:vAlign w:val="center"/>
          </w:tcPr>
          <w:p w:rsidR="008A0254" w:rsidRDefault="00034655">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-1.0</w:t>
            </w:r>
          </w:p>
        </w:tc>
        <w:tc>
          <w:tcPr>
            <w:tcW w:w="900" w:type="dxa"/>
            <w:shd w:val="clear" w:color="auto" w:fill="D9D9D9"/>
            <w:vAlign w:val="center"/>
          </w:tcPr>
          <w:p w:rsidR="008A0254" w:rsidRDefault="00034655">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-23.3</w:t>
            </w:r>
            <w:r w:rsidR="00577D3B" w:rsidRPr="00E23EC4">
              <w:rPr>
                <w:rFonts w:ascii="Calibri" w:hAnsi="Calibri"/>
                <w:color w:val="000000"/>
                <w:sz w:val="20"/>
                <w:szCs w:val="20"/>
              </w:rPr>
              <w:t>%</w:t>
            </w:r>
          </w:p>
        </w:tc>
        <w:tc>
          <w:tcPr>
            <w:tcW w:w="794" w:type="dxa"/>
            <w:shd w:val="clear" w:color="auto" w:fill="auto"/>
            <w:vAlign w:val="center"/>
          </w:tcPr>
          <w:p w:rsidR="008A0254" w:rsidRDefault="00577D3B">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E23EC4">
              <w:rPr>
                <w:rFonts w:ascii="Calibri" w:hAnsi="Calibri"/>
                <w:color w:val="000000"/>
                <w:sz w:val="20"/>
                <w:szCs w:val="20"/>
              </w:rPr>
              <w:t>5.4%</w:t>
            </w:r>
          </w:p>
        </w:tc>
      </w:tr>
      <w:tr w:rsidR="00577D3B" w:rsidRPr="00E23EC4">
        <w:trPr>
          <w:trHeight w:val="424"/>
          <w:jc w:val="center"/>
        </w:trPr>
        <w:tc>
          <w:tcPr>
            <w:tcW w:w="10409" w:type="dxa"/>
            <w:gridSpan w:val="10"/>
            <w:tcBorders>
              <w:left w:val="nil"/>
              <w:bottom w:val="nil"/>
              <w:right w:val="nil"/>
            </w:tcBorders>
            <w:vAlign w:val="center"/>
          </w:tcPr>
          <w:p w:rsidR="008A0254" w:rsidRDefault="00577D3B" w:rsidP="00743D19">
            <w:pPr>
              <w:widowControl w:val="0"/>
              <w:tabs>
                <w:tab w:val="left" w:pos="360"/>
                <w:tab w:val="left" w:pos="720"/>
                <w:tab w:val="left" w:pos="1080"/>
                <w:tab w:val="left" w:pos="1440"/>
                <w:tab w:val="left" w:pos="1800"/>
                <w:tab w:val="left" w:pos="2160"/>
                <w:tab w:val="left" w:pos="2520"/>
                <w:tab w:val="left" w:pos="2880"/>
              </w:tabs>
              <w:overflowPunct w:val="0"/>
              <w:adjustRightInd w:val="0"/>
              <w:spacing w:before="60" w:after="0" w:line="240" w:lineRule="auto"/>
              <w:rPr>
                <w:rFonts w:ascii="Calibri" w:eastAsia="Times New Roman" w:hAnsi="Calibri" w:cs="Times New Roman"/>
                <w:color w:val="000000"/>
                <w:kern w:val="28"/>
                <w:sz w:val="20"/>
                <w:szCs w:val="20"/>
              </w:rPr>
            </w:pPr>
            <w:r w:rsidRPr="00E23EC4">
              <w:rPr>
                <w:rFonts w:ascii="Calibri" w:eastAsia="Times New Roman" w:hAnsi="Calibri" w:cs="Times New Roman"/>
                <w:color w:val="000000"/>
                <w:kern w:val="28"/>
                <w:sz w:val="20"/>
                <w:szCs w:val="20"/>
              </w:rPr>
              <w:t>Note: This table reflects information reported by school districts at the end of the school year indicated.</w:t>
            </w:r>
            <w:r w:rsidR="002F36C3" w:rsidRPr="00E23EC4">
              <w:rPr>
                <w:rFonts w:ascii="Calibri" w:eastAsia="Times New Roman" w:hAnsi="Calibri" w:cs="Times New Roman"/>
                <w:color w:val="000000"/>
                <w:kern w:val="28"/>
                <w:sz w:val="20"/>
                <w:szCs w:val="20"/>
              </w:rPr>
              <w:t xml:space="preserve"> </w:t>
            </w:r>
            <w:r w:rsidR="002F36C3" w:rsidRPr="00E23EC4">
              <w:rPr>
                <w:rFonts w:ascii="Calibri" w:eastAsia="Times New Roman" w:hAnsi="Calibri" w:cs="Times New Roman"/>
                <w:bCs/>
                <w:color w:val="000000"/>
                <w:kern w:val="28"/>
                <w:sz w:val="20"/>
                <w:szCs w:val="20"/>
              </w:rPr>
              <w:t>Suspension rates have been rounded; percent change is based on unrounded numbers.</w:t>
            </w:r>
          </w:p>
        </w:tc>
      </w:tr>
    </w:tbl>
    <w:p w:rsidR="008A0254" w:rsidRDefault="008A025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8A0254" w:rsidRDefault="003F17FB">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r w:rsidRPr="00E23EC4">
        <w:rPr>
          <w:rFonts w:ascii="Calibri" w:eastAsia="Calibri" w:hAnsi="Calibri" w:cs="Times New Roman"/>
          <w:b/>
          <w:sz w:val="20"/>
        </w:rPr>
        <w:br w:type="page"/>
      </w:r>
    </w:p>
    <w:p w:rsidR="008A0254" w:rsidRDefault="0083301A" w:rsidP="00E367E9">
      <w:pPr>
        <w:pStyle w:val="Section"/>
      </w:pPr>
      <w:bookmarkStart w:id="19" w:name="_Toc384132954"/>
      <w:r w:rsidRPr="00E23EC4">
        <w:lastRenderedPageBreak/>
        <w:t>Appendix C: Instructional Inventory</w:t>
      </w:r>
      <w:bookmarkEnd w:id="19"/>
    </w:p>
    <w:tbl>
      <w:tblPr>
        <w:tblStyle w:val="TableGrid"/>
        <w:tblW w:w="8632" w:type="dxa"/>
        <w:jc w:val="center"/>
        <w:tblLayout w:type="fixed"/>
        <w:tblLook w:val="04A0" w:firstRow="1" w:lastRow="0" w:firstColumn="1" w:lastColumn="0" w:noHBand="0" w:noVBand="1"/>
      </w:tblPr>
      <w:tblGrid>
        <w:gridCol w:w="3955"/>
        <w:gridCol w:w="810"/>
        <w:gridCol w:w="720"/>
        <w:gridCol w:w="720"/>
        <w:gridCol w:w="720"/>
        <w:gridCol w:w="450"/>
        <w:gridCol w:w="628"/>
        <w:gridCol w:w="629"/>
      </w:tblGrid>
      <w:tr w:rsidR="001A46CC" w:rsidRPr="00E23EC4">
        <w:trPr>
          <w:jc w:val="center"/>
        </w:trPr>
        <w:tc>
          <w:tcPr>
            <w:tcW w:w="3955" w:type="dxa"/>
            <w:vMerge w:val="restart"/>
            <w:tcBorders>
              <w:right w:val="single" w:sz="12" w:space="0" w:color="auto"/>
            </w:tcBorders>
            <w:vAlign w:val="center"/>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Learning Environment</w:t>
            </w:r>
          </w:p>
        </w:tc>
        <w:tc>
          <w:tcPr>
            <w:tcW w:w="810" w:type="dxa"/>
            <w:vMerge w:val="restart"/>
            <w:tcBorders>
              <w:left w:val="single" w:sz="12" w:space="0" w:color="auto"/>
              <w:right w:val="single" w:sz="4" w:space="0" w:color="auto"/>
            </w:tcBorders>
            <w:shd w:val="clear" w:color="auto" w:fill="auto"/>
            <w:vAlign w:val="center"/>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By Grade Span</w:t>
            </w:r>
          </w:p>
        </w:tc>
        <w:tc>
          <w:tcPr>
            <w:tcW w:w="3867" w:type="dxa"/>
            <w:gridSpan w:val="6"/>
            <w:tcBorders>
              <w:left w:val="single" w:sz="4"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Evidence</w:t>
            </w:r>
          </w:p>
        </w:tc>
      </w:tr>
      <w:tr w:rsidR="001A46CC" w:rsidRPr="00E23EC4">
        <w:trPr>
          <w:cantSplit/>
          <w:trHeight w:val="1106"/>
          <w:jc w:val="center"/>
        </w:trPr>
        <w:tc>
          <w:tcPr>
            <w:tcW w:w="3955" w:type="dxa"/>
            <w:vMerge/>
            <w:tcBorders>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E23EC4">
              <w:rPr>
                <w:b/>
                <w:sz w:val="20"/>
                <w:szCs w:val="20"/>
              </w:rPr>
              <w:t>None</w:t>
            </w:r>
          </w:p>
        </w:tc>
        <w:tc>
          <w:tcPr>
            <w:tcW w:w="720" w:type="dxa"/>
            <w:tcBorders>
              <w:bottom w:val="single" w:sz="12" w:space="0" w:color="auto"/>
            </w:tcBorders>
            <w:textDirection w:val="btLr"/>
            <w:vAlign w:val="bottom"/>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E23EC4">
              <w:rPr>
                <w:b/>
                <w:sz w:val="20"/>
                <w:szCs w:val="20"/>
              </w:rPr>
              <w:t>Partial</w:t>
            </w:r>
          </w:p>
        </w:tc>
        <w:tc>
          <w:tcPr>
            <w:tcW w:w="720" w:type="dxa"/>
            <w:tcBorders>
              <w:bottom w:val="single" w:sz="12" w:space="0" w:color="auto"/>
              <w:right w:val="single" w:sz="12" w:space="0" w:color="auto"/>
            </w:tcBorders>
            <w:textDirection w:val="btLr"/>
            <w:vAlign w:val="bottom"/>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E23EC4">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By Indicator</w:t>
            </w:r>
          </w:p>
        </w:tc>
      </w:tr>
      <w:tr w:rsidR="001A46CC" w:rsidRPr="00E23EC4" w:rsidTr="00E03557">
        <w:trPr>
          <w:jc w:val="center"/>
        </w:trPr>
        <w:tc>
          <w:tcPr>
            <w:tcW w:w="3955" w:type="dxa"/>
            <w:vMerge/>
            <w:tcBorders>
              <w:bottom w:val="single" w:sz="12" w:space="0" w:color="auto"/>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23EC4">
              <w:rPr>
                <w:b/>
                <w:sz w:val="20"/>
                <w:szCs w:val="20"/>
              </w:rPr>
              <w:t>(0)</w:t>
            </w:r>
          </w:p>
        </w:tc>
        <w:tc>
          <w:tcPr>
            <w:tcW w:w="720" w:type="dxa"/>
            <w:tcBorders>
              <w:top w:val="single" w:sz="12" w:space="0" w:color="auto"/>
              <w:bottom w:val="single" w:sz="12" w:space="0" w:color="auto"/>
            </w:tcBorders>
            <w:vAlign w:val="center"/>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23EC4">
              <w:rPr>
                <w:b/>
                <w:sz w:val="20"/>
                <w:szCs w:val="20"/>
              </w:rPr>
              <w:t>(1)</w:t>
            </w:r>
          </w:p>
        </w:tc>
        <w:tc>
          <w:tcPr>
            <w:tcW w:w="720" w:type="dxa"/>
            <w:tcBorders>
              <w:top w:val="single" w:sz="12" w:space="0" w:color="auto"/>
              <w:bottom w:val="single" w:sz="12" w:space="0" w:color="auto"/>
              <w:right w:val="single" w:sz="12" w:space="0" w:color="auto"/>
            </w:tcBorders>
            <w:vAlign w:val="center"/>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23EC4">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23EC4">
              <w:rPr>
                <w:b/>
                <w:sz w:val="20"/>
                <w:szCs w:val="20"/>
              </w:rPr>
              <w:t>#</w:t>
            </w:r>
          </w:p>
        </w:tc>
        <w:tc>
          <w:tcPr>
            <w:tcW w:w="629" w:type="dxa"/>
            <w:tcBorders>
              <w:top w:val="single" w:sz="12" w:space="0" w:color="auto"/>
              <w:left w:val="nil"/>
              <w:bottom w:val="single" w:sz="12" w:space="0" w:color="auto"/>
            </w:tcBorders>
            <w:vAlign w:val="center"/>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23EC4">
              <w:rPr>
                <w:b/>
                <w:sz w:val="20"/>
                <w:szCs w:val="20"/>
              </w:rPr>
              <w:t>%</w:t>
            </w:r>
          </w:p>
        </w:tc>
      </w:tr>
      <w:tr w:rsidR="001A46CC" w:rsidRPr="00E23EC4" w:rsidTr="00E03557">
        <w:trPr>
          <w:trHeight w:val="30"/>
          <w:jc w:val="center"/>
        </w:trPr>
        <w:tc>
          <w:tcPr>
            <w:tcW w:w="3955" w:type="dxa"/>
            <w:vMerge w:val="restart"/>
            <w:tcBorders>
              <w:top w:val="single" w:sz="12" w:space="0" w:color="auto"/>
              <w:right w:val="single" w:sz="12" w:space="0" w:color="auto"/>
            </w:tcBorders>
            <w:shd w:val="clear" w:color="auto" w:fill="D9D9D9" w:themeFill="background1" w:themeFillShade="D9"/>
          </w:tcPr>
          <w:p w:rsidR="008A0254" w:rsidRDefault="001A46CC" w:rsidP="00831BF0">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23EC4">
              <w:rPr>
                <w:sz w:val="20"/>
                <w:szCs w:val="20"/>
              </w:rPr>
              <w:t>Interactions between teacher &amp; students &amp; among students are positive &amp; respectful.</w:t>
            </w:r>
          </w:p>
        </w:tc>
        <w:tc>
          <w:tcPr>
            <w:tcW w:w="810" w:type="dxa"/>
            <w:tcBorders>
              <w:top w:val="single" w:sz="12"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ES</w:t>
            </w:r>
          </w:p>
        </w:tc>
        <w:tc>
          <w:tcPr>
            <w:tcW w:w="720" w:type="dxa"/>
            <w:tcBorders>
              <w:top w:val="single" w:sz="12"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0</w:t>
            </w:r>
          </w:p>
        </w:tc>
        <w:tc>
          <w:tcPr>
            <w:tcW w:w="720" w:type="dxa"/>
            <w:tcBorders>
              <w:top w:val="single" w:sz="12"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w:t>
            </w:r>
          </w:p>
        </w:tc>
        <w:tc>
          <w:tcPr>
            <w:tcW w:w="720" w:type="dxa"/>
            <w:tcBorders>
              <w:top w:val="single" w:sz="12" w:space="0" w:color="auto"/>
              <w:left w:val="single" w:sz="8" w:space="0" w:color="auto"/>
              <w:bottom w:val="single" w:sz="8"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27</w:t>
            </w:r>
          </w:p>
        </w:tc>
        <w:tc>
          <w:tcPr>
            <w:tcW w:w="450" w:type="dxa"/>
            <w:tcBorders>
              <w:top w:val="single" w:sz="12"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(0)</w:t>
            </w:r>
          </w:p>
        </w:tc>
        <w:tc>
          <w:tcPr>
            <w:tcW w:w="628" w:type="dxa"/>
            <w:tcBorders>
              <w:top w:val="single" w:sz="12"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w:t>
            </w:r>
          </w:p>
        </w:tc>
        <w:tc>
          <w:tcPr>
            <w:tcW w:w="629" w:type="dxa"/>
            <w:tcBorders>
              <w:top w:val="single" w:sz="12"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w:t>
            </w:r>
          </w:p>
        </w:tc>
      </w:tr>
      <w:tr w:rsidR="001A46CC" w:rsidRPr="00E23EC4" w:rsidTr="00E03557">
        <w:trPr>
          <w:trHeight w:val="50"/>
          <w:jc w:val="center"/>
        </w:trPr>
        <w:tc>
          <w:tcPr>
            <w:tcW w:w="3955" w:type="dxa"/>
            <w:vMerge/>
            <w:tcBorders>
              <w:right w:val="single" w:sz="12" w:space="0" w:color="auto"/>
            </w:tcBorders>
            <w:shd w:val="clear" w:color="auto" w:fill="D9D9D9" w:themeFill="background1" w:themeFillShade="D9"/>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0</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0</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15</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(1)</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6</w:t>
            </w:r>
          </w:p>
        </w:tc>
      </w:tr>
      <w:tr w:rsidR="001A46CC" w:rsidRPr="00E23EC4" w:rsidTr="00E03557">
        <w:trPr>
          <w:trHeight w:val="50"/>
          <w:jc w:val="center"/>
        </w:trPr>
        <w:tc>
          <w:tcPr>
            <w:tcW w:w="3955" w:type="dxa"/>
            <w:vMerge/>
            <w:tcBorders>
              <w:right w:val="single" w:sz="12" w:space="0" w:color="auto"/>
            </w:tcBorders>
            <w:shd w:val="clear" w:color="auto" w:fill="D9D9D9" w:themeFill="background1" w:themeFillShade="D9"/>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15</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(2)</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57</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92</w:t>
            </w:r>
          </w:p>
        </w:tc>
      </w:tr>
      <w:tr w:rsidR="001A46CC" w:rsidRPr="00E23EC4" w:rsidTr="00E03557">
        <w:trPr>
          <w:trHeight w:val="50"/>
          <w:jc w:val="center"/>
        </w:trPr>
        <w:tc>
          <w:tcPr>
            <w:tcW w:w="3955" w:type="dxa"/>
            <w:vMerge w:val="restart"/>
            <w:tcBorders>
              <w:right w:val="single" w:sz="12" w:space="0" w:color="auto"/>
            </w:tcBorders>
          </w:tcPr>
          <w:p w:rsidR="008A0254" w:rsidRDefault="001A46CC" w:rsidP="00831BF0">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23EC4">
              <w:rPr>
                <w:sz w:val="20"/>
                <w:szCs w:val="20"/>
              </w:rPr>
              <w:t>Behavioral standards are clearly communicated. Disruptions, if present, are managed effectively &amp; equitably.</w:t>
            </w: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ES</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w:t>
            </w:r>
          </w:p>
        </w:tc>
        <w:tc>
          <w:tcPr>
            <w:tcW w:w="720" w:type="dxa"/>
            <w:tcBorders>
              <w:top w:val="single" w:sz="8" w:space="0" w:color="auto"/>
              <w:left w:val="single" w:sz="8" w:space="0" w:color="auto"/>
              <w:bottom w:val="single" w:sz="8"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24</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(0)</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7</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11</w:t>
            </w:r>
          </w:p>
        </w:tc>
      </w:tr>
      <w:tr w:rsidR="001A46CC" w:rsidRPr="00E23EC4" w:rsidTr="00E03557">
        <w:trPr>
          <w:trHeight w:val="50"/>
          <w:jc w:val="center"/>
        </w:trPr>
        <w:tc>
          <w:tcPr>
            <w:tcW w:w="3955" w:type="dxa"/>
            <w:vMerge/>
            <w:tcBorders>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MS</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w:t>
            </w:r>
          </w:p>
        </w:tc>
        <w:tc>
          <w:tcPr>
            <w:tcW w:w="720" w:type="dxa"/>
            <w:tcBorders>
              <w:top w:val="single" w:sz="8" w:space="0" w:color="auto"/>
              <w:left w:val="single" w:sz="8" w:space="0" w:color="auto"/>
              <w:bottom w:val="single" w:sz="8"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12</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(1)</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7</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13</w:t>
            </w:r>
          </w:p>
        </w:tc>
      </w:tr>
      <w:tr w:rsidR="001A46CC" w:rsidRPr="00E23EC4" w:rsidTr="00E03557">
        <w:trPr>
          <w:trHeight w:val="50"/>
          <w:jc w:val="center"/>
        </w:trPr>
        <w:tc>
          <w:tcPr>
            <w:tcW w:w="3955" w:type="dxa"/>
            <w:vMerge/>
            <w:tcBorders>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HS</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w:t>
            </w:r>
          </w:p>
        </w:tc>
        <w:tc>
          <w:tcPr>
            <w:tcW w:w="720" w:type="dxa"/>
            <w:tcBorders>
              <w:top w:val="single" w:sz="8" w:space="0" w:color="auto"/>
              <w:left w:val="single" w:sz="8" w:space="0" w:color="auto"/>
              <w:bottom w:val="single" w:sz="8"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12</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(2)</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48</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77</w:t>
            </w:r>
          </w:p>
        </w:tc>
      </w:tr>
      <w:tr w:rsidR="001A46CC" w:rsidRPr="00E23EC4" w:rsidTr="00E03557">
        <w:trPr>
          <w:trHeight w:val="50"/>
          <w:jc w:val="center"/>
        </w:trPr>
        <w:tc>
          <w:tcPr>
            <w:tcW w:w="3955" w:type="dxa"/>
            <w:vMerge w:val="restart"/>
            <w:tcBorders>
              <w:right w:val="single" w:sz="12" w:space="0" w:color="auto"/>
            </w:tcBorders>
            <w:shd w:val="clear" w:color="auto" w:fill="D9D9D9" w:themeFill="background1" w:themeFillShade="D9"/>
          </w:tcPr>
          <w:p w:rsidR="008A0254" w:rsidRDefault="001A46CC" w:rsidP="00831BF0">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23EC4">
              <w:rPr>
                <w:sz w:val="20"/>
                <w:szCs w:val="20"/>
              </w:rPr>
              <w:t>Classroom procedures are established &amp; maintained to create a safe physical environment &amp; promote smooth transitions among all classroom activities.</w:t>
            </w: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27</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(0)</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5</w:t>
            </w:r>
          </w:p>
        </w:tc>
      </w:tr>
      <w:tr w:rsidR="001A46CC" w:rsidRPr="00E23EC4" w:rsidTr="00E03557">
        <w:trPr>
          <w:trHeight w:val="50"/>
          <w:jc w:val="center"/>
        </w:trPr>
        <w:tc>
          <w:tcPr>
            <w:tcW w:w="3955" w:type="dxa"/>
            <w:vMerge/>
            <w:tcBorders>
              <w:right w:val="single" w:sz="12" w:space="0" w:color="auto"/>
            </w:tcBorders>
            <w:shd w:val="clear" w:color="auto" w:fill="D9D9D9" w:themeFill="background1" w:themeFillShade="D9"/>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0</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14</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(1)</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6</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10</w:t>
            </w:r>
          </w:p>
        </w:tc>
      </w:tr>
      <w:tr w:rsidR="001A46CC" w:rsidRPr="00E23EC4" w:rsidTr="00E03557">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5</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12</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(2)</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53</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85</w:t>
            </w:r>
          </w:p>
        </w:tc>
      </w:tr>
      <w:tr w:rsidR="001A46CC" w:rsidRPr="00E23EC4" w:rsidTr="00E03557">
        <w:trPr>
          <w:trHeight w:val="50"/>
          <w:jc w:val="center"/>
        </w:trPr>
        <w:tc>
          <w:tcPr>
            <w:tcW w:w="3955" w:type="dxa"/>
            <w:vMerge w:val="restart"/>
            <w:tcBorders>
              <w:right w:val="single" w:sz="12" w:space="0" w:color="auto"/>
            </w:tcBorders>
          </w:tcPr>
          <w:p w:rsidR="008A0254" w:rsidRDefault="001A46CC" w:rsidP="00831BF0">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23EC4">
              <w:rPr>
                <w:sz w:val="20"/>
                <w:szCs w:val="20"/>
              </w:rPr>
              <w:t>Lesson reflects rigor &amp; high expectations.</w:t>
            </w: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ES</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9</w:t>
            </w:r>
          </w:p>
        </w:tc>
        <w:tc>
          <w:tcPr>
            <w:tcW w:w="720" w:type="dxa"/>
            <w:tcBorders>
              <w:top w:val="single" w:sz="8" w:space="0" w:color="auto"/>
              <w:left w:val="single" w:sz="8" w:space="0" w:color="auto"/>
              <w:bottom w:val="single" w:sz="8"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16</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(0)</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13</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21</w:t>
            </w:r>
          </w:p>
        </w:tc>
      </w:tr>
      <w:tr w:rsidR="001A46CC" w:rsidRPr="00E23EC4" w:rsidTr="00E03557">
        <w:trPr>
          <w:trHeight w:val="50"/>
          <w:jc w:val="center"/>
        </w:trPr>
        <w:tc>
          <w:tcPr>
            <w:tcW w:w="3955" w:type="dxa"/>
            <w:vMerge/>
            <w:tcBorders>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MS</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w:t>
            </w:r>
          </w:p>
        </w:tc>
        <w:tc>
          <w:tcPr>
            <w:tcW w:w="720" w:type="dxa"/>
            <w:tcBorders>
              <w:top w:val="single" w:sz="8" w:space="0" w:color="auto"/>
              <w:left w:val="single" w:sz="8" w:space="0" w:color="auto"/>
              <w:bottom w:val="single" w:sz="8"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9</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(1)</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17</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27</w:t>
            </w:r>
          </w:p>
        </w:tc>
      </w:tr>
      <w:tr w:rsidR="001A46CC" w:rsidRPr="00E23EC4" w:rsidTr="00E03557">
        <w:trPr>
          <w:trHeight w:val="50"/>
          <w:jc w:val="center"/>
        </w:trPr>
        <w:tc>
          <w:tcPr>
            <w:tcW w:w="3955" w:type="dxa"/>
            <w:vMerge/>
            <w:tcBorders>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HS</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7</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w:t>
            </w:r>
          </w:p>
        </w:tc>
        <w:tc>
          <w:tcPr>
            <w:tcW w:w="720" w:type="dxa"/>
            <w:tcBorders>
              <w:top w:val="single" w:sz="8" w:space="0" w:color="auto"/>
              <w:left w:val="single" w:sz="8" w:space="0" w:color="auto"/>
              <w:bottom w:val="single" w:sz="8"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7</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(2)</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32</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52</w:t>
            </w:r>
          </w:p>
        </w:tc>
      </w:tr>
      <w:tr w:rsidR="001A46CC" w:rsidRPr="00E23EC4" w:rsidTr="00E03557">
        <w:trPr>
          <w:trHeight w:val="71"/>
          <w:jc w:val="center"/>
        </w:trPr>
        <w:tc>
          <w:tcPr>
            <w:tcW w:w="3955" w:type="dxa"/>
            <w:vMerge w:val="restart"/>
            <w:tcBorders>
              <w:right w:val="single" w:sz="12" w:space="0" w:color="auto"/>
            </w:tcBorders>
            <w:shd w:val="clear" w:color="auto" w:fill="D9D9D9" w:themeFill="background1" w:themeFillShade="D9"/>
          </w:tcPr>
          <w:p w:rsidR="008A0254" w:rsidRDefault="001A46CC" w:rsidP="00831BF0">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23EC4">
              <w:rPr>
                <w:sz w:val="20"/>
                <w:szCs w:val="20"/>
              </w:rPr>
              <w:t>Classroom rituals, routines &amp; appropriate interactions create a safe intellectual environment in which students take academic risks &amp; most behaviors that interfere with learning are prevented.</w:t>
            </w: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0</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0</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29</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(0)</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11</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18</w:t>
            </w:r>
          </w:p>
        </w:tc>
      </w:tr>
      <w:tr w:rsidR="001A46CC" w:rsidRPr="00E23EC4" w:rsidTr="00E03557">
        <w:trPr>
          <w:trHeight w:val="50"/>
          <w:jc w:val="center"/>
        </w:trPr>
        <w:tc>
          <w:tcPr>
            <w:tcW w:w="3955" w:type="dxa"/>
            <w:vMerge/>
            <w:tcBorders>
              <w:right w:val="single" w:sz="12" w:space="0" w:color="auto"/>
            </w:tcBorders>
            <w:shd w:val="clear" w:color="auto" w:fill="D9D9D9" w:themeFill="background1" w:themeFillShade="D9"/>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10</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(1)</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6</w:t>
            </w:r>
          </w:p>
        </w:tc>
      </w:tr>
      <w:tr w:rsidR="001A46CC" w:rsidRPr="00E23EC4" w:rsidTr="00E03557">
        <w:trPr>
          <w:trHeight w:val="50"/>
          <w:jc w:val="center"/>
        </w:trPr>
        <w:tc>
          <w:tcPr>
            <w:tcW w:w="3955" w:type="dxa"/>
            <w:vMerge/>
            <w:tcBorders>
              <w:right w:val="single" w:sz="12" w:space="0" w:color="auto"/>
            </w:tcBorders>
            <w:shd w:val="clear" w:color="auto" w:fill="D9D9D9" w:themeFill="background1" w:themeFillShade="D9"/>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8</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8</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(2)</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E23EC4">
              <w:rPr>
                <w:sz w:val="20"/>
                <w:szCs w:val="20"/>
              </w:rPr>
              <w:t xml:space="preserve">    47</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76</w:t>
            </w:r>
          </w:p>
        </w:tc>
      </w:tr>
      <w:tr w:rsidR="001A46CC" w:rsidRPr="00E23EC4" w:rsidTr="00E03557">
        <w:trPr>
          <w:trHeight w:val="50"/>
          <w:jc w:val="center"/>
        </w:trPr>
        <w:tc>
          <w:tcPr>
            <w:tcW w:w="3955" w:type="dxa"/>
            <w:vMerge w:val="restart"/>
            <w:tcBorders>
              <w:right w:val="single" w:sz="12" w:space="0" w:color="auto"/>
            </w:tcBorders>
          </w:tcPr>
          <w:p w:rsidR="008A0254" w:rsidRDefault="001A46CC" w:rsidP="00831BF0">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23EC4">
              <w:rPr>
                <w:sz w:val="20"/>
                <w:szCs w:val="20"/>
              </w:rPr>
              <w:t>Multiple resources are available to meet students’ diverse learning needs.</w:t>
            </w: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ES</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7</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5</w:t>
            </w:r>
          </w:p>
        </w:tc>
        <w:tc>
          <w:tcPr>
            <w:tcW w:w="720" w:type="dxa"/>
            <w:tcBorders>
              <w:top w:val="single" w:sz="8" w:space="0" w:color="auto"/>
              <w:left w:val="single" w:sz="8" w:space="0" w:color="auto"/>
              <w:bottom w:val="single" w:sz="8"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17</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(0)</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18</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29</w:t>
            </w:r>
          </w:p>
        </w:tc>
      </w:tr>
      <w:tr w:rsidR="001A46CC" w:rsidRPr="00E23EC4" w:rsidTr="00E03557">
        <w:trPr>
          <w:trHeight w:val="50"/>
          <w:jc w:val="center"/>
        </w:trPr>
        <w:tc>
          <w:tcPr>
            <w:tcW w:w="3955" w:type="dxa"/>
            <w:vMerge/>
            <w:tcBorders>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MS</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7</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w:t>
            </w:r>
          </w:p>
        </w:tc>
        <w:tc>
          <w:tcPr>
            <w:tcW w:w="720" w:type="dxa"/>
            <w:tcBorders>
              <w:top w:val="single" w:sz="8" w:space="0" w:color="auto"/>
              <w:left w:val="single" w:sz="8" w:space="0" w:color="auto"/>
              <w:bottom w:val="single" w:sz="8"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6</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(1)</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15</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24</w:t>
            </w:r>
          </w:p>
        </w:tc>
      </w:tr>
      <w:tr w:rsidR="001A46CC" w:rsidRPr="00E23EC4" w:rsidTr="00E03557">
        <w:trPr>
          <w:trHeight w:val="50"/>
          <w:jc w:val="center"/>
        </w:trPr>
        <w:tc>
          <w:tcPr>
            <w:tcW w:w="3955" w:type="dxa"/>
            <w:vMerge/>
            <w:tcBorders>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HS</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8</w:t>
            </w:r>
          </w:p>
        </w:tc>
        <w:tc>
          <w:tcPr>
            <w:tcW w:w="720" w:type="dxa"/>
            <w:tcBorders>
              <w:top w:val="single" w:sz="8" w:space="0" w:color="auto"/>
              <w:left w:val="single" w:sz="8" w:space="0" w:color="auto"/>
              <w:bottom w:val="single" w:sz="8"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6</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(2)</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29</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47</w:t>
            </w:r>
          </w:p>
        </w:tc>
      </w:tr>
      <w:tr w:rsidR="001A46CC" w:rsidRPr="00E23EC4" w:rsidTr="00E03557">
        <w:trPr>
          <w:trHeight w:val="50"/>
          <w:jc w:val="center"/>
        </w:trPr>
        <w:tc>
          <w:tcPr>
            <w:tcW w:w="3955" w:type="dxa"/>
            <w:vMerge w:val="restart"/>
            <w:tcBorders>
              <w:right w:val="single" w:sz="12" w:space="0" w:color="auto"/>
            </w:tcBorders>
            <w:shd w:val="clear" w:color="auto" w:fill="D9D9D9" w:themeFill="background1" w:themeFillShade="D9"/>
          </w:tcPr>
          <w:p w:rsidR="008A0254" w:rsidRDefault="001A46CC" w:rsidP="00831BF0">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23EC4">
              <w:rPr>
                <w:sz w:val="20"/>
                <w:szCs w:val="20"/>
              </w:rPr>
              <w:t>The physical arrangement of the classroom ensures a positive learning environment &amp; provides all students with access to learning activities.</w:t>
            </w: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0</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27</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(0)</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w:t>
            </w:r>
          </w:p>
        </w:tc>
      </w:tr>
      <w:tr w:rsidR="001A46CC" w:rsidRPr="00E23EC4" w:rsidTr="00E03557">
        <w:trPr>
          <w:trHeight w:val="50"/>
          <w:jc w:val="center"/>
        </w:trPr>
        <w:tc>
          <w:tcPr>
            <w:tcW w:w="3955" w:type="dxa"/>
            <w:vMerge/>
            <w:tcBorders>
              <w:right w:val="single" w:sz="12" w:space="0" w:color="auto"/>
            </w:tcBorders>
            <w:shd w:val="clear" w:color="auto" w:fill="D9D9D9" w:themeFill="background1" w:themeFillShade="D9"/>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0</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13</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(1)</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12</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19</w:t>
            </w:r>
          </w:p>
        </w:tc>
      </w:tr>
      <w:tr w:rsidR="001A46CC" w:rsidRPr="00E23EC4" w:rsidTr="00E03557">
        <w:trPr>
          <w:trHeight w:val="571"/>
          <w:jc w:val="center"/>
        </w:trPr>
        <w:tc>
          <w:tcPr>
            <w:tcW w:w="3955" w:type="dxa"/>
            <w:vMerge/>
            <w:tcBorders>
              <w:right w:val="single" w:sz="12" w:space="0" w:color="auto"/>
            </w:tcBorders>
            <w:shd w:val="clear" w:color="auto" w:fill="D9D9D9" w:themeFill="background1" w:themeFillShade="D9"/>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8</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8</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(2)</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48</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77</w:t>
            </w:r>
          </w:p>
        </w:tc>
      </w:tr>
    </w:tbl>
    <w:p w:rsidR="00743D19" w:rsidRDefault="00743D19" w:rsidP="00743D19">
      <w:pPr>
        <w:tabs>
          <w:tab w:val="left" w:pos="360"/>
          <w:tab w:val="left" w:pos="720"/>
          <w:tab w:val="left" w:pos="1080"/>
          <w:tab w:val="left" w:pos="1440"/>
          <w:tab w:val="left" w:pos="1800"/>
          <w:tab w:val="left" w:pos="2160"/>
        </w:tabs>
      </w:pPr>
      <w:r>
        <w:tab/>
      </w:r>
      <w:r>
        <w:tab/>
      </w:r>
      <w:r>
        <w:tab/>
      </w:r>
      <w:r>
        <w:tab/>
      </w:r>
      <w:r>
        <w:tab/>
      </w:r>
      <w:r>
        <w:tab/>
      </w:r>
      <w:r>
        <w:tab/>
      </w:r>
      <w:r>
        <w:tab/>
      </w:r>
      <w:r>
        <w:tab/>
      </w:r>
      <w:r>
        <w:tab/>
      </w:r>
      <w:r>
        <w:tab/>
      </w:r>
      <w:r>
        <w:tab/>
      </w:r>
      <w:r>
        <w:tab/>
        <w:t>(Please see next page)</w:t>
      </w:r>
    </w:p>
    <w:p w:rsidR="00743D19" w:rsidRDefault="00743D19">
      <w:pPr>
        <w:tabs>
          <w:tab w:val="left" w:pos="360"/>
          <w:tab w:val="left" w:pos="720"/>
          <w:tab w:val="left" w:pos="1080"/>
          <w:tab w:val="left" w:pos="1440"/>
          <w:tab w:val="left" w:pos="1800"/>
          <w:tab w:val="left" w:pos="2160"/>
          <w:tab w:val="left" w:pos="2520"/>
          <w:tab w:val="left" w:pos="2880"/>
        </w:tabs>
      </w:pPr>
    </w:p>
    <w:p w:rsidR="00743D19" w:rsidRDefault="00743D19">
      <w:pPr>
        <w:spacing w:after="0" w:line="240" w:lineRule="auto"/>
      </w:pPr>
      <w:r>
        <w:br w:type="page"/>
      </w:r>
    </w:p>
    <w:tbl>
      <w:tblPr>
        <w:tblStyle w:val="TableGrid"/>
        <w:tblW w:w="8632" w:type="dxa"/>
        <w:jc w:val="center"/>
        <w:tblLayout w:type="fixed"/>
        <w:tblLook w:val="04A0" w:firstRow="1" w:lastRow="0" w:firstColumn="1" w:lastColumn="0" w:noHBand="0" w:noVBand="1"/>
      </w:tblPr>
      <w:tblGrid>
        <w:gridCol w:w="3955"/>
        <w:gridCol w:w="810"/>
        <w:gridCol w:w="720"/>
        <w:gridCol w:w="720"/>
        <w:gridCol w:w="720"/>
        <w:gridCol w:w="450"/>
        <w:gridCol w:w="628"/>
        <w:gridCol w:w="629"/>
      </w:tblGrid>
      <w:tr w:rsidR="001A46CC" w:rsidRPr="00E23EC4">
        <w:trPr>
          <w:jc w:val="center"/>
        </w:trPr>
        <w:tc>
          <w:tcPr>
            <w:tcW w:w="3955" w:type="dxa"/>
            <w:vMerge w:val="restart"/>
            <w:tcBorders>
              <w:right w:val="single" w:sz="12" w:space="0" w:color="auto"/>
            </w:tcBorders>
            <w:vAlign w:val="center"/>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lastRenderedPageBreak/>
              <w:t>Teaching</w:t>
            </w:r>
          </w:p>
        </w:tc>
        <w:tc>
          <w:tcPr>
            <w:tcW w:w="810" w:type="dxa"/>
            <w:vMerge w:val="restart"/>
            <w:tcBorders>
              <w:left w:val="single" w:sz="12" w:space="0" w:color="auto"/>
              <w:right w:val="single" w:sz="4" w:space="0" w:color="auto"/>
            </w:tcBorders>
            <w:shd w:val="clear" w:color="auto" w:fill="auto"/>
            <w:vAlign w:val="center"/>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By Grade Span</w:t>
            </w:r>
          </w:p>
        </w:tc>
        <w:tc>
          <w:tcPr>
            <w:tcW w:w="3867" w:type="dxa"/>
            <w:gridSpan w:val="6"/>
            <w:tcBorders>
              <w:left w:val="single" w:sz="4"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Evidence</w:t>
            </w:r>
          </w:p>
        </w:tc>
      </w:tr>
      <w:tr w:rsidR="001A46CC" w:rsidRPr="00E23EC4">
        <w:trPr>
          <w:cantSplit/>
          <w:trHeight w:val="1106"/>
          <w:jc w:val="center"/>
        </w:trPr>
        <w:tc>
          <w:tcPr>
            <w:tcW w:w="3955" w:type="dxa"/>
            <w:vMerge/>
            <w:tcBorders>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E23EC4">
              <w:rPr>
                <w:b/>
                <w:sz w:val="20"/>
                <w:szCs w:val="20"/>
              </w:rPr>
              <w:t>None</w:t>
            </w:r>
          </w:p>
        </w:tc>
        <w:tc>
          <w:tcPr>
            <w:tcW w:w="720" w:type="dxa"/>
            <w:tcBorders>
              <w:bottom w:val="single" w:sz="12" w:space="0" w:color="auto"/>
            </w:tcBorders>
            <w:textDirection w:val="btLr"/>
            <w:vAlign w:val="bottom"/>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E23EC4">
              <w:rPr>
                <w:b/>
                <w:sz w:val="20"/>
                <w:szCs w:val="20"/>
              </w:rPr>
              <w:t>Partial</w:t>
            </w:r>
          </w:p>
        </w:tc>
        <w:tc>
          <w:tcPr>
            <w:tcW w:w="720" w:type="dxa"/>
            <w:tcBorders>
              <w:bottom w:val="single" w:sz="12" w:space="0" w:color="auto"/>
              <w:right w:val="single" w:sz="12" w:space="0" w:color="auto"/>
            </w:tcBorders>
            <w:textDirection w:val="btLr"/>
            <w:vAlign w:val="bottom"/>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E23EC4">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By Indicator</w:t>
            </w:r>
          </w:p>
        </w:tc>
      </w:tr>
      <w:tr w:rsidR="001A46CC" w:rsidRPr="00E23EC4" w:rsidTr="00E03557">
        <w:trPr>
          <w:jc w:val="center"/>
        </w:trPr>
        <w:tc>
          <w:tcPr>
            <w:tcW w:w="3955" w:type="dxa"/>
            <w:vMerge/>
            <w:tcBorders>
              <w:bottom w:val="single" w:sz="12" w:space="0" w:color="auto"/>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23EC4">
              <w:rPr>
                <w:b/>
                <w:sz w:val="20"/>
                <w:szCs w:val="20"/>
              </w:rPr>
              <w:t>(0)</w:t>
            </w:r>
          </w:p>
        </w:tc>
        <w:tc>
          <w:tcPr>
            <w:tcW w:w="720" w:type="dxa"/>
            <w:tcBorders>
              <w:top w:val="single" w:sz="12" w:space="0" w:color="auto"/>
              <w:bottom w:val="single" w:sz="12" w:space="0" w:color="auto"/>
            </w:tcBorders>
            <w:vAlign w:val="center"/>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23EC4">
              <w:rPr>
                <w:b/>
                <w:sz w:val="20"/>
                <w:szCs w:val="20"/>
              </w:rPr>
              <w:t>(1)</w:t>
            </w:r>
          </w:p>
        </w:tc>
        <w:tc>
          <w:tcPr>
            <w:tcW w:w="720" w:type="dxa"/>
            <w:tcBorders>
              <w:top w:val="single" w:sz="12" w:space="0" w:color="auto"/>
              <w:bottom w:val="single" w:sz="12" w:space="0" w:color="auto"/>
              <w:right w:val="single" w:sz="12" w:space="0" w:color="auto"/>
            </w:tcBorders>
            <w:vAlign w:val="center"/>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23EC4">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23EC4">
              <w:rPr>
                <w:b/>
                <w:sz w:val="20"/>
                <w:szCs w:val="20"/>
              </w:rPr>
              <w:t>#</w:t>
            </w:r>
          </w:p>
        </w:tc>
        <w:tc>
          <w:tcPr>
            <w:tcW w:w="629" w:type="dxa"/>
            <w:tcBorders>
              <w:top w:val="single" w:sz="12" w:space="0" w:color="auto"/>
              <w:left w:val="nil"/>
              <w:bottom w:val="single" w:sz="12" w:space="0" w:color="auto"/>
            </w:tcBorders>
            <w:vAlign w:val="center"/>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23EC4">
              <w:rPr>
                <w:b/>
                <w:sz w:val="20"/>
                <w:szCs w:val="20"/>
              </w:rPr>
              <w:t>%</w:t>
            </w:r>
          </w:p>
        </w:tc>
      </w:tr>
      <w:tr w:rsidR="001A46CC" w:rsidRPr="00E23EC4" w:rsidTr="00E03557">
        <w:trPr>
          <w:trHeight w:val="30"/>
          <w:jc w:val="center"/>
        </w:trPr>
        <w:tc>
          <w:tcPr>
            <w:tcW w:w="3955" w:type="dxa"/>
            <w:vMerge w:val="restart"/>
            <w:tcBorders>
              <w:top w:val="single" w:sz="12" w:space="0" w:color="auto"/>
              <w:right w:val="single" w:sz="12" w:space="0" w:color="auto"/>
            </w:tcBorders>
            <w:shd w:val="clear" w:color="auto" w:fill="D9D9D9" w:themeFill="background1" w:themeFillShade="D9"/>
          </w:tcPr>
          <w:p w:rsidR="008A0254" w:rsidRDefault="001A46CC" w:rsidP="00831BF0">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23EC4">
              <w:rPr>
                <w:sz w:val="20"/>
                <w:szCs w:val="20"/>
              </w:rPr>
              <w:t>Demonstrates knowledge of subject &amp; content.</w:t>
            </w:r>
          </w:p>
        </w:tc>
        <w:tc>
          <w:tcPr>
            <w:tcW w:w="810" w:type="dxa"/>
            <w:tcBorders>
              <w:top w:val="single" w:sz="12"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ES</w:t>
            </w:r>
          </w:p>
        </w:tc>
        <w:tc>
          <w:tcPr>
            <w:tcW w:w="720" w:type="dxa"/>
            <w:tcBorders>
              <w:top w:val="single" w:sz="12"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w:t>
            </w:r>
          </w:p>
        </w:tc>
        <w:tc>
          <w:tcPr>
            <w:tcW w:w="720" w:type="dxa"/>
            <w:tcBorders>
              <w:top w:val="single" w:sz="12"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w:t>
            </w:r>
          </w:p>
        </w:tc>
        <w:tc>
          <w:tcPr>
            <w:tcW w:w="720" w:type="dxa"/>
            <w:tcBorders>
              <w:top w:val="single" w:sz="12" w:space="0" w:color="auto"/>
              <w:left w:val="single" w:sz="8" w:space="0" w:color="auto"/>
              <w:bottom w:val="single" w:sz="8"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25</w:t>
            </w:r>
          </w:p>
        </w:tc>
        <w:tc>
          <w:tcPr>
            <w:tcW w:w="450" w:type="dxa"/>
            <w:tcBorders>
              <w:top w:val="single" w:sz="12"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(0)</w:t>
            </w:r>
          </w:p>
        </w:tc>
        <w:tc>
          <w:tcPr>
            <w:tcW w:w="628" w:type="dxa"/>
            <w:tcBorders>
              <w:top w:val="single" w:sz="12"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w:t>
            </w:r>
          </w:p>
        </w:tc>
        <w:tc>
          <w:tcPr>
            <w:tcW w:w="629" w:type="dxa"/>
            <w:tcBorders>
              <w:top w:val="single" w:sz="12"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5</w:t>
            </w:r>
          </w:p>
        </w:tc>
      </w:tr>
      <w:tr w:rsidR="001A46CC" w:rsidRPr="00E23EC4" w:rsidTr="00E03557">
        <w:trPr>
          <w:trHeight w:val="50"/>
          <w:jc w:val="center"/>
        </w:trPr>
        <w:tc>
          <w:tcPr>
            <w:tcW w:w="3955" w:type="dxa"/>
            <w:vMerge/>
            <w:tcBorders>
              <w:right w:val="single" w:sz="12" w:space="0" w:color="auto"/>
            </w:tcBorders>
            <w:shd w:val="clear" w:color="auto" w:fill="D9D9D9" w:themeFill="background1" w:themeFillShade="D9"/>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11</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(1)</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9</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14</w:t>
            </w:r>
          </w:p>
        </w:tc>
      </w:tr>
      <w:tr w:rsidR="001A46CC" w:rsidRPr="00E23EC4" w:rsidTr="00E03557">
        <w:trPr>
          <w:trHeight w:val="64"/>
          <w:jc w:val="center"/>
        </w:trPr>
        <w:tc>
          <w:tcPr>
            <w:tcW w:w="3955" w:type="dxa"/>
            <w:vMerge/>
            <w:tcBorders>
              <w:right w:val="single" w:sz="12" w:space="0" w:color="auto"/>
            </w:tcBorders>
            <w:shd w:val="clear" w:color="auto" w:fill="D9D9D9" w:themeFill="background1" w:themeFillShade="D9"/>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0</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14</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(2)</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50</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81</w:t>
            </w:r>
          </w:p>
        </w:tc>
      </w:tr>
      <w:tr w:rsidR="001A46CC" w:rsidRPr="00E23EC4" w:rsidTr="00E03557">
        <w:trPr>
          <w:trHeight w:val="50"/>
          <w:jc w:val="center"/>
        </w:trPr>
        <w:tc>
          <w:tcPr>
            <w:tcW w:w="3955" w:type="dxa"/>
            <w:vMerge w:val="restart"/>
            <w:tcBorders>
              <w:right w:val="single" w:sz="12" w:space="0" w:color="auto"/>
            </w:tcBorders>
          </w:tcPr>
          <w:p w:rsidR="008A0254" w:rsidRDefault="001A46CC" w:rsidP="00831BF0">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23EC4">
              <w:rPr>
                <w:sz w:val="20"/>
                <w:szCs w:val="20"/>
              </w:rPr>
              <w:t>Communicates clear grade-appropriate learning objectives aligned to state standards. Applicable ELL language objectives are evident.</w:t>
            </w: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ES</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10</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8</w:t>
            </w:r>
          </w:p>
        </w:tc>
        <w:tc>
          <w:tcPr>
            <w:tcW w:w="720" w:type="dxa"/>
            <w:tcBorders>
              <w:top w:val="single" w:sz="8" w:space="0" w:color="auto"/>
              <w:left w:val="single" w:sz="8" w:space="0" w:color="auto"/>
              <w:bottom w:val="single" w:sz="8"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12</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(0)</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20</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32</w:t>
            </w:r>
          </w:p>
        </w:tc>
      </w:tr>
      <w:tr w:rsidR="001A46CC" w:rsidRPr="00E23EC4" w:rsidTr="00E03557">
        <w:trPr>
          <w:trHeight w:val="50"/>
          <w:jc w:val="center"/>
        </w:trPr>
        <w:tc>
          <w:tcPr>
            <w:tcW w:w="3955" w:type="dxa"/>
            <w:vMerge/>
            <w:tcBorders>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MS</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5</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w:t>
            </w:r>
          </w:p>
        </w:tc>
        <w:tc>
          <w:tcPr>
            <w:tcW w:w="720" w:type="dxa"/>
            <w:tcBorders>
              <w:top w:val="single" w:sz="8" w:space="0" w:color="auto"/>
              <w:left w:val="single" w:sz="8" w:space="0" w:color="auto"/>
              <w:bottom w:val="single" w:sz="8"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7</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(1)</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17</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27</w:t>
            </w:r>
          </w:p>
        </w:tc>
      </w:tr>
      <w:tr w:rsidR="001A46CC" w:rsidRPr="00E23EC4" w:rsidTr="00E03557">
        <w:trPr>
          <w:trHeight w:val="50"/>
          <w:jc w:val="center"/>
        </w:trPr>
        <w:tc>
          <w:tcPr>
            <w:tcW w:w="3955" w:type="dxa"/>
            <w:vMerge/>
            <w:tcBorders>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HS</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5</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6</w:t>
            </w:r>
          </w:p>
        </w:tc>
        <w:tc>
          <w:tcPr>
            <w:tcW w:w="720" w:type="dxa"/>
            <w:tcBorders>
              <w:top w:val="single" w:sz="8" w:space="0" w:color="auto"/>
              <w:left w:val="single" w:sz="8" w:space="0" w:color="auto"/>
              <w:bottom w:val="single" w:sz="8"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7</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(2)</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26</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42</w:t>
            </w:r>
          </w:p>
        </w:tc>
      </w:tr>
      <w:tr w:rsidR="001A46CC" w:rsidRPr="00E23EC4" w:rsidTr="00E03557">
        <w:trPr>
          <w:trHeight w:val="50"/>
          <w:jc w:val="center"/>
        </w:trPr>
        <w:tc>
          <w:tcPr>
            <w:tcW w:w="3955" w:type="dxa"/>
            <w:vMerge w:val="restart"/>
            <w:tcBorders>
              <w:right w:val="single" w:sz="12" w:space="0" w:color="auto"/>
            </w:tcBorders>
            <w:shd w:val="clear" w:color="auto" w:fill="D9D9D9" w:themeFill="background1" w:themeFillShade="D9"/>
          </w:tcPr>
          <w:p w:rsidR="008A0254" w:rsidRDefault="001A46CC" w:rsidP="00831BF0">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23EC4">
              <w:rPr>
                <w:sz w:val="20"/>
                <w:szCs w:val="20"/>
              </w:rPr>
              <w:t>Uses appropriate &amp; varied strategies matched to learning objectives &amp; content.</w:t>
            </w: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8</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17</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(0)</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21</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34</w:t>
            </w:r>
          </w:p>
        </w:tc>
      </w:tr>
      <w:tr w:rsidR="001A46CC" w:rsidRPr="00E23EC4" w:rsidTr="00E03557">
        <w:trPr>
          <w:trHeight w:val="50"/>
          <w:jc w:val="center"/>
        </w:trPr>
        <w:tc>
          <w:tcPr>
            <w:tcW w:w="3955" w:type="dxa"/>
            <w:vMerge/>
            <w:tcBorders>
              <w:right w:val="single" w:sz="12" w:space="0" w:color="auto"/>
            </w:tcBorders>
            <w:shd w:val="clear" w:color="auto" w:fill="D9D9D9" w:themeFill="background1" w:themeFillShade="D9"/>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6</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8</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(1)</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8</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13</w:t>
            </w:r>
          </w:p>
        </w:tc>
      </w:tr>
      <w:tr w:rsidR="001A46CC" w:rsidRPr="00E23EC4" w:rsidTr="00E03557">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7</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8</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(2)</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33</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53</w:t>
            </w:r>
          </w:p>
        </w:tc>
      </w:tr>
      <w:tr w:rsidR="001A46CC" w:rsidRPr="00E23EC4" w:rsidTr="00E03557">
        <w:trPr>
          <w:trHeight w:val="50"/>
          <w:jc w:val="center"/>
        </w:trPr>
        <w:tc>
          <w:tcPr>
            <w:tcW w:w="3955" w:type="dxa"/>
            <w:vMerge w:val="restart"/>
            <w:tcBorders>
              <w:right w:val="single" w:sz="12" w:space="0" w:color="auto"/>
            </w:tcBorders>
          </w:tcPr>
          <w:p w:rsidR="008A0254" w:rsidRDefault="001A46CC" w:rsidP="00831BF0">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23EC4">
              <w:rPr>
                <w:sz w:val="20"/>
                <w:szCs w:val="20"/>
              </w:rPr>
              <w:t>Requires inquiry, exploration, application, analysis, synthesis, &amp;/or evaluation of concepts individually, in pairs or in groups to demonstrate higher-order thinking. (circle observed skills)</w:t>
            </w: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ES</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8</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5</w:t>
            </w:r>
          </w:p>
        </w:tc>
        <w:tc>
          <w:tcPr>
            <w:tcW w:w="720" w:type="dxa"/>
            <w:tcBorders>
              <w:top w:val="single" w:sz="8" w:space="0" w:color="auto"/>
              <w:left w:val="single" w:sz="8" w:space="0" w:color="auto"/>
              <w:bottom w:val="single" w:sz="8"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16</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(0)</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22</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35</w:t>
            </w:r>
          </w:p>
        </w:tc>
      </w:tr>
      <w:tr w:rsidR="001A46CC" w:rsidRPr="00E23EC4" w:rsidTr="00E03557">
        <w:trPr>
          <w:trHeight w:val="50"/>
          <w:jc w:val="center"/>
        </w:trPr>
        <w:tc>
          <w:tcPr>
            <w:tcW w:w="3955" w:type="dxa"/>
            <w:vMerge/>
            <w:tcBorders>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MS</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7</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w:t>
            </w:r>
          </w:p>
        </w:tc>
        <w:tc>
          <w:tcPr>
            <w:tcW w:w="720" w:type="dxa"/>
            <w:tcBorders>
              <w:top w:val="single" w:sz="8" w:space="0" w:color="auto"/>
              <w:left w:val="single" w:sz="8" w:space="0" w:color="auto"/>
              <w:bottom w:val="single" w:sz="8"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6</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(1)</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13</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21</w:t>
            </w:r>
          </w:p>
        </w:tc>
      </w:tr>
      <w:tr w:rsidR="001A46CC" w:rsidRPr="00E23EC4" w:rsidTr="00E03557">
        <w:trPr>
          <w:trHeight w:val="50"/>
          <w:jc w:val="center"/>
        </w:trPr>
        <w:tc>
          <w:tcPr>
            <w:tcW w:w="3955" w:type="dxa"/>
            <w:vMerge/>
            <w:tcBorders>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HS</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7</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6</w:t>
            </w:r>
          </w:p>
        </w:tc>
        <w:tc>
          <w:tcPr>
            <w:tcW w:w="720" w:type="dxa"/>
            <w:tcBorders>
              <w:top w:val="single" w:sz="8" w:space="0" w:color="auto"/>
              <w:left w:val="single" w:sz="8" w:space="0" w:color="auto"/>
              <w:bottom w:val="single" w:sz="8"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5</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(2)</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27</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43</w:t>
            </w:r>
          </w:p>
        </w:tc>
      </w:tr>
      <w:tr w:rsidR="001A46CC" w:rsidRPr="00E23EC4" w:rsidTr="00E03557">
        <w:trPr>
          <w:trHeight w:val="71"/>
          <w:jc w:val="center"/>
        </w:trPr>
        <w:tc>
          <w:tcPr>
            <w:tcW w:w="3955" w:type="dxa"/>
            <w:vMerge w:val="restart"/>
            <w:tcBorders>
              <w:right w:val="single" w:sz="12" w:space="0" w:color="auto"/>
            </w:tcBorders>
            <w:shd w:val="clear" w:color="auto" w:fill="D9D9D9" w:themeFill="background1" w:themeFillShade="D9"/>
          </w:tcPr>
          <w:p w:rsidR="008A0254" w:rsidRDefault="001A46CC" w:rsidP="00831BF0">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23EC4">
              <w:rPr>
                <w:sz w:val="20"/>
                <w:szCs w:val="20"/>
              </w:rPr>
              <w:t>Uses varied questioning techniques that require/seek thoughtful responses &amp; promote deeper understanding.</w:t>
            </w: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10</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5</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14</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(0)</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23</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37</w:t>
            </w:r>
          </w:p>
        </w:tc>
      </w:tr>
      <w:tr w:rsidR="001A46CC" w:rsidRPr="00E23EC4" w:rsidTr="00E03557">
        <w:trPr>
          <w:trHeight w:val="50"/>
          <w:jc w:val="center"/>
        </w:trPr>
        <w:tc>
          <w:tcPr>
            <w:tcW w:w="3955" w:type="dxa"/>
            <w:vMerge/>
            <w:tcBorders>
              <w:right w:val="single" w:sz="12" w:space="0" w:color="auto"/>
            </w:tcBorders>
            <w:shd w:val="clear" w:color="auto" w:fill="D9D9D9" w:themeFill="background1" w:themeFillShade="D9"/>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5</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6</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(1)</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13</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21</w:t>
            </w:r>
          </w:p>
        </w:tc>
      </w:tr>
      <w:tr w:rsidR="001A46CC" w:rsidRPr="00E23EC4" w:rsidTr="00E03557">
        <w:trPr>
          <w:trHeight w:val="50"/>
          <w:jc w:val="center"/>
        </w:trPr>
        <w:tc>
          <w:tcPr>
            <w:tcW w:w="3955" w:type="dxa"/>
            <w:vMerge/>
            <w:tcBorders>
              <w:right w:val="single" w:sz="12" w:space="0" w:color="auto"/>
            </w:tcBorders>
            <w:shd w:val="clear" w:color="auto" w:fill="D9D9D9" w:themeFill="background1" w:themeFillShade="D9"/>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8</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6</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(2)</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26</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42</w:t>
            </w:r>
          </w:p>
        </w:tc>
      </w:tr>
      <w:tr w:rsidR="001A46CC" w:rsidRPr="00E23EC4" w:rsidTr="00E03557">
        <w:trPr>
          <w:trHeight w:val="50"/>
          <w:jc w:val="center"/>
        </w:trPr>
        <w:tc>
          <w:tcPr>
            <w:tcW w:w="3955" w:type="dxa"/>
            <w:vMerge w:val="restart"/>
            <w:tcBorders>
              <w:right w:val="single" w:sz="12" w:space="0" w:color="auto"/>
            </w:tcBorders>
          </w:tcPr>
          <w:p w:rsidR="008A0254" w:rsidRDefault="001A46CC" w:rsidP="00831BF0">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23EC4">
              <w:rPr>
                <w:sz w:val="20"/>
                <w:szCs w:val="20"/>
              </w:rPr>
              <w:t>Implements appropriate &amp; varied strategies that meet students’ diverse learning needs.</w:t>
            </w: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ES</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12</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7</w:t>
            </w:r>
          </w:p>
        </w:tc>
        <w:tc>
          <w:tcPr>
            <w:tcW w:w="720" w:type="dxa"/>
            <w:tcBorders>
              <w:top w:val="single" w:sz="8" w:space="0" w:color="auto"/>
              <w:left w:val="single" w:sz="8" w:space="0" w:color="auto"/>
              <w:bottom w:val="single" w:sz="8"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10</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(0)</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26</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42</w:t>
            </w:r>
          </w:p>
        </w:tc>
      </w:tr>
      <w:tr w:rsidR="001A46CC" w:rsidRPr="00E23EC4" w:rsidTr="00E03557">
        <w:trPr>
          <w:trHeight w:val="50"/>
          <w:jc w:val="center"/>
        </w:trPr>
        <w:tc>
          <w:tcPr>
            <w:tcW w:w="3955" w:type="dxa"/>
            <w:vMerge/>
            <w:tcBorders>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MS</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6</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w:t>
            </w:r>
          </w:p>
        </w:tc>
        <w:tc>
          <w:tcPr>
            <w:tcW w:w="720" w:type="dxa"/>
            <w:tcBorders>
              <w:top w:val="single" w:sz="8" w:space="0" w:color="auto"/>
              <w:left w:val="single" w:sz="8" w:space="0" w:color="auto"/>
              <w:bottom w:val="single" w:sz="8"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5</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(1)</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17</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27</w:t>
            </w:r>
          </w:p>
        </w:tc>
      </w:tr>
      <w:tr w:rsidR="001A46CC" w:rsidRPr="00E23EC4" w:rsidTr="00E03557">
        <w:trPr>
          <w:trHeight w:val="50"/>
          <w:jc w:val="center"/>
        </w:trPr>
        <w:tc>
          <w:tcPr>
            <w:tcW w:w="3955" w:type="dxa"/>
            <w:vMerge/>
            <w:tcBorders>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HS</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8</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6</w:t>
            </w:r>
          </w:p>
        </w:tc>
        <w:tc>
          <w:tcPr>
            <w:tcW w:w="720" w:type="dxa"/>
            <w:tcBorders>
              <w:top w:val="single" w:sz="8" w:space="0" w:color="auto"/>
              <w:left w:val="single" w:sz="8" w:space="0" w:color="auto"/>
              <w:bottom w:val="single" w:sz="8"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(2)</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19</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31</w:t>
            </w:r>
          </w:p>
        </w:tc>
      </w:tr>
      <w:tr w:rsidR="001A46CC" w:rsidRPr="00E23EC4" w:rsidTr="00E03557">
        <w:trPr>
          <w:trHeight w:val="50"/>
          <w:jc w:val="center"/>
        </w:trPr>
        <w:tc>
          <w:tcPr>
            <w:tcW w:w="3955" w:type="dxa"/>
            <w:vMerge w:val="restart"/>
            <w:tcBorders>
              <w:right w:val="single" w:sz="12" w:space="0" w:color="auto"/>
            </w:tcBorders>
            <w:shd w:val="clear" w:color="auto" w:fill="D9D9D9" w:themeFill="background1" w:themeFillShade="D9"/>
          </w:tcPr>
          <w:p w:rsidR="008A0254" w:rsidRDefault="001A46CC" w:rsidP="00831BF0">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23EC4">
              <w:rPr>
                <w:sz w:val="20"/>
                <w:szCs w:val="20"/>
              </w:rPr>
              <w:t>Paces lesson to engage all students &amp; promote understanding.</w:t>
            </w: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8</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18</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(0)</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10</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16</w:t>
            </w:r>
          </w:p>
        </w:tc>
      </w:tr>
      <w:tr w:rsidR="001A46CC" w:rsidRPr="00E23EC4" w:rsidTr="00E03557">
        <w:trPr>
          <w:trHeight w:val="50"/>
          <w:jc w:val="center"/>
        </w:trPr>
        <w:tc>
          <w:tcPr>
            <w:tcW w:w="3955" w:type="dxa"/>
            <w:vMerge/>
            <w:tcBorders>
              <w:right w:val="single" w:sz="12" w:space="0" w:color="auto"/>
            </w:tcBorders>
            <w:shd w:val="clear" w:color="auto" w:fill="D9D9D9" w:themeFill="background1" w:themeFillShade="D9"/>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9</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(1)</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17</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27</w:t>
            </w:r>
          </w:p>
        </w:tc>
      </w:tr>
      <w:tr w:rsidR="001A46CC" w:rsidRPr="00E23EC4" w:rsidTr="00E03557">
        <w:trPr>
          <w:trHeight w:val="64"/>
          <w:jc w:val="center"/>
        </w:trPr>
        <w:tc>
          <w:tcPr>
            <w:tcW w:w="3955" w:type="dxa"/>
            <w:vMerge/>
            <w:tcBorders>
              <w:right w:val="single" w:sz="12" w:space="0" w:color="auto"/>
            </w:tcBorders>
            <w:shd w:val="clear" w:color="auto" w:fill="D9D9D9" w:themeFill="background1" w:themeFillShade="D9"/>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7</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8</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(2)</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35</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56</w:t>
            </w:r>
          </w:p>
        </w:tc>
      </w:tr>
      <w:tr w:rsidR="001A46CC" w:rsidRPr="00E23EC4" w:rsidTr="00E03557">
        <w:trPr>
          <w:trHeight w:val="50"/>
          <w:jc w:val="center"/>
        </w:trPr>
        <w:tc>
          <w:tcPr>
            <w:tcW w:w="3955" w:type="dxa"/>
            <w:vMerge w:val="restart"/>
            <w:tcBorders>
              <w:right w:val="single" w:sz="12" w:space="0" w:color="auto"/>
            </w:tcBorders>
          </w:tcPr>
          <w:p w:rsidR="008A0254" w:rsidRDefault="001A46CC" w:rsidP="00831BF0">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23EC4">
              <w:rPr>
                <w:sz w:val="20"/>
                <w:szCs w:val="20"/>
              </w:rPr>
              <w:t>Conducts frequent formative assessments to check for understanding &amp; inform instruction.</w:t>
            </w:r>
          </w:p>
        </w:tc>
        <w:tc>
          <w:tcPr>
            <w:tcW w:w="810" w:type="dxa"/>
            <w:tcBorders>
              <w:top w:val="single" w:sz="8" w:space="0" w:color="auto"/>
              <w:left w:val="single" w:sz="12"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ES</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9</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w:t>
            </w:r>
          </w:p>
        </w:tc>
        <w:tc>
          <w:tcPr>
            <w:tcW w:w="720" w:type="dxa"/>
            <w:tcBorders>
              <w:top w:val="single" w:sz="8" w:space="0" w:color="auto"/>
              <w:left w:val="single" w:sz="8" w:space="0" w:color="auto"/>
              <w:bottom w:val="single" w:sz="8"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16</w:t>
            </w:r>
          </w:p>
        </w:tc>
        <w:tc>
          <w:tcPr>
            <w:tcW w:w="450" w:type="dxa"/>
            <w:tcBorders>
              <w:top w:val="single" w:sz="8" w:space="0" w:color="auto"/>
              <w:left w:val="single" w:sz="12"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(0)</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22</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35</w:t>
            </w:r>
          </w:p>
        </w:tc>
      </w:tr>
      <w:tr w:rsidR="001A46CC" w:rsidRPr="00E23EC4" w:rsidTr="00E03557">
        <w:trPr>
          <w:trHeight w:val="50"/>
          <w:jc w:val="center"/>
        </w:trPr>
        <w:tc>
          <w:tcPr>
            <w:tcW w:w="3955" w:type="dxa"/>
            <w:vMerge/>
            <w:tcBorders>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MS</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6</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w:t>
            </w:r>
          </w:p>
        </w:tc>
        <w:tc>
          <w:tcPr>
            <w:tcW w:w="720" w:type="dxa"/>
            <w:tcBorders>
              <w:top w:val="single" w:sz="8" w:space="0" w:color="auto"/>
              <w:left w:val="single" w:sz="8" w:space="0" w:color="auto"/>
              <w:bottom w:val="single" w:sz="8"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6</w:t>
            </w:r>
          </w:p>
        </w:tc>
        <w:tc>
          <w:tcPr>
            <w:tcW w:w="450" w:type="dxa"/>
            <w:tcBorders>
              <w:top w:val="single" w:sz="8" w:space="0" w:color="auto"/>
              <w:left w:val="single" w:sz="12"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(1)</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12</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19</w:t>
            </w:r>
          </w:p>
        </w:tc>
      </w:tr>
      <w:tr w:rsidR="001A46CC" w:rsidRPr="00E23EC4" w:rsidTr="00E03557">
        <w:trPr>
          <w:trHeight w:val="50"/>
          <w:jc w:val="center"/>
        </w:trPr>
        <w:tc>
          <w:tcPr>
            <w:tcW w:w="3955" w:type="dxa"/>
            <w:vMerge/>
            <w:tcBorders>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HS</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7</w:t>
            </w:r>
          </w:p>
        </w:tc>
        <w:tc>
          <w:tcPr>
            <w:tcW w:w="720"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5</w:t>
            </w:r>
          </w:p>
        </w:tc>
        <w:tc>
          <w:tcPr>
            <w:tcW w:w="720" w:type="dxa"/>
            <w:tcBorders>
              <w:top w:val="single" w:sz="8" w:space="0" w:color="auto"/>
              <w:left w:val="single" w:sz="8" w:space="0" w:color="auto"/>
              <w:bottom w:val="single" w:sz="8"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6</w:t>
            </w:r>
          </w:p>
        </w:tc>
        <w:tc>
          <w:tcPr>
            <w:tcW w:w="450" w:type="dxa"/>
            <w:tcBorders>
              <w:top w:val="single" w:sz="8" w:space="0" w:color="auto"/>
              <w:left w:val="single" w:sz="12"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(2)</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28</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45</w:t>
            </w:r>
          </w:p>
        </w:tc>
      </w:tr>
      <w:tr w:rsidR="001A46CC" w:rsidRPr="00E23EC4" w:rsidTr="00E03557">
        <w:trPr>
          <w:trHeight w:val="50"/>
          <w:jc w:val="center"/>
        </w:trPr>
        <w:tc>
          <w:tcPr>
            <w:tcW w:w="3955" w:type="dxa"/>
            <w:vMerge w:val="restart"/>
            <w:tcBorders>
              <w:right w:val="single" w:sz="12" w:space="0" w:color="auto"/>
            </w:tcBorders>
            <w:shd w:val="clear" w:color="auto" w:fill="D9D9D9" w:themeFill="background1" w:themeFillShade="D9"/>
          </w:tcPr>
          <w:p w:rsidR="008A0254" w:rsidRDefault="001A46CC" w:rsidP="00831BF0">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23EC4">
              <w:rPr>
                <w:sz w:val="20"/>
                <w:szCs w:val="20"/>
              </w:rPr>
              <w:t>Makes use of technology to enhance learning.</w:t>
            </w: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ES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24</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(0)</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46</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E23EC4">
              <w:rPr>
                <w:sz w:val="20"/>
                <w:szCs w:val="20"/>
              </w:rPr>
              <w:t xml:space="preserve">    75</w:t>
            </w:r>
          </w:p>
        </w:tc>
      </w:tr>
      <w:tr w:rsidR="001A46CC" w:rsidRPr="00E23EC4" w:rsidTr="00E03557">
        <w:trPr>
          <w:trHeight w:val="50"/>
          <w:jc w:val="center"/>
        </w:trPr>
        <w:tc>
          <w:tcPr>
            <w:tcW w:w="3955" w:type="dxa"/>
            <w:vMerge/>
            <w:tcBorders>
              <w:right w:val="single" w:sz="12" w:space="0" w:color="auto"/>
            </w:tcBorders>
            <w:shd w:val="clear" w:color="auto" w:fill="D9D9D9" w:themeFill="background1" w:themeFillShade="D9"/>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MS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11</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(1)</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7</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11</w:t>
            </w:r>
          </w:p>
        </w:tc>
      </w:tr>
      <w:tr w:rsidR="001A46CC" w:rsidRPr="00E23EC4" w:rsidTr="00E03557">
        <w:trPr>
          <w:trHeight w:val="64"/>
          <w:jc w:val="center"/>
        </w:trPr>
        <w:tc>
          <w:tcPr>
            <w:tcW w:w="3955" w:type="dxa"/>
            <w:vMerge/>
            <w:tcBorders>
              <w:right w:val="single" w:sz="12" w:space="0" w:color="auto"/>
            </w:tcBorders>
            <w:shd w:val="clear" w:color="auto" w:fill="D9D9D9" w:themeFill="background1" w:themeFillShade="D9"/>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HS</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11</w:t>
            </w:r>
          </w:p>
        </w:tc>
        <w:tc>
          <w:tcPr>
            <w:tcW w:w="72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w:t>
            </w:r>
          </w:p>
        </w:tc>
        <w:tc>
          <w:tcPr>
            <w:tcW w:w="720" w:type="dxa"/>
            <w:tcBorders>
              <w:top w:val="single" w:sz="8" w:space="0" w:color="auto"/>
              <w:left w:val="single" w:sz="8" w:space="0" w:color="auto"/>
              <w:bottom w:val="single" w:sz="8"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(2)</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9</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14</w:t>
            </w:r>
          </w:p>
        </w:tc>
      </w:tr>
    </w:tbl>
    <w:p w:rsidR="00743D19" w:rsidRDefault="00743D19" w:rsidP="00743D19">
      <w:pPr>
        <w:tabs>
          <w:tab w:val="left" w:pos="360"/>
          <w:tab w:val="left" w:pos="720"/>
          <w:tab w:val="left" w:pos="1080"/>
          <w:tab w:val="left" w:pos="1440"/>
          <w:tab w:val="left" w:pos="1800"/>
          <w:tab w:val="left" w:pos="2160"/>
        </w:tabs>
      </w:pPr>
      <w:r>
        <w:tab/>
      </w:r>
      <w:r>
        <w:tab/>
      </w:r>
      <w:r>
        <w:tab/>
      </w:r>
      <w:r>
        <w:tab/>
      </w:r>
      <w:r>
        <w:tab/>
      </w:r>
      <w:r>
        <w:tab/>
      </w:r>
      <w:r>
        <w:tab/>
      </w:r>
      <w:r>
        <w:tab/>
      </w:r>
      <w:r>
        <w:tab/>
      </w:r>
      <w:r>
        <w:tab/>
      </w:r>
      <w:r>
        <w:tab/>
      </w:r>
      <w:r>
        <w:tab/>
      </w:r>
      <w:r>
        <w:tab/>
        <w:t>(Please see next page)</w:t>
      </w:r>
    </w:p>
    <w:p w:rsidR="008A0254" w:rsidRDefault="008A0254">
      <w:pPr>
        <w:tabs>
          <w:tab w:val="left" w:pos="360"/>
          <w:tab w:val="left" w:pos="720"/>
          <w:tab w:val="left" w:pos="1080"/>
          <w:tab w:val="left" w:pos="1440"/>
          <w:tab w:val="left" w:pos="1800"/>
          <w:tab w:val="left" w:pos="2160"/>
          <w:tab w:val="left" w:pos="2520"/>
          <w:tab w:val="left" w:pos="2880"/>
        </w:tabs>
      </w:pPr>
    </w:p>
    <w:p w:rsidR="008A0254" w:rsidRDefault="008A0254">
      <w:pPr>
        <w:tabs>
          <w:tab w:val="left" w:pos="360"/>
          <w:tab w:val="left" w:pos="720"/>
          <w:tab w:val="left" w:pos="1080"/>
          <w:tab w:val="left" w:pos="1440"/>
          <w:tab w:val="left" w:pos="1800"/>
          <w:tab w:val="left" w:pos="2160"/>
          <w:tab w:val="left" w:pos="2520"/>
          <w:tab w:val="left" w:pos="2880"/>
        </w:tabs>
      </w:pPr>
    </w:p>
    <w:p w:rsidR="008A0254" w:rsidRDefault="008A0254">
      <w:pPr>
        <w:tabs>
          <w:tab w:val="left" w:pos="360"/>
          <w:tab w:val="left" w:pos="720"/>
          <w:tab w:val="left" w:pos="1080"/>
          <w:tab w:val="left" w:pos="1440"/>
          <w:tab w:val="left" w:pos="1800"/>
          <w:tab w:val="left" w:pos="2160"/>
          <w:tab w:val="left" w:pos="2520"/>
          <w:tab w:val="left" w:pos="2880"/>
        </w:tabs>
        <w:spacing w:after="0"/>
      </w:pPr>
    </w:p>
    <w:tbl>
      <w:tblPr>
        <w:tblStyle w:val="TableGrid"/>
        <w:tblW w:w="8632" w:type="dxa"/>
        <w:jc w:val="center"/>
        <w:tblLayout w:type="fixed"/>
        <w:tblLook w:val="04A0" w:firstRow="1" w:lastRow="0" w:firstColumn="1" w:lastColumn="0" w:noHBand="0" w:noVBand="1"/>
      </w:tblPr>
      <w:tblGrid>
        <w:gridCol w:w="3955"/>
        <w:gridCol w:w="810"/>
        <w:gridCol w:w="720"/>
        <w:gridCol w:w="720"/>
        <w:gridCol w:w="720"/>
        <w:gridCol w:w="450"/>
        <w:gridCol w:w="628"/>
        <w:gridCol w:w="629"/>
      </w:tblGrid>
      <w:tr w:rsidR="001A46CC" w:rsidRPr="00E23EC4">
        <w:trPr>
          <w:jc w:val="center"/>
        </w:trPr>
        <w:tc>
          <w:tcPr>
            <w:tcW w:w="3955" w:type="dxa"/>
            <w:vMerge w:val="restart"/>
            <w:tcBorders>
              <w:right w:val="single" w:sz="12" w:space="0" w:color="auto"/>
            </w:tcBorders>
            <w:vAlign w:val="center"/>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Learning</w:t>
            </w:r>
          </w:p>
        </w:tc>
        <w:tc>
          <w:tcPr>
            <w:tcW w:w="810" w:type="dxa"/>
            <w:vMerge w:val="restart"/>
            <w:tcBorders>
              <w:left w:val="single" w:sz="12" w:space="0" w:color="auto"/>
              <w:right w:val="single" w:sz="4" w:space="0" w:color="auto"/>
            </w:tcBorders>
            <w:shd w:val="clear" w:color="auto" w:fill="auto"/>
            <w:vAlign w:val="center"/>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By Grade Span</w:t>
            </w:r>
          </w:p>
        </w:tc>
        <w:tc>
          <w:tcPr>
            <w:tcW w:w="3867" w:type="dxa"/>
            <w:gridSpan w:val="6"/>
            <w:tcBorders>
              <w:left w:val="single" w:sz="4"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Evidence</w:t>
            </w:r>
          </w:p>
        </w:tc>
      </w:tr>
      <w:tr w:rsidR="001A46CC" w:rsidRPr="00E23EC4">
        <w:trPr>
          <w:cantSplit/>
          <w:trHeight w:val="1106"/>
          <w:jc w:val="center"/>
        </w:trPr>
        <w:tc>
          <w:tcPr>
            <w:tcW w:w="3955" w:type="dxa"/>
            <w:vMerge/>
            <w:tcBorders>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E23EC4">
              <w:rPr>
                <w:b/>
                <w:sz w:val="20"/>
                <w:szCs w:val="20"/>
              </w:rPr>
              <w:t>None</w:t>
            </w:r>
          </w:p>
        </w:tc>
        <w:tc>
          <w:tcPr>
            <w:tcW w:w="720" w:type="dxa"/>
            <w:tcBorders>
              <w:bottom w:val="single" w:sz="12" w:space="0" w:color="auto"/>
            </w:tcBorders>
            <w:textDirection w:val="btLr"/>
            <w:vAlign w:val="bottom"/>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E23EC4">
              <w:rPr>
                <w:b/>
                <w:sz w:val="20"/>
                <w:szCs w:val="20"/>
              </w:rPr>
              <w:t>Partial</w:t>
            </w:r>
          </w:p>
        </w:tc>
        <w:tc>
          <w:tcPr>
            <w:tcW w:w="720" w:type="dxa"/>
            <w:tcBorders>
              <w:bottom w:val="single" w:sz="12" w:space="0" w:color="auto"/>
              <w:right w:val="single" w:sz="12" w:space="0" w:color="auto"/>
            </w:tcBorders>
            <w:textDirection w:val="btLr"/>
            <w:vAlign w:val="bottom"/>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ind w:left="113" w:right="113"/>
              <w:jc w:val="right"/>
              <w:rPr>
                <w:b/>
                <w:sz w:val="20"/>
                <w:szCs w:val="20"/>
              </w:rPr>
            </w:pPr>
            <w:r w:rsidRPr="00E23EC4">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By Indicator</w:t>
            </w:r>
          </w:p>
        </w:tc>
      </w:tr>
      <w:tr w:rsidR="001A46CC" w:rsidRPr="00E23EC4" w:rsidTr="00E03557">
        <w:trPr>
          <w:jc w:val="center"/>
        </w:trPr>
        <w:tc>
          <w:tcPr>
            <w:tcW w:w="3955" w:type="dxa"/>
            <w:vMerge/>
            <w:tcBorders>
              <w:bottom w:val="single" w:sz="12" w:space="0" w:color="auto"/>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23EC4">
              <w:rPr>
                <w:b/>
                <w:sz w:val="20"/>
                <w:szCs w:val="20"/>
              </w:rPr>
              <w:t>(0)</w:t>
            </w:r>
          </w:p>
        </w:tc>
        <w:tc>
          <w:tcPr>
            <w:tcW w:w="720" w:type="dxa"/>
            <w:tcBorders>
              <w:top w:val="single" w:sz="12" w:space="0" w:color="auto"/>
              <w:bottom w:val="single" w:sz="12" w:space="0" w:color="auto"/>
            </w:tcBorders>
            <w:vAlign w:val="center"/>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23EC4">
              <w:rPr>
                <w:b/>
                <w:sz w:val="20"/>
                <w:szCs w:val="20"/>
              </w:rPr>
              <w:t>(1)</w:t>
            </w:r>
          </w:p>
        </w:tc>
        <w:tc>
          <w:tcPr>
            <w:tcW w:w="720" w:type="dxa"/>
            <w:tcBorders>
              <w:top w:val="single" w:sz="12" w:space="0" w:color="auto"/>
              <w:bottom w:val="single" w:sz="12" w:space="0" w:color="auto"/>
              <w:right w:val="single" w:sz="12" w:space="0" w:color="auto"/>
            </w:tcBorders>
            <w:vAlign w:val="center"/>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23EC4">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23EC4">
              <w:rPr>
                <w:b/>
                <w:sz w:val="20"/>
                <w:szCs w:val="20"/>
              </w:rPr>
              <w:t>#</w:t>
            </w:r>
          </w:p>
        </w:tc>
        <w:tc>
          <w:tcPr>
            <w:tcW w:w="629" w:type="dxa"/>
            <w:tcBorders>
              <w:top w:val="single" w:sz="12" w:space="0" w:color="auto"/>
              <w:left w:val="nil"/>
              <w:bottom w:val="single" w:sz="12" w:space="0" w:color="auto"/>
            </w:tcBorders>
            <w:vAlign w:val="center"/>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E23EC4">
              <w:rPr>
                <w:b/>
                <w:sz w:val="20"/>
                <w:szCs w:val="20"/>
              </w:rPr>
              <w:t>%</w:t>
            </w:r>
          </w:p>
        </w:tc>
      </w:tr>
      <w:tr w:rsidR="001A46CC" w:rsidRPr="00E23EC4" w:rsidTr="00E03557">
        <w:trPr>
          <w:trHeight w:val="50"/>
          <w:jc w:val="center"/>
        </w:trPr>
        <w:tc>
          <w:tcPr>
            <w:tcW w:w="3955" w:type="dxa"/>
            <w:vMerge w:val="restart"/>
            <w:tcBorders>
              <w:top w:val="single" w:sz="12" w:space="0" w:color="auto"/>
              <w:right w:val="single" w:sz="12" w:space="0" w:color="auto"/>
            </w:tcBorders>
            <w:shd w:val="clear" w:color="auto" w:fill="D9D9D9" w:themeFill="background1" w:themeFillShade="D9"/>
          </w:tcPr>
          <w:p w:rsidR="008A0254" w:rsidRDefault="001A46CC" w:rsidP="00831BF0">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23EC4">
              <w:rPr>
                <w:sz w:val="20"/>
                <w:szCs w:val="20"/>
              </w:rPr>
              <w:t>Students are engaged in productive learning routines.</w:t>
            </w:r>
          </w:p>
        </w:tc>
        <w:tc>
          <w:tcPr>
            <w:tcW w:w="81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ES</w:t>
            </w:r>
          </w:p>
        </w:tc>
        <w:tc>
          <w:tcPr>
            <w:tcW w:w="720" w:type="dxa"/>
            <w:tcBorders>
              <w:top w:val="single" w:sz="12" w:space="0" w:color="auto"/>
              <w:left w:val="single" w:sz="4" w:space="0" w:color="auto"/>
              <w:bottom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w:t>
            </w:r>
          </w:p>
        </w:tc>
        <w:tc>
          <w:tcPr>
            <w:tcW w:w="720" w:type="dxa"/>
            <w:tcBorders>
              <w:top w:val="single" w:sz="12" w:space="0" w:color="auto"/>
              <w:bottom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6</w:t>
            </w:r>
          </w:p>
        </w:tc>
        <w:tc>
          <w:tcPr>
            <w:tcW w:w="720" w:type="dxa"/>
            <w:tcBorders>
              <w:top w:val="single" w:sz="12" w:space="0" w:color="auto"/>
              <w:bottom w:val="single" w:sz="4"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19</w:t>
            </w:r>
          </w:p>
        </w:tc>
        <w:tc>
          <w:tcPr>
            <w:tcW w:w="450" w:type="dxa"/>
            <w:tcBorders>
              <w:top w:val="single" w:sz="12"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(0)</w:t>
            </w:r>
          </w:p>
        </w:tc>
        <w:tc>
          <w:tcPr>
            <w:tcW w:w="628" w:type="dxa"/>
            <w:tcBorders>
              <w:top w:val="single" w:sz="12"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12</w:t>
            </w:r>
          </w:p>
        </w:tc>
        <w:tc>
          <w:tcPr>
            <w:tcW w:w="629" w:type="dxa"/>
            <w:tcBorders>
              <w:top w:val="single" w:sz="12"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19</w:t>
            </w:r>
          </w:p>
        </w:tc>
      </w:tr>
      <w:tr w:rsidR="001A46CC" w:rsidRPr="00E23EC4" w:rsidTr="00E03557">
        <w:trPr>
          <w:trHeight w:val="70"/>
          <w:jc w:val="center"/>
        </w:trPr>
        <w:tc>
          <w:tcPr>
            <w:tcW w:w="3955" w:type="dxa"/>
            <w:vMerge/>
            <w:tcBorders>
              <w:right w:val="single" w:sz="12" w:space="0" w:color="auto"/>
            </w:tcBorders>
            <w:shd w:val="clear" w:color="auto" w:fill="D9D9D9" w:themeFill="background1" w:themeFillShade="D9"/>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w:t>
            </w:r>
          </w:p>
        </w:tc>
        <w:tc>
          <w:tcPr>
            <w:tcW w:w="720" w:type="dxa"/>
            <w:tcBorders>
              <w:top w:val="single" w:sz="4" w:space="0" w:color="auto"/>
              <w:bottom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9</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(1)</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14</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23</w:t>
            </w:r>
          </w:p>
        </w:tc>
      </w:tr>
      <w:tr w:rsidR="001A46CC" w:rsidRPr="00E23EC4" w:rsidTr="00E03557">
        <w:trPr>
          <w:trHeight w:val="64"/>
          <w:jc w:val="center"/>
        </w:trPr>
        <w:tc>
          <w:tcPr>
            <w:tcW w:w="3955" w:type="dxa"/>
            <w:vMerge/>
            <w:tcBorders>
              <w:right w:val="single" w:sz="12" w:space="0" w:color="auto"/>
            </w:tcBorders>
            <w:shd w:val="clear" w:color="auto" w:fill="D9D9D9" w:themeFill="background1" w:themeFillShade="D9"/>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5</w:t>
            </w:r>
          </w:p>
        </w:tc>
        <w:tc>
          <w:tcPr>
            <w:tcW w:w="720" w:type="dxa"/>
            <w:tcBorders>
              <w:top w:val="single" w:sz="4" w:space="0" w:color="auto"/>
              <w:bottom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5</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8</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(2)</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36</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58</w:t>
            </w:r>
          </w:p>
        </w:tc>
      </w:tr>
      <w:tr w:rsidR="001A46CC" w:rsidRPr="00E23EC4" w:rsidTr="00E03557">
        <w:trPr>
          <w:trHeight w:val="50"/>
          <w:jc w:val="center"/>
        </w:trPr>
        <w:tc>
          <w:tcPr>
            <w:tcW w:w="3955" w:type="dxa"/>
            <w:vMerge w:val="restart"/>
            <w:tcBorders>
              <w:right w:val="single" w:sz="12" w:space="0" w:color="auto"/>
            </w:tcBorders>
          </w:tcPr>
          <w:p w:rsidR="008A0254" w:rsidRDefault="001A46CC" w:rsidP="00831BF0">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23EC4">
              <w:rPr>
                <w:sz w:val="20"/>
                <w:szCs w:val="20"/>
              </w:rPr>
              <w:t>Students are engaged in challenging academic tasks.</w:t>
            </w:r>
          </w:p>
        </w:tc>
        <w:tc>
          <w:tcPr>
            <w:tcW w:w="810" w:type="dxa"/>
            <w:tcBorders>
              <w:left w:val="single" w:sz="12" w:space="0" w:color="auto"/>
              <w:bottom w:val="single" w:sz="4" w:space="0" w:color="auto"/>
              <w:right w:val="single" w:sz="4"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ES</w:t>
            </w:r>
          </w:p>
        </w:tc>
        <w:tc>
          <w:tcPr>
            <w:tcW w:w="720" w:type="dxa"/>
            <w:tcBorders>
              <w:left w:val="single" w:sz="4" w:space="0" w:color="auto"/>
              <w:bottom w:val="single" w:sz="4"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6</w:t>
            </w:r>
          </w:p>
        </w:tc>
        <w:tc>
          <w:tcPr>
            <w:tcW w:w="720" w:type="dxa"/>
            <w:tcBorders>
              <w:bottom w:val="single" w:sz="4"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13</w:t>
            </w:r>
          </w:p>
        </w:tc>
        <w:tc>
          <w:tcPr>
            <w:tcW w:w="720" w:type="dxa"/>
            <w:tcBorders>
              <w:bottom w:val="single" w:sz="4"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10</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(0)</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13</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21</w:t>
            </w:r>
          </w:p>
        </w:tc>
      </w:tr>
      <w:tr w:rsidR="001A46CC" w:rsidRPr="00E23EC4" w:rsidTr="00E03557">
        <w:trPr>
          <w:trHeight w:val="50"/>
          <w:jc w:val="center"/>
        </w:trPr>
        <w:tc>
          <w:tcPr>
            <w:tcW w:w="3955" w:type="dxa"/>
            <w:vMerge/>
            <w:tcBorders>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MS</w:t>
            </w:r>
          </w:p>
        </w:tc>
        <w:tc>
          <w:tcPr>
            <w:tcW w:w="720" w:type="dxa"/>
            <w:tcBorders>
              <w:top w:val="single" w:sz="4" w:space="0" w:color="auto"/>
              <w:left w:val="single" w:sz="4" w:space="0" w:color="auto"/>
              <w:bottom w:val="single" w:sz="4"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w:t>
            </w:r>
          </w:p>
        </w:tc>
        <w:tc>
          <w:tcPr>
            <w:tcW w:w="720" w:type="dxa"/>
            <w:tcBorders>
              <w:top w:val="single" w:sz="4" w:space="0" w:color="auto"/>
              <w:bottom w:val="single" w:sz="4"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w:t>
            </w:r>
          </w:p>
        </w:tc>
        <w:tc>
          <w:tcPr>
            <w:tcW w:w="720" w:type="dxa"/>
            <w:tcBorders>
              <w:top w:val="single" w:sz="4" w:space="0" w:color="auto"/>
              <w:bottom w:val="single" w:sz="4"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7</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(1)</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26</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42</w:t>
            </w:r>
          </w:p>
        </w:tc>
      </w:tr>
      <w:tr w:rsidR="001A46CC" w:rsidRPr="00E23EC4" w:rsidTr="00E03557">
        <w:trPr>
          <w:trHeight w:val="50"/>
          <w:jc w:val="center"/>
        </w:trPr>
        <w:tc>
          <w:tcPr>
            <w:tcW w:w="3955" w:type="dxa"/>
            <w:vMerge/>
            <w:tcBorders>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HS</w:t>
            </w:r>
          </w:p>
        </w:tc>
        <w:tc>
          <w:tcPr>
            <w:tcW w:w="720" w:type="dxa"/>
            <w:tcBorders>
              <w:top w:val="single" w:sz="4" w:space="0" w:color="auto"/>
              <w:left w:val="single" w:sz="4" w:space="0" w:color="auto"/>
              <w:bottom w:val="single" w:sz="4"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w:t>
            </w:r>
          </w:p>
        </w:tc>
        <w:tc>
          <w:tcPr>
            <w:tcW w:w="720" w:type="dxa"/>
            <w:tcBorders>
              <w:top w:val="single" w:sz="4" w:space="0" w:color="auto"/>
              <w:bottom w:val="single" w:sz="4"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9</w:t>
            </w:r>
          </w:p>
        </w:tc>
        <w:tc>
          <w:tcPr>
            <w:tcW w:w="720" w:type="dxa"/>
            <w:tcBorders>
              <w:top w:val="single" w:sz="4" w:space="0" w:color="auto"/>
              <w:bottom w:val="single" w:sz="4"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6</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(2)</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23</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37</w:t>
            </w:r>
          </w:p>
        </w:tc>
      </w:tr>
      <w:tr w:rsidR="001A46CC" w:rsidRPr="00E23EC4" w:rsidTr="00E03557">
        <w:trPr>
          <w:trHeight w:val="50"/>
          <w:jc w:val="center"/>
        </w:trPr>
        <w:tc>
          <w:tcPr>
            <w:tcW w:w="3955" w:type="dxa"/>
            <w:vMerge w:val="restart"/>
            <w:tcBorders>
              <w:right w:val="single" w:sz="12" w:space="0" w:color="auto"/>
            </w:tcBorders>
            <w:shd w:val="clear" w:color="auto" w:fill="D9D9D9" w:themeFill="background1" w:themeFillShade="D9"/>
          </w:tcPr>
          <w:p w:rsidR="008A0254" w:rsidRDefault="001A46CC" w:rsidP="00831BF0">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23EC4">
              <w:rPr>
                <w:sz w:val="20"/>
                <w:szCs w:val="20"/>
              </w:rPr>
              <w:t>Students assume responsibility for their own learning.</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w:t>
            </w:r>
          </w:p>
        </w:tc>
        <w:tc>
          <w:tcPr>
            <w:tcW w:w="720" w:type="dxa"/>
            <w:tcBorders>
              <w:bottom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8</w:t>
            </w:r>
          </w:p>
        </w:tc>
        <w:tc>
          <w:tcPr>
            <w:tcW w:w="720" w:type="dxa"/>
            <w:tcBorders>
              <w:bottom w:val="single" w:sz="4"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18</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(0)</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5</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8</w:t>
            </w:r>
          </w:p>
        </w:tc>
      </w:tr>
      <w:tr w:rsidR="001A46CC" w:rsidRPr="00E23EC4" w:rsidTr="00E03557">
        <w:trPr>
          <w:trHeight w:val="50"/>
          <w:jc w:val="center"/>
        </w:trPr>
        <w:tc>
          <w:tcPr>
            <w:tcW w:w="3955" w:type="dxa"/>
            <w:vMerge/>
            <w:tcBorders>
              <w:right w:val="single" w:sz="12" w:space="0" w:color="auto"/>
            </w:tcBorders>
            <w:shd w:val="clear" w:color="auto" w:fill="D9D9D9" w:themeFill="background1" w:themeFillShade="D9"/>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w:t>
            </w:r>
          </w:p>
        </w:tc>
        <w:tc>
          <w:tcPr>
            <w:tcW w:w="720" w:type="dxa"/>
            <w:tcBorders>
              <w:top w:val="single" w:sz="4" w:space="0" w:color="auto"/>
              <w:bottom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12</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(1)</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20</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32</w:t>
            </w:r>
          </w:p>
        </w:tc>
      </w:tr>
      <w:tr w:rsidR="001A46CC" w:rsidRPr="00E23EC4" w:rsidTr="00E03557">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w:t>
            </w:r>
          </w:p>
        </w:tc>
        <w:tc>
          <w:tcPr>
            <w:tcW w:w="720" w:type="dxa"/>
            <w:tcBorders>
              <w:top w:val="single" w:sz="4" w:space="0" w:color="auto"/>
              <w:bottom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10</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7</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(2)</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37</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60</w:t>
            </w:r>
          </w:p>
        </w:tc>
      </w:tr>
      <w:tr w:rsidR="001A46CC" w:rsidRPr="00E23EC4" w:rsidTr="00E03557">
        <w:trPr>
          <w:trHeight w:val="50"/>
          <w:jc w:val="center"/>
        </w:trPr>
        <w:tc>
          <w:tcPr>
            <w:tcW w:w="3955" w:type="dxa"/>
            <w:vMerge w:val="restart"/>
            <w:tcBorders>
              <w:right w:val="single" w:sz="12" w:space="0" w:color="auto"/>
            </w:tcBorders>
          </w:tcPr>
          <w:p w:rsidR="008A0254" w:rsidRDefault="001A46CC" w:rsidP="00831BF0">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23EC4">
              <w:rPr>
                <w:sz w:val="20"/>
                <w:szCs w:val="20"/>
              </w:rPr>
              <w:t>Students articulate their thinking or reasoning verbally or in writing either individually, in pairs or in groups.</w:t>
            </w:r>
          </w:p>
        </w:tc>
        <w:tc>
          <w:tcPr>
            <w:tcW w:w="810" w:type="dxa"/>
            <w:tcBorders>
              <w:left w:val="single" w:sz="12" w:space="0" w:color="auto"/>
              <w:bottom w:val="single" w:sz="4" w:space="0" w:color="auto"/>
              <w:right w:val="single" w:sz="4"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ES</w:t>
            </w:r>
          </w:p>
        </w:tc>
        <w:tc>
          <w:tcPr>
            <w:tcW w:w="720" w:type="dxa"/>
            <w:tcBorders>
              <w:left w:val="single" w:sz="4" w:space="0" w:color="auto"/>
              <w:bottom w:val="single" w:sz="4"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12</w:t>
            </w:r>
          </w:p>
        </w:tc>
        <w:tc>
          <w:tcPr>
            <w:tcW w:w="720" w:type="dxa"/>
            <w:tcBorders>
              <w:bottom w:val="single" w:sz="4"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w:t>
            </w:r>
          </w:p>
        </w:tc>
        <w:tc>
          <w:tcPr>
            <w:tcW w:w="720" w:type="dxa"/>
            <w:tcBorders>
              <w:bottom w:val="single" w:sz="4"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13</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(0)</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29</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47</w:t>
            </w:r>
          </w:p>
        </w:tc>
      </w:tr>
      <w:tr w:rsidR="001A46CC" w:rsidRPr="00E23EC4" w:rsidTr="00E03557">
        <w:trPr>
          <w:trHeight w:val="50"/>
          <w:jc w:val="center"/>
        </w:trPr>
        <w:tc>
          <w:tcPr>
            <w:tcW w:w="3955" w:type="dxa"/>
            <w:vMerge/>
            <w:tcBorders>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MS</w:t>
            </w:r>
          </w:p>
        </w:tc>
        <w:tc>
          <w:tcPr>
            <w:tcW w:w="720" w:type="dxa"/>
            <w:tcBorders>
              <w:top w:val="single" w:sz="4" w:space="0" w:color="auto"/>
              <w:left w:val="single" w:sz="4" w:space="0" w:color="auto"/>
              <w:bottom w:val="single" w:sz="4"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10</w:t>
            </w:r>
          </w:p>
        </w:tc>
        <w:tc>
          <w:tcPr>
            <w:tcW w:w="720" w:type="dxa"/>
            <w:tcBorders>
              <w:top w:val="single" w:sz="4" w:space="0" w:color="auto"/>
              <w:bottom w:val="single" w:sz="4"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w:t>
            </w:r>
          </w:p>
        </w:tc>
        <w:tc>
          <w:tcPr>
            <w:tcW w:w="720" w:type="dxa"/>
            <w:tcBorders>
              <w:top w:val="single" w:sz="4" w:space="0" w:color="auto"/>
              <w:bottom w:val="single" w:sz="4"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(1)</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9</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14</w:t>
            </w:r>
          </w:p>
        </w:tc>
      </w:tr>
      <w:tr w:rsidR="001A46CC" w:rsidRPr="00E23EC4" w:rsidTr="00E03557">
        <w:trPr>
          <w:trHeight w:val="50"/>
          <w:jc w:val="center"/>
        </w:trPr>
        <w:tc>
          <w:tcPr>
            <w:tcW w:w="3955" w:type="dxa"/>
            <w:vMerge/>
            <w:tcBorders>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HS</w:t>
            </w:r>
          </w:p>
        </w:tc>
        <w:tc>
          <w:tcPr>
            <w:tcW w:w="720" w:type="dxa"/>
            <w:tcBorders>
              <w:top w:val="single" w:sz="4" w:space="0" w:color="auto"/>
              <w:left w:val="single" w:sz="4" w:space="0" w:color="auto"/>
              <w:bottom w:val="single" w:sz="4"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7</w:t>
            </w:r>
          </w:p>
        </w:tc>
        <w:tc>
          <w:tcPr>
            <w:tcW w:w="720" w:type="dxa"/>
            <w:tcBorders>
              <w:top w:val="single" w:sz="4" w:space="0" w:color="auto"/>
              <w:bottom w:val="single" w:sz="4"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w:t>
            </w:r>
          </w:p>
        </w:tc>
        <w:tc>
          <w:tcPr>
            <w:tcW w:w="720" w:type="dxa"/>
            <w:tcBorders>
              <w:top w:val="single" w:sz="4" w:space="0" w:color="auto"/>
              <w:bottom w:val="single" w:sz="4"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7</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(2)</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24</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39</w:t>
            </w:r>
          </w:p>
        </w:tc>
      </w:tr>
      <w:tr w:rsidR="001A46CC" w:rsidRPr="00E23EC4" w:rsidTr="00E03557">
        <w:trPr>
          <w:trHeight w:val="71"/>
          <w:jc w:val="center"/>
        </w:trPr>
        <w:tc>
          <w:tcPr>
            <w:tcW w:w="3955" w:type="dxa"/>
            <w:vMerge w:val="restart"/>
            <w:tcBorders>
              <w:right w:val="single" w:sz="12" w:space="0" w:color="auto"/>
            </w:tcBorders>
            <w:shd w:val="clear" w:color="auto" w:fill="D9D9D9" w:themeFill="background1" w:themeFillShade="D9"/>
          </w:tcPr>
          <w:p w:rsidR="008A0254" w:rsidRDefault="001A46CC" w:rsidP="00831BF0">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23EC4">
              <w:rPr>
                <w:sz w:val="20"/>
                <w:szCs w:val="20"/>
              </w:rPr>
              <w:t>Students’ responses to questions elaborate about content &amp; ideas (not expected for all responses).</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14</w:t>
            </w:r>
          </w:p>
        </w:tc>
        <w:tc>
          <w:tcPr>
            <w:tcW w:w="720" w:type="dxa"/>
            <w:tcBorders>
              <w:bottom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5</w:t>
            </w:r>
          </w:p>
        </w:tc>
        <w:tc>
          <w:tcPr>
            <w:tcW w:w="720" w:type="dxa"/>
            <w:tcBorders>
              <w:bottom w:val="single" w:sz="4"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10</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(0)</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33</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53</w:t>
            </w:r>
          </w:p>
        </w:tc>
      </w:tr>
      <w:tr w:rsidR="001A46CC" w:rsidRPr="00E23EC4" w:rsidTr="00E03557">
        <w:trPr>
          <w:trHeight w:val="50"/>
          <w:jc w:val="center"/>
        </w:trPr>
        <w:tc>
          <w:tcPr>
            <w:tcW w:w="3955" w:type="dxa"/>
            <w:vMerge/>
            <w:tcBorders>
              <w:right w:val="single" w:sz="12" w:space="0" w:color="auto"/>
            </w:tcBorders>
            <w:shd w:val="clear" w:color="auto" w:fill="D9D9D9" w:themeFill="background1" w:themeFillShade="D9"/>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8</w:t>
            </w:r>
          </w:p>
        </w:tc>
        <w:tc>
          <w:tcPr>
            <w:tcW w:w="720" w:type="dxa"/>
            <w:tcBorders>
              <w:top w:val="single" w:sz="4" w:space="0" w:color="auto"/>
              <w:bottom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(1)</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11</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18</w:t>
            </w:r>
          </w:p>
        </w:tc>
      </w:tr>
      <w:tr w:rsidR="001A46CC" w:rsidRPr="00E23EC4" w:rsidTr="00E03557">
        <w:trPr>
          <w:trHeight w:val="50"/>
          <w:jc w:val="center"/>
        </w:trPr>
        <w:tc>
          <w:tcPr>
            <w:tcW w:w="3955" w:type="dxa"/>
            <w:vMerge/>
            <w:tcBorders>
              <w:right w:val="single" w:sz="12" w:space="0" w:color="auto"/>
            </w:tcBorders>
            <w:shd w:val="clear" w:color="auto" w:fill="D9D9D9" w:themeFill="background1" w:themeFillShade="D9"/>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11</w:t>
            </w:r>
          </w:p>
        </w:tc>
        <w:tc>
          <w:tcPr>
            <w:tcW w:w="720" w:type="dxa"/>
            <w:tcBorders>
              <w:top w:val="single" w:sz="4" w:space="0" w:color="auto"/>
              <w:bottom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(2)</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18</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29</w:t>
            </w:r>
          </w:p>
        </w:tc>
      </w:tr>
      <w:tr w:rsidR="001A46CC" w:rsidRPr="00E23EC4" w:rsidTr="00E03557">
        <w:trPr>
          <w:trHeight w:val="50"/>
          <w:jc w:val="center"/>
        </w:trPr>
        <w:tc>
          <w:tcPr>
            <w:tcW w:w="3955" w:type="dxa"/>
            <w:vMerge w:val="restart"/>
            <w:tcBorders>
              <w:right w:val="single" w:sz="12" w:space="0" w:color="auto"/>
            </w:tcBorders>
          </w:tcPr>
          <w:p w:rsidR="008A0254" w:rsidRDefault="001A46CC" w:rsidP="00831BF0">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23EC4">
              <w:rPr>
                <w:sz w:val="20"/>
                <w:szCs w:val="20"/>
              </w:rPr>
              <w:t>Students make connections to prior knowledge, real world experiences &amp; other subject matter.</w:t>
            </w:r>
          </w:p>
        </w:tc>
        <w:tc>
          <w:tcPr>
            <w:tcW w:w="810" w:type="dxa"/>
            <w:tcBorders>
              <w:left w:val="single" w:sz="12" w:space="0" w:color="auto"/>
              <w:bottom w:val="single" w:sz="4" w:space="0" w:color="auto"/>
              <w:right w:val="single" w:sz="4"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ES</w:t>
            </w:r>
          </w:p>
        </w:tc>
        <w:tc>
          <w:tcPr>
            <w:tcW w:w="720" w:type="dxa"/>
            <w:tcBorders>
              <w:left w:val="single" w:sz="4" w:space="0" w:color="auto"/>
              <w:bottom w:val="single" w:sz="4"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12</w:t>
            </w:r>
          </w:p>
        </w:tc>
        <w:tc>
          <w:tcPr>
            <w:tcW w:w="720" w:type="dxa"/>
            <w:tcBorders>
              <w:bottom w:val="single" w:sz="4"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w:t>
            </w:r>
          </w:p>
        </w:tc>
        <w:tc>
          <w:tcPr>
            <w:tcW w:w="720" w:type="dxa"/>
            <w:tcBorders>
              <w:bottom w:val="single" w:sz="4"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14</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(0)</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25</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40</w:t>
            </w:r>
          </w:p>
        </w:tc>
      </w:tr>
      <w:tr w:rsidR="001A46CC" w:rsidRPr="00E23EC4" w:rsidTr="00E03557">
        <w:trPr>
          <w:trHeight w:val="50"/>
          <w:jc w:val="center"/>
        </w:trPr>
        <w:tc>
          <w:tcPr>
            <w:tcW w:w="3955" w:type="dxa"/>
            <w:vMerge/>
            <w:tcBorders>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MS</w:t>
            </w:r>
          </w:p>
        </w:tc>
        <w:tc>
          <w:tcPr>
            <w:tcW w:w="720" w:type="dxa"/>
            <w:tcBorders>
              <w:top w:val="single" w:sz="4" w:space="0" w:color="auto"/>
              <w:left w:val="single" w:sz="4" w:space="0" w:color="auto"/>
              <w:bottom w:val="single" w:sz="4"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5</w:t>
            </w:r>
          </w:p>
        </w:tc>
        <w:tc>
          <w:tcPr>
            <w:tcW w:w="720" w:type="dxa"/>
            <w:tcBorders>
              <w:top w:val="single" w:sz="4" w:space="0" w:color="auto"/>
              <w:bottom w:val="single" w:sz="4"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w:t>
            </w:r>
          </w:p>
        </w:tc>
        <w:tc>
          <w:tcPr>
            <w:tcW w:w="720" w:type="dxa"/>
            <w:tcBorders>
              <w:top w:val="single" w:sz="4" w:space="0" w:color="auto"/>
              <w:bottom w:val="single" w:sz="4"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6</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(1)</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12</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19</w:t>
            </w:r>
          </w:p>
        </w:tc>
      </w:tr>
      <w:tr w:rsidR="001A46CC" w:rsidRPr="00E23EC4" w:rsidTr="00E03557">
        <w:trPr>
          <w:trHeight w:val="50"/>
          <w:jc w:val="center"/>
        </w:trPr>
        <w:tc>
          <w:tcPr>
            <w:tcW w:w="3955" w:type="dxa"/>
            <w:vMerge/>
            <w:tcBorders>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HS</w:t>
            </w:r>
          </w:p>
        </w:tc>
        <w:tc>
          <w:tcPr>
            <w:tcW w:w="720" w:type="dxa"/>
            <w:tcBorders>
              <w:top w:val="single" w:sz="4" w:space="0" w:color="auto"/>
              <w:left w:val="single" w:sz="4" w:space="0" w:color="auto"/>
              <w:bottom w:val="single" w:sz="4"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8</w:t>
            </w:r>
          </w:p>
        </w:tc>
        <w:tc>
          <w:tcPr>
            <w:tcW w:w="720" w:type="dxa"/>
            <w:tcBorders>
              <w:top w:val="single" w:sz="4" w:space="0" w:color="auto"/>
              <w:bottom w:val="single" w:sz="4"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5</w:t>
            </w:r>
          </w:p>
        </w:tc>
        <w:tc>
          <w:tcPr>
            <w:tcW w:w="720" w:type="dxa"/>
            <w:tcBorders>
              <w:top w:val="single" w:sz="4" w:space="0" w:color="auto"/>
              <w:bottom w:val="single" w:sz="4" w:space="0" w:color="auto"/>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5</w:t>
            </w:r>
          </w:p>
        </w:tc>
        <w:tc>
          <w:tcPr>
            <w:tcW w:w="450" w:type="dxa"/>
            <w:tcBorders>
              <w:top w:val="single" w:sz="8" w:space="0" w:color="auto"/>
              <w:left w:val="single" w:sz="12" w:space="0" w:color="auto"/>
              <w:bottom w:val="single" w:sz="8" w:space="0" w:color="auto"/>
              <w:right w:val="single" w:sz="8" w:space="0" w:color="auto"/>
            </w:tcBorders>
            <w:shd w:val="clear" w:color="auto" w:fill="auto"/>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(2)</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25</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40</w:t>
            </w:r>
          </w:p>
        </w:tc>
      </w:tr>
      <w:tr w:rsidR="001A46CC" w:rsidRPr="00E23EC4" w:rsidTr="00E03557">
        <w:trPr>
          <w:trHeight w:val="50"/>
          <w:jc w:val="center"/>
        </w:trPr>
        <w:tc>
          <w:tcPr>
            <w:tcW w:w="3955" w:type="dxa"/>
            <w:vMerge w:val="restart"/>
            <w:tcBorders>
              <w:right w:val="single" w:sz="12" w:space="0" w:color="auto"/>
            </w:tcBorders>
            <w:shd w:val="clear" w:color="auto" w:fill="D9D9D9" w:themeFill="background1" w:themeFillShade="D9"/>
          </w:tcPr>
          <w:p w:rsidR="008A0254" w:rsidRDefault="001A46CC" w:rsidP="00831BF0">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sz w:val="20"/>
                <w:szCs w:val="20"/>
              </w:rPr>
            </w:pPr>
            <w:r w:rsidRPr="00E23EC4">
              <w:rPr>
                <w:sz w:val="20"/>
                <w:szCs w:val="20"/>
              </w:rPr>
              <w:t>Students use technology as a tool for learning &amp;/or understanding.</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25</w:t>
            </w:r>
          </w:p>
        </w:tc>
        <w:tc>
          <w:tcPr>
            <w:tcW w:w="720" w:type="dxa"/>
            <w:tcBorders>
              <w:bottom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w:t>
            </w:r>
          </w:p>
        </w:tc>
        <w:tc>
          <w:tcPr>
            <w:tcW w:w="720" w:type="dxa"/>
            <w:tcBorders>
              <w:bottom w:val="single" w:sz="4"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(0)</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48</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77</w:t>
            </w:r>
          </w:p>
        </w:tc>
      </w:tr>
      <w:tr w:rsidR="001A46CC" w:rsidRPr="00E23EC4" w:rsidTr="00E03557">
        <w:trPr>
          <w:trHeight w:val="50"/>
          <w:jc w:val="center"/>
        </w:trPr>
        <w:tc>
          <w:tcPr>
            <w:tcW w:w="3955" w:type="dxa"/>
            <w:vMerge/>
            <w:tcBorders>
              <w:right w:val="single" w:sz="12" w:space="0" w:color="auto"/>
            </w:tcBorders>
            <w:shd w:val="clear" w:color="auto" w:fill="D9D9D9" w:themeFill="background1" w:themeFillShade="D9"/>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11</w:t>
            </w:r>
          </w:p>
        </w:tc>
        <w:tc>
          <w:tcPr>
            <w:tcW w:w="720" w:type="dxa"/>
            <w:tcBorders>
              <w:top w:val="single" w:sz="4" w:space="0" w:color="auto"/>
              <w:bottom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(1)</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6</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10</w:t>
            </w:r>
          </w:p>
        </w:tc>
      </w:tr>
      <w:tr w:rsidR="001A46CC" w:rsidRPr="00E23EC4" w:rsidTr="00E03557">
        <w:trPr>
          <w:trHeight w:val="64"/>
          <w:jc w:val="center"/>
        </w:trPr>
        <w:tc>
          <w:tcPr>
            <w:tcW w:w="3955" w:type="dxa"/>
            <w:vMerge/>
            <w:tcBorders>
              <w:right w:val="single" w:sz="12" w:space="0" w:color="auto"/>
            </w:tcBorders>
            <w:shd w:val="clear" w:color="auto" w:fill="D9D9D9" w:themeFill="background1" w:themeFillShade="D9"/>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12</w:t>
            </w:r>
          </w:p>
        </w:tc>
        <w:tc>
          <w:tcPr>
            <w:tcW w:w="720" w:type="dxa"/>
            <w:tcBorders>
              <w:top w:val="single" w:sz="4" w:space="0" w:color="auto"/>
              <w:bottom w:val="single" w:sz="4"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2</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w:t>
            </w:r>
          </w:p>
        </w:tc>
        <w:tc>
          <w:tcPr>
            <w:tcW w:w="450" w:type="dxa"/>
            <w:tcBorders>
              <w:top w:val="single" w:sz="8" w:space="0" w:color="auto"/>
              <w:left w:val="single" w:sz="12"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bCs/>
                <w:sz w:val="20"/>
                <w:szCs w:val="20"/>
              </w:rPr>
            </w:pPr>
            <w:r w:rsidRPr="00E23EC4">
              <w:rPr>
                <w:b/>
                <w:sz w:val="20"/>
                <w:szCs w:val="20"/>
              </w:rPr>
              <w:t>(2)</w:t>
            </w:r>
          </w:p>
        </w:tc>
        <w:tc>
          <w:tcPr>
            <w:tcW w:w="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bCs/>
                <w:sz w:val="20"/>
                <w:szCs w:val="20"/>
              </w:rPr>
            </w:pPr>
            <w:r w:rsidRPr="00E23EC4">
              <w:rPr>
                <w:sz w:val="20"/>
                <w:szCs w:val="20"/>
              </w:rPr>
              <w:t>8</w:t>
            </w:r>
          </w:p>
        </w:tc>
        <w:tc>
          <w:tcPr>
            <w:tcW w:w="62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bCs/>
                <w:sz w:val="20"/>
                <w:szCs w:val="20"/>
              </w:rPr>
            </w:pPr>
            <w:r w:rsidRPr="00E23EC4">
              <w:rPr>
                <w:sz w:val="20"/>
                <w:szCs w:val="20"/>
              </w:rPr>
              <w:t>13</w:t>
            </w:r>
          </w:p>
        </w:tc>
      </w:tr>
      <w:tr w:rsidR="001A46CC" w:rsidRPr="00E23EC4" w:rsidTr="00E03557">
        <w:trPr>
          <w:trHeight w:val="50"/>
          <w:jc w:val="center"/>
        </w:trPr>
        <w:tc>
          <w:tcPr>
            <w:tcW w:w="3955" w:type="dxa"/>
            <w:vMerge w:val="restart"/>
            <w:tcBorders>
              <w:right w:val="single" w:sz="12" w:space="0" w:color="auto"/>
            </w:tcBorders>
          </w:tcPr>
          <w:p w:rsidR="008A0254" w:rsidRDefault="001A46CC" w:rsidP="00831BF0">
            <w:pPr>
              <w:pStyle w:val="ListParagraph"/>
              <w:numPr>
                <w:ilvl w:val="0"/>
                <w:numId w:val="6"/>
              </w:numPr>
              <w:tabs>
                <w:tab w:val="left" w:pos="360"/>
                <w:tab w:val="left" w:pos="720"/>
                <w:tab w:val="left" w:pos="1080"/>
                <w:tab w:val="left" w:pos="1440"/>
                <w:tab w:val="left" w:pos="1800"/>
                <w:tab w:val="left" w:pos="2160"/>
                <w:tab w:val="left" w:pos="2520"/>
                <w:tab w:val="left" w:pos="2880"/>
              </w:tabs>
              <w:spacing w:before="40" w:after="40" w:line="240" w:lineRule="auto"/>
              <w:contextualSpacing w:val="0"/>
              <w:rPr>
                <w:bCs/>
                <w:sz w:val="20"/>
                <w:szCs w:val="20"/>
              </w:rPr>
            </w:pPr>
            <w:r w:rsidRPr="00E23EC4">
              <w:rPr>
                <w:sz w:val="20"/>
                <w:szCs w:val="20"/>
              </w:rPr>
              <w:t>Student work demonstrates high quality &amp; can serve as exemplars.</w:t>
            </w:r>
          </w:p>
        </w:tc>
        <w:tc>
          <w:tcPr>
            <w:tcW w:w="810" w:type="dxa"/>
            <w:tcBorders>
              <w:lef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bCs/>
                <w:sz w:val="20"/>
                <w:szCs w:val="20"/>
              </w:rPr>
            </w:pPr>
            <w:r w:rsidRPr="00E23EC4">
              <w:rPr>
                <w:b/>
                <w:sz w:val="20"/>
                <w:szCs w:val="20"/>
              </w:rPr>
              <w:t>ES</w:t>
            </w:r>
          </w:p>
        </w:tc>
        <w:tc>
          <w:tcPr>
            <w:tcW w:w="720" w:type="dxa"/>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bCs/>
                <w:sz w:val="20"/>
                <w:szCs w:val="20"/>
              </w:rPr>
            </w:pPr>
            <w:r w:rsidRPr="00E23EC4">
              <w:rPr>
                <w:sz w:val="20"/>
                <w:szCs w:val="20"/>
              </w:rPr>
              <w:t>19</w:t>
            </w:r>
          </w:p>
        </w:tc>
        <w:tc>
          <w:tcPr>
            <w:tcW w:w="720" w:type="dxa"/>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bCs/>
                <w:sz w:val="20"/>
                <w:szCs w:val="20"/>
              </w:rPr>
            </w:pPr>
            <w:r w:rsidRPr="00E23EC4">
              <w:rPr>
                <w:sz w:val="20"/>
                <w:szCs w:val="20"/>
              </w:rPr>
              <w:t>7</w:t>
            </w:r>
          </w:p>
        </w:tc>
        <w:tc>
          <w:tcPr>
            <w:tcW w:w="720" w:type="dxa"/>
            <w:tcBorders>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bCs/>
                <w:sz w:val="20"/>
                <w:szCs w:val="20"/>
              </w:rPr>
            </w:pPr>
            <w:r w:rsidRPr="00E23EC4">
              <w:rPr>
                <w:sz w:val="20"/>
                <w:szCs w:val="20"/>
              </w:rPr>
              <w:t>3</w:t>
            </w:r>
          </w:p>
        </w:tc>
        <w:tc>
          <w:tcPr>
            <w:tcW w:w="450" w:type="dxa"/>
            <w:tcBorders>
              <w:top w:val="single" w:sz="8" w:space="0" w:color="auto"/>
              <w:left w:val="single" w:sz="12"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bCs/>
                <w:sz w:val="20"/>
                <w:szCs w:val="20"/>
              </w:rPr>
            </w:pPr>
            <w:r w:rsidRPr="00E23EC4">
              <w:rPr>
                <w:b/>
                <w:sz w:val="20"/>
                <w:szCs w:val="20"/>
              </w:rPr>
              <w:t>(0)</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bCs/>
                <w:sz w:val="20"/>
                <w:szCs w:val="20"/>
              </w:rPr>
            </w:pPr>
            <w:r w:rsidRPr="00E23EC4">
              <w:rPr>
                <w:sz w:val="20"/>
                <w:szCs w:val="20"/>
              </w:rPr>
              <w:t>39</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bCs/>
                <w:sz w:val="20"/>
                <w:szCs w:val="20"/>
              </w:rPr>
            </w:pPr>
            <w:r w:rsidRPr="00E23EC4">
              <w:rPr>
                <w:sz w:val="20"/>
                <w:szCs w:val="20"/>
              </w:rPr>
              <w:t>63</w:t>
            </w:r>
          </w:p>
        </w:tc>
      </w:tr>
      <w:tr w:rsidR="001A46CC" w:rsidRPr="00E23EC4" w:rsidTr="00E03557">
        <w:trPr>
          <w:trHeight w:val="50"/>
          <w:jc w:val="center"/>
        </w:trPr>
        <w:tc>
          <w:tcPr>
            <w:tcW w:w="3955" w:type="dxa"/>
            <w:vMerge/>
            <w:tcBorders>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lef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MS</w:t>
            </w:r>
          </w:p>
        </w:tc>
        <w:tc>
          <w:tcPr>
            <w:tcW w:w="720" w:type="dxa"/>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8</w:t>
            </w:r>
          </w:p>
        </w:tc>
        <w:tc>
          <w:tcPr>
            <w:tcW w:w="720" w:type="dxa"/>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4</w:t>
            </w:r>
          </w:p>
        </w:tc>
        <w:tc>
          <w:tcPr>
            <w:tcW w:w="720" w:type="dxa"/>
            <w:tcBorders>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w:t>
            </w:r>
          </w:p>
        </w:tc>
        <w:tc>
          <w:tcPr>
            <w:tcW w:w="450" w:type="dxa"/>
            <w:tcBorders>
              <w:top w:val="single" w:sz="8" w:space="0" w:color="auto"/>
              <w:left w:val="single" w:sz="12"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(1)</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14</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sidRPr="00E23EC4">
              <w:rPr>
                <w:sz w:val="20"/>
                <w:szCs w:val="20"/>
              </w:rPr>
              <w:t xml:space="preserve">    23</w:t>
            </w:r>
          </w:p>
        </w:tc>
      </w:tr>
      <w:tr w:rsidR="001A46CC" w:rsidRPr="00E23EC4" w:rsidTr="00E03557">
        <w:trPr>
          <w:trHeight w:val="50"/>
          <w:jc w:val="center"/>
        </w:trPr>
        <w:tc>
          <w:tcPr>
            <w:tcW w:w="3955" w:type="dxa"/>
            <w:vMerge/>
            <w:tcBorders>
              <w:right w:val="single" w:sz="12" w:space="0" w:color="auto"/>
            </w:tcBorders>
          </w:tcPr>
          <w:p w:rsidR="008A0254" w:rsidRDefault="008A025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lef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HS</w:t>
            </w:r>
          </w:p>
        </w:tc>
        <w:tc>
          <w:tcPr>
            <w:tcW w:w="720" w:type="dxa"/>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12</w:t>
            </w:r>
          </w:p>
        </w:tc>
        <w:tc>
          <w:tcPr>
            <w:tcW w:w="720" w:type="dxa"/>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w:t>
            </w:r>
          </w:p>
        </w:tc>
        <w:tc>
          <w:tcPr>
            <w:tcW w:w="720" w:type="dxa"/>
            <w:tcBorders>
              <w:right w:val="single" w:sz="12"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3</w:t>
            </w:r>
          </w:p>
        </w:tc>
        <w:tc>
          <w:tcPr>
            <w:tcW w:w="450" w:type="dxa"/>
            <w:tcBorders>
              <w:top w:val="single" w:sz="8" w:space="0" w:color="auto"/>
              <w:left w:val="single" w:sz="12"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E23EC4">
              <w:rPr>
                <w:b/>
                <w:sz w:val="20"/>
                <w:szCs w:val="20"/>
              </w:rPr>
              <w:t>(2)</w:t>
            </w:r>
          </w:p>
        </w:tc>
        <w:tc>
          <w:tcPr>
            <w:tcW w:w="628"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9</w:t>
            </w:r>
          </w:p>
        </w:tc>
        <w:tc>
          <w:tcPr>
            <w:tcW w:w="629" w:type="dxa"/>
            <w:tcBorders>
              <w:top w:val="single" w:sz="8" w:space="0" w:color="auto"/>
              <w:left w:val="single" w:sz="8" w:space="0" w:color="auto"/>
              <w:bottom w:val="single" w:sz="8" w:space="0" w:color="auto"/>
              <w:right w:val="single" w:sz="8" w:space="0" w:color="auto"/>
            </w:tcBorders>
          </w:tcPr>
          <w:p w:rsidR="008A0254" w:rsidRDefault="001A46CC">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sidRPr="00E23EC4">
              <w:rPr>
                <w:sz w:val="20"/>
                <w:szCs w:val="20"/>
              </w:rPr>
              <w:t>14</w:t>
            </w:r>
          </w:p>
        </w:tc>
      </w:tr>
    </w:tbl>
    <w:p w:rsidR="008A0254" w:rsidRDefault="008A0254">
      <w:pPr>
        <w:tabs>
          <w:tab w:val="left" w:pos="360"/>
          <w:tab w:val="left" w:pos="720"/>
          <w:tab w:val="left" w:pos="1080"/>
          <w:tab w:val="left" w:pos="1440"/>
          <w:tab w:val="left" w:pos="1800"/>
          <w:tab w:val="left" w:pos="2160"/>
          <w:tab w:val="left" w:pos="2520"/>
          <w:tab w:val="left" w:pos="2880"/>
        </w:tabs>
      </w:pPr>
    </w:p>
    <w:p w:rsidR="007768C5" w:rsidRDefault="007768C5">
      <w:pPr>
        <w:tabs>
          <w:tab w:val="left" w:pos="360"/>
          <w:tab w:val="left" w:pos="720"/>
          <w:tab w:val="left" w:pos="1080"/>
          <w:tab w:val="left" w:pos="1440"/>
          <w:tab w:val="left" w:pos="1800"/>
          <w:tab w:val="left" w:pos="2160"/>
          <w:tab w:val="left" w:pos="2520"/>
          <w:tab w:val="left" w:pos="2880"/>
        </w:tabs>
        <w:spacing w:before="120"/>
        <w:rPr>
          <w:b/>
        </w:rPr>
      </w:pPr>
    </w:p>
    <w:sectPr w:rsidR="007768C5" w:rsidSect="003E0294">
      <w:footerReference w:type="default" r:id="rId41"/>
      <w:pgSz w:w="12240" w:h="15840"/>
      <w:pgMar w:top="288" w:right="720" w:bottom="245"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58A" w:rsidRDefault="0056158A" w:rsidP="004B089C">
      <w:r>
        <w:separator/>
      </w:r>
    </w:p>
  </w:endnote>
  <w:endnote w:type="continuationSeparator" w:id="0">
    <w:p w:rsidR="0056158A" w:rsidRDefault="0056158A" w:rsidP="004B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330" w:rsidRDefault="004D5330">
    <w:pPr>
      <w:pStyle w:val="Footer"/>
      <w:jc w:val="right"/>
    </w:pPr>
  </w:p>
  <w:p w:rsidR="004D5330" w:rsidRDefault="004D53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6142"/>
      <w:docPartObj>
        <w:docPartGallery w:val="Page Numbers (Bottom of Page)"/>
        <w:docPartUnique/>
      </w:docPartObj>
    </w:sdtPr>
    <w:sdtEndPr/>
    <w:sdtContent>
      <w:p w:rsidR="004D5330" w:rsidRDefault="00ED045E">
        <w:pPr>
          <w:jc w:val="right"/>
        </w:pPr>
        <w:r>
          <w:fldChar w:fldCharType="begin"/>
        </w:r>
        <w:r>
          <w:instrText xml:space="preserve"> PAGE   \* MERGEFORMAT </w:instrText>
        </w:r>
        <w:r>
          <w:fldChar w:fldCharType="separate"/>
        </w:r>
        <w:r>
          <w:rPr>
            <w:noProof/>
          </w:rPr>
          <w:t>49</w:t>
        </w:r>
        <w:r>
          <w:rPr>
            <w:noProof/>
          </w:rPr>
          <w:fldChar w:fldCharType="end"/>
        </w:r>
      </w:p>
    </w:sdtContent>
  </w:sdt>
  <w:p w:rsidR="004D5330" w:rsidRDefault="004D5330" w:rsidP="004B08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58A" w:rsidRDefault="0056158A" w:rsidP="004B089C">
      <w:r>
        <w:separator/>
      </w:r>
    </w:p>
  </w:footnote>
  <w:footnote w:type="continuationSeparator" w:id="0">
    <w:p w:rsidR="0056158A" w:rsidRDefault="0056158A" w:rsidP="004B089C">
      <w:r>
        <w:continuationSeparator/>
      </w:r>
    </w:p>
  </w:footnote>
  <w:footnote w:id="1">
    <w:p w:rsidR="004D5330" w:rsidRPr="004B089C" w:rsidRDefault="004D5330" w:rsidP="004B089C">
      <w:pPr>
        <w:rPr>
          <w:rFonts w:cs="Arial"/>
        </w:rPr>
      </w:pPr>
      <w:r w:rsidRPr="00BE3AA7">
        <w:rPr>
          <w:sz w:val="19"/>
          <w:szCs w:val="19"/>
          <w:vertAlign w:val="superscript"/>
        </w:rPr>
        <w:footnoteRef/>
      </w:r>
      <w:r w:rsidRPr="00BE3AA7">
        <w:rPr>
          <w:sz w:val="19"/>
          <w:szCs w:val="19"/>
          <w:vertAlign w:val="superscript"/>
        </w:rPr>
        <w:t xml:space="preserve"> </w:t>
      </w:r>
      <w:r w:rsidRPr="00534B02">
        <w:rPr>
          <w:sz w:val="19"/>
          <w:szCs w:val="19"/>
        </w:rPr>
        <w:t xml:space="preserve">Districts selected were in Level 3 in school year 2012-2013; all served one or more schools among the lowest 20 percent of schools statewide serving common grade levels pursuant to 603 CMR 2.05(2)(a). </w:t>
      </w:r>
      <w:r w:rsidRPr="00534B02">
        <w:rPr>
          <w:rFonts w:cs="Arial"/>
          <w:sz w:val="19"/>
          <w:szCs w:val="19"/>
        </w:rPr>
        <w:t xml:space="preserve">The districts with the lowest aggregate performance and least movement in Composite Performance Index (CPI) in their respective regions were selected for review from among those districts not exempt under Chapter 15, Section 55A. A district was exempt if another comprehensive review was completed or scheduled within nine months of the review window. </w:t>
      </w:r>
    </w:p>
  </w:footnote>
  <w:footnote w:id="2">
    <w:p w:rsidR="004D5330" w:rsidRPr="006D586A" w:rsidRDefault="004D5330" w:rsidP="00C44479">
      <w:pPr>
        <w:pStyle w:val="FootnoteText"/>
        <w:rPr>
          <w:rFonts w:asciiTheme="minorHAnsi" w:hAnsiTheme="minorHAnsi"/>
          <w:sz w:val="19"/>
          <w:szCs w:val="19"/>
        </w:rPr>
      </w:pPr>
      <w:r w:rsidRPr="00235ED5">
        <w:rPr>
          <w:rStyle w:val="FootnoteReference"/>
          <w:rFonts w:asciiTheme="minorHAnsi" w:hAnsiTheme="minorHAnsi"/>
          <w:sz w:val="19"/>
          <w:szCs w:val="19"/>
        </w:rPr>
        <w:footnoteRef/>
      </w:r>
      <w:r w:rsidRPr="00BE3AA7">
        <w:rPr>
          <w:sz w:val="19"/>
          <w:szCs w:val="19"/>
        </w:rPr>
        <w:t xml:space="preserve"> </w:t>
      </w:r>
      <w:r w:rsidRPr="006D586A">
        <w:rPr>
          <w:rFonts w:asciiTheme="minorHAnsi" w:hAnsiTheme="minorHAnsi"/>
          <w:sz w:val="19"/>
          <w:szCs w:val="19"/>
        </w:rPr>
        <w:t>Before 2011-2012 grades 4 and below were not part of the Freetown-Lakeville Regional School District.</w:t>
      </w:r>
    </w:p>
    <w:p w:rsidR="004D5330" w:rsidRPr="006D586A" w:rsidRDefault="004D5330">
      <w:pPr>
        <w:pStyle w:val="FootnoteText"/>
        <w:rPr>
          <w:rFonts w:asciiTheme="minorHAnsi" w:hAnsiTheme="minorHAnsi"/>
          <w:sz w:val="19"/>
          <w:szCs w:val="19"/>
        </w:rPr>
      </w:pPr>
    </w:p>
  </w:footnote>
  <w:footnote w:id="3">
    <w:p w:rsidR="004D5330" w:rsidRPr="006D586A" w:rsidRDefault="004D5330" w:rsidP="0043137E">
      <w:pPr>
        <w:pStyle w:val="FootnoteText"/>
        <w:rPr>
          <w:rFonts w:asciiTheme="minorHAnsi" w:hAnsiTheme="minorHAnsi"/>
          <w:sz w:val="19"/>
          <w:szCs w:val="19"/>
        </w:rPr>
      </w:pPr>
      <w:r w:rsidRPr="006D586A">
        <w:rPr>
          <w:rStyle w:val="FootnoteReference"/>
          <w:rFonts w:asciiTheme="minorHAnsi" w:hAnsiTheme="minorHAnsi"/>
          <w:sz w:val="19"/>
          <w:szCs w:val="19"/>
        </w:rPr>
        <w:footnoteRef/>
      </w:r>
      <w:r w:rsidRPr="006D586A">
        <w:rPr>
          <w:rFonts w:asciiTheme="minorHAnsi" w:hAnsiTheme="minorHAnsi"/>
          <w:sz w:val="19"/>
          <w:szCs w:val="19"/>
        </w:rPr>
        <w:t xml:space="preserve"> In-district per-pupil expenditures statewide were $12,890 in 2011.</w:t>
      </w:r>
    </w:p>
    <w:p w:rsidR="004D5330" w:rsidRPr="006D586A" w:rsidRDefault="004D5330">
      <w:pPr>
        <w:pStyle w:val="FootnoteText"/>
        <w:rPr>
          <w:rFonts w:asciiTheme="minorHAnsi" w:hAnsiTheme="minorHAnsi"/>
          <w:sz w:val="19"/>
          <w:szCs w:val="19"/>
        </w:rPr>
      </w:pPr>
    </w:p>
  </w:footnote>
  <w:footnote w:id="4">
    <w:p w:rsidR="004D5330" w:rsidRPr="00534B02" w:rsidRDefault="004D5330" w:rsidP="00AE2098">
      <w:pPr>
        <w:rPr>
          <w:sz w:val="19"/>
          <w:szCs w:val="19"/>
        </w:rPr>
      </w:pPr>
      <w:r w:rsidRPr="004E0112">
        <w:rPr>
          <w:sz w:val="19"/>
          <w:szCs w:val="19"/>
          <w:vertAlign w:val="superscript"/>
        </w:rPr>
        <w:footnoteRef/>
      </w:r>
      <w:r w:rsidRPr="004E0112">
        <w:rPr>
          <w:sz w:val="19"/>
          <w:szCs w:val="19"/>
          <w:vertAlign w:val="superscript"/>
        </w:rPr>
        <w:t xml:space="preserve"> </w:t>
      </w:r>
      <w:r w:rsidRPr="00534B02">
        <w:rPr>
          <w:sz w:val="19"/>
          <w:szCs w:val="19"/>
        </w:rPr>
        <w:t>Due to the district’s Level 3 classification, it received a concurrent determination of need for special education technical assistance or intervention of “Needs Technical Assistance (NTA).” This serves as an indication that while areas of the district’s performance may be positive, one or more schools (or, in the case of a single school district, the district as a whole) may be experiencing poor outcomes for students with disabilities and/or are having compliance issues.</w:t>
      </w:r>
    </w:p>
  </w:footnote>
  <w:footnote w:id="5">
    <w:p w:rsidR="004D5330" w:rsidRPr="00471DEC" w:rsidRDefault="004D5330" w:rsidP="00AE2098">
      <w:r w:rsidRPr="00534B02">
        <w:rPr>
          <w:sz w:val="19"/>
          <w:szCs w:val="19"/>
          <w:vertAlign w:val="superscript"/>
        </w:rPr>
        <w:footnoteRef/>
      </w:r>
      <w:r w:rsidRPr="00534B02">
        <w:rPr>
          <w:sz w:val="19"/>
          <w:szCs w:val="19"/>
          <w:vertAlign w:val="superscript"/>
        </w:rPr>
        <w:t xml:space="preserve"> </w:t>
      </w:r>
      <w:r w:rsidRPr="00534B02">
        <w:rPr>
          <w:sz w:val="19"/>
          <w:szCs w:val="19"/>
        </w:rPr>
        <w:t>A district is classified into the level of its lowest-performing school unless it has been placed in Level 4 or 5 by the Board of Elementary and Secondary Education independent of the level of its schools.</w:t>
      </w:r>
    </w:p>
  </w:footnote>
  <w:footnote w:id="6">
    <w:p w:rsidR="004D5330" w:rsidRPr="00534B02" w:rsidRDefault="004D5330" w:rsidP="00AE2098">
      <w:pPr>
        <w:rPr>
          <w:sz w:val="19"/>
          <w:szCs w:val="19"/>
        </w:rPr>
      </w:pPr>
      <w:r w:rsidRPr="004E0112">
        <w:rPr>
          <w:sz w:val="19"/>
          <w:szCs w:val="19"/>
          <w:vertAlign w:val="superscript"/>
        </w:rPr>
        <w:footnoteRef/>
      </w:r>
      <w:r w:rsidRPr="004E0112">
        <w:rPr>
          <w:sz w:val="19"/>
          <w:szCs w:val="19"/>
          <w:vertAlign w:val="superscript"/>
        </w:rPr>
        <w:t xml:space="preserve"> </w:t>
      </w:r>
      <w:r w:rsidRPr="00534B02">
        <w:rPr>
          <w:sz w:val="19"/>
          <w:szCs w:val="19"/>
        </w:rPr>
        <w:t>The high needs group is an unduplicated count of all students in a school or district belonging to at least one of the following individual subgroups: students with disabilities, English language learners (ELL) and Former ELL students, or low income students (eligible for free/reduced price school lunch).</w:t>
      </w:r>
    </w:p>
  </w:footnote>
  <w:footnote w:id="7">
    <w:p w:rsidR="004D5330" w:rsidRPr="00534B02" w:rsidRDefault="004D5330" w:rsidP="00AE2098">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 xml:space="preserve">The PPI combines multiple measures of performance data (achievement, improvement, and graduation and dropout rates) over multiple years into a single number. All districts, schools, and student subgroups receive an </w:t>
      </w:r>
      <w:r w:rsidRPr="00534B02">
        <w:rPr>
          <w:i/>
          <w:sz w:val="19"/>
          <w:szCs w:val="19"/>
        </w:rPr>
        <w:t>annual PPI</w:t>
      </w:r>
      <w:r w:rsidRPr="00534B02">
        <w:rPr>
          <w:sz w:val="19"/>
          <w:szCs w:val="19"/>
        </w:rPr>
        <w:t xml:space="preserve"> based on improvement from one year to the next and a </w:t>
      </w:r>
      <w:r w:rsidRPr="00534B02">
        <w:rPr>
          <w:i/>
          <w:sz w:val="19"/>
          <w:szCs w:val="19"/>
        </w:rPr>
        <w:t>cumulative PPI</w:t>
      </w:r>
      <w:r w:rsidRPr="00534B02">
        <w:rPr>
          <w:sz w:val="19"/>
          <w:szCs w:val="19"/>
        </w:rPr>
        <w:t xml:space="preserve"> between 0 and 100 based on four years of data. A district’s, school’s or subgroup’s cumulative </w:t>
      </w:r>
      <w:r w:rsidRPr="00534B02">
        <w:rPr>
          <w:bCs/>
          <w:sz w:val="19"/>
          <w:szCs w:val="19"/>
        </w:rPr>
        <w:t>PPI</w:t>
      </w:r>
      <w:r w:rsidRPr="00534B02">
        <w:rPr>
          <w:sz w:val="19"/>
          <w:szCs w:val="19"/>
        </w:rPr>
        <w:t xml:space="preserve"> is the average of its annual Progress and Performance Index scores over the four most recent MCAS administrations, weighting recent years the most (1-2-3-4). A cumulative PPI is calculated for a group if it has at least three annual PPIs. If a group is missing an annual PPI for one year, that year is left out of the weighting (e.g., 1-X-3-4). While a group’s annual PPI can exceed 100 points, the cumulative PPI is always reported on a 100-point scale.</w:t>
      </w:r>
    </w:p>
  </w:footnote>
  <w:footnote w:id="8">
    <w:p w:rsidR="004D5330" w:rsidRPr="00534B02" w:rsidRDefault="004D5330" w:rsidP="00AE2098">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 xml:space="preserve">The cumulative PPI is a </w:t>
      </w:r>
      <w:r w:rsidRPr="00534B02">
        <w:rPr>
          <w:i/>
          <w:sz w:val="19"/>
          <w:szCs w:val="19"/>
        </w:rPr>
        <w:t>criterion-referenced</w:t>
      </w:r>
      <w:r w:rsidRPr="00534B02">
        <w:rPr>
          <w:sz w:val="19"/>
          <w:szCs w:val="19"/>
        </w:rPr>
        <w:t xml:space="preserve"> measure of a district or school’s performance relative to its own targets, irrespective of the performance of other districts or schools. Conversely, school percentiles are </w:t>
      </w:r>
      <w:r w:rsidRPr="00534B02">
        <w:rPr>
          <w:i/>
          <w:sz w:val="19"/>
          <w:szCs w:val="19"/>
        </w:rPr>
        <w:t xml:space="preserve">norm-referenced </w:t>
      </w:r>
      <w:r w:rsidRPr="00534B02">
        <w:rPr>
          <w:sz w:val="19"/>
          <w:szCs w:val="19"/>
        </w:rPr>
        <w:t>because schools are being compared to other schools across the state that serve the same or similar grades.</w:t>
      </w:r>
    </w:p>
  </w:footnote>
  <w:footnote w:id="9">
    <w:p w:rsidR="004D5330" w:rsidRPr="00534B02" w:rsidRDefault="004D5330" w:rsidP="00AE2098">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 xml:space="preserve">All districts, schools, and subgroups are expected to halve the gap between their level of performance in the year 2011 and 100 percent proficient by the 2016-17 school year in ELA, mathematics, and STE. The Composite Performance Index (CPI), a measure of the extent to which a group of students has progressed towards proficiency, is the state’s measure of progress towards this goal. In this report the 2012 CPI is used to compare the performance of districts, schools, and grades in a particular subject for a given year. For districts, for each level of school, and for each grade the CPIs are ordered from lowest to highest and then divided into five equal groups (quintiles) with the corresponding descriptions: “very high”, “high”, “moderate”, “low” or “very low”. In their assignment to quintiles single-school districts are treated as schools rather than districts. Quintiles for grades are calculated two ways:  using a ranking of all districts’ CPIs for a particular grade, and using a ranking of all schools’ CPIs for a particular grade. CPI figures derive from the MCAS Report on the Department's School and District Profiles website: </w:t>
      </w:r>
      <w:hyperlink r:id="rId1" w:history="1">
        <w:r w:rsidRPr="00534B02">
          <w:rPr>
            <w:rFonts w:cs="Calibri"/>
            <w:sz w:val="19"/>
            <w:szCs w:val="19"/>
          </w:rPr>
          <w:t>http://profiles.doe.mass.edu/state_report/mcas.aspx</w:t>
        </w:r>
      </w:hyperlink>
      <w:r w:rsidRPr="00534B02">
        <w:rPr>
          <w:sz w:val="19"/>
          <w:szCs w:val="19"/>
        </w:rPr>
        <w:t>.</w:t>
      </w:r>
    </w:p>
  </w:footnote>
  <w:footnote w:id="10">
    <w:p w:rsidR="004D5330" w:rsidRPr="00534B02" w:rsidRDefault="004D5330" w:rsidP="00AE2098">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Massachusetts uses student growth percentiles (SGP) to measure how much a student’s or group of students’ achievement has grown or changed over time. At the student level, student growth percentiles measure progress by comparing changes in a student’s MCAS scores to changes in MCAS scores of other students with similar achievement profiles (“academic peers”). Growth at the district, school, and subgroup levels are reported as median SGPs - the middle score when the individual SGPs in a group are ranked from highest to lowest. Median SGPs are reported for ELA and mathematics. In contrast to the CPI, which describes a group’s progress toward proficiency based on the group’s current level of achievement, the median SGP describes a group’s progress in terms of how the achievement of the students in the group changed relative to the prior year as compared to their academic peers. A group demonstrates “moderate” or “typical” growth if the group’s median SGP is between the 41st and 60th percentiles.</w:t>
      </w:r>
    </w:p>
  </w:footnote>
  <w:footnote w:id="11">
    <w:p w:rsidR="004D5330" w:rsidRPr="00534B02" w:rsidRDefault="004D5330" w:rsidP="00AE2098">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For ELA trends in the aggregate see Table B4a in Appendix B; for selected subgroups, see Table B5a.</w:t>
      </w:r>
    </w:p>
  </w:footnote>
  <w:footnote w:id="12">
    <w:p w:rsidR="004D5330" w:rsidRPr="00534B02" w:rsidRDefault="004D5330" w:rsidP="00AE2098">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A district, school, or subgroup is considered to have met its target when its CPI is within 1.5 CPI points of the target.</w:t>
      </w:r>
    </w:p>
  </w:footnote>
  <w:footnote w:id="13">
    <w:p w:rsidR="004D5330" w:rsidRPr="00534B02" w:rsidRDefault="004D5330" w:rsidP="00AE2098">
      <w:pPr>
        <w:rPr>
          <w:sz w:val="19"/>
          <w:szCs w:val="19"/>
        </w:rPr>
      </w:pPr>
      <w:r w:rsidRPr="004E0112">
        <w:rPr>
          <w:sz w:val="19"/>
          <w:szCs w:val="19"/>
          <w:vertAlign w:val="superscript"/>
        </w:rPr>
        <w:footnoteRef/>
      </w:r>
      <w:r w:rsidRPr="004E0112">
        <w:rPr>
          <w:sz w:val="19"/>
          <w:szCs w:val="19"/>
          <w:vertAlign w:val="superscript"/>
        </w:rPr>
        <w:t xml:space="preserve"> </w:t>
      </w:r>
      <w:r w:rsidRPr="00534B02">
        <w:rPr>
          <w:sz w:val="19"/>
          <w:szCs w:val="19"/>
        </w:rPr>
        <w:t xml:space="preserve">The following changes in measures of achievement and growth, either positive or negative, are potentially meaningful, pending further inquiry: CPI (2.5 points); SGP (10 points); percent </w:t>
      </w:r>
      <w:r w:rsidRPr="00534B02">
        <w:rPr>
          <w:i/>
          <w:sz w:val="19"/>
          <w:szCs w:val="19"/>
        </w:rPr>
        <w:t>Proficient</w:t>
      </w:r>
      <w:r w:rsidRPr="00534B02">
        <w:rPr>
          <w:sz w:val="19"/>
          <w:szCs w:val="19"/>
        </w:rPr>
        <w:t xml:space="preserve"> and </w:t>
      </w:r>
      <w:r w:rsidRPr="00534B02">
        <w:rPr>
          <w:i/>
          <w:sz w:val="19"/>
          <w:szCs w:val="19"/>
        </w:rPr>
        <w:t>Advanced</w:t>
      </w:r>
      <w:r w:rsidRPr="00534B02">
        <w:rPr>
          <w:sz w:val="19"/>
          <w:szCs w:val="19"/>
        </w:rPr>
        <w:t xml:space="preserve"> (3 percentage points). Changes are more likely to be potentially meaningful for larger groups of students; higher performing groups tend to demonstrate fewer potentially meaningful changes than lower performing groups; and certain subjects and grade levels are more likely to demonstrate potentially meaningful changes than others. A consistent pattern of potentially meaningful change over several consecutive pairs of consecutive years is more likely to be meaningful than changes from one year to another, whether consecutive or not. In this report, a statement of potentially meaningful change is provided when a district, school, grade level, or subgroup demonstrates three or more instances of declines or gains of the amounts specified above in the CPI, SGP, and percent </w:t>
      </w:r>
      <w:r w:rsidRPr="00534B02">
        <w:rPr>
          <w:i/>
          <w:sz w:val="19"/>
          <w:szCs w:val="19"/>
        </w:rPr>
        <w:t>Proficient</w:t>
      </w:r>
      <w:r w:rsidRPr="00534B02">
        <w:rPr>
          <w:sz w:val="19"/>
          <w:szCs w:val="19"/>
        </w:rPr>
        <w:t xml:space="preserve"> or </w:t>
      </w:r>
      <w:r w:rsidRPr="00534B02">
        <w:rPr>
          <w:i/>
          <w:sz w:val="19"/>
          <w:szCs w:val="19"/>
        </w:rPr>
        <w:t>Advanced</w:t>
      </w:r>
      <w:r w:rsidRPr="00534B02">
        <w:rPr>
          <w:sz w:val="19"/>
          <w:szCs w:val="19"/>
        </w:rPr>
        <w:t xml:space="preserve"> over the last four years, the most recent two years, or both. Any instance of decline of one of the amounts specified above (or more) prevents three or more instances of gain from being considered potentially meaningful, and vice versa.</w:t>
      </w:r>
    </w:p>
  </w:footnote>
  <w:footnote w:id="14">
    <w:p w:rsidR="004D5330" w:rsidRPr="00534B02" w:rsidRDefault="004D5330" w:rsidP="00AE2098">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For mathematics trends in the aggregate</w:t>
      </w:r>
      <w:r>
        <w:rPr>
          <w:sz w:val="19"/>
          <w:szCs w:val="19"/>
        </w:rPr>
        <w:t>,</w:t>
      </w:r>
      <w:r w:rsidRPr="00534B02">
        <w:rPr>
          <w:sz w:val="19"/>
          <w:szCs w:val="19"/>
        </w:rPr>
        <w:t xml:space="preserve"> see Table B4b in Appendix B; for selected subgroups, see Table B5b.</w:t>
      </w:r>
    </w:p>
  </w:footnote>
  <w:footnote w:id="15">
    <w:p w:rsidR="004D5330" w:rsidRPr="00534B02" w:rsidRDefault="004D5330" w:rsidP="00AE2098">
      <w:pPr>
        <w:rPr>
          <w:sz w:val="19"/>
          <w:szCs w:val="19"/>
        </w:rPr>
      </w:pPr>
      <w:r w:rsidRPr="004E0112">
        <w:rPr>
          <w:sz w:val="19"/>
          <w:szCs w:val="19"/>
          <w:vertAlign w:val="superscript"/>
        </w:rPr>
        <w:footnoteRef/>
      </w:r>
      <w:r w:rsidRPr="0082797E">
        <w:rPr>
          <w:vertAlign w:val="superscript"/>
        </w:rPr>
        <w:t xml:space="preserve"> </w:t>
      </w:r>
      <w:r w:rsidRPr="00534B02">
        <w:rPr>
          <w:sz w:val="19"/>
          <w:szCs w:val="19"/>
        </w:rPr>
        <w:t>For STE trends in the aggregate</w:t>
      </w:r>
      <w:r>
        <w:rPr>
          <w:sz w:val="19"/>
          <w:szCs w:val="19"/>
        </w:rPr>
        <w:t>,</w:t>
      </w:r>
      <w:r w:rsidRPr="00534B02">
        <w:rPr>
          <w:sz w:val="19"/>
          <w:szCs w:val="19"/>
        </w:rPr>
        <w:t xml:space="preserve"> see Table B4c in Appendix B; for selected subgroups, see Table B5c.</w:t>
      </w:r>
    </w:p>
  </w:footnote>
  <w:footnote w:id="16">
    <w:p w:rsidR="004D5330" w:rsidRDefault="004D5330" w:rsidP="00763A81">
      <w:r w:rsidRPr="004E0112">
        <w:rPr>
          <w:rStyle w:val="FootnoteReference"/>
          <w:sz w:val="19"/>
          <w:szCs w:val="19"/>
        </w:rPr>
        <w:footnoteRef/>
      </w:r>
      <w:r>
        <w:t xml:space="preserve"> </w:t>
      </w:r>
      <w:r w:rsidRPr="00534B02">
        <w:rPr>
          <w:sz w:val="19"/>
          <w:szCs w:val="19"/>
        </w:rPr>
        <w:t>All groups (districts, schools, and subgroups) are expected to make steady progress toward a goal of 90 percent for the four-year cohort graduation rate and 95 percent for the five-year rate by the 2016-17 school year. For accountability determinations in any given year, the cohort graduation rate from the prior school year is used. For example, 2012 accountability determinations for the four-year rate use data from 2011; determinations for the five-year rate use data from 2010. Districts, schools, and subgroups are considered to be on target if they meet the state’s federally-approved annual targets in a given year for either the four-or five-year cohort graduation rate, whichever is higher.</w:t>
      </w:r>
    </w:p>
  </w:footnote>
  <w:footnote w:id="17">
    <w:p w:rsidR="004D5330" w:rsidRDefault="004D5330" w:rsidP="00763A81">
      <w:pPr>
        <w:pStyle w:val="FootnoteText"/>
        <w:spacing w:after="200" w:line="276" w:lineRule="auto"/>
      </w:pPr>
      <w:r w:rsidRPr="00235ED5">
        <w:rPr>
          <w:rStyle w:val="FootnoteReference"/>
          <w:rFonts w:asciiTheme="minorHAnsi" w:hAnsiTheme="minorHAnsi"/>
          <w:sz w:val="19"/>
          <w:szCs w:val="19"/>
        </w:rPr>
        <w:footnoteRef/>
      </w:r>
      <w:r w:rsidRPr="00763A81">
        <w:rPr>
          <w:sz w:val="19"/>
          <w:szCs w:val="19"/>
        </w:rPr>
        <w:t xml:space="preserve"> </w:t>
      </w:r>
      <w:r w:rsidRPr="00763A81">
        <w:rPr>
          <w:rFonts w:asciiTheme="minorHAnsi" w:hAnsiTheme="minorHAnsi"/>
          <w:sz w:val="19"/>
          <w:szCs w:val="19"/>
        </w:rPr>
        <w:t>Note that the 2012 four-year graduation and dropout rates and the 2011 five-year graduation rate will be used in the 2013 accountability determination; the 2011 four-year graduation and dropout rates and the 2010 five-year graduation rate were used in the 2012 determination. See previous footnote.</w:t>
      </w:r>
    </w:p>
  </w:footnote>
  <w:footnote w:id="18">
    <w:p w:rsidR="004D5330" w:rsidRDefault="004D5330" w:rsidP="00AD0CB8">
      <w:r w:rsidRPr="006139E9">
        <w:rPr>
          <w:rStyle w:val="FootnoteReference"/>
          <w:sz w:val="19"/>
          <w:szCs w:val="19"/>
        </w:rPr>
        <w:footnoteRef/>
      </w:r>
      <w:r>
        <w:t xml:space="preserve"> </w:t>
      </w:r>
      <w:r w:rsidRPr="00534B02">
        <w:rPr>
          <w:sz w:val="19"/>
          <w:szCs w:val="19"/>
        </w:rPr>
        <w:t xml:space="preserve">For annual dropout </w:t>
      </w:r>
      <w:r>
        <w:rPr>
          <w:sz w:val="19"/>
          <w:szCs w:val="19"/>
        </w:rPr>
        <w:t xml:space="preserve">rate </w:t>
      </w:r>
      <w:r w:rsidRPr="00534B02">
        <w:rPr>
          <w:sz w:val="19"/>
          <w:szCs w:val="19"/>
        </w:rPr>
        <w:t xml:space="preserve">trends </w:t>
      </w:r>
      <w:r>
        <w:rPr>
          <w:sz w:val="19"/>
          <w:szCs w:val="19"/>
        </w:rPr>
        <w:t>from 2009 to 2012,</w:t>
      </w:r>
      <w:r w:rsidRPr="00534B02">
        <w:rPr>
          <w:sz w:val="19"/>
          <w:szCs w:val="19"/>
        </w:rPr>
        <w:t xml:space="preserve"> see Table B6 in Appendix B. For cohort graduation rate trends </w:t>
      </w:r>
      <w:r>
        <w:rPr>
          <w:sz w:val="19"/>
          <w:szCs w:val="19"/>
        </w:rPr>
        <w:t xml:space="preserve">for the last three years available, </w:t>
      </w:r>
      <w:r w:rsidRPr="00534B02">
        <w:rPr>
          <w:sz w:val="19"/>
          <w:szCs w:val="19"/>
        </w:rPr>
        <w:t>see Tables B7a and B7b.</w:t>
      </w:r>
      <w:r w:rsidR="00AD0CB8">
        <w:t xml:space="preserve"> </w:t>
      </w:r>
    </w:p>
  </w:footnote>
  <w:footnote w:id="19">
    <w:p w:rsidR="004D5330" w:rsidRDefault="004D5330" w:rsidP="002B5513">
      <w:pPr>
        <w:pStyle w:val="FootnoteText"/>
        <w:rPr>
          <w:rFonts w:asciiTheme="minorHAnsi" w:hAnsiTheme="minorHAnsi"/>
          <w:sz w:val="19"/>
          <w:szCs w:val="19"/>
        </w:rPr>
      </w:pPr>
      <w:r w:rsidRPr="00235ED5">
        <w:rPr>
          <w:rStyle w:val="FootnoteReference"/>
          <w:rFonts w:asciiTheme="minorHAnsi" w:eastAsiaTheme="minorHAnsi" w:hAnsiTheme="minorHAnsi"/>
          <w:sz w:val="19"/>
          <w:szCs w:val="19"/>
        </w:rPr>
        <w:footnoteRef/>
      </w:r>
      <w:r w:rsidRPr="00235ED5">
        <w:rPr>
          <w:rFonts w:asciiTheme="minorHAnsi" w:hAnsiTheme="minorHAnsi"/>
          <w:sz w:val="19"/>
          <w:szCs w:val="19"/>
        </w:rPr>
        <w:t xml:space="preserve"> </w:t>
      </w:r>
      <w:r>
        <w:t xml:space="preserve"> </w:t>
      </w:r>
      <w:r w:rsidRPr="00854C74">
        <w:rPr>
          <w:rFonts w:asciiTheme="minorHAnsi" w:hAnsiTheme="minorHAnsi"/>
          <w:sz w:val="19"/>
          <w:szCs w:val="19"/>
        </w:rPr>
        <w:t>Statistical significance based on one sample T test. P≤ .05</w:t>
      </w:r>
    </w:p>
    <w:p w:rsidR="00BB1A5F" w:rsidRDefault="00BB1A5F" w:rsidP="002B5513">
      <w:pPr>
        <w:pStyle w:val="FootnoteText"/>
      </w:pPr>
    </w:p>
  </w:footnote>
  <w:footnote w:id="20">
    <w:p w:rsidR="004D5330" w:rsidRDefault="004D5330" w:rsidP="002B5513">
      <w:pPr>
        <w:pStyle w:val="FootnoteText"/>
      </w:pPr>
      <w:r w:rsidRPr="00235ED5">
        <w:rPr>
          <w:rStyle w:val="FootnoteReference"/>
          <w:rFonts w:asciiTheme="minorHAnsi" w:eastAsiaTheme="minorHAnsi" w:hAnsiTheme="minorHAnsi"/>
          <w:sz w:val="19"/>
          <w:szCs w:val="19"/>
        </w:rPr>
        <w:footnoteRef/>
      </w:r>
      <w:r w:rsidRPr="006139E9">
        <w:rPr>
          <w:sz w:val="19"/>
          <w:szCs w:val="19"/>
        </w:rPr>
        <w:t xml:space="preserve"> </w:t>
      </w:r>
      <w:r w:rsidRPr="009821A4">
        <w:rPr>
          <w:rFonts w:asciiTheme="minorHAnsi" w:hAnsiTheme="minorHAnsi"/>
          <w:sz w:val="19"/>
          <w:szCs w:val="19"/>
        </w:rPr>
        <w:t>Statistical significance for racial/ethnic groups and other subgroups based on Chi Square. P≤ .05</w:t>
      </w:r>
    </w:p>
  </w:footnote>
  <w:footnote w:id="21">
    <w:p w:rsidR="004D5330" w:rsidRPr="005C3F16" w:rsidRDefault="004D5330" w:rsidP="002B5513">
      <w:pPr>
        <w:pStyle w:val="FootnoteText"/>
      </w:pPr>
      <w:r w:rsidRPr="00492E79">
        <w:rPr>
          <w:rStyle w:val="FootnoteReference"/>
          <w:rFonts w:asciiTheme="minorHAnsi" w:eastAsiaTheme="minorHAnsi" w:hAnsiTheme="minorHAnsi"/>
          <w:sz w:val="19"/>
          <w:szCs w:val="19"/>
        </w:rPr>
        <w:footnoteRef/>
      </w:r>
      <w:r w:rsidRPr="00492E79">
        <w:rPr>
          <w:rFonts w:asciiTheme="minorHAnsi" w:hAnsiTheme="minorHAnsi"/>
        </w:rPr>
        <w:t xml:space="preserve"> </w:t>
      </w:r>
      <w:r w:rsidRPr="00854C74">
        <w:rPr>
          <w:rFonts w:asciiTheme="minorHAnsi" w:hAnsiTheme="minorHAnsi"/>
          <w:sz w:val="19"/>
          <w:szCs w:val="19"/>
        </w:rPr>
        <w:t>Disciplinary action refers to in-school suspension, out-of-school suspension, permanent expulsion, removal by an impartial hearing officer to an alternative setting, or removal by school pers</w:t>
      </w:r>
      <w:r>
        <w:rPr>
          <w:rFonts w:asciiTheme="minorHAnsi" w:hAnsiTheme="minorHAnsi"/>
          <w:sz w:val="19"/>
          <w:szCs w:val="19"/>
        </w:rPr>
        <w:t>onnel to an alternative setting.</w:t>
      </w:r>
    </w:p>
    <w:p w:rsidR="004D5330" w:rsidRDefault="004D5330" w:rsidP="002B5513">
      <w:pPr>
        <w:pStyle w:val="FootnoteText"/>
      </w:pPr>
    </w:p>
  </w:footnote>
  <w:footnote w:id="22">
    <w:p w:rsidR="004D5330" w:rsidRDefault="004D5330" w:rsidP="005519C2">
      <w:pPr>
        <w:pStyle w:val="FootnoteText"/>
      </w:pPr>
      <w:r w:rsidRPr="000D4969">
        <w:rPr>
          <w:rStyle w:val="FootnoteReference"/>
          <w:rFonts w:asciiTheme="minorHAnsi" w:hAnsiTheme="minorHAnsi"/>
          <w:sz w:val="19"/>
          <w:szCs w:val="19"/>
        </w:rPr>
        <w:footnoteRef/>
      </w:r>
      <w:r w:rsidRPr="000D4969">
        <w:rPr>
          <w:rFonts w:asciiTheme="minorHAnsi" w:hAnsiTheme="minorHAnsi"/>
          <w:sz w:val="19"/>
          <w:szCs w:val="19"/>
        </w:rPr>
        <w:t xml:space="preserve"> </w:t>
      </w:r>
      <w:r w:rsidRPr="0069102B">
        <w:rPr>
          <w:rFonts w:asciiTheme="minorHAnsi" w:hAnsiTheme="minorHAnsi"/>
          <w:sz w:val="19"/>
          <w:szCs w:val="19"/>
        </w:rPr>
        <w:t>“Educators whose summative performance rating is exemplary and whose impact on student learning is rated moderate or high shall be recognized and rewarded with leadership roles, promotion, additional compensation, public commendation or other acknowledgement.” 603 CMR 35.08(7).</w:t>
      </w:r>
    </w:p>
  </w:footnote>
  <w:footnote w:id="23">
    <w:p w:rsidR="004D5330" w:rsidRPr="004E430B" w:rsidRDefault="004D5330">
      <w:pPr>
        <w:pStyle w:val="FootnoteText"/>
        <w:rPr>
          <w:rFonts w:ascii="Calibri" w:hAnsi="Calibri"/>
          <w:sz w:val="19"/>
          <w:szCs w:val="19"/>
        </w:rPr>
      </w:pPr>
      <w:r w:rsidRPr="0066369C">
        <w:rPr>
          <w:rStyle w:val="FootnoteReference"/>
          <w:rFonts w:ascii="Calibri" w:hAnsi="Calibri"/>
          <w:sz w:val="19"/>
          <w:szCs w:val="19"/>
        </w:rPr>
        <w:footnoteRef/>
      </w:r>
      <w:r w:rsidRPr="0066369C">
        <w:rPr>
          <w:rFonts w:ascii="Calibri" w:hAnsi="Calibri"/>
          <w:sz w:val="19"/>
          <w:szCs w:val="19"/>
        </w:rPr>
        <w:t xml:space="preserve"> See previous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330" w:rsidRDefault="004D5330" w:rsidP="00CD292F">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330" w:rsidRDefault="004D5330">
    <w:r>
      <w:rPr>
        <w:noProof/>
        <w:lang w:eastAsia="zh-CN"/>
      </w:rPr>
      <w:drawing>
        <wp:anchor distT="0" distB="0" distL="114300" distR="114300" simplePos="0" relativeHeight="25165670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5" name="Picture 5" descr="ESE logo: figure with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2EE0D2"/>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2C2085F"/>
    <w:multiLevelType w:val="hybridMultilevel"/>
    <w:tmpl w:val="5922F0F6"/>
    <w:lvl w:ilvl="0" w:tplc="B402288C">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63BBD"/>
    <w:multiLevelType w:val="hybridMultilevel"/>
    <w:tmpl w:val="2138C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B030A"/>
    <w:multiLevelType w:val="hybridMultilevel"/>
    <w:tmpl w:val="81A6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210B1"/>
    <w:multiLevelType w:val="hybridMultilevel"/>
    <w:tmpl w:val="DA80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45794"/>
    <w:multiLevelType w:val="hybridMultilevel"/>
    <w:tmpl w:val="2BDC15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876EE9"/>
    <w:multiLevelType w:val="hybridMultilevel"/>
    <w:tmpl w:val="97F4FF0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Arial"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0BA209D5"/>
    <w:multiLevelType w:val="hybridMultilevel"/>
    <w:tmpl w:val="B05E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CF0E39"/>
    <w:multiLevelType w:val="hybridMultilevel"/>
    <w:tmpl w:val="DD0825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0030EB"/>
    <w:multiLevelType w:val="hybridMultilevel"/>
    <w:tmpl w:val="C4EABEAA"/>
    <w:lvl w:ilvl="0" w:tplc="FE92F07A">
      <w:start w:val="1"/>
      <w:numFmt w:val="decimal"/>
      <w:lvlText w:val="%1."/>
      <w:lvlJc w:val="left"/>
      <w:pPr>
        <w:ind w:left="1080" w:hanging="360"/>
      </w:pPr>
      <w:rPr>
        <w:rFonts w:asciiTheme="minorHAnsi" w:eastAsiaTheme="minorHAnsi" w:hAnsiTheme="minorHAnsi" w:cs="Arial"/>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5A4314"/>
    <w:multiLevelType w:val="hybridMultilevel"/>
    <w:tmpl w:val="5838DBE0"/>
    <w:lvl w:ilvl="0" w:tplc="C7A0F316">
      <w:start w:val="5"/>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8511AE"/>
    <w:multiLevelType w:val="hybridMultilevel"/>
    <w:tmpl w:val="14069B58"/>
    <w:lvl w:ilvl="0" w:tplc="68F4C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D408A3"/>
    <w:multiLevelType w:val="hybridMultilevel"/>
    <w:tmpl w:val="0B9A8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1C5B08"/>
    <w:multiLevelType w:val="hybridMultilevel"/>
    <w:tmpl w:val="E0D83DF8"/>
    <w:lvl w:ilvl="0" w:tplc="A4ACDD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25059"/>
    <w:multiLevelType w:val="hybridMultilevel"/>
    <w:tmpl w:val="4CF8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8E4E64"/>
    <w:multiLevelType w:val="hybridMultilevel"/>
    <w:tmpl w:val="1F50C67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7" w15:restartNumberingAfterBreak="0">
    <w:nsid w:val="234A7FBC"/>
    <w:multiLevelType w:val="hybridMultilevel"/>
    <w:tmpl w:val="FE62B4C6"/>
    <w:lvl w:ilvl="0" w:tplc="DCB47D1C">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244173"/>
    <w:multiLevelType w:val="hybridMultilevel"/>
    <w:tmpl w:val="469664B4"/>
    <w:lvl w:ilvl="0" w:tplc="1AF0CA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B517083"/>
    <w:multiLevelType w:val="hybridMultilevel"/>
    <w:tmpl w:val="4BD0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DE2774"/>
    <w:multiLevelType w:val="hybridMultilevel"/>
    <w:tmpl w:val="A4E21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BFB733A"/>
    <w:multiLevelType w:val="hybridMultilevel"/>
    <w:tmpl w:val="9634C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6F3434"/>
    <w:multiLevelType w:val="hybridMultilevel"/>
    <w:tmpl w:val="C348192E"/>
    <w:lvl w:ilvl="0" w:tplc="B0EAAE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D857817"/>
    <w:multiLevelType w:val="hybridMultilevel"/>
    <w:tmpl w:val="9D62317A"/>
    <w:lvl w:ilvl="0" w:tplc="04090001">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352CD5"/>
    <w:multiLevelType w:val="hybridMultilevel"/>
    <w:tmpl w:val="3BCC6440"/>
    <w:lvl w:ilvl="0" w:tplc="04090001">
      <w:start w:val="1"/>
      <w:numFmt w:val="bullet"/>
      <w:lvlText w:val=""/>
      <w:lvlJc w:val="left"/>
      <w:pPr>
        <w:ind w:left="1476" w:hanging="360"/>
      </w:pPr>
      <w:rPr>
        <w:rFonts w:ascii="Symbol" w:hAnsi="Symbol" w:hint="default"/>
      </w:rPr>
    </w:lvl>
    <w:lvl w:ilvl="1" w:tplc="04090003" w:tentative="1">
      <w:start w:val="1"/>
      <w:numFmt w:val="bullet"/>
      <w:lvlText w:val="o"/>
      <w:lvlJc w:val="left"/>
      <w:pPr>
        <w:ind w:left="2196" w:hanging="360"/>
      </w:pPr>
      <w:rPr>
        <w:rFonts w:ascii="Courier New" w:hAnsi="Courier New" w:cs="Arial"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Arial"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Arial" w:hint="default"/>
      </w:rPr>
    </w:lvl>
    <w:lvl w:ilvl="8" w:tplc="04090005" w:tentative="1">
      <w:start w:val="1"/>
      <w:numFmt w:val="bullet"/>
      <w:lvlText w:val=""/>
      <w:lvlJc w:val="left"/>
      <w:pPr>
        <w:ind w:left="7236" w:hanging="360"/>
      </w:pPr>
      <w:rPr>
        <w:rFonts w:ascii="Wingdings" w:hAnsi="Wingdings" w:hint="default"/>
      </w:rPr>
    </w:lvl>
  </w:abstractNum>
  <w:abstractNum w:abstractNumId="25" w15:restartNumberingAfterBreak="0">
    <w:nsid w:val="30B65FE5"/>
    <w:multiLevelType w:val="hybridMultilevel"/>
    <w:tmpl w:val="98708E78"/>
    <w:lvl w:ilvl="0" w:tplc="1012D680">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E74FF0"/>
    <w:multiLevelType w:val="hybridMultilevel"/>
    <w:tmpl w:val="CFA6996E"/>
    <w:lvl w:ilvl="0" w:tplc="88CA57A6">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367EE2"/>
    <w:multiLevelType w:val="hybridMultilevel"/>
    <w:tmpl w:val="10480CF0"/>
    <w:lvl w:ilvl="0" w:tplc="583A10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BA3E31"/>
    <w:multiLevelType w:val="hybridMultilevel"/>
    <w:tmpl w:val="2C22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8F7596"/>
    <w:multiLevelType w:val="hybridMultilevel"/>
    <w:tmpl w:val="A2F2A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EF696F"/>
    <w:multiLevelType w:val="hybridMultilevel"/>
    <w:tmpl w:val="2FD8D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D244ED8"/>
    <w:multiLevelType w:val="hybridMultilevel"/>
    <w:tmpl w:val="05668F7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2" w15:restartNumberingAfterBreak="0">
    <w:nsid w:val="3E78526C"/>
    <w:multiLevelType w:val="hybridMultilevel"/>
    <w:tmpl w:val="7C5E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7B35CB"/>
    <w:multiLevelType w:val="hybridMultilevel"/>
    <w:tmpl w:val="F542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344A5E"/>
    <w:multiLevelType w:val="hybridMultilevel"/>
    <w:tmpl w:val="EC5C39E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43C0360"/>
    <w:multiLevelType w:val="hybridMultilevel"/>
    <w:tmpl w:val="4512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CF01FB"/>
    <w:multiLevelType w:val="hybridMultilevel"/>
    <w:tmpl w:val="847E7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63656D5"/>
    <w:multiLevelType w:val="hybridMultilevel"/>
    <w:tmpl w:val="C6EE0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5031E6"/>
    <w:multiLevelType w:val="hybridMultilevel"/>
    <w:tmpl w:val="EEA48B94"/>
    <w:lvl w:ilvl="0" w:tplc="04090001">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365F97"/>
    <w:multiLevelType w:val="hybridMultilevel"/>
    <w:tmpl w:val="B1E420F4"/>
    <w:lvl w:ilvl="0" w:tplc="039A7F72">
      <w:start w:val="1"/>
      <w:numFmt w:val="lowerRoman"/>
      <w:pStyle w:val="Heading4"/>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AE450FC"/>
    <w:multiLevelType w:val="multilevel"/>
    <w:tmpl w:val="9588236C"/>
    <w:lvl w:ilvl="0">
      <w:start w:val="1"/>
      <w:numFmt w:val="decimal"/>
      <w:pStyle w:val="Heading1"/>
      <w:lvlText w:val="%1."/>
      <w:lvlJc w:val="left"/>
      <w:pPr>
        <w:ind w:left="360" w:hanging="360"/>
      </w:pPr>
      <w:rPr>
        <w:rFonts w:hint="default"/>
      </w:rPr>
    </w:lvl>
    <w:lvl w:ilvl="1">
      <w:start w:val="1"/>
      <w:numFmt w:val="lowerLetter"/>
      <w:pStyle w:val="Heading2"/>
      <w:lvlText w:val="%2."/>
      <w:lvlJc w:val="left"/>
      <w:pPr>
        <w:ind w:left="720" w:hanging="360"/>
      </w:pPr>
      <w:rPr>
        <w:rFonts w:hint="default"/>
      </w:rPr>
    </w:lvl>
    <w:lvl w:ilvl="2">
      <w:start w:val="1"/>
      <w:numFmt w:val="decimal"/>
      <w:pStyle w:val="Heading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pStyle w:val="Heading5"/>
      <w:lvlText w:val="%5."/>
      <w:lvlJc w:val="left"/>
      <w:pPr>
        <w:ind w:left="1800" w:hanging="360"/>
      </w:pPr>
      <w:rPr>
        <w:rFonts w:hint="default"/>
      </w:rPr>
    </w:lvl>
    <w:lvl w:ilvl="5">
      <w:start w:val="1"/>
      <w:numFmt w:val="lowerLetter"/>
      <w:pStyle w:val="Heading6"/>
      <w:lvlText w:val="%6."/>
      <w:lvlJc w:val="lef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decimal"/>
      <w:pStyle w:val="Heading9"/>
      <w:lvlText w:val="%9."/>
      <w:lvlJc w:val="left"/>
      <w:pPr>
        <w:ind w:left="3240" w:hanging="360"/>
      </w:pPr>
      <w:rPr>
        <w:rFonts w:hint="default"/>
      </w:rPr>
    </w:lvl>
  </w:abstractNum>
  <w:abstractNum w:abstractNumId="41"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D225B71"/>
    <w:multiLevelType w:val="hybridMultilevel"/>
    <w:tmpl w:val="A3963E06"/>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3" w15:restartNumberingAfterBreak="0">
    <w:nsid w:val="4E3A3BEF"/>
    <w:multiLevelType w:val="hybridMultilevel"/>
    <w:tmpl w:val="156873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E6E1CB0"/>
    <w:multiLevelType w:val="hybridMultilevel"/>
    <w:tmpl w:val="75F01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365E4B"/>
    <w:multiLevelType w:val="hybridMultilevel"/>
    <w:tmpl w:val="243694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0A45D20"/>
    <w:multiLevelType w:val="hybridMultilevel"/>
    <w:tmpl w:val="EFDA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2A138C6"/>
    <w:multiLevelType w:val="hybridMultilevel"/>
    <w:tmpl w:val="CA74418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5754359"/>
    <w:multiLevelType w:val="hybridMultilevel"/>
    <w:tmpl w:val="D004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6E30171"/>
    <w:multiLevelType w:val="hybridMultilevel"/>
    <w:tmpl w:val="6AB649D2"/>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libri"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1EE2C98"/>
    <w:multiLevelType w:val="hybridMultilevel"/>
    <w:tmpl w:val="F6F01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2E94B9C"/>
    <w:multiLevelType w:val="hybridMultilevel"/>
    <w:tmpl w:val="47166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44577A1"/>
    <w:multiLevelType w:val="hybridMultilevel"/>
    <w:tmpl w:val="596E6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4603C7"/>
    <w:multiLevelType w:val="hybridMultilevel"/>
    <w:tmpl w:val="355EDC9E"/>
    <w:lvl w:ilvl="0" w:tplc="4EA44EF6">
      <w:start w:val="6"/>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E40E81"/>
    <w:multiLevelType w:val="hybridMultilevel"/>
    <w:tmpl w:val="6772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25353B"/>
    <w:multiLevelType w:val="hybridMultilevel"/>
    <w:tmpl w:val="3968BB8E"/>
    <w:lvl w:ilvl="0" w:tplc="F18E7F9A">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9F08FD"/>
    <w:multiLevelType w:val="hybridMultilevel"/>
    <w:tmpl w:val="B0F42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81F1E3B"/>
    <w:multiLevelType w:val="hybridMultilevel"/>
    <w:tmpl w:val="671277D4"/>
    <w:lvl w:ilvl="0" w:tplc="84424B0A">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Arial"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Arial"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Arial" w:hint="default"/>
      </w:rPr>
    </w:lvl>
    <w:lvl w:ilvl="8" w:tplc="04090005" w:tentative="1">
      <w:start w:val="1"/>
      <w:numFmt w:val="bullet"/>
      <w:lvlText w:val=""/>
      <w:lvlJc w:val="left"/>
      <w:pPr>
        <w:ind w:left="5880" w:hanging="360"/>
      </w:pPr>
      <w:rPr>
        <w:rFonts w:ascii="Wingdings" w:hAnsi="Wingdings" w:hint="default"/>
      </w:rPr>
    </w:lvl>
  </w:abstractNum>
  <w:abstractNum w:abstractNumId="59" w15:restartNumberingAfterBreak="0">
    <w:nsid w:val="7BC17C6B"/>
    <w:multiLevelType w:val="hybridMultilevel"/>
    <w:tmpl w:val="C2189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EF37DB"/>
    <w:multiLevelType w:val="hybridMultilevel"/>
    <w:tmpl w:val="05C0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40"/>
    <w:lvlOverride w:ilvl="0">
      <w:lvl w:ilvl="0">
        <w:numFmt w:val="decimal"/>
        <w:pStyle w:val="Heading1"/>
        <w:lvlText w:val=""/>
        <w:lvlJc w:val="left"/>
      </w:lvl>
    </w:lvlOverride>
    <w:lvlOverride w:ilvl="1">
      <w:lvl w:ilvl="1">
        <w:start w:val="1"/>
        <w:numFmt w:val="lowerLetter"/>
        <w:pStyle w:val="Heading2"/>
        <w:lvlText w:val="%2."/>
        <w:lvlJc w:val="left"/>
        <w:pPr>
          <w:ind w:left="720" w:hanging="360"/>
        </w:pPr>
        <w:rPr>
          <w:rFonts w:hint="default"/>
          <w:b w:val="0"/>
        </w:rPr>
      </w:lvl>
    </w:lvlOverride>
  </w:num>
  <w:num w:numId="3">
    <w:abstractNumId w:val="41"/>
  </w:num>
  <w:num w:numId="4">
    <w:abstractNumId w:val="58"/>
  </w:num>
  <w:num w:numId="5">
    <w:abstractNumId w:val="39"/>
  </w:num>
  <w:num w:numId="6">
    <w:abstractNumId w:val="15"/>
  </w:num>
  <w:num w:numId="7">
    <w:abstractNumId w:val="31"/>
  </w:num>
  <w:num w:numId="8">
    <w:abstractNumId w:val="0"/>
  </w:num>
  <w:num w:numId="9">
    <w:abstractNumId w:val="49"/>
  </w:num>
  <w:num w:numId="10">
    <w:abstractNumId w:val="47"/>
  </w:num>
  <w:num w:numId="11">
    <w:abstractNumId w:val="27"/>
  </w:num>
  <w:num w:numId="12">
    <w:abstractNumId w:val="34"/>
  </w:num>
  <w:num w:numId="13">
    <w:abstractNumId w:val="35"/>
  </w:num>
  <w:num w:numId="14">
    <w:abstractNumId w:val="57"/>
  </w:num>
  <w:num w:numId="15">
    <w:abstractNumId w:val="26"/>
  </w:num>
  <w:num w:numId="16">
    <w:abstractNumId w:val="2"/>
  </w:num>
  <w:num w:numId="17">
    <w:abstractNumId w:val="51"/>
  </w:num>
  <w:num w:numId="18">
    <w:abstractNumId w:val="8"/>
  </w:num>
  <w:num w:numId="19">
    <w:abstractNumId w:val="23"/>
  </w:num>
  <w:num w:numId="20">
    <w:abstractNumId w:val="28"/>
  </w:num>
  <w:num w:numId="21">
    <w:abstractNumId w:val="59"/>
  </w:num>
  <w:num w:numId="22">
    <w:abstractNumId w:val="38"/>
  </w:num>
  <w:num w:numId="23">
    <w:abstractNumId w:val="32"/>
  </w:num>
  <w:num w:numId="24">
    <w:abstractNumId w:val="7"/>
  </w:num>
  <w:num w:numId="25">
    <w:abstractNumId w:val="33"/>
  </w:num>
  <w:num w:numId="26">
    <w:abstractNumId w:val="52"/>
  </w:num>
  <w:num w:numId="27">
    <w:abstractNumId w:val="4"/>
  </w:num>
  <w:num w:numId="28">
    <w:abstractNumId w:val="17"/>
  </w:num>
  <w:num w:numId="29">
    <w:abstractNumId w:val="46"/>
  </w:num>
  <w:num w:numId="30">
    <w:abstractNumId w:val="50"/>
  </w:num>
  <w:num w:numId="31">
    <w:abstractNumId w:val="30"/>
  </w:num>
  <w:num w:numId="32">
    <w:abstractNumId w:val="20"/>
  </w:num>
  <w:num w:numId="33">
    <w:abstractNumId w:val="6"/>
  </w:num>
  <w:num w:numId="34">
    <w:abstractNumId w:val="24"/>
  </w:num>
  <w:num w:numId="35">
    <w:abstractNumId w:val="54"/>
  </w:num>
  <w:num w:numId="36">
    <w:abstractNumId w:val="60"/>
  </w:num>
  <w:num w:numId="37">
    <w:abstractNumId w:val="3"/>
  </w:num>
  <w:num w:numId="38">
    <w:abstractNumId w:val="36"/>
  </w:num>
  <w:num w:numId="39">
    <w:abstractNumId w:val="9"/>
  </w:num>
  <w:num w:numId="40">
    <w:abstractNumId w:val="5"/>
  </w:num>
  <w:num w:numId="41">
    <w:abstractNumId w:val="43"/>
  </w:num>
  <w:num w:numId="42">
    <w:abstractNumId w:val="14"/>
  </w:num>
  <w:num w:numId="43">
    <w:abstractNumId w:val="45"/>
  </w:num>
  <w:num w:numId="44">
    <w:abstractNumId w:val="11"/>
  </w:num>
  <w:num w:numId="45">
    <w:abstractNumId w:val="53"/>
  </w:num>
  <w:num w:numId="46">
    <w:abstractNumId w:val="22"/>
  </w:num>
  <w:num w:numId="47">
    <w:abstractNumId w:val="29"/>
  </w:num>
  <w:num w:numId="48">
    <w:abstractNumId w:val="10"/>
  </w:num>
  <w:num w:numId="49">
    <w:abstractNumId w:val="25"/>
  </w:num>
  <w:num w:numId="50">
    <w:abstractNumId w:val="55"/>
  </w:num>
  <w:num w:numId="51">
    <w:abstractNumId w:val="1"/>
  </w:num>
  <w:num w:numId="52">
    <w:abstractNumId w:val="48"/>
  </w:num>
  <w:num w:numId="53">
    <w:abstractNumId w:val="16"/>
  </w:num>
  <w:num w:numId="54">
    <w:abstractNumId w:val="13"/>
  </w:num>
  <w:num w:numId="55">
    <w:abstractNumId w:val="18"/>
  </w:num>
  <w:num w:numId="56">
    <w:abstractNumId w:val="21"/>
  </w:num>
  <w:num w:numId="57">
    <w:abstractNumId w:val="44"/>
  </w:num>
  <w:num w:numId="58">
    <w:abstractNumId w:val="37"/>
  </w:num>
  <w:num w:numId="59">
    <w:abstractNumId w:val="42"/>
  </w:num>
  <w:num w:numId="60">
    <w:abstractNumId w:val="56"/>
  </w:num>
  <w:num w:numId="61">
    <w:abstractNumId w:val="19"/>
  </w:num>
  <w:num w:numId="62">
    <w:abstractNumId w:val="1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177153"/>
  </w:hdrShapeDefaults>
  <w:footnotePr>
    <w:footnote w:id="-1"/>
    <w:footnote w:id="0"/>
  </w:footnotePr>
  <w:endnotePr>
    <w:numFmt w:val="decimal"/>
    <w:endnote w:id="-1"/>
    <w:endnote w:id="0"/>
  </w:endnotePr>
  <w:compat>
    <w:compatSetting w:name="compatibilityMode" w:uri="http://schemas.microsoft.com/office/word" w:val="12"/>
  </w:compat>
  <w:rsids>
    <w:rsidRoot w:val="00FD13B4"/>
    <w:rsid w:val="000001F0"/>
    <w:rsid w:val="000007E6"/>
    <w:rsid w:val="0000084B"/>
    <w:rsid w:val="00001A35"/>
    <w:rsid w:val="00001E98"/>
    <w:rsid w:val="0000276B"/>
    <w:rsid w:val="00003047"/>
    <w:rsid w:val="000036C7"/>
    <w:rsid w:val="000037FE"/>
    <w:rsid w:val="00005564"/>
    <w:rsid w:val="00005913"/>
    <w:rsid w:val="00005A7F"/>
    <w:rsid w:val="00010204"/>
    <w:rsid w:val="000109A5"/>
    <w:rsid w:val="00012E49"/>
    <w:rsid w:val="0001375E"/>
    <w:rsid w:val="00013B37"/>
    <w:rsid w:val="00013CFA"/>
    <w:rsid w:val="000140DF"/>
    <w:rsid w:val="00014D9A"/>
    <w:rsid w:val="000152E8"/>
    <w:rsid w:val="00015E7A"/>
    <w:rsid w:val="000166EB"/>
    <w:rsid w:val="000236C3"/>
    <w:rsid w:val="0002494A"/>
    <w:rsid w:val="00024DA2"/>
    <w:rsid w:val="00026FA0"/>
    <w:rsid w:val="00027941"/>
    <w:rsid w:val="000310FB"/>
    <w:rsid w:val="000325DC"/>
    <w:rsid w:val="00033B81"/>
    <w:rsid w:val="00034655"/>
    <w:rsid w:val="00034D35"/>
    <w:rsid w:val="000356EC"/>
    <w:rsid w:val="000357D2"/>
    <w:rsid w:val="000358D4"/>
    <w:rsid w:val="00035CCD"/>
    <w:rsid w:val="00036AEF"/>
    <w:rsid w:val="0003716E"/>
    <w:rsid w:val="00037FED"/>
    <w:rsid w:val="00040898"/>
    <w:rsid w:val="00041197"/>
    <w:rsid w:val="00041875"/>
    <w:rsid w:val="000418D5"/>
    <w:rsid w:val="00042272"/>
    <w:rsid w:val="00042C8E"/>
    <w:rsid w:val="00042DC1"/>
    <w:rsid w:val="00044358"/>
    <w:rsid w:val="00044F68"/>
    <w:rsid w:val="00046732"/>
    <w:rsid w:val="00047457"/>
    <w:rsid w:val="00047AC4"/>
    <w:rsid w:val="00050262"/>
    <w:rsid w:val="00050374"/>
    <w:rsid w:val="00050E3E"/>
    <w:rsid w:val="00050F82"/>
    <w:rsid w:val="00051B04"/>
    <w:rsid w:val="00052D07"/>
    <w:rsid w:val="00053A98"/>
    <w:rsid w:val="000540C2"/>
    <w:rsid w:val="000568FF"/>
    <w:rsid w:val="00057252"/>
    <w:rsid w:val="000578EB"/>
    <w:rsid w:val="00060FB4"/>
    <w:rsid w:val="00061216"/>
    <w:rsid w:val="000621CE"/>
    <w:rsid w:val="000632DB"/>
    <w:rsid w:val="0006583F"/>
    <w:rsid w:val="00066419"/>
    <w:rsid w:val="00070C65"/>
    <w:rsid w:val="00070F92"/>
    <w:rsid w:val="00071163"/>
    <w:rsid w:val="00072B14"/>
    <w:rsid w:val="00072C56"/>
    <w:rsid w:val="00074B90"/>
    <w:rsid w:val="000752C3"/>
    <w:rsid w:val="00076FA3"/>
    <w:rsid w:val="00077577"/>
    <w:rsid w:val="0007782C"/>
    <w:rsid w:val="0008015D"/>
    <w:rsid w:val="00080238"/>
    <w:rsid w:val="00081304"/>
    <w:rsid w:val="0008247D"/>
    <w:rsid w:val="00082C88"/>
    <w:rsid w:val="0008306F"/>
    <w:rsid w:val="000836DB"/>
    <w:rsid w:val="000864AE"/>
    <w:rsid w:val="00086618"/>
    <w:rsid w:val="00087F07"/>
    <w:rsid w:val="00090504"/>
    <w:rsid w:val="0009073A"/>
    <w:rsid w:val="00091279"/>
    <w:rsid w:val="00091D3D"/>
    <w:rsid w:val="000922E2"/>
    <w:rsid w:val="000968DF"/>
    <w:rsid w:val="00097035"/>
    <w:rsid w:val="000977E7"/>
    <w:rsid w:val="00097A69"/>
    <w:rsid w:val="000A041E"/>
    <w:rsid w:val="000A2898"/>
    <w:rsid w:val="000A2D42"/>
    <w:rsid w:val="000A3C84"/>
    <w:rsid w:val="000A3CCF"/>
    <w:rsid w:val="000A446B"/>
    <w:rsid w:val="000A4D94"/>
    <w:rsid w:val="000A6236"/>
    <w:rsid w:val="000A6C51"/>
    <w:rsid w:val="000A74A9"/>
    <w:rsid w:val="000B0F98"/>
    <w:rsid w:val="000B23B2"/>
    <w:rsid w:val="000B2F0D"/>
    <w:rsid w:val="000B3222"/>
    <w:rsid w:val="000B42BC"/>
    <w:rsid w:val="000B7914"/>
    <w:rsid w:val="000C0FEC"/>
    <w:rsid w:val="000C1499"/>
    <w:rsid w:val="000C1696"/>
    <w:rsid w:val="000C1FDC"/>
    <w:rsid w:val="000C2634"/>
    <w:rsid w:val="000C29D9"/>
    <w:rsid w:val="000C2E61"/>
    <w:rsid w:val="000C33E7"/>
    <w:rsid w:val="000C35E1"/>
    <w:rsid w:val="000C37B9"/>
    <w:rsid w:val="000C486E"/>
    <w:rsid w:val="000C69B3"/>
    <w:rsid w:val="000C725F"/>
    <w:rsid w:val="000D1290"/>
    <w:rsid w:val="000D155A"/>
    <w:rsid w:val="000D195B"/>
    <w:rsid w:val="000D1DB1"/>
    <w:rsid w:val="000D20CD"/>
    <w:rsid w:val="000D2D7E"/>
    <w:rsid w:val="000D4969"/>
    <w:rsid w:val="000D6030"/>
    <w:rsid w:val="000D7B6C"/>
    <w:rsid w:val="000E05C9"/>
    <w:rsid w:val="000E407C"/>
    <w:rsid w:val="000E4C1E"/>
    <w:rsid w:val="000E4E36"/>
    <w:rsid w:val="000E5955"/>
    <w:rsid w:val="000F0A82"/>
    <w:rsid w:val="000F175A"/>
    <w:rsid w:val="000F2DC6"/>
    <w:rsid w:val="000F3324"/>
    <w:rsid w:val="000F4839"/>
    <w:rsid w:val="000F613A"/>
    <w:rsid w:val="000F6DC3"/>
    <w:rsid w:val="001005CC"/>
    <w:rsid w:val="0010089D"/>
    <w:rsid w:val="00100A33"/>
    <w:rsid w:val="00100DC3"/>
    <w:rsid w:val="0010197E"/>
    <w:rsid w:val="001019A3"/>
    <w:rsid w:val="00104FD9"/>
    <w:rsid w:val="001054DA"/>
    <w:rsid w:val="001055F2"/>
    <w:rsid w:val="0010691E"/>
    <w:rsid w:val="00107FAF"/>
    <w:rsid w:val="001127BE"/>
    <w:rsid w:val="00112A36"/>
    <w:rsid w:val="00113E0D"/>
    <w:rsid w:val="0011457A"/>
    <w:rsid w:val="00114B22"/>
    <w:rsid w:val="0012042D"/>
    <w:rsid w:val="001210FB"/>
    <w:rsid w:val="001231F0"/>
    <w:rsid w:val="00124DDF"/>
    <w:rsid w:val="00125833"/>
    <w:rsid w:val="001274DB"/>
    <w:rsid w:val="0013028C"/>
    <w:rsid w:val="00130931"/>
    <w:rsid w:val="0013108B"/>
    <w:rsid w:val="00131214"/>
    <w:rsid w:val="00132134"/>
    <w:rsid w:val="00132611"/>
    <w:rsid w:val="00132D5D"/>
    <w:rsid w:val="00132E08"/>
    <w:rsid w:val="001357B3"/>
    <w:rsid w:val="001362D7"/>
    <w:rsid w:val="001373A1"/>
    <w:rsid w:val="00137B42"/>
    <w:rsid w:val="001431FC"/>
    <w:rsid w:val="00146D9E"/>
    <w:rsid w:val="001475C0"/>
    <w:rsid w:val="0015109F"/>
    <w:rsid w:val="0015175E"/>
    <w:rsid w:val="00152F72"/>
    <w:rsid w:val="00153483"/>
    <w:rsid w:val="0015378C"/>
    <w:rsid w:val="00156519"/>
    <w:rsid w:val="0015669E"/>
    <w:rsid w:val="00157EC8"/>
    <w:rsid w:val="001605A2"/>
    <w:rsid w:val="00160BE2"/>
    <w:rsid w:val="0016192B"/>
    <w:rsid w:val="0016256F"/>
    <w:rsid w:val="00162C82"/>
    <w:rsid w:val="00163120"/>
    <w:rsid w:val="00163A2C"/>
    <w:rsid w:val="00172461"/>
    <w:rsid w:val="00172A24"/>
    <w:rsid w:val="0017335C"/>
    <w:rsid w:val="00175823"/>
    <w:rsid w:val="001761FC"/>
    <w:rsid w:val="00177AE0"/>
    <w:rsid w:val="00177ED5"/>
    <w:rsid w:val="00180074"/>
    <w:rsid w:val="00180E0F"/>
    <w:rsid w:val="001823D7"/>
    <w:rsid w:val="00182B36"/>
    <w:rsid w:val="0018358D"/>
    <w:rsid w:val="0018380D"/>
    <w:rsid w:val="00183A4A"/>
    <w:rsid w:val="0018481B"/>
    <w:rsid w:val="00184B3D"/>
    <w:rsid w:val="00184E2E"/>
    <w:rsid w:val="001857BC"/>
    <w:rsid w:val="00190242"/>
    <w:rsid w:val="001919D8"/>
    <w:rsid w:val="00191D81"/>
    <w:rsid w:val="00192B32"/>
    <w:rsid w:val="001934AC"/>
    <w:rsid w:val="00194988"/>
    <w:rsid w:val="00195444"/>
    <w:rsid w:val="00195521"/>
    <w:rsid w:val="00195D8F"/>
    <w:rsid w:val="0019778D"/>
    <w:rsid w:val="001A0296"/>
    <w:rsid w:val="001A2023"/>
    <w:rsid w:val="001A244E"/>
    <w:rsid w:val="001A24F9"/>
    <w:rsid w:val="001A2A25"/>
    <w:rsid w:val="001A3809"/>
    <w:rsid w:val="001A3C49"/>
    <w:rsid w:val="001A46CC"/>
    <w:rsid w:val="001A58CB"/>
    <w:rsid w:val="001A6A3E"/>
    <w:rsid w:val="001B2E4C"/>
    <w:rsid w:val="001B5D49"/>
    <w:rsid w:val="001C167B"/>
    <w:rsid w:val="001C1C91"/>
    <w:rsid w:val="001C31A4"/>
    <w:rsid w:val="001C3B50"/>
    <w:rsid w:val="001C4152"/>
    <w:rsid w:val="001C4A6E"/>
    <w:rsid w:val="001C4A90"/>
    <w:rsid w:val="001C4C9E"/>
    <w:rsid w:val="001C50DA"/>
    <w:rsid w:val="001C5548"/>
    <w:rsid w:val="001C556D"/>
    <w:rsid w:val="001C581C"/>
    <w:rsid w:val="001C5E18"/>
    <w:rsid w:val="001C667D"/>
    <w:rsid w:val="001C7AB2"/>
    <w:rsid w:val="001C7E82"/>
    <w:rsid w:val="001D074B"/>
    <w:rsid w:val="001D6734"/>
    <w:rsid w:val="001D6C37"/>
    <w:rsid w:val="001D7D45"/>
    <w:rsid w:val="001E16E3"/>
    <w:rsid w:val="001E2470"/>
    <w:rsid w:val="001E3613"/>
    <w:rsid w:val="001E3938"/>
    <w:rsid w:val="001E4227"/>
    <w:rsid w:val="001E5191"/>
    <w:rsid w:val="001E5611"/>
    <w:rsid w:val="001E6154"/>
    <w:rsid w:val="001E6FD8"/>
    <w:rsid w:val="001F0959"/>
    <w:rsid w:val="001F09ED"/>
    <w:rsid w:val="001F3896"/>
    <w:rsid w:val="001F3EA2"/>
    <w:rsid w:val="001F5F8E"/>
    <w:rsid w:val="00202366"/>
    <w:rsid w:val="00202467"/>
    <w:rsid w:val="002024AC"/>
    <w:rsid w:val="00202506"/>
    <w:rsid w:val="00202935"/>
    <w:rsid w:val="00202EBD"/>
    <w:rsid w:val="00204DD3"/>
    <w:rsid w:val="00205011"/>
    <w:rsid w:val="00205378"/>
    <w:rsid w:val="002077B6"/>
    <w:rsid w:val="00210426"/>
    <w:rsid w:val="00210A51"/>
    <w:rsid w:val="00212D0C"/>
    <w:rsid w:val="00212E42"/>
    <w:rsid w:val="0021399F"/>
    <w:rsid w:val="00213B04"/>
    <w:rsid w:val="00213DBA"/>
    <w:rsid w:val="00214355"/>
    <w:rsid w:val="002173C7"/>
    <w:rsid w:val="00217EDA"/>
    <w:rsid w:val="00222011"/>
    <w:rsid w:val="00224120"/>
    <w:rsid w:val="002252B9"/>
    <w:rsid w:val="0022551B"/>
    <w:rsid w:val="00225895"/>
    <w:rsid w:val="00225F44"/>
    <w:rsid w:val="0022676C"/>
    <w:rsid w:val="002270BC"/>
    <w:rsid w:val="00227BC0"/>
    <w:rsid w:val="00227EB6"/>
    <w:rsid w:val="0023072A"/>
    <w:rsid w:val="00230D2E"/>
    <w:rsid w:val="00230D8C"/>
    <w:rsid w:val="00232059"/>
    <w:rsid w:val="002320C4"/>
    <w:rsid w:val="002344AB"/>
    <w:rsid w:val="00235ED5"/>
    <w:rsid w:val="00235F2B"/>
    <w:rsid w:val="00236224"/>
    <w:rsid w:val="00236BF4"/>
    <w:rsid w:val="00240B7E"/>
    <w:rsid w:val="00240E3B"/>
    <w:rsid w:val="00240FE5"/>
    <w:rsid w:val="002441E8"/>
    <w:rsid w:val="00244466"/>
    <w:rsid w:val="00244BD9"/>
    <w:rsid w:val="00246426"/>
    <w:rsid w:val="00246CAF"/>
    <w:rsid w:val="00247AD0"/>
    <w:rsid w:val="002502E2"/>
    <w:rsid w:val="0025095D"/>
    <w:rsid w:val="00251674"/>
    <w:rsid w:val="00251F62"/>
    <w:rsid w:val="002531D3"/>
    <w:rsid w:val="00253CE4"/>
    <w:rsid w:val="00254995"/>
    <w:rsid w:val="00255305"/>
    <w:rsid w:val="0025772A"/>
    <w:rsid w:val="00260F49"/>
    <w:rsid w:val="00261811"/>
    <w:rsid w:val="00262386"/>
    <w:rsid w:val="002640FF"/>
    <w:rsid w:val="0026415B"/>
    <w:rsid w:val="00264AF5"/>
    <w:rsid w:val="00267081"/>
    <w:rsid w:val="002676EA"/>
    <w:rsid w:val="00270FD6"/>
    <w:rsid w:val="0027142D"/>
    <w:rsid w:val="00271538"/>
    <w:rsid w:val="00271FD8"/>
    <w:rsid w:val="00272418"/>
    <w:rsid w:val="00275CA6"/>
    <w:rsid w:val="00275E10"/>
    <w:rsid w:val="00275E63"/>
    <w:rsid w:val="00276850"/>
    <w:rsid w:val="00276DBB"/>
    <w:rsid w:val="00276EA3"/>
    <w:rsid w:val="002774FB"/>
    <w:rsid w:val="00280C6E"/>
    <w:rsid w:val="00280DF0"/>
    <w:rsid w:val="00280E2F"/>
    <w:rsid w:val="002811AC"/>
    <w:rsid w:val="002826BF"/>
    <w:rsid w:val="002827C1"/>
    <w:rsid w:val="00285891"/>
    <w:rsid w:val="002873BA"/>
    <w:rsid w:val="00287E86"/>
    <w:rsid w:val="00292C16"/>
    <w:rsid w:val="00293181"/>
    <w:rsid w:val="00293A9E"/>
    <w:rsid w:val="002944FD"/>
    <w:rsid w:val="00296B3C"/>
    <w:rsid w:val="002972FF"/>
    <w:rsid w:val="002A0067"/>
    <w:rsid w:val="002A02C7"/>
    <w:rsid w:val="002A27E9"/>
    <w:rsid w:val="002A67E4"/>
    <w:rsid w:val="002A7436"/>
    <w:rsid w:val="002A7603"/>
    <w:rsid w:val="002B12F2"/>
    <w:rsid w:val="002B2921"/>
    <w:rsid w:val="002B4480"/>
    <w:rsid w:val="002B5513"/>
    <w:rsid w:val="002B5FCC"/>
    <w:rsid w:val="002B6589"/>
    <w:rsid w:val="002B6B43"/>
    <w:rsid w:val="002C03E8"/>
    <w:rsid w:val="002C2202"/>
    <w:rsid w:val="002C2924"/>
    <w:rsid w:val="002C6134"/>
    <w:rsid w:val="002C6E45"/>
    <w:rsid w:val="002C7485"/>
    <w:rsid w:val="002D0432"/>
    <w:rsid w:val="002D1E91"/>
    <w:rsid w:val="002D3E63"/>
    <w:rsid w:val="002D4250"/>
    <w:rsid w:val="002D640E"/>
    <w:rsid w:val="002D67CA"/>
    <w:rsid w:val="002D7EDF"/>
    <w:rsid w:val="002E08CD"/>
    <w:rsid w:val="002E1F9A"/>
    <w:rsid w:val="002E258A"/>
    <w:rsid w:val="002E2908"/>
    <w:rsid w:val="002E2E41"/>
    <w:rsid w:val="002E308D"/>
    <w:rsid w:val="002E343F"/>
    <w:rsid w:val="002E534B"/>
    <w:rsid w:val="002E6705"/>
    <w:rsid w:val="002E76A6"/>
    <w:rsid w:val="002E7A49"/>
    <w:rsid w:val="002E7D75"/>
    <w:rsid w:val="002F046E"/>
    <w:rsid w:val="002F16FF"/>
    <w:rsid w:val="002F193A"/>
    <w:rsid w:val="002F2A0C"/>
    <w:rsid w:val="002F2C57"/>
    <w:rsid w:val="002F36C3"/>
    <w:rsid w:val="002F378F"/>
    <w:rsid w:val="002F396D"/>
    <w:rsid w:val="002F5655"/>
    <w:rsid w:val="002F5ABB"/>
    <w:rsid w:val="002F5B5E"/>
    <w:rsid w:val="002F719F"/>
    <w:rsid w:val="002F7FAE"/>
    <w:rsid w:val="003003FE"/>
    <w:rsid w:val="00301739"/>
    <w:rsid w:val="00302348"/>
    <w:rsid w:val="00302848"/>
    <w:rsid w:val="00302CAA"/>
    <w:rsid w:val="00303A4A"/>
    <w:rsid w:val="003043C3"/>
    <w:rsid w:val="00305051"/>
    <w:rsid w:val="00305E57"/>
    <w:rsid w:val="003063C2"/>
    <w:rsid w:val="003068D8"/>
    <w:rsid w:val="003073A1"/>
    <w:rsid w:val="00307E23"/>
    <w:rsid w:val="0031064A"/>
    <w:rsid w:val="00311575"/>
    <w:rsid w:val="00317A63"/>
    <w:rsid w:val="00320184"/>
    <w:rsid w:val="00320204"/>
    <w:rsid w:val="00321A0B"/>
    <w:rsid w:val="003222BE"/>
    <w:rsid w:val="003225D9"/>
    <w:rsid w:val="00323871"/>
    <w:rsid w:val="003241BD"/>
    <w:rsid w:val="00325505"/>
    <w:rsid w:val="003262D6"/>
    <w:rsid w:val="0032684C"/>
    <w:rsid w:val="00331579"/>
    <w:rsid w:val="00331C0E"/>
    <w:rsid w:val="00331FA8"/>
    <w:rsid w:val="00332D70"/>
    <w:rsid w:val="00334661"/>
    <w:rsid w:val="00334F56"/>
    <w:rsid w:val="00336475"/>
    <w:rsid w:val="00336F16"/>
    <w:rsid w:val="00337A91"/>
    <w:rsid w:val="00342D5A"/>
    <w:rsid w:val="003433C9"/>
    <w:rsid w:val="00343668"/>
    <w:rsid w:val="003447AB"/>
    <w:rsid w:val="00345389"/>
    <w:rsid w:val="00346405"/>
    <w:rsid w:val="003468CB"/>
    <w:rsid w:val="00347CDB"/>
    <w:rsid w:val="00350722"/>
    <w:rsid w:val="0035127E"/>
    <w:rsid w:val="00351B6A"/>
    <w:rsid w:val="00354915"/>
    <w:rsid w:val="00354CE6"/>
    <w:rsid w:val="00356360"/>
    <w:rsid w:val="003563A4"/>
    <w:rsid w:val="00356548"/>
    <w:rsid w:val="0035669C"/>
    <w:rsid w:val="00356951"/>
    <w:rsid w:val="0035727F"/>
    <w:rsid w:val="003576C2"/>
    <w:rsid w:val="00357957"/>
    <w:rsid w:val="00357A4C"/>
    <w:rsid w:val="00357F00"/>
    <w:rsid w:val="00362DB9"/>
    <w:rsid w:val="00363448"/>
    <w:rsid w:val="00365312"/>
    <w:rsid w:val="00365F4A"/>
    <w:rsid w:val="00370EA6"/>
    <w:rsid w:val="00371931"/>
    <w:rsid w:val="00371AA9"/>
    <w:rsid w:val="00371BD6"/>
    <w:rsid w:val="00372E6A"/>
    <w:rsid w:val="0037313B"/>
    <w:rsid w:val="00373D96"/>
    <w:rsid w:val="00375A33"/>
    <w:rsid w:val="00376307"/>
    <w:rsid w:val="00376724"/>
    <w:rsid w:val="00377B02"/>
    <w:rsid w:val="00381579"/>
    <w:rsid w:val="00383C3B"/>
    <w:rsid w:val="00383EE8"/>
    <w:rsid w:val="0038602E"/>
    <w:rsid w:val="003874C0"/>
    <w:rsid w:val="0039021D"/>
    <w:rsid w:val="0039054B"/>
    <w:rsid w:val="0039275F"/>
    <w:rsid w:val="00393037"/>
    <w:rsid w:val="003944CD"/>
    <w:rsid w:val="00396CB6"/>
    <w:rsid w:val="003972E3"/>
    <w:rsid w:val="003977A8"/>
    <w:rsid w:val="003A0601"/>
    <w:rsid w:val="003A0A9E"/>
    <w:rsid w:val="003A1E22"/>
    <w:rsid w:val="003A2009"/>
    <w:rsid w:val="003A22CF"/>
    <w:rsid w:val="003A3B4A"/>
    <w:rsid w:val="003A6D0E"/>
    <w:rsid w:val="003A6DCD"/>
    <w:rsid w:val="003A70F5"/>
    <w:rsid w:val="003A72E9"/>
    <w:rsid w:val="003B2C11"/>
    <w:rsid w:val="003B4F46"/>
    <w:rsid w:val="003B55B7"/>
    <w:rsid w:val="003B7190"/>
    <w:rsid w:val="003C199E"/>
    <w:rsid w:val="003C29C3"/>
    <w:rsid w:val="003C647F"/>
    <w:rsid w:val="003C7EF1"/>
    <w:rsid w:val="003D147D"/>
    <w:rsid w:val="003D20C1"/>
    <w:rsid w:val="003D3790"/>
    <w:rsid w:val="003D37E1"/>
    <w:rsid w:val="003D40A4"/>
    <w:rsid w:val="003D496C"/>
    <w:rsid w:val="003D66F5"/>
    <w:rsid w:val="003E0294"/>
    <w:rsid w:val="003E1A59"/>
    <w:rsid w:val="003E2234"/>
    <w:rsid w:val="003E3C82"/>
    <w:rsid w:val="003E4BB0"/>
    <w:rsid w:val="003F17FB"/>
    <w:rsid w:val="003F2AEE"/>
    <w:rsid w:val="003F37CB"/>
    <w:rsid w:val="003F55BF"/>
    <w:rsid w:val="003F5A2B"/>
    <w:rsid w:val="003F6968"/>
    <w:rsid w:val="00400078"/>
    <w:rsid w:val="00400740"/>
    <w:rsid w:val="0040252D"/>
    <w:rsid w:val="004026D0"/>
    <w:rsid w:val="00403145"/>
    <w:rsid w:val="00403808"/>
    <w:rsid w:val="00404998"/>
    <w:rsid w:val="004052C7"/>
    <w:rsid w:val="004060C1"/>
    <w:rsid w:val="00406105"/>
    <w:rsid w:val="00406A84"/>
    <w:rsid w:val="004077AC"/>
    <w:rsid w:val="00411132"/>
    <w:rsid w:val="004116F5"/>
    <w:rsid w:val="0041191D"/>
    <w:rsid w:val="00412E8D"/>
    <w:rsid w:val="00412ED2"/>
    <w:rsid w:val="00414F57"/>
    <w:rsid w:val="004156B5"/>
    <w:rsid w:val="00415F04"/>
    <w:rsid w:val="00416001"/>
    <w:rsid w:val="004169C8"/>
    <w:rsid w:val="00416E83"/>
    <w:rsid w:val="00417D54"/>
    <w:rsid w:val="004207EB"/>
    <w:rsid w:val="0042176B"/>
    <w:rsid w:val="00422ED5"/>
    <w:rsid w:val="00423447"/>
    <w:rsid w:val="00425531"/>
    <w:rsid w:val="004256F1"/>
    <w:rsid w:val="00425A38"/>
    <w:rsid w:val="004267C0"/>
    <w:rsid w:val="0043137E"/>
    <w:rsid w:val="004322E9"/>
    <w:rsid w:val="00434133"/>
    <w:rsid w:val="00434B70"/>
    <w:rsid w:val="00435305"/>
    <w:rsid w:val="004359E4"/>
    <w:rsid w:val="00436ED1"/>
    <w:rsid w:val="00441433"/>
    <w:rsid w:val="004417FD"/>
    <w:rsid w:val="0044295D"/>
    <w:rsid w:val="00442C60"/>
    <w:rsid w:val="004438DB"/>
    <w:rsid w:val="00445276"/>
    <w:rsid w:val="00447BF4"/>
    <w:rsid w:val="00447C5F"/>
    <w:rsid w:val="00450086"/>
    <w:rsid w:val="0045171E"/>
    <w:rsid w:val="00452ABE"/>
    <w:rsid w:val="00453452"/>
    <w:rsid w:val="00453F0B"/>
    <w:rsid w:val="004541A7"/>
    <w:rsid w:val="00455E54"/>
    <w:rsid w:val="00456626"/>
    <w:rsid w:val="004569CE"/>
    <w:rsid w:val="0045715B"/>
    <w:rsid w:val="00460FA9"/>
    <w:rsid w:val="004620A2"/>
    <w:rsid w:val="004625E4"/>
    <w:rsid w:val="004627EF"/>
    <w:rsid w:val="00462982"/>
    <w:rsid w:val="00464402"/>
    <w:rsid w:val="004650B2"/>
    <w:rsid w:val="00465430"/>
    <w:rsid w:val="00472D5D"/>
    <w:rsid w:val="00476D12"/>
    <w:rsid w:val="00480DDE"/>
    <w:rsid w:val="00480E6D"/>
    <w:rsid w:val="004813B0"/>
    <w:rsid w:val="0048171A"/>
    <w:rsid w:val="00482F5C"/>
    <w:rsid w:val="0048389A"/>
    <w:rsid w:val="00484039"/>
    <w:rsid w:val="00484DF9"/>
    <w:rsid w:val="00485410"/>
    <w:rsid w:val="004868CA"/>
    <w:rsid w:val="00487258"/>
    <w:rsid w:val="00487D0E"/>
    <w:rsid w:val="004906C9"/>
    <w:rsid w:val="00490ADA"/>
    <w:rsid w:val="0049298A"/>
    <w:rsid w:val="00492E79"/>
    <w:rsid w:val="00492E9B"/>
    <w:rsid w:val="00493B88"/>
    <w:rsid w:val="00495A68"/>
    <w:rsid w:val="004A0927"/>
    <w:rsid w:val="004A0AA7"/>
    <w:rsid w:val="004A1021"/>
    <w:rsid w:val="004A303C"/>
    <w:rsid w:val="004A32B4"/>
    <w:rsid w:val="004A359E"/>
    <w:rsid w:val="004A4EA2"/>
    <w:rsid w:val="004A5575"/>
    <w:rsid w:val="004A71EF"/>
    <w:rsid w:val="004B07E0"/>
    <w:rsid w:val="004B089C"/>
    <w:rsid w:val="004B0AC9"/>
    <w:rsid w:val="004B0EC2"/>
    <w:rsid w:val="004B20EB"/>
    <w:rsid w:val="004B5AA6"/>
    <w:rsid w:val="004B6049"/>
    <w:rsid w:val="004B6920"/>
    <w:rsid w:val="004B75C3"/>
    <w:rsid w:val="004C13D5"/>
    <w:rsid w:val="004C23E0"/>
    <w:rsid w:val="004C257C"/>
    <w:rsid w:val="004C2881"/>
    <w:rsid w:val="004C547B"/>
    <w:rsid w:val="004C6465"/>
    <w:rsid w:val="004C6CFD"/>
    <w:rsid w:val="004C6FAB"/>
    <w:rsid w:val="004C73C5"/>
    <w:rsid w:val="004D1BBC"/>
    <w:rsid w:val="004D268B"/>
    <w:rsid w:val="004D3A34"/>
    <w:rsid w:val="004D4040"/>
    <w:rsid w:val="004D47E3"/>
    <w:rsid w:val="004D5330"/>
    <w:rsid w:val="004D53F4"/>
    <w:rsid w:val="004D6B0C"/>
    <w:rsid w:val="004D6E0D"/>
    <w:rsid w:val="004E0112"/>
    <w:rsid w:val="004E028E"/>
    <w:rsid w:val="004E06AE"/>
    <w:rsid w:val="004E0E27"/>
    <w:rsid w:val="004E18C3"/>
    <w:rsid w:val="004E24CD"/>
    <w:rsid w:val="004E2A2D"/>
    <w:rsid w:val="004E38D8"/>
    <w:rsid w:val="004E430B"/>
    <w:rsid w:val="004E479C"/>
    <w:rsid w:val="004E73E9"/>
    <w:rsid w:val="004F2B8C"/>
    <w:rsid w:val="004F4046"/>
    <w:rsid w:val="004F5413"/>
    <w:rsid w:val="004F57A3"/>
    <w:rsid w:val="004F6E86"/>
    <w:rsid w:val="004F6EC3"/>
    <w:rsid w:val="004F7B0A"/>
    <w:rsid w:val="00501F93"/>
    <w:rsid w:val="00504999"/>
    <w:rsid w:val="00506276"/>
    <w:rsid w:val="00506A25"/>
    <w:rsid w:val="00506C8E"/>
    <w:rsid w:val="005070E4"/>
    <w:rsid w:val="005079A0"/>
    <w:rsid w:val="00511158"/>
    <w:rsid w:val="00511B78"/>
    <w:rsid w:val="005129E2"/>
    <w:rsid w:val="005164CB"/>
    <w:rsid w:val="00516A36"/>
    <w:rsid w:val="00516B3C"/>
    <w:rsid w:val="00517DBB"/>
    <w:rsid w:val="005204E5"/>
    <w:rsid w:val="00522372"/>
    <w:rsid w:val="0052309C"/>
    <w:rsid w:val="00523457"/>
    <w:rsid w:val="0052350C"/>
    <w:rsid w:val="0052420F"/>
    <w:rsid w:val="0052545D"/>
    <w:rsid w:val="0052599A"/>
    <w:rsid w:val="00525DAE"/>
    <w:rsid w:val="00525E31"/>
    <w:rsid w:val="00525FBD"/>
    <w:rsid w:val="0052660D"/>
    <w:rsid w:val="00526E53"/>
    <w:rsid w:val="0052754A"/>
    <w:rsid w:val="0053069A"/>
    <w:rsid w:val="005313E3"/>
    <w:rsid w:val="0053401D"/>
    <w:rsid w:val="00534B02"/>
    <w:rsid w:val="00536BF1"/>
    <w:rsid w:val="00536D4A"/>
    <w:rsid w:val="00536E51"/>
    <w:rsid w:val="00537661"/>
    <w:rsid w:val="0054033F"/>
    <w:rsid w:val="005414B4"/>
    <w:rsid w:val="00542743"/>
    <w:rsid w:val="00543141"/>
    <w:rsid w:val="00544B27"/>
    <w:rsid w:val="00544C55"/>
    <w:rsid w:val="00545309"/>
    <w:rsid w:val="005465DA"/>
    <w:rsid w:val="00550FED"/>
    <w:rsid w:val="00551228"/>
    <w:rsid w:val="005512B7"/>
    <w:rsid w:val="005519C2"/>
    <w:rsid w:val="0055236A"/>
    <w:rsid w:val="00553D83"/>
    <w:rsid w:val="0055410C"/>
    <w:rsid w:val="0055420C"/>
    <w:rsid w:val="00554A85"/>
    <w:rsid w:val="00555823"/>
    <w:rsid w:val="00555C3A"/>
    <w:rsid w:val="00555D98"/>
    <w:rsid w:val="005568D4"/>
    <w:rsid w:val="00556D45"/>
    <w:rsid w:val="005576B4"/>
    <w:rsid w:val="00557A8A"/>
    <w:rsid w:val="00557CFE"/>
    <w:rsid w:val="00560E1F"/>
    <w:rsid w:val="00561432"/>
    <w:rsid w:val="0056158A"/>
    <w:rsid w:val="00561C6E"/>
    <w:rsid w:val="00563DFC"/>
    <w:rsid w:val="00565253"/>
    <w:rsid w:val="005653F4"/>
    <w:rsid w:val="00566739"/>
    <w:rsid w:val="005671BB"/>
    <w:rsid w:val="00570A8A"/>
    <w:rsid w:val="0057143E"/>
    <w:rsid w:val="00572652"/>
    <w:rsid w:val="00574A96"/>
    <w:rsid w:val="00574B0A"/>
    <w:rsid w:val="00574CAF"/>
    <w:rsid w:val="00574D1C"/>
    <w:rsid w:val="0057526B"/>
    <w:rsid w:val="00576240"/>
    <w:rsid w:val="005771AE"/>
    <w:rsid w:val="0057724A"/>
    <w:rsid w:val="00577D3B"/>
    <w:rsid w:val="00580F77"/>
    <w:rsid w:val="0058185A"/>
    <w:rsid w:val="0058185B"/>
    <w:rsid w:val="005852CE"/>
    <w:rsid w:val="0058570A"/>
    <w:rsid w:val="00586936"/>
    <w:rsid w:val="00587D7F"/>
    <w:rsid w:val="00591A95"/>
    <w:rsid w:val="00591C87"/>
    <w:rsid w:val="00592F66"/>
    <w:rsid w:val="00595195"/>
    <w:rsid w:val="0059605E"/>
    <w:rsid w:val="0059617C"/>
    <w:rsid w:val="00597221"/>
    <w:rsid w:val="00597366"/>
    <w:rsid w:val="005A0176"/>
    <w:rsid w:val="005A14E5"/>
    <w:rsid w:val="005A2308"/>
    <w:rsid w:val="005A2AF8"/>
    <w:rsid w:val="005A5F2E"/>
    <w:rsid w:val="005B0894"/>
    <w:rsid w:val="005B08F8"/>
    <w:rsid w:val="005B0B89"/>
    <w:rsid w:val="005B18B1"/>
    <w:rsid w:val="005B2F52"/>
    <w:rsid w:val="005B3023"/>
    <w:rsid w:val="005B4AA5"/>
    <w:rsid w:val="005B51E7"/>
    <w:rsid w:val="005B61A7"/>
    <w:rsid w:val="005B61C0"/>
    <w:rsid w:val="005B6E70"/>
    <w:rsid w:val="005C2884"/>
    <w:rsid w:val="005C321B"/>
    <w:rsid w:val="005C4572"/>
    <w:rsid w:val="005C5218"/>
    <w:rsid w:val="005C529C"/>
    <w:rsid w:val="005C68AB"/>
    <w:rsid w:val="005C6E11"/>
    <w:rsid w:val="005D18E6"/>
    <w:rsid w:val="005D6C3E"/>
    <w:rsid w:val="005E02A6"/>
    <w:rsid w:val="005E0BDB"/>
    <w:rsid w:val="005E21A7"/>
    <w:rsid w:val="005E3A19"/>
    <w:rsid w:val="005E462C"/>
    <w:rsid w:val="005E4FE5"/>
    <w:rsid w:val="005E6298"/>
    <w:rsid w:val="005E71E8"/>
    <w:rsid w:val="005E7F9F"/>
    <w:rsid w:val="005F15EC"/>
    <w:rsid w:val="005F1F21"/>
    <w:rsid w:val="005F264E"/>
    <w:rsid w:val="005F2805"/>
    <w:rsid w:val="005F3114"/>
    <w:rsid w:val="005F4D36"/>
    <w:rsid w:val="00601B0E"/>
    <w:rsid w:val="00602C93"/>
    <w:rsid w:val="0060319E"/>
    <w:rsid w:val="0060363F"/>
    <w:rsid w:val="0060543B"/>
    <w:rsid w:val="006058ED"/>
    <w:rsid w:val="006078C6"/>
    <w:rsid w:val="0061004A"/>
    <w:rsid w:val="0061168F"/>
    <w:rsid w:val="00611FED"/>
    <w:rsid w:val="006139E9"/>
    <w:rsid w:val="00613A41"/>
    <w:rsid w:val="00615F2D"/>
    <w:rsid w:val="00616CB4"/>
    <w:rsid w:val="006179FB"/>
    <w:rsid w:val="006205E1"/>
    <w:rsid w:val="006233F4"/>
    <w:rsid w:val="006237E4"/>
    <w:rsid w:val="00623B47"/>
    <w:rsid w:val="00623BE9"/>
    <w:rsid w:val="00623F10"/>
    <w:rsid w:val="006250B5"/>
    <w:rsid w:val="006266DA"/>
    <w:rsid w:val="006269F4"/>
    <w:rsid w:val="00626E7A"/>
    <w:rsid w:val="00626F99"/>
    <w:rsid w:val="006275AA"/>
    <w:rsid w:val="00630D5B"/>
    <w:rsid w:val="006316B8"/>
    <w:rsid w:val="006317A8"/>
    <w:rsid w:val="00632D23"/>
    <w:rsid w:val="00633FEA"/>
    <w:rsid w:val="006356A1"/>
    <w:rsid w:val="00635F82"/>
    <w:rsid w:val="006365EB"/>
    <w:rsid w:val="00640258"/>
    <w:rsid w:val="00641CBA"/>
    <w:rsid w:val="00642970"/>
    <w:rsid w:val="00643AA1"/>
    <w:rsid w:val="006445A2"/>
    <w:rsid w:val="00645E16"/>
    <w:rsid w:val="00646B01"/>
    <w:rsid w:val="00647AFF"/>
    <w:rsid w:val="00651A8C"/>
    <w:rsid w:val="006530A8"/>
    <w:rsid w:val="00655C02"/>
    <w:rsid w:val="00656D7A"/>
    <w:rsid w:val="00656D9E"/>
    <w:rsid w:val="0065717B"/>
    <w:rsid w:val="00660775"/>
    <w:rsid w:val="00661594"/>
    <w:rsid w:val="0066369C"/>
    <w:rsid w:val="00663F6C"/>
    <w:rsid w:val="006647AD"/>
    <w:rsid w:val="006649BE"/>
    <w:rsid w:val="006721D4"/>
    <w:rsid w:val="006730F7"/>
    <w:rsid w:val="006738AF"/>
    <w:rsid w:val="0067410F"/>
    <w:rsid w:val="00681A41"/>
    <w:rsid w:val="006837A8"/>
    <w:rsid w:val="00683D26"/>
    <w:rsid w:val="00684624"/>
    <w:rsid w:val="00685AFA"/>
    <w:rsid w:val="0068669D"/>
    <w:rsid w:val="00686702"/>
    <w:rsid w:val="00687E0D"/>
    <w:rsid w:val="006904BB"/>
    <w:rsid w:val="0069069D"/>
    <w:rsid w:val="0069383B"/>
    <w:rsid w:val="00695455"/>
    <w:rsid w:val="006A02A3"/>
    <w:rsid w:val="006A2EC3"/>
    <w:rsid w:val="006A3874"/>
    <w:rsid w:val="006A50F3"/>
    <w:rsid w:val="006A5DFF"/>
    <w:rsid w:val="006A7284"/>
    <w:rsid w:val="006B0BEA"/>
    <w:rsid w:val="006B14C1"/>
    <w:rsid w:val="006B1A73"/>
    <w:rsid w:val="006B1C76"/>
    <w:rsid w:val="006B2497"/>
    <w:rsid w:val="006B2747"/>
    <w:rsid w:val="006B4669"/>
    <w:rsid w:val="006B5AC9"/>
    <w:rsid w:val="006B61D2"/>
    <w:rsid w:val="006C03FC"/>
    <w:rsid w:val="006C0AFF"/>
    <w:rsid w:val="006C3AA9"/>
    <w:rsid w:val="006C3D6C"/>
    <w:rsid w:val="006C552A"/>
    <w:rsid w:val="006C6790"/>
    <w:rsid w:val="006C7379"/>
    <w:rsid w:val="006C76A7"/>
    <w:rsid w:val="006C7DFA"/>
    <w:rsid w:val="006D08A3"/>
    <w:rsid w:val="006D139C"/>
    <w:rsid w:val="006D4170"/>
    <w:rsid w:val="006D4CFA"/>
    <w:rsid w:val="006D4D8A"/>
    <w:rsid w:val="006D586A"/>
    <w:rsid w:val="006D7245"/>
    <w:rsid w:val="006D7471"/>
    <w:rsid w:val="006E00AC"/>
    <w:rsid w:val="006E0DAD"/>
    <w:rsid w:val="006E1E10"/>
    <w:rsid w:val="006E3F23"/>
    <w:rsid w:val="006E4E6A"/>
    <w:rsid w:val="006E56EC"/>
    <w:rsid w:val="006E5807"/>
    <w:rsid w:val="006E5A90"/>
    <w:rsid w:val="006E78FD"/>
    <w:rsid w:val="006E7A3E"/>
    <w:rsid w:val="006E7D5D"/>
    <w:rsid w:val="006F092C"/>
    <w:rsid w:val="006F127B"/>
    <w:rsid w:val="006F1578"/>
    <w:rsid w:val="006F23A2"/>
    <w:rsid w:val="006F288B"/>
    <w:rsid w:val="006F392E"/>
    <w:rsid w:val="006F39DF"/>
    <w:rsid w:val="006F3EBB"/>
    <w:rsid w:val="006F45C7"/>
    <w:rsid w:val="006F5072"/>
    <w:rsid w:val="006F62F3"/>
    <w:rsid w:val="006F6E7D"/>
    <w:rsid w:val="006F7D25"/>
    <w:rsid w:val="007010DF"/>
    <w:rsid w:val="00701E94"/>
    <w:rsid w:val="007020F4"/>
    <w:rsid w:val="007040BC"/>
    <w:rsid w:val="00705266"/>
    <w:rsid w:val="0070630A"/>
    <w:rsid w:val="00707C28"/>
    <w:rsid w:val="00711429"/>
    <w:rsid w:val="00711C11"/>
    <w:rsid w:val="00711EA3"/>
    <w:rsid w:val="00711F1F"/>
    <w:rsid w:val="00712B68"/>
    <w:rsid w:val="00715A9D"/>
    <w:rsid w:val="0071775F"/>
    <w:rsid w:val="00717B6B"/>
    <w:rsid w:val="00720673"/>
    <w:rsid w:val="00720A04"/>
    <w:rsid w:val="007217FE"/>
    <w:rsid w:val="007218C1"/>
    <w:rsid w:val="00721A9B"/>
    <w:rsid w:val="00722787"/>
    <w:rsid w:val="007232F8"/>
    <w:rsid w:val="00724C79"/>
    <w:rsid w:val="00724E6C"/>
    <w:rsid w:val="007251C2"/>
    <w:rsid w:val="00725D58"/>
    <w:rsid w:val="00725F74"/>
    <w:rsid w:val="00726796"/>
    <w:rsid w:val="00727CB6"/>
    <w:rsid w:val="00730662"/>
    <w:rsid w:val="00731DA2"/>
    <w:rsid w:val="0073246F"/>
    <w:rsid w:val="00732ECE"/>
    <w:rsid w:val="0073417B"/>
    <w:rsid w:val="00735F20"/>
    <w:rsid w:val="00736055"/>
    <w:rsid w:val="007374AB"/>
    <w:rsid w:val="007375A2"/>
    <w:rsid w:val="0074068D"/>
    <w:rsid w:val="00740948"/>
    <w:rsid w:val="00741B2A"/>
    <w:rsid w:val="00743D19"/>
    <w:rsid w:val="00743F91"/>
    <w:rsid w:val="00744E3B"/>
    <w:rsid w:val="00745A9E"/>
    <w:rsid w:val="007465B7"/>
    <w:rsid w:val="007469FE"/>
    <w:rsid w:val="00747CC8"/>
    <w:rsid w:val="007514EA"/>
    <w:rsid w:val="00751E5C"/>
    <w:rsid w:val="00757CE5"/>
    <w:rsid w:val="00760025"/>
    <w:rsid w:val="007606FE"/>
    <w:rsid w:val="00760CC9"/>
    <w:rsid w:val="00761FD6"/>
    <w:rsid w:val="00762B97"/>
    <w:rsid w:val="00763297"/>
    <w:rsid w:val="00763A81"/>
    <w:rsid w:val="00763C66"/>
    <w:rsid w:val="007664CB"/>
    <w:rsid w:val="007671D1"/>
    <w:rsid w:val="00767552"/>
    <w:rsid w:val="00770993"/>
    <w:rsid w:val="00771D66"/>
    <w:rsid w:val="00771F97"/>
    <w:rsid w:val="00772443"/>
    <w:rsid w:val="00772B5D"/>
    <w:rsid w:val="00773DAD"/>
    <w:rsid w:val="007746FC"/>
    <w:rsid w:val="00774CE9"/>
    <w:rsid w:val="007763D0"/>
    <w:rsid w:val="00776650"/>
    <w:rsid w:val="007768C5"/>
    <w:rsid w:val="0077702B"/>
    <w:rsid w:val="0078356B"/>
    <w:rsid w:val="00783DA2"/>
    <w:rsid w:val="007857DC"/>
    <w:rsid w:val="00785A6E"/>
    <w:rsid w:val="00786049"/>
    <w:rsid w:val="007905CE"/>
    <w:rsid w:val="007910C3"/>
    <w:rsid w:val="007912A8"/>
    <w:rsid w:val="0079240A"/>
    <w:rsid w:val="00792E50"/>
    <w:rsid w:val="00793151"/>
    <w:rsid w:val="00793457"/>
    <w:rsid w:val="00794B40"/>
    <w:rsid w:val="00795BEF"/>
    <w:rsid w:val="00796765"/>
    <w:rsid w:val="007A06A2"/>
    <w:rsid w:val="007A1005"/>
    <w:rsid w:val="007A154E"/>
    <w:rsid w:val="007A2071"/>
    <w:rsid w:val="007A2A39"/>
    <w:rsid w:val="007A2D60"/>
    <w:rsid w:val="007A3FD5"/>
    <w:rsid w:val="007A6596"/>
    <w:rsid w:val="007A6609"/>
    <w:rsid w:val="007A7C7F"/>
    <w:rsid w:val="007A7CAC"/>
    <w:rsid w:val="007A7F0C"/>
    <w:rsid w:val="007B055D"/>
    <w:rsid w:val="007B063F"/>
    <w:rsid w:val="007B06CB"/>
    <w:rsid w:val="007B168F"/>
    <w:rsid w:val="007B32EA"/>
    <w:rsid w:val="007B33C9"/>
    <w:rsid w:val="007B434F"/>
    <w:rsid w:val="007B4D99"/>
    <w:rsid w:val="007B6414"/>
    <w:rsid w:val="007B7198"/>
    <w:rsid w:val="007B7690"/>
    <w:rsid w:val="007C01CD"/>
    <w:rsid w:val="007C061A"/>
    <w:rsid w:val="007C3E2B"/>
    <w:rsid w:val="007C47E0"/>
    <w:rsid w:val="007C5554"/>
    <w:rsid w:val="007C5F07"/>
    <w:rsid w:val="007C739A"/>
    <w:rsid w:val="007C759F"/>
    <w:rsid w:val="007D061B"/>
    <w:rsid w:val="007D1EC6"/>
    <w:rsid w:val="007D46D9"/>
    <w:rsid w:val="007D57A3"/>
    <w:rsid w:val="007D628C"/>
    <w:rsid w:val="007D6E31"/>
    <w:rsid w:val="007D7754"/>
    <w:rsid w:val="007D7AFC"/>
    <w:rsid w:val="007E2AE9"/>
    <w:rsid w:val="007E2EE1"/>
    <w:rsid w:val="007E4C2C"/>
    <w:rsid w:val="007E5D4E"/>
    <w:rsid w:val="007E74E4"/>
    <w:rsid w:val="007F32DF"/>
    <w:rsid w:val="007F59A9"/>
    <w:rsid w:val="007F614A"/>
    <w:rsid w:val="00800156"/>
    <w:rsid w:val="00800E96"/>
    <w:rsid w:val="00800EC9"/>
    <w:rsid w:val="00802D98"/>
    <w:rsid w:val="00804C62"/>
    <w:rsid w:val="0081278B"/>
    <w:rsid w:val="00812CFC"/>
    <w:rsid w:val="0081347B"/>
    <w:rsid w:val="00814480"/>
    <w:rsid w:val="00815F6F"/>
    <w:rsid w:val="00820A0F"/>
    <w:rsid w:val="008214B1"/>
    <w:rsid w:val="00822BAC"/>
    <w:rsid w:val="008240AF"/>
    <w:rsid w:val="00824222"/>
    <w:rsid w:val="008244EE"/>
    <w:rsid w:val="00825C75"/>
    <w:rsid w:val="00825F7E"/>
    <w:rsid w:val="0082797E"/>
    <w:rsid w:val="00827B78"/>
    <w:rsid w:val="00827BC9"/>
    <w:rsid w:val="00827D99"/>
    <w:rsid w:val="0083080D"/>
    <w:rsid w:val="00831BF0"/>
    <w:rsid w:val="00832B1E"/>
    <w:rsid w:val="00832BD1"/>
    <w:rsid w:val="0083301A"/>
    <w:rsid w:val="00833BFE"/>
    <w:rsid w:val="00835FEF"/>
    <w:rsid w:val="00836CF4"/>
    <w:rsid w:val="008375B6"/>
    <w:rsid w:val="008375FC"/>
    <w:rsid w:val="008403BE"/>
    <w:rsid w:val="0084158F"/>
    <w:rsid w:val="00842250"/>
    <w:rsid w:val="0084290C"/>
    <w:rsid w:val="00842D0B"/>
    <w:rsid w:val="0084375E"/>
    <w:rsid w:val="008438E1"/>
    <w:rsid w:val="0084460B"/>
    <w:rsid w:val="00845AF7"/>
    <w:rsid w:val="00846278"/>
    <w:rsid w:val="00846BAC"/>
    <w:rsid w:val="00846DB5"/>
    <w:rsid w:val="0084709D"/>
    <w:rsid w:val="008511CC"/>
    <w:rsid w:val="00851DCA"/>
    <w:rsid w:val="008525BC"/>
    <w:rsid w:val="00853BB5"/>
    <w:rsid w:val="00854640"/>
    <w:rsid w:val="0085616C"/>
    <w:rsid w:val="0086107B"/>
    <w:rsid w:val="0086167D"/>
    <w:rsid w:val="008618F3"/>
    <w:rsid w:val="00861B78"/>
    <w:rsid w:val="00861D24"/>
    <w:rsid w:val="00862B27"/>
    <w:rsid w:val="0086411C"/>
    <w:rsid w:val="008648BF"/>
    <w:rsid w:val="00865954"/>
    <w:rsid w:val="00865DB3"/>
    <w:rsid w:val="008707E9"/>
    <w:rsid w:val="00874289"/>
    <w:rsid w:val="008744F3"/>
    <w:rsid w:val="0087485F"/>
    <w:rsid w:val="008766EC"/>
    <w:rsid w:val="00876CCD"/>
    <w:rsid w:val="0087730B"/>
    <w:rsid w:val="008776E4"/>
    <w:rsid w:val="00880C1E"/>
    <w:rsid w:val="008819BF"/>
    <w:rsid w:val="008821F7"/>
    <w:rsid w:val="008834F9"/>
    <w:rsid w:val="008839A8"/>
    <w:rsid w:val="00883CCC"/>
    <w:rsid w:val="008849DF"/>
    <w:rsid w:val="00884A76"/>
    <w:rsid w:val="00885762"/>
    <w:rsid w:val="00885BDE"/>
    <w:rsid w:val="00886546"/>
    <w:rsid w:val="00886C99"/>
    <w:rsid w:val="00891ECD"/>
    <w:rsid w:val="00892504"/>
    <w:rsid w:val="00892826"/>
    <w:rsid w:val="0089323D"/>
    <w:rsid w:val="00895821"/>
    <w:rsid w:val="00897504"/>
    <w:rsid w:val="00897D82"/>
    <w:rsid w:val="008A0254"/>
    <w:rsid w:val="008A055A"/>
    <w:rsid w:val="008A1FD2"/>
    <w:rsid w:val="008A2787"/>
    <w:rsid w:val="008A654F"/>
    <w:rsid w:val="008A6AC4"/>
    <w:rsid w:val="008A78F3"/>
    <w:rsid w:val="008B0396"/>
    <w:rsid w:val="008B12B7"/>
    <w:rsid w:val="008B47B5"/>
    <w:rsid w:val="008B4DA6"/>
    <w:rsid w:val="008B4EA7"/>
    <w:rsid w:val="008B5300"/>
    <w:rsid w:val="008B57FA"/>
    <w:rsid w:val="008B5B11"/>
    <w:rsid w:val="008B7810"/>
    <w:rsid w:val="008B79D6"/>
    <w:rsid w:val="008B7C27"/>
    <w:rsid w:val="008C1D6E"/>
    <w:rsid w:val="008C2586"/>
    <w:rsid w:val="008C388E"/>
    <w:rsid w:val="008C4458"/>
    <w:rsid w:val="008C58CF"/>
    <w:rsid w:val="008C7CC2"/>
    <w:rsid w:val="008D3AF2"/>
    <w:rsid w:val="008D4547"/>
    <w:rsid w:val="008D6152"/>
    <w:rsid w:val="008D7D38"/>
    <w:rsid w:val="008E38AC"/>
    <w:rsid w:val="008E3C7D"/>
    <w:rsid w:val="008E3F8D"/>
    <w:rsid w:val="008E5D4D"/>
    <w:rsid w:val="008E6C1D"/>
    <w:rsid w:val="008E6FBF"/>
    <w:rsid w:val="008E72F5"/>
    <w:rsid w:val="008E781E"/>
    <w:rsid w:val="008F00CF"/>
    <w:rsid w:val="008F0DFF"/>
    <w:rsid w:val="008F0F5E"/>
    <w:rsid w:val="008F25BF"/>
    <w:rsid w:val="008F2AA6"/>
    <w:rsid w:val="008F3295"/>
    <w:rsid w:val="008F446A"/>
    <w:rsid w:val="008F446D"/>
    <w:rsid w:val="008F5DBF"/>
    <w:rsid w:val="008F6302"/>
    <w:rsid w:val="008F7AFC"/>
    <w:rsid w:val="009004D1"/>
    <w:rsid w:val="00900537"/>
    <w:rsid w:val="00900941"/>
    <w:rsid w:val="009021F4"/>
    <w:rsid w:val="00902810"/>
    <w:rsid w:val="009029BB"/>
    <w:rsid w:val="00903300"/>
    <w:rsid w:val="0090330E"/>
    <w:rsid w:val="00903591"/>
    <w:rsid w:val="00904406"/>
    <w:rsid w:val="009052F0"/>
    <w:rsid w:val="0090574B"/>
    <w:rsid w:val="0090771A"/>
    <w:rsid w:val="009101C2"/>
    <w:rsid w:val="00910332"/>
    <w:rsid w:val="00913DA7"/>
    <w:rsid w:val="009143D2"/>
    <w:rsid w:val="00914563"/>
    <w:rsid w:val="009148A7"/>
    <w:rsid w:val="00915B87"/>
    <w:rsid w:val="00916BCA"/>
    <w:rsid w:val="00917478"/>
    <w:rsid w:val="009179B0"/>
    <w:rsid w:val="009205E2"/>
    <w:rsid w:val="0092220A"/>
    <w:rsid w:val="00923F45"/>
    <w:rsid w:val="00925390"/>
    <w:rsid w:val="00926309"/>
    <w:rsid w:val="00927404"/>
    <w:rsid w:val="00927B92"/>
    <w:rsid w:val="009308C8"/>
    <w:rsid w:val="00930A8B"/>
    <w:rsid w:val="0093250C"/>
    <w:rsid w:val="0093315B"/>
    <w:rsid w:val="009337C0"/>
    <w:rsid w:val="00933DCD"/>
    <w:rsid w:val="009343F9"/>
    <w:rsid w:val="00936899"/>
    <w:rsid w:val="00936AA6"/>
    <w:rsid w:val="00936C6A"/>
    <w:rsid w:val="00936DFA"/>
    <w:rsid w:val="00937A6A"/>
    <w:rsid w:val="009402F8"/>
    <w:rsid w:val="00943B2A"/>
    <w:rsid w:val="00943FD8"/>
    <w:rsid w:val="00944100"/>
    <w:rsid w:val="00945467"/>
    <w:rsid w:val="009460FD"/>
    <w:rsid w:val="00950B52"/>
    <w:rsid w:val="0095114B"/>
    <w:rsid w:val="009514EF"/>
    <w:rsid w:val="00952891"/>
    <w:rsid w:val="0095307B"/>
    <w:rsid w:val="00953661"/>
    <w:rsid w:val="0095523E"/>
    <w:rsid w:val="009558A5"/>
    <w:rsid w:val="009559EF"/>
    <w:rsid w:val="00955CF8"/>
    <w:rsid w:val="00956813"/>
    <w:rsid w:val="00957551"/>
    <w:rsid w:val="00957771"/>
    <w:rsid w:val="0096263B"/>
    <w:rsid w:val="00962F04"/>
    <w:rsid w:val="009657DD"/>
    <w:rsid w:val="00965E64"/>
    <w:rsid w:val="00966787"/>
    <w:rsid w:val="00970341"/>
    <w:rsid w:val="009721E7"/>
    <w:rsid w:val="00972A71"/>
    <w:rsid w:val="00972EA4"/>
    <w:rsid w:val="0097328C"/>
    <w:rsid w:val="009748B6"/>
    <w:rsid w:val="009756A6"/>
    <w:rsid w:val="009756B7"/>
    <w:rsid w:val="009778EE"/>
    <w:rsid w:val="009838CE"/>
    <w:rsid w:val="00984619"/>
    <w:rsid w:val="00985A90"/>
    <w:rsid w:val="009907AF"/>
    <w:rsid w:val="00991B06"/>
    <w:rsid w:val="0099560C"/>
    <w:rsid w:val="009A01A8"/>
    <w:rsid w:val="009A04EC"/>
    <w:rsid w:val="009A253C"/>
    <w:rsid w:val="009A3F39"/>
    <w:rsid w:val="009A40CC"/>
    <w:rsid w:val="009A604E"/>
    <w:rsid w:val="009A67CD"/>
    <w:rsid w:val="009B0BC9"/>
    <w:rsid w:val="009B1976"/>
    <w:rsid w:val="009B277C"/>
    <w:rsid w:val="009B3D10"/>
    <w:rsid w:val="009B5177"/>
    <w:rsid w:val="009B560D"/>
    <w:rsid w:val="009B5BF6"/>
    <w:rsid w:val="009B5EA8"/>
    <w:rsid w:val="009B649C"/>
    <w:rsid w:val="009C052D"/>
    <w:rsid w:val="009C0D30"/>
    <w:rsid w:val="009C10D9"/>
    <w:rsid w:val="009C1447"/>
    <w:rsid w:val="009C189D"/>
    <w:rsid w:val="009C215D"/>
    <w:rsid w:val="009C2E50"/>
    <w:rsid w:val="009C3753"/>
    <w:rsid w:val="009C4E15"/>
    <w:rsid w:val="009C5387"/>
    <w:rsid w:val="009D049A"/>
    <w:rsid w:val="009D1925"/>
    <w:rsid w:val="009D2059"/>
    <w:rsid w:val="009D3010"/>
    <w:rsid w:val="009D31DE"/>
    <w:rsid w:val="009D3FB5"/>
    <w:rsid w:val="009D5588"/>
    <w:rsid w:val="009D560D"/>
    <w:rsid w:val="009D695F"/>
    <w:rsid w:val="009E0C67"/>
    <w:rsid w:val="009E39B8"/>
    <w:rsid w:val="009E4601"/>
    <w:rsid w:val="009E6128"/>
    <w:rsid w:val="009E7088"/>
    <w:rsid w:val="009F0728"/>
    <w:rsid w:val="009F2127"/>
    <w:rsid w:val="009F36AF"/>
    <w:rsid w:val="009F38D2"/>
    <w:rsid w:val="009F4376"/>
    <w:rsid w:val="009F6617"/>
    <w:rsid w:val="009F6894"/>
    <w:rsid w:val="009F6938"/>
    <w:rsid w:val="00A013A6"/>
    <w:rsid w:val="00A01847"/>
    <w:rsid w:val="00A02585"/>
    <w:rsid w:val="00A02B55"/>
    <w:rsid w:val="00A032CA"/>
    <w:rsid w:val="00A038C2"/>
    <w:rsid w:val="00A04D14"/>
    <w:rsid w:val="00A04EEF"/>
    <w:rsid w:val="00A05B3C"/>
    <w:rsid w:val="00A06756"/>
    <w:rsid w:val="00A07559"/>
    <w:rsid w:val="00A101D7"/>
    <w:rsid w:val="00A10F54"/>
    <w:rsid w:val="00A113B0"/>
    <w:rsid w:val="00A11806"/>
    <w:rsid w:val="00A11C08"/>
    <w:rsid w:val="00A166A0"/>
    <w:rsid w:val="00A167C2"/>
    <w:rsid w:val="00A169AC"/>
    <w:rsid w:val="00A178DA"/>
    <w:rsid w:val="00A20045"/>
    <w:rsid w:val="00A240B4"/>
    <w:rsid w:val="00A24675"/>
    <w:rsid w:val="00A25393"/>
    <w:rsid w:val="00A25FC4"/>
    <w:rsid w:val="00A27908"/>
    <w:rsid w:val="00A3018C"/>
    <w:rsid w:val="00A33C99"/>
    <w:rsid w:val="00A34864"/>
    <w:rsid w:val="00A34D54"/>
    <w:rsid w:val="00A364FC"/>
    <w:rsid w:val="00A37C05"/>
    <w:rsid w:val="00A40825"/>
    <w:rsid w:val="00A4134B"/>
    <w:rsid w:val="00A42D24"/>
    <w:rsid w:val="00A43227"/>
    <w:rsid w:val="00A43FF6"/>
    <w:rsid w:val="00A448A5"/>
    <w:rsid w:val="00A46371"/>
    <w:rsid w:val="00A478E7"/>
    <w:rsid w:val="00A50047"/>
    <w:rsid w:val="00A5061D"/>
    <w:rsid w:val="00A5121E"/>
    <w:rsid w:val="00A51FF4"/>
    <w:rsid w:val="00A520F4"/>
    <w:rsid w:val="00A53DF6"/>
    <w:rsid w:val="00A54A41"/>
    <w:rsid w:val="00A55832"/>
    <w:rsid w:val="00A56051"/>
    <w:rsid w:val="00A5694C"/>
    <w:rsid w:val="00A56E43"/>
    <w:rsid w:val="00A608C6"/>
    <w:rsid w:val="00A627CE"/>
    <w:rsid w:val="00A62A12"/>
    <w:rsid w:val="00A63908"/>
    <w:rsid w:val="00A65287"/>
    <w:rsid w:val="00A679F6"/>
    <w:rsid w:val="00A7103B"/>
    <w:rsid w:val="00A7161B"/>
    <w:rsid w:val="00A71E1C"/>
    <w:rsid w:val="00A72693"/>
    <w:rsid w:val="00A73A6B"/>
    <w:rsid w:val="00A7409A"/>
    <w:rsid w:val="00A74378"/>
    <w:rsid w:val="00A756DD"/>
    <w:rsid w:val="00A75998"/>
    <w:rsid w:val="00A75A27"/>
    <w:rsid w:val="00A75D79"/>
    <w:rsid w:val="00A815AB"/>
    <w:rsid w:val="00A81859"/>
    <w:rsid w:val="00A823F7"/>
    <w:rsid w:val="00A84C82"/>
    <w:rsid w:val="00A85E2D"/>
    <w:rsid w:val="00A861A7"/>
    <w:rsid w:val="00A86CA2"/>
    <w:rsid w:val="00A86DE6"/>
    <w:rsid w:val="00A87AB3"/>
    <w:rsid w:val="00A90381"/>
    <w:rsid w:val="00A906AB"/>
    <w:rsid w:val="00A9090E"/>
    <w:rsid w:val="00A913A0"/>
    <w:rsid w:val="00A93B34"/>
    <w:rsid w:val="00A954C8"/>
    <w:rsid w:val="00A956E2"/>
    <w:rsid w:val="00A95DEA"/>
    <w:rsid w:val="00AA212A"/>
    <w:rsid w:val="00AA27BF"/>
    <w:rsid w:val="00AA3264"/>
    <w:rsid w:val="00AA3A61"/>
    <w:rsid w:val="00AA4095"/>
    <w:rsid w:val="00AA4B99"/>
    <w:rsid w:val="00AA5638"/>
    <w:rsid w:val="00AA5755"/>
    <w:rsid w:val="00AA6018"/>
    <w:rsid w:val="00AA60DE"/>
    <w:rsid w:val="00AA6567"/>
    <w:rsid w:val="00AA6AA1"/>
    <w:rsid w:val="00AB0902"/>
    <w:rsid w:val="00AB0F91"/>
    <w:rsid w:val="00AB225B"/>
    <w:rsid w:val="00AB4021"/>
    <w:rsid w:val="00AB4047"/>
    <w:rsid w:val="00AB43D3"/>
    <w:rsid w:val="00AB4EE3"/>
    <w:rsid w:val="00AB5A20"/>
    <w:rsid w:val="00AB6E90"/>
    <w:rsid w:val="00AB739E"/>
    <w:rsid w:val="00AB7450"/>
    <w:rsid w:val="00AB76C8"/>
    <w:rsid w:val="00AB76F9"/>
    <w:rsid w:val="00AB7D3B"/>
    <w:rsid w:val="00AC0696"/>
    <w:rsid w:val="00AC12EB"/>
    <w:rsid w:val="00AC3A29"/>
    <w:rsid w:val="00AC4ADD"/>
    <w:rsid w:val="00AC5147"/>
    <w:rsid w:val="00AC51D4"/>
    <w:rsid w:val="00AC54DF"/>
    <w:rsid w:val="00AC5899"/>
    <w:rsid w:val="00AC755F"/>
    <w:rsid w:val="00AD0662"/>
    <w:rsid w:val="00AD0CB8"/>
    <w:rsid w:val="00AD1AD2"/>
    <w:rsid w:val="00AD26C6"/>
    <w:rsid w:val="00AD28FF"/>
    <w:rsid w:val="00AD39C8"/>
    <w:rsid w:val="00AD5742"/>
    <w:rsid w:val="00AD5BE8"/>
    <w:rsid w:val="00AD63C4"/>
    <w:rsid w:val="00AD6C7A"/>
    <w:rsid w:val="00AD6E7E"/>
    <w:rsid w:val="00AE11D7"/>
    <w:rsid w:val="00AE2098"/>
    <w:rsid w:val="00AE61C4"/>
    <w:rsid w:val="00AE65C1"/>
    <w:rsid w:val="00AE6A8D"/>
    <w:rsid w:val="00AE7AC7"/>
    <w:rsid w:val="00AF0DE0"/>
    <w:rsid w:val="00AF255A"/>
    <w:rsid w:val="00AF2EB2"/>
    <w:rsid w:val="00AF3C48"/>
    <w:rsid w:val="00AF410C"/>
    <w:rsid w:val="00AF5BBC"/>
    <w:rsid w:val="00AF63AC"/>
    <w:rsid w:val="00AF70EE"/>
    <w:rsid w:val="00AF7F9E"/>
    <w:rsid w:val="00B01221"/>
    <w:rsid w:val="00B01557"/>
    <w:rsid w:val="00B02684"/>
    <w:rsid w:val="00B05579"/>
    <w:rsid w:val="00B05FFB"/>
    <w:rsid w:val="00B062C7"/>
    <w:rsid w:val="00B07219"/>
    <w:rsid w:val="00B102E6"/>
    <w:rsid w:val="00B10E29"/>
    <w:rsid w:val="00B111F1"/>
    <w:rsid w:val="00B11D77"/>
    <w:rsid w:val="00B1272A"/>
    <w:rsid w:val="00B12DC7"/>
    <w:rsid w:val="00B13D9C"/>
    <w:rsid w:val="00B14674"/>
    <w:rsid w:val="00B15EB3"/>
    <w:rsid w:val="00B1678B"/>
    <w:rsid w:val="00B173FD"/>
    <w:rsid w:val="00B17526"/>
    <w:rsid w:val="00B17D7B"/>
    <w:rsid w:val="00B20FAC"/>
    <w:rsid w:val="00B22847"/>
    <w:rsid w:val="00B233AB"/>
    <w:rsid w:val="00B23E09"/>
    <w:rsid w:val="00B25987"/>
    <w:rsid w:val="00B31586"/>
    <w:rsid w:val="00B33A5F"/>
    <w:rsid w:val="00B34815"/>
    <w:rsid w:val="00B34DE6"/>
    <w:rsid w:val="00B3512E"/>
    <w:rsid w:val="00B419AA"/>
    <w:rsid w:val="00B41DBE"/>
    <w:rsid w:val="00B4252D"/>
    <w:rsid w:val="00B42C7F"/>
    <w:rsid w:val="00B437CB"/>
    <w:rsid w:val="00B442EF"/>
    <w:rsid w:val="00B46EDD"/>
    <w:rsid w:val="00B53F55"/>
    <w:rsid w:val="00B54A38"/>
    <w:rsid w:val="00B56DD3"/>
    <w:rsid w:val="00B57001"/>
    <w:rsid w:val="00B60FA7"/>
    <w:rsid w:val="00B643A2"/>
    <w:rsid w:val="00B6598F"/>
    <w:rsid w:val="00B66025"/>
    <w:rsid w:val="00B71DB6"/>
    <w:rsid w:val="00B71E6B"/>
    <w:rsid w:val="00B724D0"/>
    <w:rsid w:val="00B73C37"/>
    <w:rsid w:val="00B75468"/>
    <w:rsid w:val="00B75EC1"/>
    <w:rsid w:val="00B776E5"/>
    <w:rsid w:val="00B81620"/>
    <w:rsid w:val="00B82085"/>
    <w:rsid w:val="00B84F2F"/>
    <w:rsid w:val="00B85047"/>
    <w:rsid w:val="00B8619D"/>
    <w:rsid w:val="00B86419"/>
    <w:rsid w:val="00B9077F"/>
    <w:rsid w:val="00B90DCC"/>
    <w:rsid w:val="00B9404B"/>
    <w:rsid w:val="00B94D65"/>
    <w:rsid w:val="00B953F7"/>
    <w:rsid w:val="00B96431"/>
    <w:rsid w:val="00B96497"/>
    <w:rsid w:val="00B97603"/>
    <w:rsid w:val="00BA01A0"/>
    <w:rsid w:val="00BA173D"/>
    <w:rsid w:val="00BA19F0"/>
    <w:rsid w:val="00BA1B27"/>
    <w:rsid w:val="00BA303D"/>
    <w:rsid w:val="00BA410C"/>
    <w:rsid w:val="00BA7323"/>
    <w:rsid w:val="00BB017C"/>
    <w:rsid w:val="00BB1A5F"/>
    <w:rsid w:val="00BB1EDA"/>
    <w:rsid w:val="00BB412A"/>
    <w:rsid w:val="00BB44DE"/>
    <w:rsid w:val="00BB4BE4"/>
    <w:rsid w:val="00BB55C7"/>
    <w:rsid w:val="00BB6AA2"/>
    <w:rsid w:val="00BB724F"/>
    <w:rsid w:val="00BB7B07"/>
    <w:rsid w:val="00BB7B52"/>
    <w:rsid w:val="00BC1077"/>
    <w:rsid w:val="00BC1F1C"/>
    <w:rsid w:val="00BC2B28"/>
    <w:rsid w:val="00BC2C0B"/>
    <w:rsid w:val="00BC2F02"/>
    <w:rsid w:val="00BC3EEA"/>
    <w:rsid w:val="00BC64B5"/>
    <w:rsid w:val="00BC65E3"/>
    <w:rsid w:val="00BC71A2"/>
    <w:rsid w:val="00BC7317"/>
    <w:rsid w:val="00BD0082"/>
    <w:rsid w:val="00BD078C"/>
    <w:rsid w:val="00BD0EB4"/>
    <w:rsid w:val="00BD1188"/>
    <w:rsid w:val="00BD14C7"/>
    <w:rsid w:val="00BD209A"/>
    <w:rsid w:val="00BD2EC0"/>
    <w:rsid w:val="00BD3477"/>
    <w:rsid w:val="00BD4523"/>
    <w:rsid w:val="00BD4EFA"/>
    <w:rsid w:val="00BD5482"/>
    <w:rsid w:val="00BD5C60"/>
    <w:rsid w:val="00BD6D2D"/>
    <w:rsid w:val="00BD7165"/>
    <w:rsid w:val="00BD71D9"/>
    <w:rsid w:val="00BD7F2A"/>
    <w:rsid w:val="00BE0014"/>
    <w:rsid w:val="00BE0557"/>
    <w:rsid w:val="00BE1119"/>
    <w:rsid w:val="00BE15FA"/>
    <w:rsid w:val="00BE161F"/>
    <w:rsid w:val="00BE1813"/>
    <w:rsid w:val="00BE2B4A"/>
    <w:rsid w:val="00BE34C2"/>
    <w:rsid w:val="00BE3A97"/>
    <w:rsid w:val="00BE3AA7"/>
    <w:rsid w:val="00BE3E25"/>
    <w:rsid w:val="00BE3E2B"/>
    <w:rsid w:val="00BE4336"/>
    <w:rsid w:val="00BE6334"/>
    <w:rsid w:val="00BE7906"/>
    <w:rsid w:val="00BF1250"/>
    <w:rsid w:val="00BF1288"/>
    <w:rsid w:val="00BF135F"/>
    <w:rsid w:val="00BF1419"/>
    <w:rsid w:val="00BF146E"/>
    <w:rsid w:val="00BF2335"/>
    <w:rsid w:val="00BF5A05"/>
    <w:rsid w:val="00BF6B34"/>
    <w:rsid w:val="00BF791C"/>
    <w:rsid w:val="00C000A2"/>
    <w:rsid w:val="00C03643"/>
    <w:rsid w:val="00C0409B"/>
    <w:rsid w:val="00C0465A"/>
    <w:rsid w:val="00C05D7A"/>
    <w:rsid w:val="00C075B0"/>
    <w:rsid w:val="00C07780"/>
    <w:rsid w:val="00C1031D"/>
    <w:rsid w:val="00C10B59"/>
    <w:rsid w:val="00C123B8"/>
    <w:rsid w:val="00C1367D"/>
    <w:rsid w:val="00C14929"/>
    <w:rsid w:val="00C1524C"/>
    <w:rsid w:val="00C15551"/>
    <w:rsid w:val="00C15B39"/>
    <w:rsid w:val="00C175F1"/>
    <w:rsid w:val="00C20AEF"/>
    <w:rsid w:val="00C20CB5"/>
    <w:rsid w:val="00C20D1B"/>
    <w:rsid w:val="00C210D3"/>
    <w:rsid w:val="00C222C3"/>
    <w:rsid w:val="00C23241"/>
    <w:rsid w:val="00C236D3"/>
    <w:rsid w:val="00C2559D"/>
    <w:rsid w:val="00C25CC0"/>
    <w:rsid w:val="00C25F1C"/>
    <w:rsid w:val="00C301EF"/>
    <w:rsid w:val="00C302A7"/>
    <w:rsid w:val="00C30D8A"/>
    <w:rsid w:val="00C321C8"/>
    <w:rsid w:val="00C327FE"/>
    <w:rsid w:val="00C33BE8"/>
    <w:rsid w:val="00C36239"/>
    <w:rsid w:val="00C367F3"/>
    <w:rsid w:val="00C413CF"/>
    <w:rsid w:val="00C41F27"/>
    <w:rsid w:val="00C42A34"/>
    <w:rsid w:val="00C432B1"/>
    <w:rsid w:val="00C44479"/>
    <w:rsid w:val="00C44C70"/>
    <w:rsid w:val="00C459E3"/>
    <w:rsid w:val="00C46AA0"/>
    <w:rsid w:val="00C46CE8"/>
    <w:rsid w:val="00C476C2"/>
    <w:rsid w:val="00C51474"/>
    <w:rsid w:val="00C5257D"/>
    <w:rsid w:val="00C545E4"/>
    <w:rsid w:val="00C5471C"/>
    <w:rsid w:val="00C54DC6"/>
    <w:rsid w:val="00C54E7A"/>
    <w:rsid w:val="00C56656"/>
    <w:rsid w:val="00C60621"/>
    <w:rsid w:val="00C61010"/>
    <w:rsid w:val="00C618D8"/>
    <w:rsid w:val="00C64B01"/>
    <w:rsid w:val="00C66E08"/>
    <w:rsid w:val="00C705C8"/>
    <w:rsid w:val="00C70D6A"/>
    <w:rsid w:val="00C7154B"/>
    <w:rsid w:val="00C7256A"/>
    <w:rsid w:val="00C730E0"/>
    <w:rsid w:val="00C73E4A"/>
    <w:rsid w:val="00C77EBB"/>
    <w:rsid w:val="00C801D2"/>
    <w:rsid w:val="00C8039B"/>
    <w:rsid w:val="00C806C3"/>
    <w:rsid w:val="00C8213C"/>
    <w:rsid w:val="00C826D7"/>
    <w:rsid w:val="00C85058"/>
    <w:rsid w:val="00C857E2"/>
    <w:rsid w:val="00C85DD9"/>
    <w:rsid w:val="00C90ACC"/>
    <w:rsid w:val="00C92231"/>
    <w:rsid w:val="00C92B02"/>
    <w:rsid w:val="00C93D08"/>
    <w:rsid w:val="00C94C94"/>
    <w:rsid w:val="00C94F58"/>
    <w:rsid w:val="00C963FE"/>
    <w:rsid w:val="00C964C9"/>
    <w:rsid w:val="00C96EA0"/>
    <w:rsid w:val="00C96EDF"/>
    <w:rsid w:val="00CA0583"/>
    <w:rsid w:val="00CA2FC4"/>
    <w:rsid w:val="00CA32BC"/>
    <w:rsid w:val="00CA4119"/>
    <w:rsid w:val="00CA421E"/>
    <w:rsid w:val="00CA463C"/>
    <w:rsid w:val="00CA5C23"/>
    <w:rsid w:val="00CA6B25"/>
    <w:rsid w:val="00CA7315"/>
    <w:rsid w:val="00CA79E9"/>
    <w:rsid w:val="00CB001B"/>
    <w:rsid w:val="00CB1783"/>
    <w:rsid w:val="00CB2E70"/>
    <w:rsid w:val="00CB3210"/>
    <w:rsid w:val="00CC01BC"/>
    <w:rsid w:val="00CC1B04"/>
    <w:rsid w:val="00CC23F8"/>
    <w:rsid w:val="00CC2DDE"/>
    <w:rsid w:val="00CC3451"/>
    <w:rsid w:val="00CC4AC2"/>
    <w:rsid w:val="00CC534A"/>
    <w:rsid w:val="00CC5888"/>
    <w:rsid w:val="00CC6908"/>
    <w:rsid w:val="00CD0902"/>
    <w:rsid w:val="00CD1142"/>
    <w:rsid w:val="00CD225E"/>
    <w:rsid w:val="00CD292F"/>
    <w:rsid w:val="00CD2A84"/>
    <w:rsid w:val="00CD3368"/>
    <w:rsid w:val="00CD7121"/>
    <w:rsid w:val="00CE03FA"/>
    <w:rsid w:val="00CE1632"/>
    <w:rsid w:val="00CE1ED1"/>
    <w:rsid w:val="00CE536C"/>
    <w:rsid w:val="00CE698D"/>
    <w:rsid w:val="00CE766E"/>
    <w:rsid w:val="00CF07E7"/>
    <w:rsid w:val="00CF0A7D"/>
    <w:rsid w:val="00CF1920"/>
    <w:rsid w:val="00CF21A6"/>
    <w:rsid w:val="00CF22A6"/>
    <w:rsid w:val="00CF2983"/>
    <w:rsid w:val="00CF553A"/>
    <w:rsid w:val="00CF58C3"/>
    <w:rsid w:val="00CF731A"/>
    <w:rsid w:val="00CF7381"/>
    <w:rsid w:val="00D00055"/>
    <w:rsid w:val="00D03790"/>
    <w:rsid w:val="00D03ECA"/>
    <w:rsid w:val="00D04131"/>
    <w:rsid w:val="00D041C4"/>
    <w:rsid w:val="00D043A0"/>
    <w:rsid w:val="00D049F6"/>
    <w:rsid w:val="00D05216"/>
    <w:rsid w:val="00D05DEE"/>
    <w:rsid w:val="00D06F8C"/>
    <w:rsid w:val="00D07388"/>
    <w:rsid w:val="00D10675"/>
    <w:rsid w:val="00D10E29"/>
    <w:rsid w:val="00D138D1"/>
    <w:rsid w:val="00D13A24"/>
    <w:rsid w:val="00D169E4"/>
    <w:rsid w:val="00D17ACE"/>
    <w:rsid w:val="00D24B19"/>
    <w:rsid w:val="00D25850"/>
    <w:rsid w:val="00D25D08"/>
    <w:rsid w:val="00D25E03"/>
    <w:rsid w:val="00D27309"/>
    <w:rsid w:val="00D277AD"/>
    <w:rsid w:val="00D3140F"/>
    <w:rsid w:val="00D31442"/>
    <w:rsid w:val="00D33399"/>
    <w:rsid w:val="00D33841"/>
    <w:rsid w:val="00D354C1"/>
    <w:rsid w:val="00D360F1"/>
    <w:rsid w:val="00D36E29"/>
    <w:rsid w:val="00D36E2A"/>
    <w:rsid w:val="00D401AC"/>
    <w:rsid w:val="00D405C4"/>
    <w:rsid w:val="00D40D7A"/>
    <w:rsid w:val="00D41249"/>
    <w:rsid w:val="00D421AE"/>
    <w:rsid w:val="00D44FFB"/>
    <w:rsid w:val="00D47746"/>
    <w:rsid w:val="00D50774"/>
    <w:rsid w:val="00D511B6"/>
    <w:rsid w:val="00D52E3B"/>
    <w:rsid w:val="00D53B93"/>
    <w:rsid w:val="00D55339"/>
    <w:rsid w:val="00D604F5"/>
    <w:rsid w:val="00D610FD"/>
    <w:rsid w:val="00D615B7"/>
    <w:rsid w:val="00D6258C"/>
    <w:rsid w:val="00D6284E"/>
    <w:rsid w:val="00D65EA9"/>
    <w:rsid w:val="00D66C20"/>
    <w:rsid w:val="00D67841"/>
    <w:rsid w:val="00D71941"/>
    <w:rsid w:val="00D75448"/>
    <w:rsid w:val="00D75A42"/>
    <w:rsid w:val="00D75BE1"/>
    <w:rsid w:val="00D75E44"/>
    <w:rsid w:val="00D76362"/>
    <w:rsid w:val="00D8345E"/>
    <w:rsid w:val="00D84EBA"/>
    <w:rsid w:val="00D867FF"/>
    <w:rsid w:val="00D90A37"/>
    <w:rsid w:val="00D91670"/>
    <w:rsid w:val="00D91E79"/>
    <w:rsid w:val="00D92A2E"/>
    <w:rsid w:val="00D939E7"/>
    <w:rsid w:val="00D95303"/>
    <w:rsid w:val="00D95C34"/>
    <w:rsid w:val="00D97C40"/>
    <w:rsid w:val="00DA03F0"/>
    <w:rsid w:val="00DA0A11"/>
    <w:rsid w:val="00DA0C34"/>
    <w:rsid w:val="00DA11FE"/>
    <w:rsid w:val="00DA1C98"/>
    <w:rsid w:val="00DA201C"/>
    <w:rsid w:val="00DA2D90"/>
    <w:rsid w:val="00DA5AD3"/>
    <w:rsid w:val="00DA7322"/>
    <w:rsid w:val="00DA7C1C"/>
    <w:rsid w:val="00DB0916"/>
    <w:rsid w:val="00DB17DB"/>
    <w:rsid w:val="00DB1BD4"/>
    <w:rsid w:val="00DB1DB4"/>
    <w:rsid w:val="00DB2107"/>
    <w:rsid w:val="00DB23F1"/>
    <w:rsid w:val="00DB2747"/>
    <w:rsid w:val="00DB3BF6"/>
    <w:rsid w:val="00DB3CC2"/>
    <w:rsid w:val="00DB3E97"/>
    <w:rsid w:val="00DB53FB"/>
    <w:rsid w:val="00DB6CE8"/>
    <w:rsid w:val="00DB7233"/>
    <w:rsid w:val="00DC2D11"/>
    <w:rsid w:val="00DC3DCA"/>
    <w:rsid w:val="00DC48A3"/>
    <w:rsid w:val="00DC64A9"/>
    <w:rsid w:val="00DC77AF"/>
    <w:rsid w:val="00DC785C"/>
    <w:rsid w:val="00DD26A2"/>
    <w:rsid w:val="00DD3896"/>
    <w:rsid w:val="00DD6C2B"/>
    <w:rsid w:val="00DD7978"/>
    <w:rsid w:val="00DE0153"/>
    <w:rsid w:val="00DE03C2"/>
    <w:rsid w:val="00DE155A"/>
    <w:rsid w:val="00DE1F89"/>
    <w:rsid w:val="00DE3DA5"/>
    <w:rsid w:val="00DE65AC"/>
    <w:rsid w:val="00DE6A9F"/>
    <w:rsid w:val="00DE75FC"/>
    <w:rsid w:val="00DF0AEF"/>
    <w:rsid w:val="00DF2025"/>
    <w:rsid w:val="00DF3584"/>
    <w:rsid w:val="00DF41B3"/>
    <w:rsid w:val="00DF4453"/>
    <w:rsid w:val="00DF45D8"/>
    <w:rsid w:val="00DF4B39"/>
    <w:rsid w:val="00DF4E72"/>
    <w:rsid w:val="00DF6688"/>
    <w:rsid w:val="00DF6A76"/>
    <w:rsid w:val="00E0158E"/>
    <w:rsid w:val="00E027F4"/>
    <w:rsid w:val="00E03095"/>
    <w:rsid w:val="00E03461"/>
    <w:rsid w:val="00E03557"/>
    <w:rsid w:val="00E04335"/>
    <w:rsid w:val="00E05415"/>
    <w:rsid w:val="00E06320"/>
    <w:rsid w:val="00E0694B"/>
    <w:rsid w:val="00E06B74"/>
    <w:rsid w:val="00E06F54"/>
    <w:rsid w:val="00E129F6"/>
    <w:rsid w:val="00E12DF3"/>
    <w:rsid w:val="00E132D5"/>
    <w:rsid w:val="00E13975"/>
    <w:rsid w:val="00E139D7"/>
    <w:rsid w:val="00E14BC8"/>
    <w:rsid w:val="00E150D4"/>
    <w:rsid w:val="00E17622"/>
    <w:rsid w:val="00E17D71"/>
    <w:rsid w:val="00E207C9"/>
    <w:rsid w:val="00E2191D"/>
    <w:rsid w:val="00E22DC3"/>
    <w:rsid w:val="00E23340"/>
    <w:rsid w:val="00E23EC4"/>
    <w:rsid w:val="00E254A7"/>
    <w:rsid w:val="00E26870"/>
    <w:rsid w:val="00E27296"/>
    <w:rsid w:val="00E30655"/>
    <w:rsid w:val="00E3171F"/>
    <w:rsid w:val="00E31FF4"/>
    <w:rsid w:val="00E338F2"/>
    <w:rsid w:val="00E33EFC"/>
    <w:rsid w:val="00E3647D"/>
    <w:rsid w:val="00E3649C"/>
    <w:rsid w:val="00E367E9"/>
    <w:rsid w:val="00E40D79"/>
    <w:rsid w:val="00E41BC1"/>
    <w:rsid w:val="00E46089"/>
    <w:rsid w:val="00E460D5"/>
    <w:rsid w:val="00E47D4F"/>
    <w:rsid w:val="00E50DAF"/>
    <w:rsid w:val="00E52C31"/>
    <w:rsid w:val="00E53266"/>
    <w:rsid w:val="00E53FD0"/>
    <w:rsid w:val="00E5437B"/>
    <w:rsid w:val="00E555F6"/>
    <w:rsid w:val="00E55861"/>
    <w:rsid w:val="00E55DAA"/>
    <w:rsid w:val="00E577FB"/>
    <w:rsid w:val="00E579C4"/>
    <w:rsid w:val="00E57C2D"/>
    <w:rsid w:val="00E600A2"/>
    <w:rsid w:val="00E6090A"/>
    <w:rsid w:val="00E61C46"/>
    <w:rsid w:val="00E63878"/>
    <w:rsid w:val="00E64E66"/>
    <w:rsid w:val="00E65F37"/>
    <w:rsid w:val="00E666EA"/>
    <w:rsid w:val="00E6682F"/>
    <w:rsid w:val="00E71B2A"/>
    <w:rsid w:val="00E73774"/>
    <w:rsid w:val="00E742F5"/>
    <w:rsid w:val="00E74879"/>
    <w:rsid w:val="00E75376"/>
    <w:rsid w:val="00E762A9"/>
    <w:rsid w:val="00E811A7"/>
    <w:rsid w:val="00E8203C"/>
    <w:rsid w:val="00E853C1"/>
    <w:rsid w:val="00E85F21"/>
    <w:rsid w:val="00E8753C"/>
    <w:rsid w:val="00E92C64"/>
    <w:rsid w:val="00E93308"/>
    <w:rsid w:val="00E939FD"/>
    <w:rsid w:val="00E93A8F"/>
    <w:rsid w:val="00E93DC7"/>
    <w:rsid w:val="00E93E79"/>
    <w:rsid w:val="00E94FEF"/>
    <w:rsid w:val="00E95B17"/>
    <w:rsid w:val="00E96BE2"/>
    <w:rsid w:val="00E97591"/>
    <w:rsid w:val="00EA0DC0"/>
    <w:rsid w:val="00EA188B"/>
    <w:rsid w:val="00EA2324"/>
    <w:rsid w:val="00EA24C2"/>
    <w:rsid w:val="00EA24DB"/>
    <w:rsid w:val="00EA40DA"/>
    <w:rsid w:val="00EA55A6"/>
    <w:rsid w:val="00EA63E9"/>
    <w:rsid w:val="00EA688E"/>
    <w:rsid w:val="00EA6E46"/>
    <w:rsid w:val="00EA71B6"/>
    <w:rsid w:val="00EA7287"/>
    <w:rsid w:val="00EB095E"/>
    <w:rsid w:val="00EB1E2E"/>
    <w:rsid w:val="00EB2280"/>
    <w:rsid w:val="00EB32D7"/>
    <w:rsid w:val="00EB41FD"/>
    <w:rsid w:val="00EB4C18"/>
    <w:rsid w:val="00EB7D55"/>
    <w:rsid w:val="00EC0631"/>
    <w:rsid w:val="00EC0F00"/>
    <w:rsid w:val="00EC128F"/>
    <w:rsid w:val="00EC150A"/>
    <w:rsid w:val="00EC223D"/>
    <w:rsid w:val="00EC2E94"/>
    <w:rsid w:val="00EC473B"/>
    <w:rsid w:val="00EC55A7"/>
    <w:rsid w:val="00EC5AE2"/>
    <w:rsid w:val="00EC646E"/>
    <w:rsid w:val="00EC72F2"/>
    <w:rsid w:val="00EC767E"/>
    <w:rsid w:val="00EC7D11"/>
    <w:rsid w:val="00EC7FB5"/>
    <w:rsid w:val="00ED045E"/>
    <w:rsid w:val="00ED29EA"/>
    <w:rsid w:val="00ED30BC"/>
    <w:rsid w:val="00ED4B7E"/>
    <w:rsid w:val="00ED6B6E"/>
    <w:rsid w:val="00ED7221"/>
    <w:rsid w:val="00EE3681"/>
    <w:rsid w:val="00EE3BAA"/>
    <w:rsid w:val="00EE402C"/>
    <w:rsid w:val="00EE4440"/>
    <w:rsid w:val="00EE79C3"/>
    <w:rsid w:val="00EE79DD"/>
    <w:rsid w:val="00EF0097"/>
    <w:rsid w:val="00EF2408"/>
    <w:rsid w:val="00EF3361"/>
    <w:rsid w:val="00EF540B"/>
    <w:rsid w:val="00EF5DE3"/>
    <w:rsid w:val="00EF6106"/>
    <w:rsid w:val="00EF6386"/>
    <w:rsid w:val="00F000D9"/>
    <w:rsid w:val="00F042D7"/>
    <w:rsid w:val="00F054DD"/>
    <w:rsid w:val="00F05A19"/>
    <w:rsid w:val="00F05BAD"/>
    <w:rsid w:val="00F0690C"/>
    <w:rsid w:val="00F06F2C"/>
    <w:rsid w:val="00F07D1B"/>
    <w:rsid w:val="00F10478"/>
    <w:rsid w:val="00F11E00"/>
    <w:rsid w:val="00F1299D"/>
    <w:rsid w:val="00F147F9"/>
    <w:rsid w:val="00F15D4A"/>
    <w:rsid w:val="00F16F1A"/>
    <w:rsid w:val="00F2023F"/>
    <w:rsid w:val="00F229D0"/>
    <w:rsid w:val="00F23493"/>
    <w:rsid w:val="00F23CEF"/>
    <w:rsid w:val="00F23E77"/>
    <w:rsid w:val="00F2670B"/>
    <w:rsid w:val="00F26ACD"/>
    <w:rsid w:val="00F27140"/>
    <w:rsid w:val="00F27186"/>
    <w:rsid w:val="00F30D5B"/>
    <w:rsid w:val="00F32482"/>
    <w:rsid w:val="00F32498"/>
    <w:rsid w:val="00F33EC6"/>
    <w:rsid w:val="00F367BD"/>
    <w:rsid w:val="00F36D22"/>
    <w:rsid w:val="00F376BA"/>
    <w:rsid w:val="00F404F2"/>
    <w:rsid w:val="00F40ECD"/>
    <w:rsid w:val="00F41DDC"/>
    <w:rsid w:val="00F44EB2"/>
    <w:rsid w:val="00F45428"/>
    <w:rsid w:val="00F46512"/>
    <w:rsid w:val="00F53082"/>
    <w:rsid w:val="00F54770"/>
    <w:rsid w:val="00F54A9C"/>
    <w:rsid w:val="00F54C93"/>
    <w:rsid w:val="00F57BC4"/>
    <w:rsid w:val="00F60CD7"/>
    <w:rsid w:val="00F61BB7"/>
    <w:rsid w:val="00F628F4"/>
    <w:rsid w:val="00F63C48"/>
    <w:rsid w:val="00F645FC"/>
    <w:rsid w:val="00F64879"/>
    <w:rsid w:val="00F650E3"/>
    <w:rsid w:val="00F6613C"/>
    <w:rsid w:val="00F67828"/>
    <w:rsid w:val="00F71EB0"/>
    <w:rsid w:val="00F72B0C"/>
    <w:rsid w:val="00F72D17"/>
    <w:rsid w:val="00F747BB"/>
    <w:rsid w:val="00F75691"/>
    <w:rsid w:val="00F77DCB"/>
    <w:rsid w:val="00F8151D"/>
    <w:rsid w:val="00F82A61"/>
    <w:rsid w:val="00F842CB"/>
    <w:rsid w:val="00F872D5"/>
    <w:rsid w:val="00F90437"/>
    <w:rsid w:val="00F905F3"/>
    <w:rsid w:val="00F91778"/>
    <w:rsid w:val="00F91EAA"/>
    <w:rsid w:val="00F933F8"/>
    <w:rsid w:val="00F94242"/>
    <w:rsid w:val="00F94A44"/>
    <w:rsid w:val="00F96788"/>
    <w:rsid w:val="00F97372"/>
    <w:rsid w:val="00F97A34"/>
    <w:rsid w:val="00FA0D7B"/>
    <w:rsid w:val="00FA0DAE"/>
    <w:rsid w:val="00FA1B91"/>
    <w:rsid w:val="00FA4041"/>
    <w:rsid w:val="00FA46BC"/>
    <w:rsid w:val="00FA6388"/>
    <w:rsid w:val="00FA64C1"/>
    <w:rsid w:val="00FA66A8"/>
    <w:rsid w:val="00FA6DD0"/>
    <w:rsid w:val="00FA6F89"/>
    <w:rsid w:val="00FA71F1"/>
    <w:rsid w:val="00FB1BD2"/>
    <w:rsid w:val="00FB1EF3"/>
    <w:rsid w:val="00FB26CD"/>
    <w:rsid w:val="00FB412D"/>
    <w:rsid w:val="00FB5543"/>
    <w:rsid w:val="00FB55EC"/>
    <w:rsid w:val="00FB78AC"/>
    <w:rsid w:val="00FC025C"/>
    <w:rsid w:val="00FC0DAA"/>
    <w:rsid w:val="00FC15C2"/>
    <w:rsid w:val="00FC1689"/>
    <w:rsid w:val="00FC2282"/>
    <w:rsid w:val="00FC276D"/>
    <w:rsid w:val="00FC4DCB"/>
    <w:rsid w:val="00FC51B9"/>
    <w:rsid w:val="00FC566B"/>
    <w:rsid w:val="00FC5B98"/>
    <w:rsid w:val="00FC5E01"/>
    <w:rsid w:val="00FC6743"/>
    <w:rsid w:val="00FD13B4"/>
    <w:rsid w:val="00FD1490"/>
    <w:rsid w:val="00FD179C"/>
    <w:rsid w:val="00FD1835"/>
    <w:rsid w:val="00FD3508"/>
    <w:rsid w:val="00FD3D9C"/>
    <w:rsid w:val="00FD5931"/>
    <w:rsid w:val="00FD5B9E"/>
    <w:rsid w:val="00FD7998"/>
    <w:rsid w:val="00FE17CC"/>
    <w:rsid w:val="00FE4224"/>
    <w:rsid w:val="00FE5D65"/>
    <w:rsid w:val="00FE74DD"/>
    <w:rsid w:val="00FE7E0E"/>
    <w:rsid w:val="00FF2605"/>
    <w:rsid w:val="00FF3F17"/>
    <w:rsid w:val="00FF5493"/>
    <w:rsid w:val="00FF696D"/>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77153"/>
    <o:shapelayout v:ext="edit">
      <o:idmap v:ext="edit" data="1"/>
    </o:shapelayout>
  </w:shapeDefaults>
  <w:decimalSymbol w:val="."/>
  <w:listSeparator w:val=","/>
  <w15:docId w15:val="{EB76BD60-D30D-40A8-92E0-0FA8365E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99"/>
    <w:lsdException w:name="No Spacing" w:uiPriority="1"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89C"/>
    <w:pPr>
      <w:spacing w:after="200" w:line="276" w:lineRule="auto"/>
    </w:pPr>
    <w:rPr>
      <w:rFonts w:asciiTheme="minorHAnsi" w:eastAsiaTheme="minorHAnsi" w:hAnsiTheme="minorHAnsi" w:cstheme="minorBidi"/>
      <w:sz w:val="22"/>
      <w:szCs w:val="22"/>
    </w:rPr>
  </w:style>
  <w:style w:type="paragraph" w:styleId="Heading1">
    <w:name w:val="heading 1"/>
    <w:aliases w:val="Finding"/>
    <w:next w:val="Heading2"/>
    <w:link w:val="Heading1Char"/>
    <w:uiPriority w:val="9"/>
    <w:qFormat/>
    <w:rsid w:val="00213B04"/>
    <w:pPr>
      <w:widowControl w:val="0"/>
      <w:numPr>
        <w:numId w:val="1"/>
      </w:numPr>
      <w:spacing w:before="240" w:line="276" w:lineRule="auto"/>
      <w:outlineLvl w:val="0"/>
    </w:pPr>
    <w:rPr>
      <w:rFonts w:asciiTheme="minorHAnsi" w:eastAsiaTheme="majorEastAsia" w:hAnsiTheme="minorHAnsi" w:cstheme="majorBidi"/>
      <w:b/>
      <w:bCs/>
      <w:sz w:val="22"/>
      <w:szCs w:val="28"/>
    </w:rPr>
  </w:style>
  <w:style w:type="paragraph" w:styleId="Heading2">
    <w:name w:val="heading 2"/>
    <w:aliases w:val="Subclaim"/>
    <w:basedOn w:val="Heading1"/>
    <w:next w:val="Heading3"/>
    <w:link w:val="Heading2Char"/>
    <w:uiPriority w:val="9"/>
    <w:unhideWhenUsed/>
    <w:qFormat/>
    <w:rsid w:val="004B75C3"/>
    <w:pPr>
      <w:numPr>
        <w:ilvl w:val="1"/>
        <w:numId w:val="2"/>
      </w:numPr>
      <w:spacing w:before="200"/>
      <w:outlineLvl w:val="1"/>
    </w:pPr>
    <w:rPr>
      <w:b w:val="0"/>
      <w:bCs w:val="0"/>
      <w:szCs w:val="26"/>
    </w:rPr>
  </w:style>
  <w:style w:type="paragraph" w:styleId="Heading3">
    <w:name w:val="heading 3"/>
    <w:aliases w:val="Evidence"/>
    <w:basedOn w:val="Heading2"/>
    <w:link w:val="Heading3Char"/>
    <w:uiPriority w:val="9"/>
    <w:unhideWhenUsed/>
    <w:qFormat/>
    <w:rsid w:val="009B560D"/>
    <w:pPr>
      <w:numPr>
        <w:ilvl w:val="2"/>
      </w:numPr>
      <w:outlineLvl w:val="2"/>
    </w:pPr>
    <w:rPr>
      <w:bCs/>
    </w:rPr>
  </w:style>
  <w:style w:type="paragraph" w:styleId="Heading4">
    <w:name w:val="heading 4"/>
    <w:aliases w:val="Subevidence,Evidence2"/>
    <w:basedOn w:val="Heading3"/>
    <w:link w:val="Heading4Char"/>
    <w:uiPriority w:val="9"/>
    <w:unhideWhenUsed/>
    <w:qFormat/>
    <w:rsid w:val="005B08F8"/>
    <w:pPr>
      <w:numPr>
        <w:ilvl w:val="0"/>
        <w:numId w:val="5"/>
      </w:numPr>
      <w:outlineLvl w:val="3"/>
    </w:pPr>
    <w:rPr>
      <w:bCs w:val="0"/>
      <w:iCs/>
    </w:rPr>
  </w:style>
  <w:style w:type="paragraph" w:styleId="Heading5">
    <w:name w:val="heading 5"/>
    <w:aliases w:val="Subclaim2"/>
    <w:basedOn w:val="Normal"/>
    <w:next w:val="Normal"/>
    <w:link w:val="Heading5Char"/>
    <w:uiPriority w:val="9"/>
    <w:unhideWhenUsed/>
    <w:qFormat/>
    <w:rsid w:val="009B560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9B560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B560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560D"/>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9B560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unhideWhenUsed/>
    <w:rsid w:val="0082797E"/>
    <w:pPr>
      <w:widowControl w:val="0"/>
      <w:overflowPunct w:val="0"/>
      <w:adjustRightInd w:val="0"/>
      <w:spacing w:after="0" w:line="240" w:lineRule="auto"/>
    </w:pPr>
    <w:rPr>
      <w:rFonts w:ascii="Tahoma" w:eastAsia="Times New Roman" w:hAnsi="Tahoma" w:cs="Tahoma"/>
      <w:kern w:val="28"/>
      <w:sz w:val="16"/>
      <w:szCs w:val="16"/>
    </w:rPr>
  </w:style>
  <w:style w:type="character" w:customStyle="1" w:styleId="BalloonTextChar">
    <w:name w:val="Balloon Text Char"/>
    <w:basedOn w:val="DefaultParagraphFont"/>
    <w:uiPriority w:val="99"/>
    <w:semiHidden/>
    <w:rsid w:val="00B87184"/>
    <w:rPr>
      <w:rFonts w:ascii="Lucida Grande" w:hAnsi="Lucida Grande"/>
      <w:sz w:val="18"/>
      <w:szCs w:val="18"/>
    </w:rPr>
  </w:style>
  <w:style w:type="character" w:customStyle="1" w:styleId="BalloonTextChar0">
    <w:name w:val="Balloon Text Char"/>
    <w:basedOn w:val="DefaultParagraphFont"/>
    <w:uiPriority w:val="99"/>
    <w:rsid w:val="00B87184"/>
    <w:rPr>
      <w:rFonts w:ascii="Lucida Grande" w:hAnsi="Lucida Grande"/>
      <w:sz w:val="18"/>
      <w:szCs w:val="18"/>
    </w:rPr>
  </w:style>
  <w:style w:type="character" w:customStyle="1" w:styleId="Heading3Char">
    <w:name w:val="Heading 3 Char"/>
    <w:aliases w:val="Evidence Char"/>
    <w:basedOn w:val="DefaultParagraphFont"/>
    <w:link w:val="Heading3"/>
    <w:uiPriority w:val="9"/>
    <w:rsid w:val="009B560D"/>
    <w:rPr>
      <w:rFonts w:asciiTheme="minorHAnsi" w:eastAsiaTheme="majorEastAsia" w:hAnsiTheme="minorHAnsi" w:cstheme="majorBidi"/>
      <w:bCs/>
      <w:sz w:val="22"/>
      <w:szCs w:val="26"/>
    </w:rPr>
  </w:style>
  <w:style w:type="character" w:customStyle="1" w:styleId="Heading2Char">
    <w:name w:val="Heading 2 Char"/>
    <w:aliases w:val="Subclaim Char"/>
    <w:basedOn w:val="DefaultParagraphFont"/>
    <w:link w:val="Heading2"/>
    <w:uiPriority w:val="9"/>
    <w:rsid w:val="004B75C3"/>
    <w:rPr>
      <w:rFonts w:asciiTheme="minorHAnsi" w:eastAsiaTheme="majorEastAsia" w:hAnsiTheme="minorHAnsi" w:cstheme="majorBidi"/>
      <w:sz w:val="22"/>
      <w:szCs w:val="26"/>
    </w:rPr>
  </w:style>
  <w:style w:type="character" w:customStyle="1" w:styleId="Heading1Char">
    <w:name w:val="Heading 1 Char"/>
    <w:aliases w:val="Finding Char"/>
    <w:basedOn w:val="DefaultParagraphFont"/>
    <w:link w:val="Heading1"/>
    <w:uiPriority w:val="9"/>
    <w:rsid w:val="00213B04"/>
    <w:rPr>
      <w:rFonts w:asciiTheme="minorHAnsi" w:eastAsiaTheme="majorEastAsia" w:hAnsiTheme="minorHAnsi" w:cstheme="majorBidi"/>
      <w:b/>
      <w:bCs/>
      <w:sz w:val="22"/>
      <w:szCs w:val="28"/>
    </w:rPr>
  </w:style>
  <w:style w:type="character" w:customStyle="1" w:styleId="Heading4Char">
    <w:name w:val="Heading 4 Char"/>
    <w:aliases w:val="Subevidence Char,Evidence2 Char"/>
    <w:basedOn w:val="DefaultParagraphFont"/>
    <w:link w:val="Heading4"/>
    <w:uiPriority w:val="9"/>
    <w:rsid w:val="005B08F8"/>
    <w:rPr>
      <w:rFonts w:asciiTheme="minorHAnsi" w:eastAsiaTheme="majorEastAsia" w:hAnsiTheme="minorHAnsi" w:cstheme="majorBidi"/>
      <w:iCs/>
      <w:sz w:val="22"/>
      <w:szCs w:val="26"/>
    </w:rPr>
  </w:style>
  <w:style w:type="character" w:customStyle="1" w:styleId="Heading5Char">
    <w:name w:val="Heading 5 Char"/>
    <w:aliases w:val="Subclaim2 Char"/>
    <w:basedOn w:val="DefaultParagraphFont"/>
    <w:link w:val="Heading5"/>
    <w:uiPriority w:val="9"/>
    <w:rsid w:val="009B560D"/>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9B560D"/>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9B560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9B560D"/>
    <w:rPr>
      <w:rFonts w:asciiTheme="majorHAnsi" w:eastAsiaTheme="majorEastAsia" w:hAnsiTheme="majorHAnsi" w:cstheme="majorBidi"/>
      <w:color w:val="404040" w:themeColor="text1" w:themeTint="BF"/>
      <w:sz w:val="22"/>
      <w:szCs w:val="20"/>
    </w:rPr>
  </w:style>
  <w:style w:type="character" w:customStyle="1" w:styleId="Heading9Char">
    <w:name w:val="Heading 9 Char"/>
    <w:basedOn w:val="DefaultParagraphFont"/>
    <w:link w:val="Heading9"/>
    <w:uiPriority w:val="9"/>
    <w:semiHidden/>
    <w:rsid w:val="009B560D"/>
    <w:rPr>
      <w:rFonts w:asciiTheme="majorHAnsi" w:eastAsiaTheme="majorEastAsia" w:hAnsiTheme="majorHAnsi" w:cstheme="majorBidi"/>
      <w:i/>
      <w:iCs/>
      <w:color w:val="404040" w:themeColor="text1" w:themeTint="BF"/>
      <w:sz w:val="22"/>
      <w:szCs w:val="20"/>
    </w:rPr>
  </w:style>
  <w:style w:type="paragraph" w:customStyle="1" w:styleId="Section">
    <w:name w:val="Section"/>
    <w:basedOn w:val="Normal"/>
    <w:next w:val="Normal"/>
    <w:link w:val="SectionChar"/>
    <w:qFormat/>
    <w:rsid w:val="00E93DC7"/>
    <w:pPr>
      <w:keepNext/>
      <w:pageBreakBefore/>
      <w:pBdr>
        <w:bottom w:val="single" w:sz="4" w:space="1" w:color="auto"/>
      </w:pBdr>
    </w:pPr>
    <w:rPr>
      <w:sz w:val="36"/>
    </w:rPr>
  </w:style>
  <w:style w:type="character" w:customStyle="1" w:styleId="SectionChar">
    <w:name w:val="Section Char"/>
    <w:basedOn w:val="DefaultParagraphFont"/>
    <w:link w:val="Section"/>
    <w:rsid w:val="00E93DC7"/>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C7256A"/>
    <w:pPr>
      <w:keepNext/>
      <w:spacing w:before="200"/>
    </w:pPr>
    <w:rPr>
      <w:b/>
      <w:sz w:val="28"/>
    </w:rPr>
  </w:style>
  <w:style w:type="character" w:customStyle="1" w:styleId="SubsectionChar">
    <w:name w:val="Subsection Char"/>
    <w:basedOn w:val="DefaultParagraphFont"/>
    <w:link w:val="Subsection"/>
    <w:rsid w:val="00C7256A"/>
    <w:rPr>
      <w:rFonts w:asciiTheme="minorHAnsi" w:eastAsiaTheme="minorHAnsi" w:hAnsiTheme="minorHAnsi" w:cstheme="minorBidi"/>
      <w:b/>
      <w:sz w:val="28"/>
      <w:szCs w:val="22"/>
    </w:rPr>
  </w:style>
  <w:style w:type="paragraph" w:customStyle="1" w:styleId="Standard">
    <w:name w:val="Standard"/>
    <w:basedOn w:val="Normal"/>
    <w:link w:val="StandardChar"/>
    <w:qFormat/>
    <w:rsid w:val="007F59A9"/>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7F59A9"/>
    <w:rPr>
      <w:rFonts w:asciiTheme="minorHAnsi" w:eastAsia="Cambria" w:hAnsiTheme="minorHAnsi" w:cstheme="minorHAnsi"/>
      <w:b/>
      <w:bCs/>
      <w:i/>
      <w:iCs/>
      <w:sz w:val="24"/>
      <w:szCs w:val="24"/>
    </w:rPr>
  </w:style>
  <w:style w:type="paragraph" w:styleId="TOC1">
    <w:name w:val="toc 1"/>
    <w:basedOn w:val="Normal"/>
    <w:next w:val="Normal"/>
    <w:autoRedefine/>
    <w:uiPriority w:val="39"/>
    <w:rsid w:val="00086618"/>
    <w:pPr>
      <w:tabs>
        <w:tab w:val="right" w:leader="dot" w:pos="9350"/>
      </w:tabs>
    </w:pPr>
    <w:rPr>
      <w:noProof/>
    </w:rPr>
  </w:style>
  <w:style w:type="paragraph" w:customStyle="1" w:styleId="Subsection2">
    <w:name w:val="Subsection2"/>
    <w:basedOn w:val="Normal"/>
    <w:link w:val="Subsection2Char"/>
    <w:qFormat/>
    <w:rsid w:val="00E73774"/>
    <w:rPr>
      <w:b/>
    </w:rPr>
  </w:style>
  <w:style w:type="character" w:customStyle="1" w:styleId="Subsection2Char">
    <w:name w:val="Subsection2 Char"/>
    <w:basedOn w:val="DefaultParagraphFont"/>
    <w:link w:val="Subsection2"/>
    <w:rsid w:val="00E73774"/>
    <w:rPr>
      <w:rFonts w:asciiTheme="minorHAnsi" w:eastAsiaTheme="minorHAnsi" w:hAnsiTheme="minorHAnsi" w:cstheme="minorBidi"/>
      <w:b/>
      <w:sz w:val="22"/>
      <w:szCs w:val="22"/>
    </w:rPr>
  </w:style>
  <w:style w:type="paragraph" w:customStyle="1" w:styleId="TableTitle">
    <w:name w:val="TableTitle"/>
    <w:basedOn w:val="Normal"/>
    <w:link w:val="TableTitleChar"/>
    <w:qFormat/>
    <w:rsid w:val="00C7256A"/>
    <w:pPr>
      <w:spacing w:after="0"/>
      <w:jc w:val="center"/>
    </w:pPr>
    <w:rPr>
      <w:b/>
      <w:sz w:val="20"/>
    </w:rPr>
  </w:style>
  <w:style w:type="character" w:customStyle="1" w:styleId="TableTitleChar">
    <w:name w:val="TableTitle Char"/>
    <w:basedOn w:val="DefaultParagraphFont"/>
    <w:link w:val="TableTitle"/>
    <w:rsid w:val="00C7256A"/>
    <w:rPr>
      <w:rFonts w:asciiTheme="minorHAnsi" w:eastAsiaTheme="minorHAnsi" w:hAnsiTheme="minorHAnsi" w:cstheme="minorBidi"/>
      <w:b/>
      <w:szCs w:val="22"/>
    </w:rPr>
  </w:style>
  <w:style w:type="character" w:customStyle="1" w:styleId="FootnoteTextChar">
    <w:name w:val="Footnote Text Char"/>
    <w:basedOn w:val="DefaultParagraphFont"/>
    <w:link w:val="FootnoteText"/>
    <w:uiPriority w:val="99"/>
    <w:rsid w:val="0082797E"/>
  </w:style>
  <w:style w:type="paragraph" w:styleId="FootnoteText">
    <w:name w:val="footnote text"/>
    <w:basedOn w:val="Normal"/>
    <w:link w:val="FootnoteTextChar"/>
    <w:uiPriority w:val="99"/>
    <w:rsid w:val="0082797E"/>
    <w:pPr>
      <w:spacing w:after="0" w:line="240" w:lineRule="auto"/>
    </w:pPr>
    <w:rPr>
      <w:rFonts w:ascii="Times New Roman" w:eastAsia="Times New Roman" w:hAnsi="Times New Roman" w:cs="Times New Roman"/>
      <w:sz w:val="20"/>
      <w:szCs w:val="20"/>
    </w:rPr>
  </w:style>
  <w:style w:type="character" w:customStyle="1" w:styleId="BalloonTextChar1">
    <w:name w:val="Balloon Text Char1"/>
    <w:basedOn w:val="DefaultParagraphFont"/>
    <w:link w:val="BalloonText"/>
    <w:uiPriority w:val="99"/>
    <w:semiHidden/>
    <w:rsid w:val="0082797E"/>
    <w:rPr>
      <w:rFonts w:ascii="Tahoma" w:hAnsi="Tahoma" w:cs="Tahoma"/>
      <w:kern w:val="28"/>
      <w:sz w:val="16"/>
      <w:szCs w:val="16"/>
    </w:rPr>
  </w:style>
  <w:style w:type="character" w:customStyle="1" w:styleId="HeaderChar">
    <w:name w:val="Header Char"/>
    <w:basedOn w:val="DefaultParagraphFont"/>
    <w:link w:val="Header"/>
    <w:rsid w:val="0082797E"/>
    <w:rPr>
      <w:kern w:val="28"/>
      <w:sz w:val="24"/>
      <w:szCs w:val="24"/>
    </w:rPr>
  </w:style>
  <w:style w:type="paragraph" w:styleId="Header">
    <w:name w:val="header"/>
    <w:basedOn w:val="Normal"/>
    <w:link w:val="HeaderChar"/>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
    <w:name w:val="Footer Char"/>
    <w:basedOn w:val="DefaultParagraphFont"/>
    <w:link w:val="Footer"/>
    <w:uiPriority w:val="99"/>
    <w:rsid w:val="0082797E"/>
    <w:rPr>
      <w:kern w:val="28"/>
      <w:sz w:val="24"/>
      <w:szCs w:val="24"/>
    </w:rPr>
  </w:style>
  <w:style w:type="paragraph" w:styleId="Footer">
    <w:name w:val="footer"/>
    <w:basedOn w:val="Normal"/>
    <w:link w:val="FooterChar"/>
    <w:uiPriority w:val="99"/>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paragraph" w:styleId="TOC2">
    <w:name w:val="toc 2"/>
    <w:basedOn w:val="Normal"/>
    <w:next w:val="Normal"/>
    <w:autoRedefine/>
    <w:uiPriority w:val="39"/>
    <w:unhideWhenUsed/>
    <w:rsid w:val="0082797E"/>
    <w:pPr>
      <w:spacing w:after="100"/>
      <w:ind w:left="220"/>
    </w:pPr>
  </w:style>
  <w:style w:type="paragraph" w:styleId="TOCHeading">
    <w:name w:val="TOC Heading"/>
    <w:basedOn w:val="Heading1"/>
    <w:next w:val="Normal"/>
    <w:uiPriority w:val="39"/>
    <w:unhideWhenUsed/>
    <w:qFormat/>
    <w:rsid w:val="0082797E"/>
    <w:pPr>
      <w:keepNext/>
      <w:keepLines/>
      <w:widowControl/>
      <w:numPr>
        <w:numId w:val="0"/>
      </w:numPr>
      <w:spacing w:line="259" w:lineRule="auto"/>
      <w:outlineLvl w:val="9"/>
    </w:pPr>
    <w:rPr>
      <w:rFonts w:asciiTheme="majorHAnsi" w:hAnsiTheme="majorHAnsi"/>
      <w:b w:val="0"/>
      <w:bCs w:val="0"/>
      <w:color w:val="365F91" w:themeColor="accent1" w:themeShade="BF"/>
      <w:sz w:val="32"/>
      <w:szCs w:val="32"/>
    </w:rPr>
  </w:style>
  <w:style w:type="character" w:styleId="Hyperlink">
    <w:name w:val="Hyperlink"/>
    <w:basedOn w:val="DefaultParagraphFont"/>
    <w:uiPriority w:val="99"/>
    <w:unhideWhenUsed/>
    <w:rsid w:val="00210A51"/>
    <w:rPr>
      <w:color w:val="0000FF" w:themeColor="hyperlink"/>
      <w:u w:val="single"/>
    </w:rPr>
  </w:style>
  <w:style w:type="paragraph" w:styleId="TOC3">
    <w:name w:val="toc 3"/>
    <w:basedOn w:val="Normal"/>
    <w:next w:val="Normal"/>
    <w:autoRedefine/>
    <w:uiPriority w:val="39"/>
    <w:unhideWhenUsed/>
    <w:rsid w:val="00210A51"/>
    <w:pPr>
      <w:spacing w:after="100" w:line="259" w:lineRule="auto"/>
      <w:ind w:left="440"/>
    </w:pPr>
    <w:rPr>
      <w:rFonts w:eastAsiaTheme="minorEastAsia" w:cs="Times New Roman"/>
    </w:rPr>
  </w:style>
  <w:style w:type="numbering" w:customStyle="1" w:styleId="NoList1">
    <w:name w:val="No List1"/>
    <w:next w:val="NoList"/>
    <w:uiPriority w:val="99"/>
    <w:semiHidden/>
    <w:unhideWhenUsed/>
    <w:rsid w:val="00210A51"/>
  </w:style>
  <w:style w:type="character" w:styleId="FootnoteReference">
    <w:name w:val="footnote reference"/>
    <w:basedOn w:val="DefaultParagraphFont"/>
    <w:rsid w:val="00210A51"/>
    <w:rPr>
      <w:vertAlign w:val="superscript"/>
    </w:rPr>
  </w:style>
  <w:style w:type="table" w:styleId="TableGrid">
    <w:name w:val="Table Grid"/>
    <w:basedOn w:val="TableNormal"/>
    <w:uiPriority w:val="59"/>
    <w:rsid w:val="00210A5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ETableChartFigHeaders">
    <w:name w:val="ESE Table/Chart/Fig Headers"/>
    <w:basedOn w:val="Normal"/>
    <w:next w:val="Normal"/>
    <w:rsid w:val="00210A51"/>
    <w:pPr>
      <w:spacing w:after="120" w:line="240" w:lineRule="auto"/>
    </w:pPr>
    <w:rPr>
      <w:rFonts w:ascii="Arial" w:eastAsia="Times New Roman" w:hAnsi="Arial" w:cs="Times New Roman"/>
      <w:b/>
      <w:szCs w:val="24"/>
    </w:rPr>
  </w:style>
  <w:style w:type="character" w:styleId="PlaceholderText">
    <w:name w:val="Placeholder Text"/>
    <w:basedOn w:val="DefaultParagraphFont"/>
    <w:uiPriority w:val="99"/>
    <w:semiHidden/>
    <w:rsid w:val="00210A51"/>
    <w:rPr>
      <w:color w:val="808080"/>
    </w:rPr>
  </w:style>
  <w:style w:type="character" w:styleId="CommentReference">
    <w:name w:val="annotation reference"/>
    <w:basedOn w:val="DefaultParagraphFont"/>
    <w:unhideWhenUsed/>
    <w:rsid w:val="007D061B"/>
    <w:rPr>
      <w:sz w:val="16"/>
      <w:szCs w:val="16"/>
    </w:rPr>
  </w:style>
  <w:style w:type="paragraph" w:styleId="CommentText">
    <w:name w:val="annotation text"/>
    <w:basedOn w:val="Normal"/>
    <w:link w:val="CommentTextChar"/>
    <w:unhideWhenUsed/>
    <w:rsid w:val="007D061B"/>
    <w:pPr>
      <w:spacing w:line="240" w:lineRule="auto"/>
    </w:pPr>
    <w:rPr>
      <w:sz w:val="20"/>
      <w:szCs w:val="20"/>
    </w:rPr>
  </w:style>
  <w:style w:type="character" w:customStyle="1" w:styleId="CommentTextChar">
    <w:name w:val="Comment Text Char"/>
    <w:basedOn w:val="DefaultParagraphFont"/>
    <w:link w:val="CommentText"/>
    <w:rsid w:val="007D061B"/>
    <w:rPr>
      <w:rFonts w:asciiTheme="minorHAnsi" w:eastAsiaTheme="minorHAnsi" w:hAnsiTheme="minorHAnsi" w:cstheme="minorBidi"/>
    </w:rPr>
  </w:style>
  <w:style w:type="paragraph" w:styleId="CommentSubject">
    <w:name w:val="annotation subject"/>
    <w:basedOn w:val="CommentText"/>
    <w:next w:val="CommentText"/>
    <w:link w:val="CommentSubjectChar"/>
    <w:unhideWhenUsed/>
    <w:rsid w:val="007D061B"/>
    <w:rPr>
      <w:b/>
      <w:bCs/>
    </w:rPr>
  </w:style>
  <w:style w:type="character" w:customStyle="1" w:styleId="CommentSubjectChar">
    <w:name w:val="Comment Subject Char"/>
    <w:basedOn w:val="CommentTextChar"/>
    <w:link w:val="CommentSubject"/>
    <w:rsid w:val="007D061B"/>
    <w:rPr>
      <w:rFonts w:asciiTheme="minorHAnsi" w:eastAsiaTheme="minorHAnsi" w:hAnsiTheme="minorHAnsi" w:cstheme="minorBidi"/>
      <w:b/>
      <w:bCs/>
    </w:rPr>
  </w:style>
  <w:style w:type="paragraph" w:styleId="ListParagraph">
    <w:name w:val="List Paragraph"/>
    <w:basedOn w:val="Normal"/>
    <w:link w:val="ListParagraphChar"/>
    <w:uiPriority w:val="34"/>
    <w:qFormat/>
    <w:rsid w:val="00DA11FE"/>
    <w:pPr>
      <w:ind w:left="720"/>
      <w:contextualSpacing/>
    </w:pPr>
  </w:style>
  <w:style w:type="paragraph" w:customStyle="1" w:styleId="Impact">
    <w:name w:val="Impact"/>
    <w:next w:val="Normal"/>
    <w:link w:val="ImpactChar"/>
    <w:qFormat/>
    <w:rsid w:val="00AB76F9"/>
    <w:pPr>
      <w:spacing w:before="200" w:line="276" w:lineRule="auto"/>
    </w:pPr>
    <w:rPr>
      <w:rFonts w:asciiTheme="minorHAnsi" w:eastAsiaTheme="majorEastAsia" w:hAnsiTheme="minorHAnsi" w:cstheme="minorHAnsi"/>
      <w:iCs/>
      <w:sz w:val="22"/>
      <w:szCs w:val="26"/>
    </w:rPr>
  </w:style>
  <w:style w:type="character" w:customStyle="1" w:styleId="ImpactChar">
    <w:name w:val="Impact Char"/>
    <w:basedOn w:val="DefaultParagraphFont"/>
    <w:link w:val="Impact"/>
    <w:rsid w:val="00AB76F9"/>
    <w:rPr>
      <w:rFonts w:asciiTheme="minorHAnsi" w:eastAsiaTheme="majorEastAsia" w:hAnsiTheme="minorHAnsi" w:cstheme="minorHAnsi"/>
      <w:iCs/>
      <w:sz w:val="22"/>
      <w:szCs w:val="26"/>
    </w:rPr>
  </w:style>
  <w:style w:type="paragraph" w:styleId="Revision">
    <w:name w:val="Revision"/>
    <w:hidden/>
    <w:uiPriority w:val="99"/>
    <w:semiHidden/>
    <w:rsid w:val="00854640"/>
    <w:rPr>
      <w:rFonts w:asciiTheme="minorHAnsi" w:eastAsiaTheme="minorHAnsi" w:hAnsiTheme="minorHAnsi" w:cstheme="minorBidi"/>
      <w:sz w:val="22"/>
      <w:szCs w:val="22"/>
    </w:rPr>
  </w:style>
  <w:style w:type="character" w:styleId="Emphasis">
    <w:name w:val="Emphasis"/>
    <w:basedOn w:val="DefaultParagraphFont"/>
    <w:qFormat/>
    <w:rsid w:val="00460FA9"/>
    <w:rPr>
      <w:i/>
      <w:iCs/>
    </w:rPr>
  </w:style>
  <w:style w:type="paragraph" w:styleId="NoSpacing">
    <w:name w:val="No Spacing"/>
    <w:uiPriority w:val="1"/>
    <w:qFormat/>
    <w:rsid w:val="00460FA9"/>
    <w:rPr>
      <w:rFonts w:asciiTheme="minorHAnsi" w:eastAsiaTheme="minorHAnsi" w:hAnsiTheme="minorHAnsi" w:cstheme="minorBidi"/>
      <w:sz w:val="22"/>
      <w:szCs w:val="22"/>
    </w:rPr>
  </w:style>
  <w:style w:type="character" w:styleId="PageNumber">
    <w:name w:val="page number"/>
    <w:basedOn w:val="DefaultParagraphFont"/>
    <w:uiPriority w:val="99"/>
    <w:semiHidden/>
    <w:unhideWhenUsed/>
    <w:rsid w:val="00460FA9"/>
  </w:style>
  <w:style w:type="character" w:customStyle="1" w:styleId="ListParagraphChar">
    <w:name w:val="List Paragraph Char"/>
    <w:basedOn w:val="DefaultParagraphFont"/>
    <w:link w:val="ListParagraph"/>
    <w:uiPriority w:val="34"/>
    <w:rsid w:val="00460FA9"/>
    <w:rPr>
      <w:rFonts w:asciiTheme="minorHAnsi" w:eastAsiaTheme="minorHAnsi" w:hAnsiTheme="minorHAnsi" w:cstheme="minorBidi"/>
      <w:sz w:val="22"/>
      <w:szCs w:val="22"/>
    </w:rPr>
  </w:style>
  <w:style w:type="paragraph" w:styleId="DocumentMap">
    <w:name w:val="Document Map"/>
    <w:basedOn w:val="Normal"/>
    <w:link w:val="DocumentMapChar"/>
    <w:uiPriority w:val="99"/>
    <w:semiHidden/>
    <w:unhideWhenUsed/>
    <w:rsid w:val="00460FA9"/>
    <w:pPr>
      <w:spacing w:after="0" w:line="240" w:lineRule="auto"/>
    </w:pPr>
    <w:rPr>
      <w:rFonts w:ascii="Lucida Grande" w:eastAsiaTheme="minorEastAsia" w:hAnsi="Lucida Grande"/>
      <w:sz w:val="24"/>
      <w:szCs w:val="24"/>
    </w:rPr>
  </w:style>
  <w:style w:type="character" w:customStyle="1" w:styleId="DocumentMapChar">
    <w:name w:val="Document Map Char"/>
    <w:basedOn w:val="DefaultParagraphFont"/>
    <w:link w:val="DocumentMap"/>
    <w:uiPriority w:val="99"/>
    <w:semiHidden/>
    <w:rsid w:val="00460FA9"/>
    <w:rPr>
      <w:rFonts w:ascii="Lucida Grande" w:eastAsiaTheme="minorEastAsia" w:hAnsi="Lucida Grande" w:cstheme="minorBidi"/>
      <w:sz w:val="24"/>
      <w:szCs w:val="24"/>
    </w:rPr>
  </w:style>
  <w:style w:type="paragraph" w:customStyle="1" w:styleId="ESEReportName">
    <w:name w:val="ESE Report Name"/>
    <w:basedOn w:val="Normal"/>
    <w:next w:val="Normal"/>
    <w:qFormat/>
    <w:rsid w:val="008E3F8D"/>
    <w:pPr>
      <w:spacing w:after="0" w:line="400" w:lineRule="exact"/>
    </w:pPr>
    <w:rPr>
      <w:rFonts w:ascii="Arial" w:eastAsia="Times New Roman" w:hAnsi="Arial" w:cs="Times New Roman"/>
      <w:b/>
      <w:color w:val="000000"/>
      <w:sz w:val="36"/>
      <w:szCs w:val="24"/>
    </w:rPr>
  </w:style>
  <w:style w:type="paragraph" w:customStyle="1" w:styleId="BoardMembers">
    <w:name w:val="BoardMembers"/>
    <w:basedOn w:val="Normal"/>
    <w:semiHidden/>
    <w:rsid w:val="008E3F8D"/>
    <w:pPr>
      <w:spacing w:after="0" w:line="240" w:lineRule="auto"/>
      <w:jc w:val="center"/>
    </w:pPr>
    <w:rPr>
      <w:rFonts w:ascii="Arial" w:eastAsia="Times New Roman" w:hAnsi="Arial" w:cs="Times New Roman"/>
      <w:sz w:val="18"/>
      <w:szCs w:val="20"/>
    </w:rPr>
  </w:style>
  <w:style w:type="paragraph" w:customStyle="1" w:styleId="ESEBullet-Lev1">
    <w:name w:val="ESE Bullet - Lev1"/>
    <w:basedOn w:val="Normal"/>
    <w:qFormat/>
    <w:rsid w:val="008E3F8D"/>
    <w:pPr>
      <w:numPr>
        <w:numId w:val="8"/>
      </w:numPr>
      <w:spacing w:before="60" w:after="120" w:line="240" w:lineRule="auto"/>
    </w:pPr>
    <w:rPr>
      <w:rFonts w:ascii="Times New Roman" w:eastAsia="Times New Roman" w:hAnsi="Times New Roman" w:cs="Times New Roman"/>
      <w:sz w:val="24"/>
      <w:szCs w:val="24"/>
    </w:rPr>
  </w:style>
  <w:style w:type="paragraph" w:customStyle="1" w:styleId="ESEBullet-Lev2">
    <w:name w:val="ESE Bullet - Lev2"/>
    <w:basedOn w:val="ESEBullet-Lev1"/>
    <w:qFormat/>
    <w:rsid w:val="008E3F8D"/>
    <w:pPr>
      <w:numPr>
        <w:numId w:val="9"/>
      </w:numPr>
      <w:tabs>
        <w:tab w:val="left" w:pos="1080"/>
      </w:tabs>
    </w:pPr>
  </w:style>
  <w:style w:type="paragraph" w:customStyle="1" w:styleId="esebullet-lev10">
    <w:name w:val="esebullet-lev1"/>
    <w:basedOn w:val="Normal"/>
    <w:rsid w:val="008E3F8D"/>
    <w:pPr>
      <w:tabs>
        <w:tab w:val="num" w:pos="0"/>
      </w:tabs>
      <w:spacing w:before="60" w:after="120" w:line="240" w:lineRule="auto"/>
      <w:ind w:left="1440" w:hanging="360"/>
    </w:pPr>
    <w:rPr>
      <w:rFonts w:ascii="Times New Roman" w:eastAsia="Times New Roman" w:hAnsi="Times New Roman" w:cs="Times New Roman"/>
      <w:sz w:val="24"/>
      <w:szCs w:val="24"/>
    </w:rPr>
  </w:style>
  <w:style w:type="paragraph" w:customStyle="1" w:styleId="Default">
    <w:name w:val="Default"/>
    <w:rsid w:val="008E3F8D"/>
    <w:pPr>
      <w:autoSpaceDE w:val="0"/>
      <w:autoSpaceDN w:val="0"/>
      <w:adjustRightInd w:val="0"/>
    </w:pPr>
    <w:rPr>
      <w:rFonts w:ascii="Arial" w:hAnsi="Arial" w:cs="Arial"/>
      <w:color w:val="000000"/>
    </w:rPr>
  </w:style>
  <w:style w:type="paragraph" w:customStyle="1" w:styleId="AgencyTitle">
    <w:name w:val="Agency Title"/>
    <w:basedOn w:val="Normal"/>
    <w:semiHidden/>
    <w:rsid w:val="008E3F8D"/>
    <w:pPr>
      <w:spacing w:after="0" w:line="240" w:lineRule="auto"/>
    </w:pPr>
    <w:rPr>
      <w:rFonts w:ascii="Arial" w:eastAsia="Times New Roman" w:hAnsi="Arial" w:cs="Times New Roman"/>
      <w:b/>
      <w:sz w:val="18"/>
      <w:szCs w:val="24"/>
    </w:rPr>
  </w:style>
  <w:style w:type="paragraph" w:customStyle="1" w:styleId="arial9">
    <w:name w:val="arial9"/>
    <w:basedOn w:val="Normal"/>
    <w:semiHidden/>
    <w:rsid w:val="008E3F8D"/>
    <w:pPr>
      <w:spacing w:after="0" w:line="240" w:lineRule="auto"/>
      <w:ind w:right="-108"/>
    </w:pPr>
    <w:rPr>
      <w:rFonts w:ascii="Arial" w:eastAsia="Times New Roman" w:hAnsi="Arial" w:cs="Times New Roman"/>
      <w:sz w:val="18"/>
      <w:szCs w:val="24"/>
    </w:rPr>
  </w:style>
  <w:style w:type="paragraph" w:customStyle="1" w:styleId="Permission">
    <w:name w:val="Permission"/>
    <w:basedOn w:val="Normal"/>
    <w:semiHidden/>
    <w:rsid w:val="008E3F8D"/>
    <w:pPr>
      <w:spacing w:after="0" w:line="240" w:lineRule="auto"/>
      <w:jc w:val="center"/>
    </w:pPr>
    <w:rPr>
      <w:rFonts w:ascii="Arial" w:eastAsia="Times New Roman" w:hAnsi="Arial" w:cs="Times New Roman"/>
      <w:i/>
      <w:iCs/>
      <w:sz w:val="18"/>
      <w:szCs w:val="20"/>
    </w:rPr>
  </w:style>
  <w:style w:type="character" w:customStyle="1" w:styleId="CommentTextChar1">
    <w:name w:val="Comment Text Char1"/>
    <w:basedOn w:val="DefaultParagraphFont"/>
    <w:rsid w:val="008E3F8D"/>
    <w:rPr>
      <w:lang w:val="en-US" w:eastAsia="en-US" w:bidi="ar-SA"/>
    </w:rPr>
  </w:style>
  <w:style w:type="character" w:styleId="FollowedHyperlink">
    <w:name w:val="FollowedHyperlink"/>
    <w:basedOn w:val="DefaultParagraphFont"/>
    <w:rsid w:val="008E3F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9375">
      <w:bodyDiv w:val="1"/>
      <w:marLeft w:val="0"/>
      <w:marRight w:val="0"/>
      <w:marTop w:val="0"/>
      <w:marBottom w:val="0"/>
      <w:divBdr>
        <w:top w:val="none" w:sz="0" w:space="0" w:color="auto"/>
        <w:left w:val="none" w:sz="0" w:space="0" w:color="auto"/>
        <w:bottom w:val="none" w:sz="0" w:space="0" w:color="auto"/>
        <w:right w:val="none" w:sz="0" w:space="0" w:color="auto"/>
      </w:divBdr>
    </w:div>
    <w:div w:id="143163130">
      <w:bodyDiv w:val="1"/>
      <w:marLeft w:val="0"/>
      <w:marRight w:val="0"/>
      <w:marTop w:val="0"/>
      <w:marBottom w:val="0"/>
      <w:divBdr>
        <w:top w:val="none" w:sz="0" w:space="0" w:color="auto"/>
        <w:left w:val="none" w:sz="0" w:space="0" w:color="auto"/>
        <w:bottom w:val="none" w:sz="0" w:space="0" w:color="auto"/>
        <w:right w:val="none" w:sz="0" w:space="0" w:color="auto"/>
      </w:divBdr>
    </w:div>
    <w:div w:id="172383575">
      <w:bodyDiv w:val="1"/>
      <w:marLeft w:val="0"/>
      <w:marRight w:val="0"/>
      <w:marTop w:val="0"/>
      <w:marBottom w:val="0"/>
      <w:divBdr>
        <w:top w:val="none" w:sz="0" w:space="0" w:color="auto"/>
        <w:left w:val="none" w:sz="0" w:space="0" w:color="auto"/>
        <w:bottom w:val="none" w:sz="0" w:space="0" w:color="auto"/>
        <w:right w:val="none" w:sz="0" w:space="0" w:color="auto"/>
      </w:divBdr>
    </w:div>
    <w:div w:id="464854842">
      <w:bodyDiv w:val="1"/>
      <w:marLeft w:val="0"/>
      <w:marRight w:val="0"/>
      <w:marTop w:val="0"/>
      <w:marBottom w:val="0"/>
      <w:divBdr>
        <w:top w:val="none" w:sz="0" w:space="0" w:color="auto"/>
        <w:left w:val="none" w:sz="0" w:space="0" w:color="auto"/>
        <w:bottom w:val="none" w:sz="0" w:space="0" w:color="auto"/>
        <w:right w:val="none" w:sz="0" w:space="0" w:color="auto"/>
      </w:divBdr>
    </w:div>
    <w:div w:id="811798403">
      <w:bodyDiv w:val="1"/>
      <w:marLeft w:val="0"/>
      <w:marRight w:val="0"/>
      <w:marTop w:val="0"/>
      <w:marBottom w:val="0"/>
      <w:divBdr>
        <w:top w:val="none" w:sz="0" w:space="0" w:color="auto"/>
        <w:left w:val="none" w:sz="0" w:space="0" w:color="auto"/>
        <w:bottom w:val="none" w:sz="0" w:space="0" w:color="auto"/>
        <w:right w:val="none" w:sz="0" w:space="0" w:color="auto"/>
      </w:divBdr>
    </w:div>
    <w:div w:id="873688237">
      <w:bodyDiv w:val="1"/>
      <w:marLeft w:val="0"/>
      <w:marRight w:val="0"/>
      <w:marTop w:val="0"/>
      <w:marBottom w:val="0"/>
      <w:divBdr>
        <w:top w:val="none" w:sz="0" w:space="0" w:color="auto"/>
        <w:left w:val="none" w:sz="0" w:space="0" w:color="auto"/>
        <w:bottom w:val="none" w:sz="0" w:space="0" w:color="auto"/>
        <w:right w:val="none" w:sz="0" w:space="0" w:color="auto"/>
      </w:divBdr>
    </w:div>
    <w:div w:id="1006371988">
      <w:bodyDiv w:val="1"/>
      <w:marLeft w:val="0"/>
      <w:marRight w:val="0"/>
      <w:marTop w:val="0"/>
      <w:marBottom w:val="0"/>
      <w:divBdr>
        <w:top w:val="none" w:sz="0" w:space="0" w:color="auto"/>
        <w:left w:val="none" w:sz="0" w:space="0" w:color="auto"/>
        <w:bottom w:val="none" w:sz="0" w:space="0" w:color="auto"/>
        <w:right w:val="none" w:sz="0" w:space="0" w:color="auto"/>
      </w:divBdr>
    </w:div>
    <w:div w:id="1253667426">
      <w:bodyDiv w:val="1"/>
      <w:marLeft w:val="0"/>
      <w:marRight w:val="0"/>
      <w:marTop w:val="0"/>
      <w:marBottom w:val="0"/>
      <w:divBdr>
        <w:top w:val="none" w:sz="0" w:space="0" w:color="auto"/>
        <w:left w:val="none" w:sz="0" w:space="0" w:color="auto"/>
        <w:bottom w:val="none" w:sz="0" w:space="0" w:color="auto"/>
        <w:right w:val="none" w:sz="0" w:space="0" w:color="auto"/>
      </w:divBdr>
    </w:div>
    <w:div w:id="1266384583">
      <w:bodyDiv w:val="1"/>
      <w:marLeft w:val="0"/>
      <w:marRight w:val="0"/>
      <w:marTop w:val="0"/>
      <w:marBottom w:val="0"/>
      <w:divBdr>
        <w:top w:val="none" w:sz="0" w:space="0" w:color="auto"/>
        <w:left w:val="none" w:sz="0" w:space="0" w:color="auto"/>
        <w:bottom w:val="none" w:sz="0" w:space="0" w:color="auto"/>
        <w:right w:val="none" w:sz="0" w:space="0" w:color="auto"/>
      </w:divBdr>
    </w:div>
    <w:div w:id="1734042665">
      <w:bodyDiv w:val="1"/>
      <w:marLeft w:val="0"/>
      <w:marRight w:val="0"/>
      <w:marTop w:val="0"/>
      <w:marBottom w:val="0"/>
      <w:divBdr>
        <w:top w:val="none" w:sz="0" w:space="0" w:color="auto"/>
        <w:left w:val="none" w:sz="0" w:space="0" w:color="auto"/>
        <w:bottom w:val="none" w:sz="0" w:space="0" w:color="auto"/>
        <w:right w:val="none" w:sz="0" w:space="0" w:color="auto"/>
      </w:divBdr>
    </w:div>
    <w:div w:id="1774327861">
      <w:bodyDiv w:val="1"/>
      <w:marLeft w:val="0"/>
      <w:marRight w:val="0"/>
      <w:marTop w:val="0"/>
      <w:marBottom w:val="0"/>
      <w:divBdr>
        <w:top w:val="none" w:sz="0" w:space="0" w:color="auto"/>
        <w:left w:val="none" w:sz="0" w:space="0" w:color="auto"/>
        <w:bottom w:val="none" w:sz="0" w:space="0" w:color="auto"/>
        <w:right w:val="none" w:sz="0" w:space="0" w:color="auto"/>
      </w:divBdr>
    </w:div>
    <w:div w:id="2144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dart/default.html" TargetMode="External"/><Relationship Id="rId26" Type="http://schemas.openxmlformats.org/officeDocument/2006/relationships/hyperlink" Target="http://www.doe.mass.edu/candi/model/rubrics/" TargetMode="External"/><Relationship Id="rId39" Type="http://schemas.openxmlformats.org/officeDocument/2006/relationships/hyperlink" Target="http://www.renniecenter.org/research/SmartSchoolBudgeting.pdf" TargetMode="External"/><Relationship Id="rId21" Type="http://schemas.openxmlformats.org/officeDocument/2006/relationships/hyperlink" Target="http://www.doe.mass.edu/apa/ucd/CSESelf-Assesment.pdf" TargetMode="External"/><Relationship Id="rId34" Type="http://schemas.openxmlformats.org/officeDocument/2006/relationships/hyperlink" Target="http://www.doe.mass.edu/educators/mentor/admins.html"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apa/review/district/district-self-assessment.pdf" TargetMode="External"/><Relationship Id="rId29" Type="http://schemas.openxmlformats.org/officeDocument/2006/relationships/hyperlink" Target="http://www.doe.mass.edu/apa/dart/walk/04.0.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candi/model/files.html" TargetMode="External"/><Relationship Id="rId32" Type="http://schemas.openxmlformats.org/officeDocument/2006/relationships/hyperlink" Target="http://www.doe.mass.edu/apa/dart/userguide.pdf" TargetMode="External"/><Relationship Id="rId37" Type="http://schemas.openxmlformats.org/officeDocument/2006/relationships/hyperlink" Target="http://www.doe.mass.edu/apa/ucd/CPTtoolkit.pdf" TargetMode="External"/><Relationship Id="rId40" Type="http://schemas.openxmlformats.org/officeDocument/2006/relationships/hyperlink" Target="http://www.doe.mass.edu/finance/statistic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doe.mass.edu/edeval/resources/presentations/SMARTGoals/Handout5.pdf" TargetMode="External"/><Relationship Id="rId28" Type="http://schemas.openxmlformats.org/officeDocument/2006/relationships/hyperlink" Target="http://www.doe.mass.edu/apa/dart/walk/ImplementationGuide.pdf" TargetMode="External"/><Relationship Id="rId36" Type="http://schemas.openxmlformats.org/officeDocument/2006/relationships/hyperlink" Target="http://www.maspaonline.org/" TargetMode="External"/><Relationship Id="rId10" Type="http://schemas.openxmlformats.org/officeDocument/2006/relationships/footnotes" Target="footnotes.xml"/><Relationship Id="rId19" Type="http://schemas.openxmlformats.org/officeDocument/2006/relationships/hyperlink" Target="http://www.doe.mass.edu/lawsregs/603cmr35.html?section=11" TargetMode="External"/><Relationship Id="rId31" Type="http://schemas.openxmlformats.org/officeDocument/2006/relationships/hyperlink" Target="http://www.doe.mass.edu/apa/dar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doe.mass.edu/apa/sss/turnaround/level4/AIP-GuidingPrinciples.pdf" TargetMode="External"/><Relationship Id="rId27" Type="http://schemas.openxmlformats.org/officeDocument/2006/relationships/hyperlink" Target="http://www.pbslearningmedia.org/" TargetMode="External"/><Relationship Id="rId30" Type="http://schemas.openxmlformats.org/officeDocument/2006/relationships/hyperlink" Target="http://www.doe.mass.edu/apa/ucd/ddtt/toolkit.pdf" TargetMode="External"/><Relationship Id="rId35" Type="http://schemas.openxmlformats.org/officeDocument/2006/relationships/hyperlink" Target="http://www.massupt.org/pages/MASS" TargetMode="External"/><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candi/model/resources/" TargetMode="External"/><Relationship Id="rId33" Type="http://schemas.openxmlformats.org/officeDocument/2006/relationships/hyperlink" Target="https://gateway.edu.state.ma.us/" TargetMode="External"/><Relationship Id="rId38" Type="http://schemas.openxmlformats.org/officeDocument/2006/relationships/hyperlink" Target="http://www.doe.mass.edu/apa/sss/dsa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rofiles.doe.mass.edu/state_report/mcas.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DESE-231-5826</_dlc_DocId>
    <_dlc_DocIdUrl xmlns="733efe1c-5bbe-4968-87dc-d400e65c879f">
      <Url>https://sharepoint.doemass.org/ese/webteam/cps/_layouts/DocIdRedir.aspx?ID=DESE-231-5826</Url>
      <Description>DESE-231-5826</Description>
    </_dlc_DocIdUrl>
    <_vti_RoutingExistingProperties xmlns="0a4e05da-b9bc-4326-ad73-01ef31b95567" xsi:nil="true"/>
    <_dlc_DocIdPersistId xmlns="733efe1c-5bbe-4968-87dc-d400e65c879f">true</_dlc_DocIdPersistId>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D4CA7-E464-4260-A03D-FDE4A6315B94}">
  <ds:schemaRefs>
    <ds:schemaRef ds:uri="http://schemas.microsoft.com/sharepoint/v3/contenttype/forms"/>
  </ds:schemaRefs>
</ds:datastoreItem>
</file>

<file path=customXml/itemProps2.xml><?xml version="1.0" encoding="utf-8"?>
<ds:datastoreItem xmlns:ds="http://schemas.openxmlformats.org/officeDocument/2006/customXml" ds:itemID="{66AB6ED4-6AB9-46D8-8BF3-C62D7A197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0BD261-3F50-4186-A3C6-D10EC510A9B7}">
  <ds:schemaRefs>
    <ds:schemaRef ds:uri="http://schemas.microsoft.com/sharepoint/events"/>
  </ds:schemaRefs>
</ds:datastoreItem>
</file>

<file path=customXml/itemProps4.xml><?xml version="1.0" encoding="utf-8"?>
<ds:datastoreItem xmlns:ds="http://schemas.openxmlformats.org/officeDocument/2006/customXml" ds:itemID="{638E7EA0-6EE9-46DA-B926-20DAC192B61A}">
  <ds:schemaRefs>
    <ds:schemaRef ds:uri="http://purl.org/dc/dcmitype/"/>
    <ds:schemaRef ds:uri="0a4e05da-b9bc-4326-ad73-01ef31b95567"/>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733efe1c-5bbe-4968-87dc-d400e65c879f"/>
    <ds:schemaRef ds:uri="http://www.w3.org/XML/1998/namespace"/>
  </ds:schemaRefs>
</ds:datastoreItem>
</file>

<file path=customXml/itemProps5.xml><?xml version="1.0" encoding="utf-8"?>
<ds:datastoreItem xmlns:ds="http://schemas.openxmlformats.org/officeDocument/2006/customXml" ds:itemID="{BB934F13-4A6A-40D2-B3C0-442D9569A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64</Pages>
  <Words>22358</Words>
  <Characters>127442</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Freetown-Lakeville District Review Report, 2013 onsite</vt:lpstr>
    </vt:vector>
  </TitlesOfParts>
  <Company/>
  <LinksUpToDate>false</LinksUpToDate>
  <CharactersWithSpaces>149501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Freetown-Lakeville District Review Report, 2013 onsite</dc:title>
  <dc:creator>ESE</dc:creator>
  <cp:lastModifiedBy>Zou, Dong (EOE)</cp:lastModifiedBy>
  <cp:revision>19</cp:revision>
  <cp:lastPrinted>2014-04-01T19:55:00Z</cp:lastPrinted>
  <dcterms:created xsi:type="dcterms:W3CDTF">2014-04-01T19:14:00Z</dcterms:created>
  <dcterms:modified xsi:type="dcterms:W3CDTF">2018-12-13T16:22:00Z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9 2014</vt:lpwstr>
  </property>
</Properties>
</file>