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5D7017"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 xml:space="preserve">North Middlesex </w:t>
      </w:r>
      <w:r w:rsidR="00800135">
        <w:rPr>
          <w:sz w:val="36"/>
          <w:szCs w:val="40"/>
        </w:rPr>
        <w:t>Regional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5D7017">
        <w:rPr>
          <w:sz w:val="32"/>
          <w:szCs w:val="40"/>
        </w:rPr>
        <w:t>January 5-8, 2015</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69610B" w:rsidRDefault="006C4CDC">
      <w:pPr>
        <w:pStyle w:val="TOC1"/>
        <w:rPr>
          <w:rFonts w:eastAsiaTheme="minorEastAsia"/>
        </w:rPr>
      </w:pPr>
      <w:r>
        <w:fldChar w:fldCharType="begin"/>
      </w:r>
      <w:r w:rsidR="008E314D">
        <w:instrText xml:space="preserve"> TOC \h \z \t "Section,1" </w:instrText>
      </w:r>
      <w:r>
        <w:fldChar w:fldCharType="separate"/>
      </w:r>
      <w:hyperlink w:anchor="_Toc420671350" w:history="1">
        <w:r w:rsidR="0069610B" w:rsidRPr="001B67BE">
          <w:rPr>
            <w:rStyle w:val="Hyperlink"/>
          </w:rPr>
          <w:t>North Middlesex RSD District Review Overview</w:t>
        </w:r>
        <w:r w:rsidR="0069610B">
          <w:rPr>
            <w:webHidden/>
          </w:rPr>
          <w:tab/>
        </w:r>
        <w:r>
          <w:rPr>
            <w:webHidden/>
          </w:rPr>
          <w:fldChar w:fldCharType="begin"/>
        </w:r>
        <w:r w:rsidR="0069610B">
          <w:rPr>
            <w:webHidden/>
          </w:rPr>
          <w:instrText xml:space="preserve"> PAGEREF _Toc420671350 \h </w:instrText>
        </w:r>
        <w:r>
          <w:rPr>
            <w:webHidden/>
          </w:rPr>
        </w:r>
        <w:r>
          <w:rPr>
            <w:webHidden/>
          </w:rPr>
          <w:fldChar w:fldCharType="separate"/>
        </w:r>
        <w:r w:rsidR="0069610B">
          <w:rPr>
            <w:webHidden/>
          </w:rPr>
          <w:t>1</w:t>
        </w:r>
        <w:r>
          <w:rPr>
            <w:webHidden/>
          </w:rPr>
          <w:fldChar w:fldCharType="end"/>
        </w:r>
      </w:hyperlink>
    </w:p>
    <w:p w:rsidR="0069610B" w:rsidRDefault="00714512">
      <w:pPr>
        <w:pStyle w:val="TOC1"/>
        <w:rPr>
          <w:rFonts w:eastAsiaTheme="minorEastAsia"/>
        </w:rPr>
      </w:pPr>
      <w:hyperlink w:anchor="_Toc420671351" w:history="1">
        <w:r w:rsidR="0069610B" w:rsidRPr="001B67BE">
          <w:rPr>
            <w:rStyle w:val="Hyperlink"/>
          </w:rPr>
          <w:t>North Middlesex RSD District Review Findings</w:t>
        </w:r>
        <w:r w:rsidR="0069610B">
          <w:rPr>
            <w:webHidden/>
          </w:rPr>
          <w:tab/>
        </w:r>
        <w:r w:rsidR="006C4CDC">
          <w:rPr>
            <w:webHidden/>
          </w:rPr>
          <w:fldChar w:fldCharType="begin"/>
        </w:r>
        <w:r w:rsidR="0069610B">
          <w:rPr>
            <w:webHidden/>
          </w:rPr>
          <w:instrText xml:space="preserve"> PAGEREF _Toc420671351 \h </w:instrText>
        </w:r>
        <w:r w:rsidR="006C4CDC">
          <w:rPr>
            <w:webHidden/>
          </w:rPr>
        </w:r>
        <w:r w:rsidR="006C4CDC">
          <w:rPr>
            <w:webHidden/>
          </w:rPr>
          <w:fldChar w:fldCharType="separate"/>
        </w:r>
        <w:r w:rsidR="0069610B">
          <w:rPr>
            <w:webHidden/>
          </w:rPr>
          <w:t>6</w:t>
        </w:r>
        <w:r w:rsidR="006C4CDC">
          <w:rPr>
            <w:webHidden/>
          </w:rPr>
          <w:fldChar w:fldCharType="end"/>
        </w:r>
      </w:hyperlink>
    </w:p>
    <w:p w:rsidR="0069610B" w:rsidRDefault="00714512">
      <w:pPr>
        <w:pStyle w:val="TOC1"/>
        <w:rPr>
          <w:rFonts w:eastAsiaTheme="minorEastAsia"/>
        </w:rPr>
      </w:pPr>
      <w:hyperlink w:anchor="_Toc420671352" w:history="1">
        <w:r w:rsidR="0069610B" w:rsidRPr="001B67BE">
          <w:rPr>
            <w:rStyle w:val="Hyperlink"/>
          </w:rPr>
          <w:t>North Middlesex RSD District Review Recommendations</w:t>
        </w:r>
        <w:r w:rsidR="0069610B">
          <w:rPr>
            <w:webHidden/>
          </w:rPr>
          <w:tab/>
        </w:r>
        <w:r w:rsidR="006C4CDC">
          <w:rPr>
            <w:webHidden/>
          </w:rPr>
          <w:fldChar w:fldCharType="begin"/>
        </w:r>
        <w:r w:rsidR="0069610B">
          <w:rPr>
            <w:webHidden/>
          </w:rPr>
          <w:instrText xml:space="preserve"> PAGEREF _Toc420671352 \h </w:instrText>
        </w:r>
        <w:r w:rsidR="006C4CDC">
          <w:rPr>
            <w:webHidden/>
          </w:rPr>
        </w:r>
        <w:r w:rsidR="006C4CDC">
          <w:rPr>
            <w:webHidden/>
          </w:rPr>
          <w:fldChar w:fldCharType="separate"/>
        </w:r>
        <w:r w:rsidR="0069610B">
          <w:rPr>
            <w:webHidden/>
          </w:rPr>
          <w:t>25</w:t>
        </w:r>
        <w:r w:rsidR="006C4CDC">
          <w:rPr>
            <w:webHidden/>
          </w:rPr>
          <w:fldChar w:fldCharType="end"/>
        </w:r>
      </w:hyperlink>
    </w:p>
    <w:p w:rsidR="0069610B" w:rsidRDefault="00714512">
      <w:pPr>
        <w:pStyle w:val="TOC1"/>
        <w:rPr>
          <w:rFonts w:eastAsiaTheme="minorEastAsia"/>
        </w:rPr>
      </w:pPr>
      <w:hyperlink w:anchor="_Toc420671353" w:history="1">
        <w:r w:rsidR="0069610B" w:rsidRPr="001B67BE">
          <w:rPr>
            <w:rStyle w:val="Hyperlink"/>
          </w:rPr>
          <w:t>Appendix A: Review Team, Activities, Schedule, Site Visit</w:t>
        </w:r>
        <w:r w:rsidR="0069610B">
          <w:rPr>
            <w:webHidden/>
          </w:rPr>
          <w:tab/>
        </w:r>
        <w:r w:rsidR="006C4CDC">
          <w:rPr>
            <w:webHidden/>
          </w:rPr>
          <w:fldChar w:fldCharType="begin"/>
        </w:r>
        <w:r w:rsidR="0069610B">
          <w:rPr>
            <w:webHidden/>
          </w:rPr>
          <w:instrText xml:space="preserve"> PAGEREF _Toc420671353 \h </w:instrText>
        </w:r>
        <w:r w:rsidR="006C4CDC">
          <w:rPr>
            <w:webHidden/>
          </w:rPr>
        </w:r>
        <w:r w:rsidR="006C4CDC">
          <w:rPr>
            <w:webHidden/>
          </w:rPr>
          <w:fldChar w:fldCharType="separate"/>
        </w:r>
        <w:r w:rsidR="0069610B">
          <w:rPr>
            <w:webHidden/>
          </w:rPr>
          <w:t>35</w:t>
        </w:r>
        <w:r w:rsidR="006C4CDC">
          <w:rPr>
            <w:webHidden/>
          </w:rPr>
          <w:fldChar w:fldCharType="end"/>
        </w:r>
      </w:hyperlink>
    </w:p>
    <w:p w:rsidR="0069610B" w:rsidRDefault="00714512">
      <w:pPr>
        <w:pStyle w:val="TOC1"/>
        <w:rPr>
          <w:rFonts w:eastAsiaTheme="minorEastAsia"/>
        </w:rPr>
      </w:pPr>
      <w:hyperlink w:anchor="_Toc420671354" w:history="1">
        <w:r w:rsidR="0069610B" w:rsidRPr="001B67BE">
          <w:rPr>
            <w:rStyle w:val="Hyperlink"/>
          </w:rPr>
          <w:t>Appendix B: Enrollment, Performance, Expenditures</w:t>
        </w:r>
        <w:r w:rsidR="0069610B">
          <w:rPr>
            <w:webHidden/>
          </w:rPr>
          <w:tab/>
        </w:r>
        <w:r w:rsidR="006C4CDC">
          <w:rPr>
            <w:webHidden/>
          </w:rPr>
          <w:fldChar w:fldCharType="begin"/>
        </w:r>
        <w:r w:rsidR="0069610B">
          <w:rPr>
            <w:webHidden/>
          </w:rPr>
          <w:instrText xml:space="preserve"> PAGEREF _Toc420671354 \h </w:instrText>
        </w:r>
        <w:r w:rsidR="006C4CDC">
          <w:rPr>
            <w:webHidden/>
          </w:rPr>
        </w:r>
        <w:r w:rsidR="006C4CDC">
          <w:rPr>
            <w:webHidden/>
          </w:rPr>
          <w:fldChar w:fldCharType="separate"/>
        </w:r>
        <w:r w:rsidR="0069610B">
          <w:rPr>
            <w:webHidden/>
          </w:rPr>
          <w:t>37</w:t>
        </w:r>
        <w:r w:rsidR="006C4CDC">
          <w:rPr>
            <w:webHidden/>
          </w:rPr>
          <w:fldChar w:fldCharType="end"/>
        </w:r>
      </w:hyperlink>
    </w:p>
    <w:p w:rsidR="0069610B" w:rsidRDefault="00714512">
      <w:pPr>
        <w:pStyle w:val="TOC1"/>
        <w:rPr>
          <w:rFonts w:eastAsiaTheme="minorEastAsia"/>
        </w:rPr>
      </w:pPr>
      <w:hyperlink w:anchor="_Toc420671355" w:history="1">
        <w:r w:rsidR="0069610B" w:rsidRPr="001B67BE">
          <w:rPr>
            <w:rStyle w:val="Hyperlink"/>
          </w:rPr>
          <w:t>Appendix C: Instructional Inventory</w:t>
        </w:r>
        <w:r w:rsidR="0069610B">
          <w:rPr>
            <w:webHidden/>
          </w:rPr>
          <w:tab/>
        </w:r>
        <w:r w:rsidR="006C4CDC">
          <w:rPr>
            <w:webHidden/>
          </w:rPr>
          <w:fldChar w:fldCharType="begin"/>
        </w:r>
        <w:r w:rsidR="0069610B">
          <w:rPr>
            <w:webHidden/>
          </w:rPr>
          <w:instrText xml:space="preserve"> PAGEREF _Toc420671355 \h </w:instrText>
        </w:r>
        <w:r w:rsidR="006C4CDC">
          <w:rPr>
            <w:webHidden/>
          </w:rPr>
        </w:r>
        <w:r w:rsidR="006C4CDC">
          <w:rPr>
            <w:webHidden/>
          </w:rPr>
          <w:fldChar w:fldCharType="separate"/>
        </w:r>
        <w:r w:rsidR="0069610B">
          <w:rPr>
            <w:webHidden/>
          </w:rPr>
          <w:t>49</w:t>
        </w:r>
        <w:r w:rsidR="006C4CDC">
          <w:rPr>
            <w:webHidden/>
          </w:rPr>
          <w:fldChar w:fldCharType="end"/>
        </w:r>
      </w:hyperlink>
    </w:p>
    <w:p w:rsidR="008E314D" w:rsidRDefault="006C4CDC"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6C4CDC"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714512" w:rsidP="00CB78D6">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r w:rsidR="008E314D">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6A0D71" w:rsidRDefault="008E314D">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602DF6" w:rsidRPr="00602DF6" w:rsidRDefault="00FF65CD" w:rsidP="00602DF6">
      <w:pPr>
        <w:tabs>
          <w:tab w:val="left" w:pos="360"/>
          <w:tab w:val="left" w:pos="720"/>
          <w:tab w:val="left" w:pos="1080"/>
          <w:tab w:val="left" w:pos="1440"/>
          <w:tab w:val="left" w:pos="1800"/>
          <w:tab w:val="left" w:pos="2160"/>
          <w:tab w:val="left" w:pos="2520"/>
          <w:tab w:val="left" w:pos="2880"/>
        </w:tabs>
        <w:jc w:val="center"/>
        <w:rPr>
          <w:b/>
        </w:rPr>
      </w:pPr>
      <w:r w:rsidRPr="00FF65CD">
        <w:rPr>
          <w:b/>
        </w:rPr>
        <w:t xml:space="preserve">Published </w:t>
      </w:r>
      <w:r w:rsidR="00137AB2">
        <w:rPr>
          <w:b/>
        </w:rPr>
        <w:t xml:space="preserve">June </w:t>
      </w:r>
      <w:r w:rsidRPr="00FF65CD">
        <w:rPr>
          <w:b/>
        </w:rPr>
        <w:t>2015</w:t>
      </w:r>
    </w:p>
    <w:p w:rsidR="008E314D" w:rsidRDefault="008E314D" w:rsidP="00602DF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5D7017">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714512"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58044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20671350"/>
      <w:r>
        <w:lastRenderedPageBreak/>
        <w:t xml:space="preserve">North Middlesex </w:t>
      </w:r>
      <w:r w:rsidR="00C74C47">
        <w:t>RSD</w:t>
      </w:r>
      <w:r w:rsidR="00CB78D6">
        <w:t xml:space="preserve"> </w:t>
      </w:r>
      <w:r w:rsidR="008E314D" w:rsidRPr="00E93DC7">
        <w:t>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t>2</w:t>
      </w:r>
      <w:r w:rsidR="00CD4C4A">
        <w:t>,</w:t>
      </w:r>
      <w:r>
        <w:t xml:space="preserve"> Level </w:t>
      </w:r>
      <w:r w:rsidRPr="00E06B74">
        <w:t>3</w:t>
      </w:r>
      <w:r w:rsidR="00CD4C4A">
        <w:t>, or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2273B4">
        <w:t xml:space="preserve">North Middlesex School District </w:t>
      </w:r>
      <w:r w:rsidRPr="00E06B74">
        <w:t xml:space="preserve">was conducted from </w:t>
      </w:r>
      <w:r w:rsidR="00680553">
        <w:t>January 5-</w:t>
      </w:r>
      <w:r w:rsidR="002273B4">
        <w:t xml:space="preserve">8, 2015. </w:t>
      </w:r>
      <w:r w:rsidRPr="00E06B74">
        <w:t xml:space="preserve">The site visit included </w:t>
      </w:r>
      <w:r w:rsidR="002273B4">
        <w:t xml:space="preserve">20 </w:t>
      </w:r>
      <w:r w:rsidRPr="00E06B74">
        <w:t xml:space="preserve">hours of interviews and focus groups with </w:t>
      </w:r>
      <w:r>
        <w:t>approximately</w:t>
      </w:r>
      <w:r w:rsidRPr="00E06B74">
        <w:t xml:space="preserve"> </w:t>
      </w:r>
      <w:r w:rsidR="00D85DAB">
        <w:t xml:space="preserve">105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FF65CD" w:rsidRPr="00FF65CD">
        <w:t>students,</w:t>
      </w:r>
      <w:r w:rsidR="00D85DAB">
        <w:rPr>
          <w:color w:val="C00000"/>
        </w:rPr>
        <w:t xml:space="preserve"> </w:t>
      </w:r>
      <w:r w:rsidR="008A1609" w:rsidRPr="004813D4">
        <w:t>parents, community officials,</w:t>
      </w:r>
      <w:r w:rsidR="008A1609">
        <w:rPr>
          <w:color w:val="C00000"/>
        </w:rPr>
        <w:t xml:space="preserve"> </w:t>
      </w:r>
      <w:r>
        <w:t>and</w:t>
      </w:r>
      <w:r w:rsidRPr="00E06B74">
        <w:t xml:space="preserve"> teachers’ association representatives. The review team conducted </w:t>
      </w:r>
      <w:r w:rsidR="00D85DAB">
        <w:t>3 focus groups</w:t>
      </w:r>
      <w:r w:rsidRPr="00E06B74">
        <w:t xml:space="preserve"> with </w:t>
      </w:r>
      <w:r w:rsidR="00D85DAB">
        <w:t xml:space="preserve">8 </w:t>
      </w:r>
      <w:r>
        <w:t xml:space="preserve">elementary </w:t>
      </w:r>
      <w:r w:rsidRPr="00E06B74">
        <w:t xml:space="preserve">school teachers, </w:t>
      </w:r>
      <w:r w:rsidR="00D85DAB">
        <w:t xml:space="preserve">7 </w:t>
      </w:r>
      <w:r w:rsidRPr="00E06B74">
        <w:t xml:space="preserve">middle school teachers, and </w:t>
      </w:r>
      <w:r w:rsidR="00D85DAB">
        <w:t xml:space="preserve">9 </w:t>
      </w:r>
      <w:r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w:t>
      </w:r>
      <w:r w:rsidR="00857F84">
        <w:t xml:space="preserve">it schedule </w:t>
      </w:r>
      <w:r>
        <w:t>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A76252">
        <w:t xml:space="preserve">66 </w:t>
      </w:r>
      <w:r>
        <w:t xml:space="preserve">classrooms in </w:t>
      </w:r>
      <w:r w:rsidR="00A76252">
        <w:t xml:space="preserve">7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276AEC" w:rsidRDefault="00276AEC" w:rsidP="008E314D">
      <w:pPr>
        <w:tabs>
          <w:tab w:val="left" w:pos="360"/>
          <w:tab w:val="left" w:pos="720"/>
          <w:tab w:val="left" w:pos="1080"/>
          <w:tab w:val="left" w:pos="1440"/>
          <w:tab w:val="left" w:pos="1800"/>
          <w:tab w:val="left" w:pos="2160"/>
          <w:tab w:val="left" w:pos="2520"/>
          <w:tab w:val="left" w:pos="2880"/>
        </w:tabs>
        <w:rPr>
          <w:b/>
          <w:sz w:val="28"/>
          <w:szCs w:val="28"/>
        </w:rPr>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9A160F" w:rsidP="008E314D">
      <w:pPr>
        <w:tabs>
          <w:tab w:val="left" w:pos="360"/>
          <w:tab w:val="left" w:pos="720"/>
          <w:tab w:val="left" w:pos="1080"/>
          <w:tab w:val="left" w:pos="1440"/>
          <w:tab w:val="left" w:pos="1800"/>
          <w:tab w:val="left" w:pos="2160"/>
          <w:tab w:val="left" w:pos="2520"/>
          <w:tab w:val="left" w:pos="2880"/>
        </w:tabs>
      </w:pPr>
      <w:r>
        <w:t xml:space="preserve">The </w:t>
      </w:r>
      <w:r w:rsidR="00A76252">
        <w:t xml:space="preserve">North Middlesex Regional School District </w:t>
      </w:r>
      <w:r w:rsidR="008E314D" w:rsidRPr="00E06B74">
        <w:t xml:space="preserve">has a </w:t>
      </w:r>
      <w:r w:rsidR="006D386A">
        <w:t xml:space="preserve">regional town </w:t>
      </w:r>
      <w:r w:rsidR="008E314D" w:rsidRPr="00E06B74">
        <w:t xml:space="preserve">form of government and the chair of the school committee is </w:t>
      </w:r>
      <w:r w:rsidR="006D386A">
        <w:t xml:space="preserve">elected. </w:t>
      </w:r>
      <w:r w:rsidR="008E314D" w:rsidRPr="00E06B74">
        <w:t xml:space="preserve">There are </w:t>
      </w:r>
      <w:r w:rsidR="006D386A">
        <w:t xml:space="preserve">9 </w:t>
      </w:r>
      <w:r w:rsidR="008E314D" w:rsidRPr="00E06B74">
        <w:t>member</w:t>
      </w:r>
      <w:r w:rsidR="008E314D">
        <w:t>s of the school committee and</w:t>
      </w:r>
      <w:r w:rsidR="002606DF">
        <w:t xml:space="preserve"> their meetings are sometimes 2 weeks apart, sometimes 3, and occasionally monthly.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857F84">
        <w:t>July</w:t>
      </w:r>
      <w:r w:rsidR="00A76252">
        <w:t xml:space="preserve"> 2012. </w:t>
      </w:r>
      <w:r w:rsidRPr="00E06B74">
        <w:t>The district leadership team include</w:t>
      </w:r>
      <w:r>
        <w:t>s</w:t>
      </w:r>
      <w:r w:rsidRPr="00E06B74">
        <w:t xml:space="preserve"> </w:t>
      </w:r>
      <w:r w:rsidR="00DE1F7E">
        <w:t xml:space="preserve">the </w:t>
      </w:r>
      <w:r w:rsidR="00A76252">
        <w:t xml:space="preserve">superintendent, </w:t>
      </w:r>
      <w:r w:rsidR="00DE1F7E">
        <w:t xml:space="preserve">the </w:t>
      </w:r>
      <w:r w:rsidR="00A76252">
        <w:t xml:space="preserve">assistant superintendent, </w:t>
      </w:r>
      <w:r w:rsidR="00DE1F7E">
        <w:t xml:space="preserve">the </w:t>
      </w:r>
      <w:r w:rsidR="00A76252">
        <w:t xml:space="preserve">director of special education, </w:t>
      </w:r>
      <w:r w:rsidR="00DE1F7E">
        <w:t xml:space="preserve">the </w:t>
      </w:r>
      <w:r w:rsidR="00A76252">
        <w:t xml:space="preserve">business manager, </w:t>
      </w:r>
      <w:r w:rsidR="00DE1F7E">
        <w:t xml:space="preserve">and the </w:t>
      </w:r>
      <w:r w:rsidR="00FC0B1D">
        <w:t xml:space="preserve">director of technology. </w:t>
      </w:r>
      <w:r w:rsidRPr="00E06B74">
        <w:t xml:space="preserve">Central office positions </w:t>
      </w:r>
      <w:r>
        <w:t xml:space="preserve">have </w:t>
      </w:r>
      <w:r w:rsidR="006E5E4D">
        <w:t>experienced change</w:t>
      </w:r>
      <w:r w:rsidR="00FC0B1D">
        <w:t xml:space="preserve"> over the last several years</w:t>
      </w:r>
      <w:r w:rsidR="006E5E4D">
        <w:t xml:space="preserve">: the loss of the curriculum director in 2011, </w:t>
      </w:r>
      <w:r w:rsidR="00AB541B">
        <w:t xml:space="preserve">of </w:t>
      </w:r>
      <w:r w:rsidR="006E5E4D">
        <w:t xml:space="preserve">the human resources director in 2013, and </w:t>
      </w:r>
      <w:r w:rsidR="00AB541B">
        <w:t>the</w:t>
      </w:r>
      <w:r w:rsidR="000A782E">
        <w:t xml:space="preserve"> </w:t>
      </w:r>
      <w:r w:rsidR="00AB541B">
        <w:t>absence of an</w:t>
      </w:r>
      <w:r w:rsidR="006E5E4D">
        <w:t xml:space="preserve"> assistant superintendent in 2013-2014</w:t>
      </w:r>
      <w:r w:rsidR="00FC0B1D">
        <w:t xml:space="preserve">. </w:t>
      </w:r>
      <w:r w:rsidRPr="00E06B74">
        <w:t xml:space="preserve">The district </w:t>
      </w:r>
      <w:r>
        <w:t>has</w:t>
      </w:r>
      <w:r w:rsidRPr="00E06B74">
        <w:t xml:space="preserve"> </w:t>
      </w:r>
      <w:r w:rsidR="00FC0B1D">
        <w:t xml:space="preserve">6 </w:t>
      </w:r>
      <w:r w:rsidRPr="00E06B74">
        <w:t xml:space="preserve">principals </w:t>
      </w:r>
      <w:r>
        <w:t>leading</w:t>
      </w:r>
      <w:r w:rsidRPr="00E06B74">
        <w:t xml:space="preserve"> </w:t>
      </w:r>
      <w:r w:rsidR="006E5E4D">
        <w:t xml:space="preserve">7 </w:t>
      </w:r>
      <w:r w:rsidRPr="00E06B74">
        <w:t>schools</w:t>
      </w:r>
      <w:r w:rsidR="00B4050F">
        <w:t xml:space="preserve"> and 6 assistant principals leading 7 schools</w:t>
      </w:r>
      <w:r w:rsidRPr="00E06B74">
        <w:t xml:space="preserve">. </w:t>
      </w:r>
      <w:r w:rsidR="008D1D84">
        <w:t>T</w:t>
      </w:r>
      <w:r>
        <w:t xml:space="preserve">he </w:t>
      </w:r>
      <w:r w:rsidR="00FC0B1D">
        <w:t xml:space="preserve">assistant principals </w:t>
      </w:r>
      <w:r>
        <w:t xml:space="preserve">are </w:t>
      </w:r>
      <w:r w:rsidR="006E5E4D">
        <w:t xml:space="preserve">not </w:t>
      </w:r>
      <w:r>
        <w:t>members of a bargaining unit</w:t>
      </w:r>
      <w:r w:rsidRPr="00E06B74">
        <w:t xml:space="preserve">. </w:t>
      </w:r>
      <w:r w:rsidR="0049287C">
        <w:t>In 2013-2014 t</w:t>
      </w:r>
      <w:r w:rsidR="0049287C" w:rsidRPr="00E06B74">
        <w:t xml:space="preserve">here </w:t>
      </w:r>
      <w:r w:rsidR="0049287C">
        <w:t>were</w:t>
      </w:r>
      <w:r w:rsidR="0049287C" w:rsidRPr="00E06B74">
        <w:t xml:space="preserve"> </w:t>
      </w:r>
      <w:r w:rsidR="00FC0B1D">
        <w:t xml:space="preserve">265.6 </w:t>
      </w:r>
      <w:r w:rsidRPr="00E06B74">
        <w:t>teachers in the district.</w:t>
      </w:r>
    </w:p>
    <w:p w:rsidR="008E314D" w:rsidRDefault="0058044E" w:rsidP="008E314D">
      <w:pPr>
        <w:tabs>
          <w:tab w:val="left" w:pos="360"/>
          <w:tab w:val="left" w:pos="720"/>
          <w:tab w:val="left" w:pos="1080"/>
          <w:tab w:val="left" w:pos="1440"/>
          <w:tab w:val="left" w:pos="1800"/>
          <w:tab w:val="left" w:pos="2160"/>
          <w:tab w:val="left" w:pos="2520"/>
          <w:tab w:val="left" w:pos="2880"/>
        </w:tabs>
      </w:pPr>
      <w:r>
        <w:t>In the 2014</w:t>
      </w:r>
      <w:r w:rsidR="00CD4C4A">
        <w:t>-2015</w:t>
      </w:r>
      <w:r>
        <w:t xml:space="preserve"> school year</w:t>
      </w:r>
      <w:r w:rsidR="008E314D">
        <w:t xml:space="preserve">, </w:t>
      </w:r>
      <w:r w:rsidR="00FC0B1D">
        <w:t>3,3</w:t>
      </w:r>
      <w:r w:rsidR="00A0277F">
        <w:t>10</w:t>
      </w:r>
      <w:r w:rsidR="00FC0B1D">
        <w:t xml:space="preserve"> </w:t>
      </w:r>
      <w:r w:rsidR="008E314D">
        <w:t>s</w:t>
      </w:r>
      <w:r w:rsidR="008E314D" w:rsidRPr="00E06B74">
        <w:t>tudent</w:t>
      </w:r>
      <w:r w:rsidR="008E314D">
        <w:t>s</w:t>
      </w:r>
      <w:r w:rsidR="008E314D" w:rsidRPr="00E06B74">
        <w:t xml:space="preserve"> </w:t>
      </w:r>
      <w:r w:rsidR="008E314D">
        <w:t xml:space="preserve">were enrolled in the district’s </w:t>
      </w:r>
      <w:r w:rsidR="00FC0B1D">
        <w:t xml:space="preserve">7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C74C47">
        <w:rPr>
          <w:rFonts w:ascii="Calibri" w:eastAsia="Calibri" w:hAnsi="Calibri" w:cs="Times New Roman"/>
          <w:b/>
          <w:sz w:val="20"/>
        </w:rPr>
        <w:t>North Middlesex RSD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6E5A">
        <w:rPr>
          <w:rFonts w:ascii="Calibri" w:eastAsia="Calibri" w:hAnsi="Calibri" w:cs="Times New Roman"/>
          <w:b/>
          <w:sz w:val="20"/>
        </w:rPr>
        <w:t>*, 201</w:t>
      </w:r>
      <w:r w:rsidR="0058044E">
        <w:rPr>
          <w:rFonts w:ascii="Calibri" w:eastAsia="Calibri" w:hAnsi="Calibri" w:cs="Times New Roman"/>
          <w:b/>
          <w:sz w:val="20"/>
        </w:rPr>
        <w:t>4</w:t>
      </w:r>
      <w:r w:rsidR="00CD4C4A">
        <w:rPr>
          <w:rFonts w:ascii="Calibri" w:eastAsia="Calibri" w:hAnsi="Calibri" w:cs="Times New Roman"/>
          <w:b/>
          <w:sz w:val="20"/>
        </w:rPr>
        <w:t>-2015</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1E26F0" w:rsidP="001E26F0">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 xml:space="preserve">Squannacook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1E26F0">
            <w:pPr>
              <w:tabs>
                <w:tab w:val="left" w:pos="360"/>
                <w:tab w:val="left" w:pos="720"/>
                <w:tab w:val="left" w:pos="1080"/>
                <w:tab w:val="left" w:pos="1440"/>
                <w:tab w:val="left" w:pos="1800"/>
                <w:tab w:val="left" w:pos="2160"/>
                <w:tab w:val="left" w:pos="2520"/>
                <w:tab w:val="left" w:pos="2880"/>
              </w:tabs>
              <w:ind w:firstLine="155"/>
              <w:jc w:val="center"/>
              <w:rPr>
                <w:b/>
                <w:bCs/>
                <w:color w:val="000000"/>
                <w:sz w:val="20"/>
                <w:szCs w:val="20"/>
              </w:rPr>
            </w:pPr>
            <w:r>
              <w:rPr>
                <w:color w:val="000000"/>
                <w:sz w:val="20"/>
                <w:szCs w:val="20"/>
              </w:rPr>
              <w:t>ECC</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1E26F0" w:rsidP="0049287C">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PK</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BC0113" w:rsidP="00F60C8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82</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Ashby</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208</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Spaulding Memorial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450</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Varnum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BC011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579</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Hawthorne Brook</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AA0E1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539</w:t>
            </w:r>
          </w:p>
        </w:tc>
      </w:tr>
      <w:tr w:rsidR="008E314D" w:rsidRPr="00AA1E10" w:rsidTr="000A12DC">
        <w:trPr>
          <w:trHeight w:val="437"/>
          <w:jc w:val="center"/>
        </w:trPr>
        <w:tc>
          <w:tcPr>
            <w:tcW w:w="3618" w:type="dxa"/>
            <w:tcBorders>
              <w:top w:val="nil"/>
              <w:left w:val="single" w:sz="8" w:space="0" w:color="auto"/>
              <w:bottom w:val="single" w:sz="4" w:space="0" w:color="auto"/>
              <w:right w:val="single" w:sz="8" w:space="0" w:color="auto"/>
            </w:tcBorders>
            <w:tcMar>
              <w:top w:w="0" w:type="dxa"/>
              <w:left w:w="115" w:type="dxa"/>
              <w:bottom w:w="0" w:type="dxa"/>
              <w:right w:w="115" w:type="dxa"/>
            </w:tcMar>
            <w:vAlign w:val="center"/>
          </w:tcPr>
          <w:p w:rsidR="008E314D" w:rsidRDefault="004C1310"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Nissitissit</w:t>
            </w:r>
          </w:p>
        </w:tc>
        <w:tc>
          <w:tcPr>
            <w:tcW w:w="1890" w:type="dxa"/>
            <w:tcBorders>
              <w:top w:val="nil"/>
              <w:left w:val="nil"/>
              <w:bottom w:val="single" w:sz="4" w:space="0" w:color="auto"/>
              <w:right w:val="single" w:sz="8" w:space="0" w:color="auto"/>
            </w:tcBorders>
            <w:tcMar>
              <w:top w:w="0" w:type="dxa"/>
              <w:left w:w="115" w:type="dxa"/>
              <w:bottom w:w="0" w:type="dxa"/>
              <w:right w:w="115" w:type="dxa"/>
            </w:tcMar>
            <w:vAlign w:val="center"/>
          </w:tcPr>
          <w:p w:rsidR="006A0D71" w:rsidRDefault="004C1310"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4" w:space="0" w:color="auto"/>
              <w:right w:val="single" w:sz="8" w:space="0" w:color="auto"/>
            </w:tcBorders>
            <w:shd w:val="clear" w:color="auto" w:fill="FFFFFF" w:themeFill="background1"/>
            <w:tcMar>
              <w:top w:w="0" w:type="dxa"/>
              <w:left w:w="115" w:type="dxa"/>
              <w:bottom w:w="0" w:type="dxa"/>
              <w:right w:w="115" w:type="dxa"/>
            </w:tcMar>
            <w:vAlign w:val="center"/>
          </w:tcPr>
          <w:p w:rsidR="006A0D71" w:rsidRDefault="004C1310"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4"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6A0D71" w:rsidRDefault="00AA0E19"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550</w:t>
            </w:r>
          </w:p>
        </w:tc>
      </w:tr>
      <w:tr w:rsidR="000A12DC" w:rsidRPr="00AA1E10" w:rsidTr="000A12DC">
        <w:trPr>
          <w:trHeight w:val="510"/>
          <w:jc w:val="center"/>
        </w:trPr>
        <w:tc>
          <w:tcPr>
            <w:tcW w:w="3618" w:type="dxa"/>
            <w:tcBorders>
              <w:top w:val="single" w:sz="4"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0A12DC" w:rsidRDefault="000A12D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North Middlesex Regional </w:t>
            </w:r>
          </w:p>
        </w:tc>
        <w:tc>
          <w:tcPr>
            <w:tcW w:w="1890" w:type="dxa"/>
            <w:tcBorders>
              <w:top w:val="single" w:sz="4" w:space="0" w:color="auto"/>
              <w:left w:val="nil"/>
              <w:bottom w:val="single" w:sz="12" w:space="0" w:color="auto"/>
              <w:right w:val="single" w:sz="8" w:space="0" w:color="auto"/>
            </w:tcBorders>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single" w:sz="4"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single" w:sz="4"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0A12DC" w:rsidRDefault="000A12DC" w:rsidP="000A12DC">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901</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6A0D71" w:rsidRDefault="002606DF">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7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C1310" w:rsidP="00F60C81">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26DBD" w:rsidRDefault="00AA0E19">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3,310</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CD4C4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 xml:space="preserve">October 1, </w:t>
            </w:r>
            <w:r w:rsidR="00CD4C4A">
              <w:rPr>
                <w:color w:val="000000"/>
                <w:sz w:val="20"/>
                <w:szCs w:val="20"/>
              </w:rPr>
              <w:t>2014</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AA0E19">
        <w:t xml:space="preserve">2011 </w:t>
      </w:r>
      <w:r>
        <w:t xml:space="preserve">and </w:t>
      </w:r>
      <w:r w:rsidR="00AA0E19">
        <w:t xml:space="preserve">2015 </w:t>
      </w:r>
      <w:r>
        <w:t xml:space="preserve">overall student enrollment </w:t>
      </w:r>
      <w:r w:rsidR="006918FD">
        <w:t xml:space="preserve">decreased </w:t>
      </w:r>
      <w:r>
        <w:t xml:space="preserve">by </w:t>
      </w:r>
      <w:r w:rsidR="006918FD">
        <w:t>15.</w:t>
      </w:r>
      <w:r w:rsidR="005B3963">
        <w:t>5</w:t>
      </w:r>
      <w:r w:rsidR="00B93C40">
        <w:t xml:space="preserve"> </w:t>
      </w:r>
      <w:r w:rsidR="00AA0E19">
        <w:t>percent</w:t>
      </w:r>
      <w:r w:rsidR="006918FD">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8044E">
        <w:t>with</w:t>
      </w:r>
      <w:r w:rsidRPr="00AE2098">
        <w:t xml:space="preserve"> the state a</w:t>
      </w:r>
      <w:r>
        <w:t>re provided in Tables B1a and B1b in Appendix B.</w:t>
      </w:r>
    </w:p>
    <w:p w:rsidR="006D386A" w:rsidRDefault="006D386A" w:rsidP="006D386A">
      <w:pPr>
        <w:tabs>
          <w:tab w:val="left" w:pos="360"/>
          <w:tab w:val="left" w:pos="720"/>
          <w:tab w:val="left" w:pos="1080"/>
          <w:tab w:val="left" w:pos="1440"/>
          <w:tab w:val="left" w:pos="1800"/>
          <w:tab w:val="left" w:pos="2160"/>
          <w:tab w:val="left" w:pos="2520"/>
          <w:tab w:val="left" w:pos="2880"/>
        </w:tabs>
      </w:pPr>
      <w:r>
        <w:t>Total</w:t>
      </w:r>
      <w:r w:rsidR="006918FD">
        <w:t xml:space="preserve"> </w:t>
      </w:r>
      <w:r>
        <w:t xml:space="preserve">in-district per-pupil expenditures were lower than the median in-district per pupil expenditures for </w:t>
      </w:r>
      <w:r w:rsidR="005B3963">
        <w:t xml:space="preserve">32 </w:t>
      </w:r>
      <w:r>
        <w:t xml:space="preserve">K-12 districts of similar size </w:t>
      </w:r>
      <w:r w:rsidR="005B3963">
        <w:t xml:space="preserve">(3,000-3,999 students) </w:t>
      </w:r>
      <w:r>
        <w:t xml:space="preserve">in fiscal year 2013:  $11,439 as compared with </w:t>
      </w:r>
      <w:r>
        <w:lastRenderedPageBreak/>
        <w:t xml:space="preserve">$12,194 (see </w:t>
      </w:r>
      <w:hyperlink r:id="rId18" w:history="1">
        <w:r w:rsidRPr="005C119F">
          <w:rPr>
            <w:rStyle w:val="Hyperlink"/>
          </w:rPr>
          <w:t>District Analysis and Review Tool Detail: Staffing &amp; Finance</w:t>
        </w:r>
      </w:hyperlink>
      <w:r>
        <w:t>). Actual net school spending has been above what is required by the Chapter 70 state education aid program, as shown in Table B8 in Appendix B.</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2711E3" w:rsidRPr="00F8403C" w:rsidRDefault="002711E3" w:rsidP="002711E3">
      <w:r w:rsidRPr="00F8403C">
        <w:rPr>
          <w:b/>
        </w:rPr>
        <w:t xml:space="preserve">North Middlesex is a Level 2 district because </w:t>
      </w:r>
      <w:r>
        <w:rPr>
          <w:b/>
        </w:rPr>
        <w:t>5</w:t>
      </w:r>
      <w:r w:rsidRPr="00F8403C">
        <w:rPr>
          <w:b/>
        </w:rPr>
        <w:t xml:space="preserve"> of its </w:t>
      </w:r>
      <w:r>
        <w:rPr>
          <w:b/>
        </w:rPr>
        <w:t>6</w:t>
      </w:r>
      <w:r w:rsidRPr="00F8403C">
        <w:rPr>
          <w:b/>
        </w:rPr>
        <w:t xml:space="preserve"> schools are in Level 2 for not meeting their gap narrowing targets.</w:t>
      </w:r>
    </w:p>
    <w:p w:rsidR="002711E3" w:rsidRPr="00A9100F" w:rsidRDefault="002711E3" w:rsidP="002711E3">
      <w:pPr>
        <w:numPr>
          <w:ilvl w:val="0"/>
          <w:numId w:val="3"/>
        </w:numPr>
      </w:pPr>
      <w:r w:rsidRPr="00A9100F">
        <w:t>Varnum Brook Elementary is in the 49</w:t>
      </w:r>
      <w:r w:rsidRPr="00A9100F">
        <w:rPr>
          <w:vertAlign w:val="superscript"/>
        </w:rPr>
        <w:t>th</w:t>
      </w:r>
      <w:r w:rsidRPr="00A9100F">
        <w:t xml:space="preserve"> percentile of elementary schools and is the district’s only Level 1 school</w:t>
      </w:r>
      <w:r w:rsidR="00B93C40">
        <w:t>,</w:t>
      </w:r>
      <w:r w:rsidRPr="00A9100F">
        <w:t xml:space="preserve"> with </w:t>
      </w:r>
      <w:r w:rsidR="005C119F">
        <w:t xml:space="preserve">a </w:t>
      </w:r>
      <w:r w:rsidRPr="00A9100F">
        <w:t>cumulative Progressive Performance Index (PPI) of 87 for all students and 84 for high needs students; the target is 75.</w:t>
      </w:r>
    </w:p>
    <w:p w:rsidR="002711E3" w:rsidRPr="00A9100F" w:rsidRDefault="002711E3" w:rsidP="002711E3">
      <w:pPr>
        <w:numPr>
          <w:ilvl w:val="0"/>
          <w:numId w:val="3"/>
        </w:numPr>
      </w:pPr>
      <w:r w:rsidRPr="00A9100F">
        <w:t>Ashby is in the 43</w:t>
      </w:r>
      <w:r w:rsidRPr="00A9100F">
        <w:rPr>
          <w:vertAlign w:val="superscript"/>
        </w:rPr>
        <w:t>rd</w:t>
      </w:r>
      <w:r w:rsidRPr="00A9100F">
        <w:t xml:space="preserve"> and Spaulding Memorial is in the 39</w:t>
      </w:r>
      <w:r w:rsidRPr="00A9100F">
        <w:rPr>
          <w:vertAlign w:val="superscript"/>
        </w:rPr>
        <w:t>th</w:t>
      </w:r>
      <w:r w:rsidRPr="00A9100F">
        <w:t xml:space="preserve"> percentile of elementary schools. Ashby is in Level 2 for having a cumulative PPI of 53 for all students and Spaulding Memorial is in Level 2 for having a cumulative PPI of 67 for all student</w:t>
      </w:r>
      <w:r w:rsidR="00DC6F8A">
        <w:t>s</w:t>
      </w:r>
      <w:r w:rsidRPr="00A9100F">
        <w:t xml:space="preserve"> and 68 for high needs students; the target is 75.</w:t>
      </w:r>
    </w:p>
    <w:p w:rsidR="002711E3" w:rsidRPr="00A9100F" w:rsidRDefault="002711E3" w:rsidP="002711E3">
      <w:pPr>
        <w:numPr>
          <w:ilvl w:val="0"/>
          <w:numId w:val="3"/>
        </w:numPr>
      </w:pPr>
      <w:r w:rsidRPr="00A9100F">
        <w:t>Nissitissit Middle is in the 66</w:t>
      </w:r>
      <w:r w:rsidRPr="00A9100F">
        <w:rPr>
          <w:vertAlign w:val="superscript"/>
        </w:rPr>
        <w:t>th</w:t>
      </w:r>
      <w:r w:rsidRPr="00A9100F">
        <w:t xml:space="preserve"> and Hawthorne Brook is in the 51</w:t>
      </w:r>
      <w:r w:rsidRPr="00A9100F">
        <w:rPr>
          <w:vertAlign w:val="superscript"/>
        </w:rPr>
        <w:t>st</w:t>
      </w:r>
      <w:r w:rsidRPr="00A9100F">
        <w:t xml:space="preserve"> percentile of middle schools. Both schools are in Level 2 for having a cumulative PPI of 61 </w:t>
      </w:r>
      <w:r>
        <w:t>or</w:t>
      </w:r>
      <w:r w:rsidRPr="00A9100F">
        <w:t xml:space="preserve"> lower for all students and high needs students; the target is 75.</w:t>
      </w:r>
    </w:p>
    <w:p w:rsidR="002711E3" w:rsidRPr="001A01FF" w:rsidRDefault="002711E3" w:rsidP="002711E3">
      <w:pPr>
        <w:numPr>
          <w:ilvl w:val="0"/>
          <w:numId w:val="3"/>
        </w:numPr>
      </w:pPr>
      <w:r w:rsidRPr="001A01FF">
        <w:t>North Middlesex Regional is in the 58</w:t>
      </w:r>
      <w:r w:rsidRPr="001A01FF">
        <w:rPr>
          <w:vertAlign w:val="superscript"/>
        </w:rPr>
        <w:t>th</w:t>
      </w:r>
      <w:r w:rsidRPr="001A01FF">
        <w:t xml:space="preserve"> percentile of high schools and is in Level 2 with a cumulative PPI of 71 for all students and 73 for high needs students; the target is 75.</w:t>
      </w:r>
    </w:p>
    <w:p w:rsidR="002711E3" w:rsidRPr="00F8403C" w:rsidRDefault="002711E3" w:rsidP="002711E3">
      <w:pPr>
        <w:rPr>
          <w:b/>
        </w:rPr>
      </w:pPr>
      <w:r w:rsidRPr="00F8403C">
        <w:rPr>
          <w:b/>
        </w:rPr>
        <w:t>The district did not reach its 2014 Composite Performance Index (CPI) targets for ELA, math, and science.</w:t>
      </w:r>
    </w:p>
    <w:p w:rsidR="002711E3" w:rsidRPr="00DC3925" w:rsidRDefault="002711E3" w:rsidP="002711E3">
      <w:pPr>
        <w:pStyle w:val="ListParagraph"/>
        <w:numPr>
          <w:ilvl w:val="0"/>
          <w:numId w:val="4"/>
        </w:numPr>
        <w:contextualSpacing w:val="0"/>
      </w:pPr>
      <w:r w:rsidRPr="00DC3925">
        <w:t>ELA CPI was 89.4 in 2014, below the district’s target of 92.7.</w:t>
      </w:r>
    </w:p>
    <w:p w:rsidR="002711E3" w:rsidRPr="00DC3925" w:rsidRDefault="002711E3" w:rsidP="002711E3">
      <w:pPr>
        <w:pStyle w:val="ListParagraph"/>
        <w:numPr>
          <w:ilvl w:val="0"/>
          <w:numId w:val="4"/>
        </w:numPr>
        <w:contextualSpacing w:val="0"/>
      </w:pPr>
      <w:r w:rsidRPr="00DC3925">
        <w:t>Math CPI was 82.8 in 2014, below the district’s target of 85.8.</w:t>
      </w:r>
    </w:p>
    <w:p w:rsidR="002711E3" w:rsidRPr="00DC3925" w:rsidRDefault="002711E3" w:rsidP="002711E3">
      <w:pPr>
        <w:pStyle w:val="ListParagraph"/>
        <w:numPr>
          <w:ilvl w:val="0"/>
          <w:numId w:val="4"/>
        </w:numPr>
        <w:contextualSpacing w:val="0"/>
      </w:pPr>
      <w:r w:rsidRPr="00DC3925">
        <w:t>Science CPI was 84.6 in 2014, below the district’s target of 86.7.</w:t>
      </w:r>
    </w:p>
    <w:p w:rsidR="002711E3" w:rsidRPr="00071131" w:rsidRDefault="002711E3" w:rsidP="002711E3">
      <w:pPr>
        <w:rPr>
          <w:b/>
        </w:rPr>
      </w:pPr>
      <w:r w:rsidRPr="00071131">
        <w:rPr>
          <w:b/>
        </w:rPr>
        <w:t xml:space="preserve">ELA proficiency rates were above the state for the district as a whole and in every tested grade. ELA </w:t>
      </w:r>
      <w:r>
        <w:rPr>
          <w:b/>
        </w:rPr>
        <w:t>proficiency rates</w:t>
      </w:r>
      <w:r w:rsidRPr="00071131">
        <w:rPr>
          <w:b/>
        </w:rPr>
        <w:t xml:space="preserve"> varied by elementary school.</w:t>
      </w:r>
    </w:p>
    <w:p w:rsidR="002711E3" w:rsidRPr="00071131" w:rsidRDefault="002711E3" w:rsidP="002711E3">
      <w:pPr>
        <w:pStyle w:val="ListParagraph"/>
        <w:numPr>
          <w:ilvl w:val="0"/>
          <w:numId w:val="6"/>
        </w:numPr>
        <w:contextualSpacing w:val="0"/>
      </w:pPr>
      <w:r w:rsidRPr="00071131">
        <w:t xml:space="preserve">ELA proficiency rates for all students in the district were 74 percent in 2011 and 2014, 5 percentage points above the </w:t>
      </w:r>
      <w:r>
        <w:t xml:space="preserve">state </w:t>
      </w:r>
      <w:r w:rsidRPr="00071131">
        <w:t>rate of 69 percent.</w:t>
      </w:r>
    </w:p>
    <w:p w:rsidR="002711E3" w:rsidRPr="00D5671E" w:rsidRDefault="002711E3" w:rsidP="002711E3">
      <w:pPr>
        <w:pStyle w:val="ListParagraph"/>
        <w:numPr>
          <w:ilvl w:val="0"/>
          <w:numId w:val="7"/>
        </w:numPr>
        <w:contextualSpacing w:val="0"/>
      </w:pPr>
      <w:r w:rsidRPr="00D5671E">
        <w:t>ELA proficiency rates were above the state rate by 13 percentage points in the 3</w:t>
      </w:r>
      <w:r w:rsidRPr="00D5671E">
        <w:rPr>
          <w:vertAlign w:val="superscript"/>
        </w:rPr>
        <w:t>rd</w:t>
      </w:r>
      <w:r w:rsidRPr="00D5671E">
        <w:t xml:space="preserve"> grade, </w:t>
      </w:r>
      <w:r>
        <w:t xml:space="preserve">by </w:t>
      </w:r>
      <w:r w:rsidRPr="00D5671E">
        <w:t>4 to 5 percentage points in the 4</w:t>
      </w:r>
      <w:r w:rsidRPr="00D5671E">
        <w:rPr>
          <w:vertAlign w:val="superscript"/>
        </w:rPr>
        <w:t>th</w:t>
      </w:r>
      <w:r w:rsidRPr="00D5671E">
        <w:t xml:space="preserve"> and 10</w:t>
      </w:r>
      <w:r w:rsidRPr="00D5671E">
        <w:rPr>
          <w:vertAlign w:val="superscript"/>
        </w:rPr>
        <w:t>th</w:t>
      </w:r>
      <w:r w:rsidRPr="00D5671E">
        <w:t xml:space="preserve"> grades, and 1 to 3 percentage points in the 5</w:t>
      </w:r>
      <w:r w:rsidRPr="00D5671E">
        <w:rPr>
          <w:vertAlign w:val="superscript"/>
        </w:rPr>
        <w:t>th</w:t>
      </w:r>
      <w:r w:rsidRPr="00D5671E">
        <w:t>, 6</w:t>
      </w:r>
      <w:r w:rsidRPr="00D5671E">
        <w:rPr>
          <w:vertAlign w:val="superscript"/>
        </w:rPr>
        <w:t>th</w:t>
      </w:r>
      <w:r w:rsidRPr="00D5671E">
        <w:t>, 7</w:t>
      </w:r>
      <w:r w:rsidRPr="00D5671E">
        <w:rPr>
          <w:vertAlign w:val="superscript"/>
        </w:rPr>
        <w:t>th</w:t>
      </w:r>
      <w:r w:rsidRPr="00D5671E">
        <w:t>, and 8</w:t>
      </w:r>
      <w:r w:rsidRPr="00D5671E">
        <w:rPr>
          <w:vertAlign w:val="superscript"/>
        </w:rPr>
        <w:t>th</w:t>
      </w:r>
      <w:r w:rsidRPr="00D5671E">
        <w:t xml:space="preserve"> grades.</w:t>
      </w:r>
    </w:p>
    <w:p w:rsidR="002711E3" w:rsidRPr="00A83CEC" w:rsidRDefault="002711E3" w:rsidP="002711E3">
      <w:pPr>
        <w:pStyle w:val="ListParagraph"/>
        <w:numPr>
          <w:ilvl w:val="0"/>
          <w:numId w:val="6"/>
        </w:numPr>
        <w:contextualSpacing w:val="0"/>
      </w:pPr>
      <w:r w:rsidRPr="00A83CEC">
        <w:t>Between 2011 and 2014 ELA proficiency rates increased by 13 percentage points in the 4</w:t>
      </w:r>
      <w:r w:rsidRPr="00A83CEC">
        <w:rPr>
          <w:vertAlign w:val="superscript"/>
        </w:rPr>
        <w:t>th</w:t>
      </w:r>
      <w:r w:rsidRPr="00A83CEC">
        <w:t xml:space="preserve"> grade, and by 3 and 5 percentage points in the 3</w:t>
      </w:r>
      <w:r w:rsidRPr="00A83CEC">
        <w:rPr>
          <w:vertAlign w:val="superscript"/>
        </w:rPr>
        <w:t>rd</w:t>
      </w:r>
      <w:r w:rsidRPr="00A83CEC">
        <w:t xml:space="preserve"> and </w:t>
      </w:r>
      <w:r>
        <w:t>10</w:t>
      </w:r>
      <w:r w:rsidRPr="00A83CEC">
        <w:rPr>
          <w:vertAlign w:val="superscript"/>
        </w:rPr>
        <w:t>th</w:t>
      </w:r>
      <w:r w:rsidRPr="00A83CEC">
        <w:t xml:space="preserve"> grades. </w:t>
      </w:r>
      <w:r>
        <w:t>B</w:t>
      </w:r>
      <w:r w:rsidRPr="00A83CEC">
        <w:t xml:space="preserve">etween 2011 and 2014 ELA </w:t>
      </w:r>
      <w:r w:rsidRPr="00A83CEC">
        <w:lastRenderedPageBreak/>
        <w:t>proficiency rates decreased by 8 percentage points in the 7</w:t>
      </w:r>
      <w:r w:rsidRPr="00A83CEC">
        <w:rPr>
          <w:vertAlign w:val="superscript"/>
        </w:rPr>
        <w:t>th</w:t>
      </w:r>
      <w:r w:rsidRPr="00A83CEC">
        <w:t xml:space="preserve"> grade and by 3 to 5 percentage points in the 5</w:t>
      </w:r>
      <w:r w:rsidRPr="00A83CEC">
        <w:rPr>
          <w:vertAlign w:val="superscript"/>
        </w:rPr>
        <w:t>th</w:t>
      </w:r>
      <w:r w:rsidRPr="00A83CEC">
        <w:t>, 6</w:t>
      </w:r>
      <w:r w:rsidRPr="00A83CEC">
        <w:rPr>
          <w:vertAlign w:val="superscript"/>
        </w:rPr>
        <w:t>th</w:t>
      </w:r>
      <w:r w:rsidRPr="00A83CEC">
        <w:t>, and 8</w:t>
      </w:r>
      <w:r w:rsidRPr="00A83CEC">
        <w:rPr>
          <w:vertAlign w:val="superscript"/>
        </w:rPr>
        <w:t>th</w:t>
      </w:r>
      <w:r w:rsidRPr="00A83CEC">
        <w:t xml:space="preserve"> grades.</w:t>
      </w:r>
    </w:p>
    <w:p w:rsidR="002711E3" w:rsidRPr="00C97FBB" w:rsidRDefault="002711E3" w:rsidP="002711E3">
      <w:pPr>
        <w:pStyle w:val="ListParagraph"/>
        <w:numPr>
          <w:ilvl w:val="0"/>
          <w:numId w:val="6"/>
        </w:numPr>
        <w:contextualSpacing w:val="0"/>
      </w:pPr>
      <w:r w:rsidRPr="00C97FBB">
        <w:t>ELA proficiency rates between 2011 and 2014 increased at Spaulding Memorial and Varnum Brook and declined at Ashby.</w:t>
      </w:r>
    </w:p>
    <w:p w:rsidR="002711E3" w:rsidRPr="00C97FBB" w:rsidRDefault="002711E3" w:rsidP="002711E3">
      <w:pPr>
        <w:pStyle w:val="ListParagraph"/>
        <w:numPr>
          <w:ilvl w:val="1"/>
          <w:numId w:val="6"/>
        </w:numPr>
        <w:contextualSpacing w:val="0"/>
      </w:pPr>
      <w:r w:rsidRPr="00C97FBB">
        <w:t>ELA proficiency rates at Spaulding Memorial increased</w:t>
      </w:r>
      <w:r>
        <w:t xml:space="preserve"> by</w:t>
      </w:r>
      <w:r w:rsidRPr="00C97FBB">
        <w:t xml:space="preserve"> 12 percentage points</w:t>
      </w:r>
      <w:r>
        <w:t>,</w:t>
      </w:r>
      <w:r w:rsidRPr="00C97FBB">
        <w:t xml:space="preserve"> from 55 percent in 2011 to 67 percent in 2014.</w:t>
      </w:r>
    </w:p>
    <w:p w:rsidR="002711E3" w:rsidRPr="00C97FBB" w:rsidRDefault="002711E3" w:rsidP="002711E3">
      <w:pPr>
        <w:pStyle w:val="ListParagraph"/>
        <w:numPr>
          <w:ilvl w:val="1"/>
          <w:numId w:val="6"/>
        </w:numPr>
        <w:contextualSpacing w:val="0"/>
      </w:pPr>
      <w:r w:rsidRPr="00C97FBB">
        <w:t>ELA proficiency rates at Varnum Brook increased</w:t>
      </w:r>
      <w:r>
        <w:t xml:space="preserve"> by</w:t>
      </w:r>
      <w:r w:rsidRPr="00C97FBB">
        <w:t xml:space="preserve"> 14 percentage points</w:t>
      </w:r>
      <w:r>
        <w:t>,</w:t>
      </w:r>
      <w:r w:rsidRPr="00C97FBB">
        <w:t xml:space="preserve"> from 57 percent in 2011 to 71 percent in 2014.</w:t>
      </w:r>
    </w:p>
    <w:p w:rsidR="002711E3" w:rsidRPr="00C97FBB" w:rsidRDefault="002711E3" w:rsidP="002711E3">
      <w:pPr>
        <w:pStyle w:val="ListParagraph"/>
        <w:numPr>
          <w:ilvl w:val="1"/>
          <w:numId w:val="6"/>
        </w:numPr>
        <w:contextualSpacing w:val="0"/>
      </w:pPr>
      <w:r w:rsidRPr="00C97FBB">
        <w:t>ELA proficiency rates at Ashby declined by 31 percentage points</w:t>
      </w:r>
      <w:r>
        <w:t>,</w:t>
      </w:r>
      <w:r w:rsidRPr="00C97FBB">
        <w:t xml:space="preserve"> from 79 percent in 2011 to 48 percent in 2014.</w:t>
      </w:r>
    </w:p>
    <w:p w:rsidR="002711E3" w:rsidRPr="003C1797" w:rsidRDefault="002711E3" w:rsidP="002711E3">
      <w:pPr>
        <w:rPr>
          <w:b/>
        </w:rPr>
      </w:pPr>
      <w:r w:rsidRPr="003C1797">
        <w:rPr>
          <w:b/>
        </w:rPr>
        <w:t>Math proficiency rates were above or equal to the state rate in the district as a whole and in each tested grade except for the 5</w:t>
      </w:r>
      <w:r w:rsidRPr="003C1797">
        <w:rPr>
          <w:b/>
          <w:vertAlign w:val="superscript"/>
        </w:rPr>
        <w:t>th</w:t>
      </w:r>
      <w:r w:rsidRPr="003C1797">
        <w:rPr>
          <w:b/>
        </w:rPr>
        <w:t xml:space="preserve"> and 7</w:t>
      </w:r>
      <w:r w:rsidRPr="003C1797">
        <w:rPr>
          <w:b/>
          <w:vertAlign w:val="superscript"/>
        </w:rPr>
        <w:t>th</w:t>
      </w:r>
      <w:r w:rsidRPr="003C1797">
        <w:rPr>
          <w:b/>
        </w:rPr>
        <w:t xml:space="preserve"> grades, which were below the state rate by 1 to 2 percentage points.  Math </w:t>
      </w:r>
      <w:r>
        <w:rPr>
          <w:b/>
        </w:rPr>
        <w:t>proficiency rates</w:t>
      </w:r>
      <w:r w:rsidRPr="003C1797">
        <w:rPr>
          <w:b/>
        </w:rPr>
        <w:t xml:space="preserve"> varied by elementary school.</w:t>
      </w:r>
    </w:p>
    <w:p w:rsidR="002711E3" w:rsidRPr="00C97FBB" w:rsidRDefault="002711E3" w:rsidP="002711E3">
      <w:pPr>
        <w:pStyle w:val="ListParagraph"/>
        <w:numPr>
          <w:ilvl w:val="0"/>
          <w:numId w:val="7"/>
        </w:numPr>
        <w:contextualSpacing w:val="0"/>
      </w:pPr>
      <w:r w:rsidRPr="00C97FBB">
        <w:t>Math proficiency rates for all students in the district increased 4 percentage points from 59 percent in 2011 to 63 percent in 2014, above the state rate of 60 percent.</w:t>
      </w:r>
    </w:p>
    <w:p w:rsidR="002711E3" w:rsidRPr="00C8091B" w:rsidRDefault="002711E3" w:rsidP="002711E3">
      <w:pPr>
        <w:pStyle w:val="ListParagraph"/>
        <w:numPr>
          <w:ilvl w:val="0"/>
          <w:numId w:val="7"/>
        </w:numPr>
        <w:contextualSpacing w:val="0"/>
      </w:pPr>
      <w:r w:rsidRPr="00C8091B">
        <w:t>Math proficiency rates in the district were above the state rate by 12 percentage points in the 3</w:t>
      </w:r>
      <w:r w:rsidRPr="00C8091B">
        <w:rPr>
          <w:vertAlign w:val="superscript"/>
        </w:rPr>
        <w:t>rd</w:t>
      </w:r>
      <w:r w:rsidRPr="00C8091B">
        <w:t xml:space="preserve"> grade, by 9 and 6 percentage points in the 6</w:t>
      </w:r>
      <w:r w:rsidRPr="00C8091B">
        <w:rPr>
          <w:vertAlign w:val="superscript"/>
        </w:rPr>
        <w:t>th</w:t>
      </w:r>
      <w:r w:rsidRPr="00C8091B">
        <w:t xml:space="preserve"> and 10</w:t>
      </w:r>
      <w:r w:rsidRPr="00C8091B">
        <w:rPr>
          <w:vertAlign w:val="superscript"/>
        </w:rPr>
        <w:t>th</w:t>
      </w:r>
      <w:r w:rsidRPr="00C8091B">
        <w:t xml:space="preserve"> grades, </w:t>
      </w:r>
      <w:r>
        <w:t xml:space="preserve">respectively, </w:t>
      </w:r>
      <w:r w:rsidRPr="00C8091B">
        <w:t xml:space="preserve">and </w:t>
      </w:r>
      <w:r>
        <w:t xml:space="preserve">by </w:t>
      </w:r>
      <w:r w:rsidRPr="00C8091B">
        <w:t>2 percentage points in the 4</w:t>
      </w:r>
      <w:r w:rsidRPr="00C8091B">
        <w:rPr>
          <w:vertAlign w:val="superscript"/>
        </w:rPr>
        <w:t>th</w:t>
      </w:r>
      <w:r w:rsidRPr="00C8091B">
        <w:t xml:space="preserve"> grade.</w:t>
      </w:r>
      <w:r>
        <w:t xml:space="preserve"> The 8</w:t>
      </w:r>
      <w:r w:rsidRPr="00C8091B">
        <w:rPr>
          <w:vertAlign w:val="superscript"/>
        </w:rPr>
        <w:t>th</w:t>
      </w:r>
      <w:r>
        <w:t xml:space="preserve"> grade math proficiency rate was 50 percent, equal to the state rate.</w:t>
      </w:r>
    </w:p>
    <w:p w:rsidR="002711E3" w:rsidRPr="00C8091B" w:rsidRDefault="002711E3" w:rsidP="002711E3">
      <w:pPr>
        <w:pStyle w:val="ListParagraph"/>
        <w:numPr>
          <w:ilvl w:val="1"/>
          <w:numId w:val="7"/>
        </w:numPr>
        <w:contextualSpacing w:val="0"/>
      </w:pPr>
      <w:r w:rsidRPr="00C8091B">
        <w:t>Between 2011 and 2014 math proficiency rates increased by 10 percentage points in the 4</w:t>
      </w:r>
      <w:r w:rsidRPr="00C8091B">
        <w:rPr>
          <w:vertAlign w:val="superscript"/>
        </w:rPr>
        <w:t>th</w:t>
      </w:r>
      <w:r w:rsidRPr="00C8091B">
        <w:t xml:space="preserve"> and 6</w:t>
      </w:r>
      <w:r w:rsidRPr="00C8091B">
        <w:rPr>
          <w:vertAlign w:val="superscript"/>
        </w:rPr>
        <w:t>th</w:t>
      </w:r>
      <w:r w:rsidRPr="00C8091B">
        <w:t xml:space="preserve"> grades, by 9 percentage points in the 3</w:t>
      </w:r>
      <w:r w:rsidRPr="00C8091B">
        <w:rPr>
          <w:vertAlign w:val="superscript"/>
        </w:rPr>
        <w:t>rd</w:t>
      </w:r>
      <w:r w:rsidRPr="00C8091B">
        <w:t xml:space="preserve"> grade, and by 4 percentage points in the 8</w:t>
      </w:r>
      <w:r w:rsidRPr="00C8091B">
        <w:rPr>
          <w:vertAlign w:val="superscript"/>
        </w:rPr>
        <w:t>th</w:t>
      </w:r>
      <w:r w:rsidRPr="00C8091B">
        <w:t xml:space="preserve"> grade.</w:t>
      </w:r>
    </w:p>
    <w:p w:rsidR="002711E3" w:rsidRPr="00C8091B" w:rsidRDefault="002711E3" w:rsidP="002711E3">
      <w:pPr>
        <w:pStyle w:val="ListParagraph"/>
        <w:numPr>
          <w:ilvl w:val="0"/>
          <w:numId w:val="7"/>
        </w:numPr>
        <w:contextualSpacing w:val="0"/>
      </w:pPr>
      <w:r w:rsidRPr="00C8091B">
        <w:t xml:space="preserve">Math proficiency rates were below the state rate by 2 percentage points in the </w:t>
      </w:r>
      <w:r w:rsidR="00D62AF9">
        <w:t>5</w:t>
      </w:r>
      <w:r w:rsidR="00D62AF9" w:rsidRPr="00C8091B">
        <w:rPr>
          <w:vertAlign w:val="superscript"/>
        </w:rPr>
        <w:t>th</w:t>
      </w:r>
      <w:r w:rsidR="00D62AF9" w:rsidRPr="00C8091B">
        <w:t xml:space="preserve"> </w:t>
      </w:r>
      <w:r w:rsidRPr="00C8091B">
        <w:t xml:space="preserve">grade and </w:t>
      </w:r>
      <w:r>
        <w:t xml:space="preserve">by </w:t>
      </w:r>
      <w:r w:rsidRPr="00C8091B">
        <w:t>1 percentage point in the 7</w:t>
      </w:r>
      <w:r w:rsidRPr="00C8091B">
        <w:rPr>
          <w:vertAlign w:val="superscript"/>
        </w:rPr>
        <w:t>th</w:t>
      </w:r>
      <w:r w:rsidRPr="00C8091B">
        <w:t xml:space="preserve"> grade.</w:t>
      </w:r>
    </w:p>
    <w:p w:rsidR="002711E3" w:rsidRPr="00C8091B" w:rsidRDefault="002711E3" w:rsidP="002711E3">
      <w:pPr>
        <w:pStyle w:val="ListParagraph"/>
        <w:numPr>
          <w:ilvl w:val="1"/>
          <w:numId w:val="7"/>
        </w:numPr>
        <w:contextualSpacing w:val="0"/>
      </w:pPr>
      <w:r w:rsidRPr="00C8091B">
        <w:t>Between 2011 and 2014 the math proficiency rate in the 7</w:t>
      </w:r>
      <w:r w:rsidRPr="00C8091B">
        <w:rPr>
          <w:vertAlign w:val="superscript"/>
        </w:rPr>
        <w:t>th</w:t>
      </w:r>
      <w:r w:rsidRPr="00C8091B">
        <w:t xml:space="preserve"> grade decreased by 5 percentage points</w:t>
      </w:r>
      <w:r>
        <w:t>,</w:t>
      </w:r>
      <w:r w:rsidRPr="00C8091B">
        <w:t xml:space="preserve"> from 54 percent in 2011 to 49 percent in 2014.</w:t>
      </w:r>
    </w:p>
    <w:p w:rsidR="002711E3" w:rsidRPr="00E13CC7" w:rsidRDefault="002711E3" w:rsidP="002711E3">
      <w:pPr>
        <w:pStyle w:val="ListParagraph"/>
        <w:numPr>
          <w:ilvl w:val="0"/>
          <w:numId w:val="6"/>
        </w:numPr>
        <w:contextualSpacing w:val="0"/>
      </w:pPr>
      <w:r w:rsidRPr="00E13CC7">
        <w:t>Math proficiency rates between 2011 and 2014 increased at Spaulding Memorial and Varnum Brook and declined at Ashby.</w:t>
      </w:r>
    </w:p>
    <w:p w:rsidR="002711E3" w:rsidRPr="00E13CC7" w:rsidRDefault="002711E3" w:rsidP="002711E3">
      <w:pPr>
        <w:pStyle w:val="ListParagraph"/>
        <w:numPr>
          <w:ilvl w:val="1"/>
          <w:numId w:val="6"/>
        </w:numPr>
        <w:contextualSpacing w:val="0"/>
      </w:pPr>
      <w:r w:rsidRPr="00E13CC7">
        <w:t>Math proficiency rates at Spaulding Memorial increased</w:t>
      </w:r>
      <w:r>
        <w:t xml:space="preserve"> by</w:t>
      </w:r>
      <w:r w:rsidRPr="00E13CC7">
        <w:t xml:space="preserve"> 12 percentage points</w:t>
      </w:r>
      <w:r>
        <w:t>,</w:t>
      </w:r>
      <w:r w:rsidRPr="00E13CC7">
        <w:t xml:space="preserve"> from 56 percent in 2011 to 68 percent in 2014.</w:t>
      </w:r>
    </w:p>
    <w:p w:rsidR="002711E3" w:rsidRPr="00E13CC7" w:rsidRDefault="002711E3" w:rsidP="002711E3">
      <w:pPr>
        <w:pStyle w:val="ListParagraph"/>
        <w:numPr>
          <w:ilvl w:val="1"/>
          <w:numId w:val="6"/>
        </w:numPr>
        <w:contextualSpacing w:val="0"/>
      </w:pPr>
      <w:r w:rsidRPr="00E13CC7">
        <w:t>Math proficiency rates at Varnum Brook increased by 11 percentage points</w:t>
      </w:r>
      <w:r>
        <w:t>,</w:t>
      </w:r>
      <w:r w:rsidRPr="00E13CC7">
        <w:t xml:space="preserve"> from 60 percent in 2011 to 71 percent in 2014.</w:t>
      </w:r>
    </w:p>
    <w:p w:rsidR="002711E3" w:rsidRPr="00E13CC7" w:rsidRDefault="002711E3" w:rsidP="002711E3">
      <w:pPr>
        <w:pStyle w:val="ListParagraph"/>
        <w:numPr>
          <w:ilvl w:val="1"/>
          <w:numId w:val="7"/>
        </w:numPr>
        <w:contextualSpacing w:val="0"/>
      </w:pPr>
      <w:r w:rsidRPr="00E13CC7">
        <w:lastRenderedPageBreak/>
        <w:t>Math proficiency rates at Ashby declined by 17 percentage points</w:t>
      </w:r>
      <w:r>
        <w:t>,</w:t>
      </w:r>
      <w:r w:rsidRPr="00E13CC7">
        <w:t xml:space="preserve"> from 76 percent in 2011 to 59 percent in 2014.</w:t>
      </w:r>
    </w:p>
    <w:p w:rsidR="002711E3" w:rsidRPr="00CA1F5F" w:rsidRDefault="002711E3" w:rsidP="002711E3">
      <w:pPr>
        <w:rPr>
          <w:b/>
        </w:rPr>
      </w:pPr>
      <w:r w:rsidRPr="00CA1F5F">
        <w:rPr>
          <w:b/>
        </w:rPr>
        <w:t>Science proficiency rates were above the state rate for each tested grade and in the district as whole.</w:t>
      </w:r>
    </w:p>
    <w:p w:rsidR="002711E3" w:rsidRPr="00CA1F5F" w:rsidRDefault="002711E3" w:rsidP="002711E3">
      <w:pPr>
        <w:pStyle w:val="ListParagraph"/>
        <w:numPr>
          <w:ilvl w:val="0"/>
          <w:numId w:val="5"/>
        </w:numPr>
        <w:contextualSpacing w:val="0"/>
      </w:pPr>
      <w:r w:rsidRPr="00CA1F5F">
        <w:t>5</w:t>
      </w:r>
      <w:r w:rsidRPr="00CA1F5F">
        <w:rPr>
          <w:vertAlign w:val="superscript"/>
        </w:rPr>
        <w:t>th</w:t>
      </w:r>
      <w:r w:rsidRPr="00CA1F5F">
        <w:t xml:space="preserve"> grade science proficiency rates increased from 64 percent in 2011 to 68 percent in 2014, 15 percentage points above the state rate of 53 percent.</w:t>
      </w:r>
    </w:p>
    <w:p w:rsidR="002711E3" w:rsidRPr="004C3748" w:rsidRDefault="002711E3" w:rsidP="002711E3">
      <w:pPr>
        <w:pStyle w:val="ListParagraph"/>
        <w:numPr>
          <w:ilvl w:val="0"/>
          <w:numId w:val="5"/>
        </w:numPr>
        <w:contextualSpacing w:val="0"/>
      </w:pPr>
      <w:r w:rsidRPr="004C3748">
        <w:t>8</w:t>
      </w:r>
      <w:r w:rsidRPr="004C3748">
        <w:rPr>
          <w:vertAlign w:val="superscript"/>
        </w:rPr>
        <w:t>th</w:t>
      </w:r>
      <w:r w:rsidRPr="004C3748">
        <w:t xml:space="preserve"> grade science proficiency rates increased from 36 percent in 2011 to 46 percent in 2014, 4 percentage points above the state rate of 42 percent.</w:t>
      </w:r>
    </w:p>
    <w:p w:rsidR="002711E3" w:rsidRDefault="002711E3" w:rsidP="002711E3">
      <w:pPr>
        <w:pStyle w:val="ListParagraph"/>
        <w:numPr>
          <w:ilvl w:val="0"/>
          <w:numId w:val="5"/>
        </w:numPr>
        <w:contextualSpacing w:val="0"/>
      </w:pPr>
      <w:r w:rsidRPr="004C3748">
        <w:t>10</w:t>
      </w:r>
      <w:r w:rsidRPr="004C3748">
        <w:rPr>
          <w:vertAlign w:val="superscript"/>
        </w:rPr>
        <w:t>th</w:t>
      </w:r>
      <w:r w:rsidRPr="004C3748">
        <w:t xml:space="preserve"> grade science proficiency rates declined from 80 percent in 2011 to 76 percent in 2014, 5 percentage points above the state rate of 71 percent.</w:t>
      </w:r>
    </w:p>
    <w:p w:rsidR="001A707B" w:rsidRPr="007759F0" w:rsidRDefault="001A707B" w:rsidP="001A707B">
      <w:pPr>
        <w:rPr>
          <w:b/>
        </w:rPr>
      </w:pPr>
      <w:r w:rsidRPr="007759F0">
        <w:rPr>
          <w:b/>
        </w:rPr>
        <w:t xml:space="preserve">North Middlesex students’ growth on the MCAS assessments on average is </w:t>
      </w:r>
      <w:r w:rsidR="0062589D">
        <w:rPr>
          <w:b/>
        </w:rPr>
        <w:t>consistent with</w:t>
      </w:r>
      <w:r w:rsidRPr="007759F0">
        <w:rPr>
          <w:b/>
        </w:rPr>
        <w:t xml:space="preserve"> that of their academic peers statewide in </w:t>
      </w:r>
      <w:r w:rsidR="008767BC">
        <w:rPr>
          <w:b/>
        </w:rPr>
        <w:t>E</w:t>
      </w:r>
      <w:r w:rsidR="007F1428">
        <w:rPr>
          <w:b/>
        </w:rPr>
        <w:t>LA</w:t>
      </w:r>
      <w:r w:rsidRPr="007759F0">
        <w:rPr>
          <w:b/>
        </w:rPr>
        <w:t xml:space="preserve"> and faster in mathematics</w:t>
      </w:r>
      <w:r w:rsidR="0062589D">
        <w:rPr>
          <w:b/>
        </w:rPr>
        <w:t>, with some exceptions</w:t>
      </w:r>
      <w:r w:rsidRPr="007759F0">
        <w:rPr>
          <w:b/>
        </w:rPr>
        <w:t>.</w:t>
      </w:r>
    </w:p>
    <w:p w:rsidR="001A707B" w:rsidRDefault="001A707B" w:rsidP="001A707B">
      <w:pPr>
        <w:numPr>
          <w:ilvl w:val="0"/>
          <w:numId w:val="30"/>
        </w:numPr>
      </w:pPr>
      <w:r w:rsidRPr="007759F0">
        <w:t>On the 2014 MCAS assessments, the districtwide median student growth percentile (SGP) for E</w:t>
      </w:r>
      <w:r w:rsidR="007F1428">
        <w:t xml:space="preserve">LA </w:t>
      </w:r>
      <w:r w:rsidRPr="007759F0">
        <w:t>was 47</w:t>
      </w:r>
      <w:r>
        <w:t>.0</w:t>
      </w:r>
      <w:r w:rsidR="007F1428">
        <w:t>;</w:t>
      </w:r>
      <w:r w:rsidR="007F1428" w:rsidRPr="007759F0">
        <w:t xml:space="preserve"> </w:t>
      </w:r>
      <w:r w:rsidRPr="007759F0">
        <w:t>the state median SGP was 50</w:t>
      </w:r>
      <w:r>
        <w:t>.0</w:t>
      </w:r>
      <w:r w:rsidRPr="007759F0">
        <w:t>.</w:t>
      </w:r>
    </w:p>
    <w:p w:rsidR="001A707B" w:rsidRPr="007759F0" w:rsidRDefault="001A707B" w:rsidP="001A707B">
      <w:pPr>
        <w:numPr>
          <w:ilvl w:val="1"/>
          <w:numId w:val="30"/>
        </w:numPr>
      </w:pPr>
      <w:r>
        <w:t>ELA median SGP fell below 40.0 in the 4</w:t>
      </w:r>
      <w:r w:rsidRPr="00A754AC">
        <w:rPr>
          <w:vertAlign w:val="superscript"/>
        </w:rPr>
        <w:t>th</w:t>
      </w:r>
      <w:r>
        <w:t xml:space="preserve"> grade (median SGP of 39.5) and at Spaulding Memorial (32.0) and Ashby Elementary (33.0)</w:t>
      </w:r>
      <w:r w:rsidR="007F1428">
        <w:t>.</w:t>
      </w:r>
    </w:p>
    <w:p w:rsidR="001A707B" w:rsidRDefault="001A707B" w:rsidP="001A707B">
      <w:pPr>
        <w:pStyle w:val="ListParagraph"/>
        <w:numPr>
          <w:ilvl w:val="0"/>
          <w:numId w:val="30"/>
        </w:numPr>
        <w:contextualSpacing w:val="0"/>
      </w:pPr>
      <w:r w:rsidRPr="007759F0">
        <w:t>On the 2014</w:t>
      </w:r>
      <w:r w:rsidR="0069610B">
        <w:t xml:space="preserve"> MCAS assessments, the district</w:t>
      </w:r>
      <w:r w:rsidRPr="007759F0">
        <w:t>wide median SGP for mathematics was 52</w:t>
      </w:r>
      <w:r>
        <w:t>.0</w:t>
      </w:r>
      <w:r w:rsidR="007F1428">
        <w:t xml:space="preserve">; </w:t>
      </w:r>
      <w:r w:rsidRPr="007759F0">
        <w:t>the state median SGP was 50</w:t>
      </w:r>
      <w:r>
        <w:t>.0</w:t>
      </w:r>
      <w:r w:rsidRPr="007759F0">
        <w:t>.</w:t>
      </w:r>
    </w:p>
    <w:p w:rsidR="001A707B" w:rsidRDefault="007F1428" w:rsidP="001A707B">
      <w:pPr>
        <w:pStyle w:val="ListParagraph"/>
        <w:numPr>
          <w:ilvl w:val="1"/>
          <w:numId w:val="30"/>
        </w:numPr>
        <w:contextualSpacing w:val="0"/>
      </w:pPr>
      <w:r>
        <w:t xml:space="preserve">The math </w:t>
      </w:r>
      <w:r w:rsidR="001A707B">
        <w:t>median SGP was above 60.0 in the 6</w:t>
      </w:r>
      <w:r w:rsidR="001A707B" w:rsidRPr="00A754AC">
        <w:rPr>
          <w:vertAlign w:val="superscript"/>
        </w:rPr>
        <w:t>th</w:t>
      </w:r>
      <w:r w:rsidR="001A707B">
        <w:t xml:space="preserve"> grade (median SGP of 65.0)</w:t>
      </w:r>
      <w:r>
        <w:t>.</w:t>
      </w:r>
    </w:p>
    <w:p w:rsidR="001A707B" w:rsidRPr="007759F0" w:rsidRDefault="007F1428" w:rsidP="001A707B">
      <w:pPr>
        <w:pStyle w:val="ListParagraph"/>
        <w:numPr>
          <w:ilvl w:val="1"/>
          <w:numId w:val="30"/>
        </w:numPr>
        <w:contextualSpacing w:val="0"/>
      </w:pPr>
      <w:r>
        <w:t xml:space="preserve">The math </w:t>
      </w:r>
      <w:r w:rsidR="001A707B">
        <w:t>median SGP fell below 40.0 at Spaulding Memorial (38.0)</w:t>
      </w:r>
      <w:r>
        <w:t>.</w:t>
      </w:r>
    </w:p>
    <w:p w:rsidR="002711E3" w:rsidRPr="00AE08FC" w:rsidRDefault="002711E3" w:rsidP="002711E3">
      <w:pPr>
        <w:rPr>
          <w:b/>
        </w:rPr>
      </w:pPr>
      <w:r w:rsidRPr="00AE08FC">
        <w:rPr>
          <w:b/>
        </w:rPr>
        <w:t>North Middlesex reached the 2014 four year cohort graduation target of 80.0 and the five year cohort graduation target of 85.0 percent.</w:t>
      </w:r>
      <w:r w:rsidRPr="00AE08FC">
        <w:rPr>
          <w:rStyle w:val="FootnoteReference"/>
          <w:b/>
        </w:rPr>
        <w:footnoteReference w:id="1"/>
      </w:r>
    </w:p>
    <w:p w:rsidR="002711E3" w:rsidRPr="00AE08FC" w:rsidRDefault="00DC6F8A" w:rsidP="002711E3">
      <w:pPr>
        <w:pStyle w:val="ListParagraph"/>
        <w:numPr>
          <w:ilvl w:val="0"/>
          <w:numId w:val="2"/>
        </w:numPr>
        <w:contextualSpacing w:val="0"/>
      </w:pPr>
      <w:r>
        <w:t>The four-</w:t>
      </w:r>
      <w:r w:rsidR="002711E3" w:rsidRPr="00AE08FC">
        <w:t>year cohort graduation rate was 91.</w:t>
      </w:r>
      <w:r w:rsidR="008A3553">
        <w:t>0</w:t>
      </w:r>
      <w:r w:rsidR="002711E3" w:rsidRPr="00AE08FC">
        <w:t xml:space="preserve"> percent in 201</w:t>
      </w:r>
      <w:r w:rsidR="008A3553">
        <w:t>1</w:t>
      </w:r>
      <w:r w:rsidR="002711E3" w:rsidRPr="00AE08FC">
        <w:t xml:space="preserve"> and </w:t>
      </w:r>
      <w:r w:rsidR="008A3553">
        <w:t>93.9</w:t>
      </w:r>
      <w:r w:rsidR="002711E3" w:rsidRPr="00AE08FC">
        <w:t xml:space="preserve"> percent in </w:t>
      </w:r>
      <w:r w:rsidR="0062589D" w:rsidRPr="00AE08FC">
        <w:t>201</w:t>
      </w:r>
      <w:r w:rsidR="0062589D">
        <w:t>4</w:t>
      </w:r>
      <w:r w:rsidR="002711E3" w:rsidRPr="00AE08FC">
        <w:t>, above the state rate of 8</w:t>
      </w:r>
      <w:r w:rsidR="008A3553">
        <w:t>6.1</w:t>
      </w:r>
      <w:r w:rsidR="002711E3" w:rsidRPr="00AE08FC">
        <w:t xml:space="preserve"> percent. </w:t>
      </w:r>
    </w:p>
    <w:p w:rsidR="002711E3" w:rsidRPr="00AE08FC" w:rsidRDefault="00DC6F8A" w:rsidP="002711E3">
      <w:pPr>
        <w:pStyle w:val="ListParagraph"/>
        <w:numPr>
          <w:ilvl w:val="0"/>
          <w:numId w:val="2"/>
        </w:numPr>
        <w:contextualSpacing w:val="0"/>
      </w:pPr>
      <w:r>
        <w:t>The five-</w:t>
      </w:r>
      <w:r w:rsidR="002711E3" w:rsidRPr="00AE08FC">
        <w:t xml:space="preserve">year cohort graduation rate was </w:t>
      </w:r>
      <w:r w:rsidR="008A3553">
        <w:t>92.7</w:t>
      </w:r>
      <w:r w:rsidR="002711E3" w:rsidRPr="00AE08FC">
        <w:t xml:space="preserve"> percent in 20</w:t>
      </w:r>
      <w:r w:rsidR="008A3553">
        <w:t>10</w:t>
      </w:r>
      <w:r w:rsidR="002711E3" w:rsidRPr="00AE08FC">
        <w:t xml:space="preserve"> and </w:t>
      </w:r>
      <w:r w:rsidR="008A3553">
        <w:t>93.2</w:t>
      </w:r>
      <w:r w:rsidR="002711E3" w:rsidRPr="00AE08FC">
        <w:t xml:space="preserve"> percent in </w:t>
      </w:r>
      <w:r w:rsidR="0062589D" w:rsidRPr="00AE08FC">
        <w:t>201</w:t>
      </w:r>
      <w:r w:rsidR="0062589D">
        <w:t>3</w:t>
      </w:r>
      <w:r w:rsidR="002711E3" w:rsidRPr="00AE08FC">
        <w:t>, above the state rate of 87.</w:t>
      </w:r>
      <w:r w:rsidR="008A3553">
        <w:t>7</w:t>
      </w:r>
      <w:r w:rsidR="002711E3" w:rsidRPr="00AE08FC">
        <w:t xml:space="preserve"> percent.</w:t>
      </w:r>
    </w:p>
    <w:p w:rsidR="002711E3" w:rsidRPr="00AE08FC" w:rsidRDefault="002711E3" w:rsidP="002711E3">
      <w:pPr>
        <w:pStyle w:val="ListParagraph"/>
        <w:numPr>
          <w:ilvl w:val="0"/>
          <w:numId w:val="2"/>
        </w:numPr>
        <w:contextualSpacing w:val="0"/>
      </w:pPr>
      <w:r w:rsidRPr="00AE08FC">
        <w:t>The annual dropout rate for North Middlesex has been below the state rate since 2009 and was 0.</w:t>
      </w:r>
      <w:r w:rsidR="008A3553">
        <w:t>5</w:t>
      </w:r>
      <w:r w:rsidRPr="00AE08FC">
        <w:t xml:space="preserve"> percent in </w:t>
      </w:r>
      <w:r w:rsidR="0062589D" w:rsidRPr="00AE08FC">
        <w:t>201</w:t>
      </w:r>
      <w:r w:rsidR="0062589D">
        <w:t>4</w:t>
      </w:r>
      <w:r w:rsidRPr="00AE08FC">
        <w:t>, below the statewide rate of 2.</w:t>
      </w:r>
      <w:r w:rsidR="008A3553">
        <w:t>0</w:t>
      </w:r>
      <w:r w:rsidRPr="00AE08FC">
        <w:t xml:space="preserve"> percent.</w:t>
      </w:r>
    </w:p>
    <w:p w:rsidR="008E314D" w:rsidRDefault="002711E3"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20671351"/>
      <w:r>
        <w:lastRenderedPageBreak/>
        <w:t xml:space="preserve">North Middlesex </w:t>
      </w:r>
      <w:r w:rsidR="00C74C47">
        <w:t>RSD</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2A2A2B" w:rsidRPr="005C119F" w:rsidRDefault="00FF65CD" w:rsidP="002A2A2B">
      <w:pPr>
        <w:tabs>
          <w:tab w:val="left" w:pos="360"/>
          <w:tab w:val="left" w:pos="720"/>
          <w:tab w:val="left" w:pos="1080"/>
          <w:tab w:val="left" w:pos="1440"/>
          <w:tab w:val="left" w:pos="1800"/>
          <w:tab w:val="left" w:pos="2160"/>
        </w:tabs>
        <w:rPr>
          <w:b/>
          <w:i/>
          <w:sz w:val="24"/>
          <w:szCs w:val="24"/>
        </w:rPr>
      </w:pPr>
      <w:r w:rsidRPr="00FF65CD">
        <w:rPr>
          <w:b/>
          <w:i/>
          <w:sz w:val="24"/>
          <w:szCs w:val="24"/>
        </w:rPr>
        <w:t>Leadership and Governance</w:t>
      </w:r>
    </w:p>
    <w:p w:rsidR="002A2A2B" w:rsidRPr="007E58A3" w:rsidRDefault="002A2A2B" w:rsidP="002A2A2B">
      <w:pPr>
        <w:tabs>
          <w:tab w:val="left" w:pos="360"/>
          <w:tab w:val="left" w:pos="720"/>
          <w:tab w:val="left" w:pos="1080"/>
          <w:tab w:val="left" w:pos="1440"/>
          <w:tab w:val="left" w:pos="1800"/>
          <w:tab w:val="left" w:pos="2160"/>
        </w:tabs>
        <w:ind w:left="360" w:hanging="360"/>
        <w:rPr>
          <w:b/>
        </w:rPr>
      </w:pPr>
      <w:r w:rsidRPr="007E58A3">
        <w:rPr>
          <w:b/>
        </w:rPr>
        <w:t xml:space="preserve">1. </w:t>
      </w:r>
      <w:r w:rsidRPr="007E58A3">
        <w:rPr>
          <w:b/>
        </w:rPr>
        <w:tab/>
      </w:r>
      <w:r w:rsidR="00CE37F3">
        <w:rPr>
          <w:b/>
        </w:rPr>
        <w:t>District leaders are</w:t>
      </w:r>
      <w:r w:rsidRPr="007E58A3">
        <w:rPr>
          <w:b/>
        </w:rPr>
        <w:t xml:space="preserve"> developing a culture of collaboration within the district.</w:t>
      </w:r>
    </w:p>
    <w:p w:rsidR="002A2A2B" w:rsidRDefault="002A2A2B" w:rsidP="002A2A2B">
      <w:pPr>
        <w:tabs>
          <w:tab w:val="left" w:pos="360"/>
          <w:tab w:val="left" w:pos="720"/>
          <w:tab w:val="left" w:pos="1080"/>
          <w:tab w:val="left" w:pos="1440"/>
          <w:tab w:val="left" w:pos="1800"/>
          <w:tab w:val="left" w:pos="2160"/>
        </w:tabs>
        <w:ind w:left="720" w:hanging="720"/>
      </w:pPr>
      <w:r w:rsidRPr="007E58A3">
        <w:rPr>
          <w:b/>
        </w:rPr>
        <w:tab/>
        <w:t>A.</w:t>
      </w:r>
      <w:r w:rsidRPr="007E58A3">
        <w:t xml:space="preserve"> </w:t>
      </w:r>
      <w:r w:rsidRPr="007E58A3">
        <w:tab/>
      </w:r>
      <w:r w:rsidR="00A175DD">
        <w:t>Interviewees in multiple interviews told the team that t</w:t>
      </w:r>
      <w:r w:rsidR="00A175DD" w:rsidRPr="007E58A3">
        <w:t xml:space="preserve">he </w:t>
      </w:r>
      <w:r w:rsidRPr="007E58A3">
        <w:t xml:space="preserve">superintendent has established collaborative relationships with the </w:t>
      </w:r>
      <w:r w:rsidR="00EB25FA">
        <w:t>town a</w:t>
      </w:r>
      <w:r>
        <w:t xml:space="preserve">dministrators, </w:t>
      </w:r>
      <w:r w:rsidR="00EB25FA">
        <w:t>boards of s</w:t>
      </w:r>
      <w:r w:rsidRPr="007E58A3">
        <w:t>electmen</w:t>
      </w:r>
      <w:r w:rsidR="00DC6F8A">
        <w:t>,</w:t>
      </w:r>
      <w:r w:rsidRPr="007E58A3">
        <w:t xml:space="preserve"> and</w:t>
      </w:r>
      <w:r w:rsidR="00EB25FA">
        <w:t xml:space="preserve"> finance c</w:t>
      </w:r>
      <w:r w:rsidRPr="007E58A3">
        <w:t>ommittees of the three member towns</w:t>
      </w:r>
      <w:r w:rsidR="00EB25FA">
        <w:t>, thus</w:t>
      </w:r>
      <w:r w:rsidRPr="007E58A3">
        <w:t xml:space="preserve"> successfully garnering </w:t>
      </w:r>
      <w:r w:rsidR="00DC6F8A">
        <w:t xml:space="preserve">support for </w:t>
      </w:r>
      <w:r w:rsidR="00D3700B">
        <w:t xml:space="preserve">an </w:t>
      </w:r>
      <w:r w:rsidR="00DC6F8A">
        <w:t xml:space="preserve">override and a </w:t>
      </w:r>
      <w:r w:rsidR="003567D0">
        <w:t>de</w:t>
      </w:r>
      <w:r w:rsidR="00392FE5">
        <w:t xml:space="preserve">bt </w:t>
      </w:r>
      <w:r w:rsidRPr="007E58A3">
        <w:t>exclusion for a new high school.  In addition, the schools have received increases to the school budget ranging from 2</w:t>
      </w:r>
      <w:r w:rsidR="00BA06CD">
        <w:t>–</w:t>
      </w:r>
      <w:r w:rsidRPr="007E58A3">
        <w:t>4.5</w:t>
      </w:r>
      <w:r w:rsidR="00A175DD">
        <w:t xml:space="preserve"> percent</w:t>
      </w:r>
      <w:r w:rsidRPr="007E58A3">
        <w:t>.</w:t>
      </w:r>
    </w:p>
    <w:p w:rsidR="00D81B63" w:rsidRDefault="00D81B63" w:rsidP="00D81B63">
      <w:pPr>
        <w:tabs>
          <w:tab w:val="left" w:pos="360"/>
          <w:tab w:val="left" w:pos="720"/>
          <w:tab w:val="left" w:pos="1080"/>
          <w:tab w:val="left" w:pos="1440"/>
          <w:tab w:val="left" w:pos="1800"/>
          <w:tab w:val="left" w:pos="2160"/>
        </w:tabs>
        <w:ind w:left="1080" w:hanging="1080"/>
      </w:pPr>
      <w:r>
        <w:rPr>
          <w:b/>
        </w:rPr>
        <w:tab/>
      </w:r>
      <w:r>
        <w:rPr>
          <w:b/>
        </w:rPr>
        <w:tab/>
      </w:r>
      <w:r w:rsidRPr="00D81B63">
        <w:t>1.</w:t>
      </w:r>
      <w:r w:rsidRPr="00D81B63">
        <w:tab/>
      </w:r>
      <w:r>
        <w:t>One town official said that a “collaborative approach” has been taken and that the parties “work out issues before they become problems.”</w:t>
      </w:r>
    </w:p>
    <w:p w:rsidR="00D81B63" w:rsidRPr="00D81B63" w:rsidRDefault="00D81B63" w:rsidP="00D81B63">
      <w:pPr>
        <w:tabs>
          <w:tab w:val="left" w:pos="360"/>
          <w:tab w:val="left" w:pos="720"/>
          <w:tab w:val="left" w:pos="1080"/>
          <w:tab w:val="left" w:pos="1440"/>
          <w:tab w:val="left" w:pos="1800"/>
          <w:tab w:val="left" w:pos="2160"/>
        </w:tabs>
        <w:ind w:left="1080" w:hanging="1080"/>
      </w:pPr>
      <w:r>
        <w:tab/>
      </w:r>
      <w:r>
        <w:tab/>
        <w:t>2.</w:t>
      </w:r>
      <w:r>
        <w:tab/>
        <w:t>Other officials told the team that the superintendent has an “open door policy” and “is very good at communication.”</w:t>
      </w:r>
    </w:p>
    <w:p w:rsidR="002A2A2B" w:rsidRPr="007E58A3" w:rsidRDefault="002A2A2B" w:rsidP="002A2A2B">
      <w:pPr>
        <w:tabs>
          <w:tab w:val="left" w:pos="360"/>
          <w:tab w:val="left" w:pos="720"/>
          <w:tab w:val="left" w:pos="1080"/>
          <w:tab w:val="left" w:pos="1440"/>
          <w:tab w:val="left" w:pos="1800"/>
          <w:tab w:val="left" w:pos="2160"/>
        </w:tabs>
        <w:ind w:left="720" w:hanging="720"/>
      </w:pPr>
      <w:r w:rsidRPr="007E58A3">
        <w:rPr>
          <w:b/>
        </w:rPr>
        <w:tab/>
        <w:t>B.</w:t>
      </w:r>
      <w:r w:rsidR="00EB25FA">
        <w:t xml:space="preserve"> </w:t>
      </w:r>
      <w:r w:rsidR="00EB25FA">
        <w:tab/>
        <w:t>The s</w:t>
      </w:r>
      <w:r w:rsidRPr="007E58A3">
        <w:t xml:space="preserve">uperintendent has established a culture of collaboration among the leadership team that extends throughout the system.   </w:t>
      </w:r>
      <w:r>
        <w:t>She has set forth her vision of effective instruction to the leadership team through meetings, discussions</w:t>
      </w:r>
      <w:r w:rsidR="00EB25FA">
        <w:t>,</w:t>
      </w:r>
      <w:r>
        <w:t xml:space="preserve"> and professional development opportunities.</w:t>
      </w:r>
    </w:p>
    <w:p w:rsidR="002A2A2B" w:rsidRPr="007E58A3" w:rsidRDefault="002A2A2B" w:rsidP="002A2A2B">
      <w:pPr>
        <w:tabs>
          <w:tab w:val="left" w:pos="360"/>
          <w:tab w:val="left" w:pos="720"/>
          <w:tab w:val="left" w:pos="1080"/>
          <w:tab w:val="left" w:pos="1440"/>
          <w:tab w:val="left" w:pos="1800"/>
          <w:tab w:val="left" w:pos="2160"/>
        </w:tabs>
        <w:ind w:left="1080" w:hanging="1080"/>
      </w:pPr>
      <w:r w:rsidRPr="007E58A3">
        <w:tab/>
      </w:r>
      <w:r w:rsidRPr="007E58A3">
        <w:tab/>
        <w:t xml:space="preserve">1. </w:t>
      </w:r>
      <w:r w:rsidRPr="007E58A3">
        <w:tab/>
      </w:r>
      <w:r w:rsidR="00A175DD">
        <w:t>District leaders said that a</w:t>
      </w:r>
      <w:r w:rsidR="00A175DD" w:rsidRPr="007E58A3">
        <w:t>dministrators</w:t>
      </w:r>
      <w:r>
        <w:t>, with the superintendent,</w:t>
      </w:r>
      <w:r w:rsidRPr="007E58A3">
        <w:t xml:space="preserve"> conduct collaborative walkthroughs to foster a common understanding of effective instruction. </w:t>
      </w:r>
    </w:p>
    <w:p w:rsidR="002A2A2B" w:rsidRDefault="002A2A2B" w:rsidP="002A2A2B">
      <w:pPr>
        <w:tabs>
          <w:tab w:val="left" w:pos="360"/>
          <w:tab w:val="left" w:pos="720"/>
          <w:tab w:val="left" w:pos="1080"/>
          <w:tab w:val="left" w:pos="1440"/>
          <w:tab w:val="left" w:pos="1800"/>
          <w:tab w:val="left" w:pos="2160"/>
        </w:tabs>
        <w:ind w:left="1080" w:hanging="1080"/>
      </w:pPr>
      <w:r w:rsidRPr="007E58A3">
        <w:tab/>
      </w:r>
      <w:r w:rsidRPr="007E58A3">
        <w:tab/>
        <w:t xml:space="preserve">2. </w:t>
      </w:r>
      <w:r w:rsidRPr="007E58A3">
        <w:tab/>
      </w:r>
      <w:r>
        <w:t>In an effort to foster collaboration and a common understanding of instruction</w:t>
      </w:r>
      <w:r w:rsidR="00EB25FA">
        <w:t>,</w:t>
      </w:r>
      <w:r>
        <w:t xml:space="preserve"> the superintendent and the administrative team took an online data course together.</w:t>
      </w:r>
    </w:p>
    <w:p w:rsidR="002A2A2B" w:rsidRDefault="00EB25FA" w:rsidP="002A2A2B">
      <w:pPr>
        <w:tabs>
          <w:tab w:val="left" w:pos="360"/>
          <w:tab w:val="left" w:pos="720"/>
          <w:tab w:val="left" w:pos="1080"/>
          <w:tab w:val="left" w:pos="1440"/>
          <w:tab w:val="left" w:pos="1800"/>
          <w:tab w:val="left" w:pos="2160"/>
        </w:tabs>
        <w:ind w:left="1080" w:hanging="1080"/>
      </w:pPr>
      <w:r>
        <w:tab/>
      </w:r>
      <w:r>
        <w:tab/>
        <w:t xml:space="preserve">3.  </w:t>
      </w:r>
      <w:r w:rsidR="00CE37F3">
        <w:tab/>
      </w:r>
      <w:r w:rsidR="00A175DD">
        <w:t xml:space="preserve">Interviewees said that the </w:t>
      </w:r>
      <w:r>
        <w:t>s</w:t>
      </w:r>
      <w:r w:rsidR="002A2A2B">
        <w:t>uperintendent has introduced th</w:t>
      </w:r>
      <w:r w:rsidR="00DC6F8A">
        <w:t>e leadership team</w:t>
      </w:r>
      <w:r>
        <w:t xml:space="preserve"> to the book </w:t>
      </w:r>
      <w:r w:rsidR="002245B5" w:rsidRPr="00CE37F3">
        <w:rPr>
          <w:i/>
        </w:rPr>
        <w:t>Leverage</w:t>
      </w:r>
      <w:r w:rsidR="002A2A2B" w:rsidRPr="00CE37F3">
        <w:rPr>
          <w:i/>
        </w:rPr>
        <w:t xml:space="preserve"> Leadership</w:t>
      </w:r>
      <w:r w:rsidR="002A2A2B" w:rsidRPr="00CE37F3">
        <w:t xml:space="preserve">.  </w:t>
      </w:r>
      <w:r>
        <w:t>This serves as the framework for</w:t>
      </w:r>
      <w:r w:rsidR="002A2A2B">
        <w:t xml:space="preserve"> transforming the team into a high performance administrative unit.</w:t>
      </w:r>
    </w:p>
    <w:p w:rsidR="002A2A2B" w:rsidRPr="00DC377E" w:rsidRDefault="00EB25FA" w:rsidP="002A2A2B">
      <w:pPr>
        <w:tabs>
          <w:tab w:val="left" w:pos="360"/>
          <w:tab w:val="left" w:pos="720"/>
          <w:tab w:val="left" w:pos="1080"/>
          <w:tab w:val="left" w:pos="1440"/>
          <w:tab w:val="left" w:pos="1800"/>
          <w:tab w:val="left" w:pos="2160"/>
        </w:tabs>
        <w:ind w:left="1080" w:hanging="1080"/>
      </w:pPr>
      <w:r>
        <w:tab/>
      </w:r>
      <w:r>
        <w:tab/>
        <w:t xml:space="preserve">4.  </w:t>
      </w:r>
      <w:r w:rsidR="00CE37F3">
        <w:tab/>
      </w:r>
      <w:r>
        <w:t>The position of assistant s</w:t>
      </w:r>
      <w:r w:rsidR="002A2A2B">
        <w:t>uperintendent has been restored and stre</w:t>
      </w:r>
      <w:r>
        <w:t>ngthened this school year.  The assistant s</w:t>
      </w:r>
      <w:r w:rsidR="002A2A2B">
        <w:t>uperintendent has articulated a plan of approaching the issues of consistency in curriculum and instruction across the district.</w:t>
      </w:r>
    </w:p>
    <w:p w:rsidR="002A2A2B" w:rsidRDefault="002A2A2B" w:rsidP="002A2A2B">
      <w:pPr>
        <w:tabs>
          <w:tab w:val="left" w:pos="360"/>
          <w:tab w:val="left" w:pos="720"/>
          <w:tab w:val="left" w:pos="1080"/>
          <w:tab w:val="left" w:pos="1440"/>
          <w:tab w:val="left" w:pos="1800"/>
          <w:tab w:val="left" w:pos="2160"/>
        </w:tabs>
        <w:ind w:left="1080" w:hanging="1080"/>
      </w:pPr>
      <w:r w:rsidRPr="007E58A3">
        <w:tab/>
      </w:r>
      <w:r w:rsidRPr="007E58A3">
        <w:tab/>
      </w:r>
      <w:r>
        <w:t>5</w:t>
      </w:r>
      <w:r w:rsidRPr="007E58A3">
        <w:t xml:space="preserve">. </w:t>
      </w:r>
      <w:r w:rsidRPr="007E58A3">
        <w:tab/>
        <w:t>Principals report</w:t>
      </w:r>
      <w:r w:rsidR="00A175DD">
        <w:t>ed</w:t>
      </w:r>
      <w:r w:rsidRPr="007E58A3">
        <w:t xml:space="preserve"> that budget decisions are made collaboratively at the leadership team</w:t>
      </w:r>
      <w:r>
        <w:t xml:space="preserve"> based on the most effective practices for student </w:t>
      </w:r>
      <w:r w:rsidR="002245B5">
        <w:t>achievement</w:t>
      </w:r>
      <w:r w:rsidRPr="007E58A3">
        <w:t>.</w:t>
      </w:r>
    </w:p>
    <w:p w:rsidR="002A2A2B" w:rsidRDefault="002A2A2B" w:rsidP="00CE37F3">
      <w:pPr>
        <w:tabs>
          <w:tab w:val="left" w:pos="360"/>
          <w:tab w:val="left" w:pos="720"/>
          <w:tab w:val="left" w:pos="1080"/>
          <w:tab w:val="left" w:pos="1440"/>
          <w:tab w:val="left" w:pos="1800"/>
          <w:tab w:val="left" w:pos="2160"/>
        </w:tabs>
      </w:pPr>
      <w:r w:rsidRPr="00CE37F3">
        <w:rPr>
          <w:b/>
        </w:rPr>
        <w:t>Impact:</w:t>
      </w:r>
      <w:r>
        <w:t xml:space="preserve">   Sowing the seeds of collaboration and cooperation is </w:t>
      </w:r>
      <w:r w:rsidR="00BD46FD">
        <w:t>a critical</w:t>
      </w:r>
      <w:r>
        <w:t xml:space="preserve"> step toward unifying the district and </w:t>
      </w:r>
      <w:r w:rsidR="00BD46FD">
        <w:t xml:space="preserve">ensuring that </w:t>
      </w:r>
      <w:r>
        <w:t xml:space="preserve">all schools </w:t>
      </w:r>
      <w:r w:rsidR="00BD46FD">
        <w:t xml:space="preserve">are focused </w:t>
      </w:r>
      <w:r>
        <w:t>on raising student achievement.  Decisions that are made collaboratively are usually implemented more consistently across the district and result in higher student achievement.</w:t>
      </w:r>
    </w:p>
    <w:p w:rsidR="002A2A2B" w:rsidRPr="005C119F" w:rsidRDefault="00FF65CD" w:rsidP="002A2A2B">
      <w:pPr>
        <w:tabs>
          <w:tab w:val="left" w:pos="360"/>
          <w:tab w:val="left" w:pos="720"/>
          <w:tab w:val="left" w:pos="1080"/>
          <w:tab w:val="left" w:pos="1440"/>
          <w:tab w:val="left" w:pos="1800"/>
          <w:tab w:val="left" w:pos="2160"/>
        </w:tabs>
        <w:rPr>
          <w:b/>
          <w:i/>
          <w:sz w:val="24"/>
          <w:szCs w:val="24"/>
        </w:rPr>
      </w:pPr>
      <w:r w:rsidRPr="00FF65CD">
        <w:rPr>
          <w:b/>
          <w:i/>
          <w:sz w:val="24"/>
          <w:szCs w:val="24"/>
        </w:rPr>
        <w:lastRenderedPageBreak/>
        <w:t>Curriculum and Instruction</w:t>
      </w:r>
    </w:p>
    <w:p w:rsidR="002A2A2B" w:rsidRDefault="00644397" w:rsidP="002A2A2B">
      <w:pPr>
        <w:tabs>
          <w:tab w:val="left" w:pos="360"/>
          <w:tab w:val="left" w:pos="720"/>
          <w:tab w:val="left" w:pos="1080"/>
          <w:tab w:val="left" w:pos="1440"/>
          <w:tab w:val="left" w:pos="1800"/>
          <w:tab w:val="left" w:pos="2160"/>
        </w:tabs>
        <w:ind w:left="360" w:hanging="360"/>
        <w:rPr>
          <w:b/>
        </w:rPr>
      </w:pPr>
      <w:r>
        <w:rPr>
          <w:b/>
        </w:rPr>
        <w:t>2</w:t>
      </w:r>
      <w:r w:rsidR="002A2A2B" w:rsidRPr="00F731AA">
        <w:rPr>
          <w:b/>
        </w:rPr>
        <w:t xml:space="preserve">. </w:t>
      </w:r>
      <w:r w:rsidR="002A2A2B">
        <w:rPr>
          <w:b/>
        </w:rPr>
        <w:tab/>
        <w:t>In observed classrooms districtwide</w:t>
      </w:r>
      <w:r w:rsidR="00EB25FA">
        <w:rPr>
          <w:b/>
        </w:rPr>
        <w:t>,</w:t>
      </w:r>
      <w:r w:rsidR="002A2A2B">
        <w:rPr>
          <w:b/>
        </w:rPr>
        <w:t xml:space="preserve"> the learning environment </w:t>
      </w:r>
      <w:r w:rsidR="009F42E8">
        <w:rPr>
          <w:b/>
        </w:rPr>
        <w:t xml:space="preserve">was </w:t>
      </w:r>
      <w:r w:rsidR="002A2A2B">
        <w:rPr>
          <w:b/>
        </w:rPr>
        <w:t>positive and respectful and in most classrooms the teachers dem</w:t>
      </w:r>
      <w:r w:rsidR="00DC6F8A">
        <w:rPr>
          <w:b/>
        </w:rPr>
        <w:t>onstrate</w:t>
      </w:r>
      <w:r w:rsidR="009F42E8">
        <w:rPr>
          <w:b/>
        </w:rPr>
        <w:t>d</w:t>
      </w:r>
      <w:r w:rsidR="00DC6F8A">
        <w:rPr>
          <w:b/>
        </w:rPr>
        <w:t xml:space="preserve"> strong knowledge of</w:t>
      </w:r>
      <w:r w:rsidR="002A2A2B">
        <w:rPr>
          <w:b/>
        </w:rPr>
        <w:t xml:space="preserve"> subject and content.</w:t>
      </w:r>
      <w:r w:rsidR="002A2A2B" w:rsidRPr="00F731AA">
        <w:rPr>
          <w:b/>
        </w:rPr>
        <w:t xml:space="preserve"> </w:t>
      </w:r>
    </w:p>
    <w:p w:rsidR="002A2A2B" w:rsidRDefault="002A2A2B" w:rsidP="002A2A2B">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Districtwide the tone of interactions between teachers and students and among students </w:t>
      </w:r>
      <w:r w:rsidR="009F42E8">
        <w:t xml:space="preserve">was </w:t>
      </w:r>
      <w:r>
        <w:t xml:space="preserve">positive and respectful.  </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In 94 percent of </w:t>
      </w:r>
      <w:r w:rsidR="00EB25FA">
        <w:t xml:space="preserve">observed </w:t>
      </w:r>
      <w:r>
        <w:t>classrooms there was clear and consistent evidence of a respectful and positive learning environment</w:t>
      </w:r>
      <w:r w:rsidR="004E22DC">
        <w:t xml:space="preserve"> (#1)</w:t>
      </w:r>
      <w:r>
        <w:t>.</w:t>
      </w:r>
      <w:r w:rsidRPr="00BA3A76">
        <w:t xml:space="preserve"> </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In one elementary classroom students clapped after each student presented </w:t>
      </w:r>
      <w:r w:rsidR="00EB25FA">
        <w:t xml:space="preserve">his or her </w:t>
      </w:r>
      <w:r>
        <w:t xml:space="preserve">strategy to solve a division problem; in </w:t>
      </w:r>
      <w:r w:rsidR="002245B5">
        <w:t>an</w:t>
      </w:r>
      <w:r>
        <w:t xml:space="preserve">other class, the teacher told her students that they did an “incredible job” during their morning opening exercises. </w:t>
      </w:r>
      <w:r w:rsidRPr="008F3A3F">
        <w:t xml:space="preserve">Teachers </w:t>
      </w:r>
      <w:r>
        <w:t xml:space="preserve">referred to </w:t>
      </w:r>
      <w:r w:rsidRPr="008F3A3F">
        <w:t xml:space="preserve">students </w:t>
      </w:r>
      <w:r>
        <w:t xml:space="preserve">as </w:t>
      </w:r>
      <w:r w:rsidRPr="008F3A3F">
        <w:t>“mathematicians” and “readers</w:t>
      </w:r>
      <w:r>
        <w:t>.”</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t>b</w:t>
      </w:r>
      <w:r w:rsidRPr="00EB3F9F">
        <w:t xml:space="preserve">. </w:t>
      </w:r>
      <w:r w:rsidRPr="00EB3F9F">
        <w:tab/>
      </w:r>
      <w:r>
        <w:t xml:space="preserve">“Growth mindset” messages were posted in middle school classrooms and hallways reminding students that “mistakes were welcomed,” to “try their hardest” and not “to stop until you mastered” </w:t>
      </w:r>
      <w:r w:rsidR="003B6D9A">
        <w:t>the task</w:t>
      </w:r>
      <w:r>
        <w:t>.</w:t>
      </w:r>
    </w:p>
    <w:p w:rsidR="002A2A2B" w:rsidRDefault="002A2A2B" w:rsidP="002A2A2B">
      <w:pPr>
        <w:tabs>
          <w:tab w:val="left" w:pos="360"/>
          <w:tab w:val="left" w:pos="720"/>
          <w:tab w:val="left" w:pos="1080"/>
          <w:tab w:val="left" w:pos="1440"/>
          <w:tab w:val="left" w:pos="1800"/>
          <w:tab w:val="left" w:pos="2160"/>
        </w:tabs>
        <w:ind w:left="1440" w:hanging="1440"/>
      </w:pPr>
      <w:r>
        <w:tab/>
      </w:r>
      <w:r>
        <w:tab/>
      </w:r>
      <w:r>
        <w:tab/>
        <w:t>c</w:t>
      </w:r>
      <w:r w:rsidRPr="00FC6081">
        <w:t xml:space="preserve">. </w:t>
      </w:r>
      <w:r>
        <w:t xml:space="preserve"> </w:t>
      </w:r>
      <w:r w:rsidRPr="00FC6081">
        <w:tab/>
      </w:r>
      <w:r>
        <w:t>The review team characterized high school students as “focused” and “positive” with classrooms having a tone of respect.</w:t>
      </w:r>
    </w:p>
    <w:p w:rsidR="002A2A2B" w:rsidRDefault="002A2A2B" w:rsidP="009F42E8">
      <w:pPr>
        <w:tabs>
          <w:tab w:val="left" w:pos="360"/>
          <w:tab w:val="left" w:pos="720"/>
          <w:tab w:val="left" w:pos="1080"/>
          <w:tab w:val="left" w:pos="1440"/>
          <w:tab w:val="left" w:pos="1800"/>
          <w:tab w:val="left" w:pos="2160"/>
        </w:tabs>
        <w:ind w:left="720" w:hanging="720"/>
      </w:pPr>
      <w:r>
        <w:tab/>
      </w:r>
      <w:r w:rsidR="00FF65CD" w:rsidRPr="00FF65CD">
        <w:rPr>
          <w:b/>
        </w:rPr>
        <w:t>B.</w:t>
      </w:r>
      <w:r w:rsidRPr="00491CBA">
        <w:t xml:space="preserve"> </w:t>
      </w:r>
      <w:r w:rsidRPr="00491CBA">
        <w:tab/>
      </w:r>
      <w:r>
        <w:t>Across the districts’ schools, students follow</w:t>
      </w:r>
      <w:r w:rsidR="009F42E8">
        <w:t>ed</w:t>
      </w:r>
      <w:r>
        <w:t xml:space="preserve"> school and classroom rules whether posted or </w:t>
      </w:r>
      <w:r w:rsidR="003B6D9A">
        <w:t xml:space="preserve">communicated in other ways </w:t>
      </w:r>
      <w:r>
        <w:t>and disruptions</w:t>
      </w:r>
      <w:r w:rsidR="003B6D9A">
        <w:t>, if present,</w:t>
      </w:r>
      <w:r>
        <w:t xml:space="preserve"> </w:t>
      </w:r>
      <w:r w:rsidR="009F42E8">
        <w:t xml:space="preserve">were </w:t>
      </w:r>
      <w:r>
        <w:t>managed effectively</w:t>
      </w:r>
      <w:r w:rsidR="003B6D9A">
        <w:t xml:space="preserve"> and equitably</w:t>
      </w:r>
      <w:r>
        <w:t xml:space="preserve">.   </w:t>
      </w:r>
    </w:p>
    <w:p w:rsidR="002A2A2B" w:rsidRDefault="002A2A2B" w:rsidP="002A2A2B">
      <w:pPr>
        <w:tabs>
          <w:tab w:val="left" w:pos="360"/>
          <w:tab w:val="left" w:pos="720"/>
          <w:tab w:val="left" w:pos="1080"/>
          <w:tab w:val="left" w:pos="1440"/>
          <w:tab w:val="left" w:pos="1800"/>
          <w:tab w:val="left" w:pos="2160"/>
        </w:tabs>
        <w:ind w:left="1080" w:hanging="1080"/>
      </w:pPr>
      <w:r>
        <w:tab/>
      </w:r>
      <w:r>
        <w:tab/>
        <w:t>1</w:t>
      </w:r>
      <w:r w:rsidRPr="00BA3A76">
        <w:t xml:space="preserve">. </w:t>
      </w:r>
      <w:r>
        <w:tab/>
        <w:t>Standards of behavior were consistent</w:t>
      </w:r>
      <w:r w:rsidR="004E22DC">
        <w:t>ly and clearly communicated</w:t>
      </w:r>
      <w:r>
        <w:t xml:space="preserve"> in 86 percent of classes observed</w:t>
      </w:r>
      <w:r w:rsidR="004E22DC">
        <w:t xml:space="preserve"> (#2)</w:t>
      </w:r>
      <w:r>
        <w:t xml:space="preserve">.  If a disruption </w:t>
      </w:r>
      <w:r w:rsidR="004E22DC">
        <w:t>took place</w:t>
      </w:r>
      <w:r>
        <w:t>, the teacher managed it without a loss of class time.  For example, the team observed cell phone disruptions at middle</w:t>
      </w:r>
      <w:r w:rsidR="009E0256">
        <w:t>-</w:t>
      </w:r>
      <w:r>
        <w:t xml:space="preserve"> and </w:t>
      </w:r>
      <w:r w:rsidR="009E0256">
        <w:t>high-</w:t>
      </w:r>
      <w:r>
        <w:t xml:space="preserve">school levels handled without any break in instruction.   </w:t>
      </w:r>
    </w:p>
    <w:p w:rsidR="002A2A2B" w:rsidRDefault="002A2A2B" w:rsidP="003B6D9A">
      <w:pPr>
        <w:tabs>
          <w:tab w:val="left" w:pos="360"/>
          <w:tab w:val="left" w:pos="720"/>
          <w:tab w:val="left" w:pos="1080"/>
          <w:tab w:val="left" w:pos="1440"/>
          <w:tab w:val="left" w:pos="1800"/>
          <w:tab w:val="left" w:pos="2160"/>
        </w:tabs>
        <w:ind w:left="1440" w:hanging="1440"/>
      </w:pPr>
      <w:r>
        <w:tab/>
      </w:r>
      <w:r>
        <w:tab/>
      </w:r>
      <w:r>
        <w:tab/>
      </w:r>
      <w:r w:rsidRPr="0063105B">
        <w:t xml:space="preserve">a. </w:t>
      </w:r>
      <w:r w:rsidRPr="0063105B">
        <w:tab/>
      </w:r>
      <w:r>
        <w:t xml:space="preserve">Classroom rules were apparent at the elementary level where </w:t>
      </w:r>
      <w:r w:rsidR="00EB25FA">
        <w:t xml:space="preserve">posters reminded </w:t>
      </w:r>
      <w:r>
        <w:t xml:space="preserve">students to be “good citizens” or “good listeners” and students received rewards for positive behavior. </w:t>
      </w:r>
    </w:p>
    <w:p w:rsidR="002A2A2B" w:rsidRDefault="002A2A2B" w:rsidP="003B6D9A">
      <w:pPr>
        <w:tabs>
          <w:tab w:val="left" w:pos="360"/>
          <w:tab w:val="left" w:pos="720"/>
          <w:tab w:val="left" w:pos="1080"/>
          <w:tab w:val="left" w:pos="1440"/>
          <w:tab w:val="left" w:pos="1800"/>
          <w:tab w:val="left" w:pos="2160"/>
        </w:tabs>
        <w:ind w:left="1440" w:hanging="1440"/>
      </w:pPr>
      <w:r>
        <w:tab/>
      </w:r>
      <w:r>
        <w:tab/>
      </w:r>
      <w:r>
        <w:tab/>
        <w:t>b</w:t>
      </w:r>
      <w:r w:rsidRPr="0063105B">
        <w:t>.</w:t>
      </w:r>
      <w:r>
        <w:t xml:space="preserve"> </w:t>
      </w:r>
      <w:r w:rsidR="003B6D9A">
        <w:tab/>
      </w:r>
      <w:r>
        <w:t>At the high school, rules were not explicitly posted, but students were well-behaved and attentive. The team noted that if students strayed off task, one or two words from teachers were all that was needed to redirect them.</w:t>
      </w:r>
    </w:p>
    <w:p w:rsidR="002A2A2B" w:rsidRDefault="002A2A2B" w:rsidP="009F42E8">
      <w:pPr>
        <w:tabs>
          <w:tab w:val="left" w:pos="360"/>
          <w:tab w:val="left" w:pos="720"/>
          <w:tab w:val="left" w:pos="1080"/>
          <w:tab w:val="left" w:pos="1440"/>
          <w:tab w:val="left" w:pos="1800"/>
          <w:tab w:val="left" w:pos="2160"/>
        </w:tabs>
        <w:ind w:left="720" w:hanging="720"/>
      </w:pPr>
      <w:r>
        <w:tab/>
      </w:r>
      <w:r w:rsidR="00FF65CD" w:rsidRPr="00FF65CD">
        <w:rPr>
          <w:b/>
        </w:rPr>
        <w:t>C.</w:t>
      </w:r>
      <w:r w:rsidRPr="006723DB">
        <w:t xml:space="preserve"> </w:t>
      </w:r>
      <w:r w:rsidRPr="006723DB">
        <w:tab/>
      </w:r>
      <w:r>
        <w:t>The physical arrangement of classro</w:t>
      </w:r>
      <w:r w:rsidR="00EB25FA">
        <w:t>oms across the district promoted</w:t>
      </w:r>
      <w:r>
        <w:t xml:space="preserve"> a positive learning environment where most students have full access to learning activities.</w:t>
      </w:r>
    </w:p>
    <w:p w:rsidR="002A2A2B" w:rsidRDefault="002A2A2B" w:rsidP="002A2A2B">
      <w:pPr>
        <w:tabs>
          <w:tab w:val="left" w:pos="360"/>
          <w:tab w:val="left" w:pos="720"/>
          <w:tab w:val="left" w:pos="1080"/>
          <w:tab w:val="left" w:pos="1440"/>
          <w:tab w:val="left" w:pos="1800"/>
          <w:tab w:val="left" w:pos="2160"/>
        </w:tabs>
        <w:ind w:left="1080" w:hanging="1080"/>
      </w:pPr>
      <w:r>
        <w:tab/>
      </w:r>
      <w:r>
        <w:tab/>
        <w:t>1</w:t>
      </w:r>
      <w:r w:rsidRPr="00BA3A76">
        <w:t xml:space="preserve">. </w:t>
      </w:r>
      <w:r>
        <w:tab/>
        <w:t>The team found that in 82 percent of classrooms observed districtwide, the physical arrangement of the classrooms promoted a positive learning environment</w:t>
      </w:r>
      <w:r w:rsidR="004E22DC">
        <w:t xml:space="preserve"> (#3)</w:t>
      </w:r>
      <w:r>
        <w:t>.</w:t>
      </w:r>
    </w:p>
    <w:p w:rsidR="002A2A2B" w:rsidRDefault="002A2A2B" w:rsidP="009F42E8">
      <w:pPr>
        <w:tabs>
          <w:tab w:val="left" w:pos="360"/>
          <w:tab w:val="left" w:pos="720"/>
          <w:tab w:val="left" w:pos="1080"/>
          <w:tab w:val="left" w:pos="1440"/>
          <w:tab w:val="left" w:pos="1800"/>
          <w:tab w:val="left" w:pos="2160"/>
        </w:tabs>
        <w:ind w:left="1440" w:hanging="1440"/>
      </w:pPr>
      <w:r>
        <w:lastRenderedPageBreak/>
        <w:tab/>
      </w:r>
      <w:r>
        <w:tab/>
      </w:r>
      <w:r>
        <w:tab/>
      </w:r>
      <w:r w:rsidRPr="005C613C">
        <w:t xml:space="preserve">a. </w:t>
      </w:r>
      <w:r w:rsidRPr="005C613C">
        <w:tab/>
      </w:r>
      <w:r w:rsidR="00EB25FA">
        <w:t>For example, e</w:t>
      </w:r>
      <w:r>
        <w:t>lementary classrooms</w:t>
      </w:r>
      <w:r w:rsidR="00EB25FA">
        <w:t xml:space="preserve"> </w:t>
      </w:r>
      <w:r>
        <w:t>were generally arranged to accommodate groups of 3-6 students at desks or tables</w:t>
      </w:r>
      <w:r w:rsidR="00DC6F8A">
        <w:t>,</w:t>
      </w:r>
      <w:r>
        <w:t xml:space="preserve"> in rows or semi-circles.  Work stations, a table for small group work with the teacher</w:t>
      </w:r>
      <w:r w:rsidR="009F42E8">
        <w:t>,</w:t>
      </w:r>
      <w:r>
        <w:t xml:space="preserve"> and a rug for morning meeting were consistently present.  Students had easy access </w:t>
      </w:r>
      <w:r w:rsidR="00EB25FA">
        <w:t xml:space="preserve">to one another </w:t>
      </w:r>
      <w:r>
        <w:t xml:space="preserve">and to books and materials </w:t>
      </w:r>
      <w:r w:rsidR="00EB25FA">
        <w:t xml:space="preserve">that </w:t>
      </w:r>
      <w:r>
        <w:t xml:space="preserve">support learning.  </w:t>
      </w:r>
    </w:p>
    <w:p w:rsidR="002A2A2B" w:rsidRDefault="002A2A2B" w:rsidP="002A2A2B">
      <w:pPr>
        <w:tabs>
          <w:tab w:val="left" w:pos="360"/>
          <w:tab w:val="left" w:pos="720"/>
          <w:tab w:val="left" w:pos="1080"/>
          <w:tab w:val="left" w:pos="1440"/>
          <w:tab w:val="left" w:pos="1800"/>
          <w:tab w:val="left" w:pos="2160"/>
        </w:tabs>
        <w:ind w:left="1080" w:hanging="1080"/>
      </w:pPr>
      <w:r>
        <w:tab/>
      </w:r>
      <w:r w:rsidR="00FF65CD" w:rsidRPr="00FF65CD">
        <w:rPr>
          <w:b/>
        </w:rPr>
        <w:t>D.</w:t>
      </w:r>
      <w:r w:rsidRPr="001B3A57">
        <w:t xml:space="preserve"> </w:t>
      </w:r>
      <w:r w:rsidRPr="001B3A57">
        <w:tab/>
      </w:r>
      <w:r>
        <w:t>Most teachers across the district demonstrate</w:t>
      </w:r>
      <w:r w:rsidR="009F42E8">
        <w:t>d</w:t>
      </w:r>
      <w:r>
        <w:t xml:space="preserve"> strong knowledge of subject and content.</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Pr="00906639">
        <w:t xml:space="preserve">1. </w:t>
      </w:r>
      <w:r w:rsidRPr="00906639">
        <w:tab/>
      </w:r>
      <w:r>
        <w:t xml:space="preserve">The team found clear and consistent evidence that teachers were well prepared with strong knowledge of their subject and content </w:t>
      </w:r>
      <w:r w:rsidR="004E22DC">
        <w:t xml:space="preserve">(#6) </w:t>
      </w:r>
      <w:r>
        <w:t>in 100 percent of elementary classes observed, in 88 percent of middle level classes observed</w:t>
      </w:r>
      <w:r w:rsidR="004E22DC">
        <w:t>,</w:t>
      </w:r>
      <w:r>
        <w:t xml:space="preserve"> and in 67 percent of high school classes observed.</w:t>
      </w:r>
    </w:p>
    <w:p w:rsidR="002A2A2B" w:rsidRDefault="00FF65CD" w:rsidP="002A2A2B">
      <w:pPr>
        <w:tabs>
          <w:tab w:val="left" w:pos="360"/>
          <w:tab w:val="left" w:pos="720"/>
          <w:tab w:val="left" w:pos="1080"/>
          <w:tab w:val="left" w:pos="1440"/>
          <w:tab w:val="left" w:pos="1800"/>
          <w:tab w:val="left" w:pos="2160"/>
        </w:tabs>
      </w:pPr>
      <w:r w:rsidRPr="00FF65CD">
        <w:rPr>
          <w:b/>
        </w:rPr>
        <w:t>Impact:</w:t>
      </w:r>
      <w:r w:rsidR="009F42E8">
        <w:t xml:space="preserve"> </w:t>
      </w:r>
      <w:r w:rsidR="002A2A2B">
        <w:t>By establishing a respectful and safe learning environment districtwide where students consistently follow standards of behavior and have full access to learning activities, the district has met an essential condition for learn</w:t>
      </w:r>
      <w:r w:rsidR="00072A08">
        <w:t>ing.  In addition, having a well-</w:t>
      </w:r>
      <w:r w:rsidR="002A2A2B">
        <w:t>prepared and knowledgeable teaching staff further support</w:t>
      </w:r>
      <w:r w:rsidR="001D297C">
        <w:t>s</w:t>
      </w:r>
      <w:r w:rsidR="002A2A2B">
        <w:t xml:space="preserve"> the district as it moves forward </w:t>
      </w:r>
      <w:r w:rsidR="00072A08">
        <w:t>to full development of standards-</w:t>
      </w:r>
      <w:r w:rsidR="002A2A2B">
        <w:t>based teaching and learn</w:t>
      </w:r>
      <w:r w:rsidR="002245B5">
        <w:t xml:space="preserve">ing </w:t>
      </w:r>
      <w:r w:rsidR="002A2A2B">
        <w:t>practices.</w:t>
      </w:r>
    </w:p>
    <w:p w:rsidR="001D297C" w:rsidRDefault="001D297C" w:rsidP="002A2A2B">
      <w:pPr>
        <w:tabs>
          <w:tab w:val="left" w:pos="360"/>
          <w:tab w:val="left" w:pos="720"/>
          <w:tab w:val="left" w:pos="1080"/>
          <w:tab w:val="left" w:pos="1440"/>
          <w:tab w:val="left" w:pos="1800"/>
          <w:tab w:val="left" w:pos="2160"/>
        </w:tabs>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Human Resources and Professional Development</w:t>
      </w:r>
    </w:p>
    <w:p w:rsidR="00032B1C" w:rsidRPr="00070BE8" w:rsidRDefault="00644397" w:rsidP="00032B1C">
      <w:pPr>
        <w:spacing w:after="120"/>
        <w:ind w:left="288" w:hanging="288"/>
        <w:rPr>
          <w:rFonts w:eastAsiaTheme="minorEastAsia"/>
        </w:rPr>
      </w:pPr>
      <w:r>
        <w:rPr>
          <w:rFonts w:eastAsiaTheme="minorEastAsia"/>
          <w:b/>
        </w:rPr>
        <w:t>3</w:t>
      </w:r>
      <w:r w:rsidR="00032B1C">
        <w:rPr>
          <w:rFonts w:eastAsiaTheme="minorEastAsia"/>
          <w:b/>
        </w:rPr>
        <w:t xml:space="preserve">. </w:t>
      </w:r>
      <w:r w:rsidR="009268C5">
        <w:rPr>
          <w:rFonts w:eastAsiaTheme="minorEastAsia"/>
          <w:b/>
        </w:rPr>
        <w:tab/>
      </w:r>
      <w:r w:rsidR="00032B1C" w:rsidRPr="00070BE8">
        <w:rPr>
          <w:rFonts w:eastAsiaTheme="minorEastAsia"/>
          <w:b/>
        </w:rPr>
        <w:t>The district provides support to teachers new to the profession, to the district, or to a school through an organized and well-resourced</w:t>
      </w:r>
      <w:r w:rsidR="00032B1C" w:rsidRPr="00070BE8">
        <w:rPr>
          <w:b/>
        </w:rPr>
        <w:t xml:space="preserve"> mentoring program.   Coaches are provided to support new administrators.</w:t>
      </w:r>
    </w:p>
    <w:p w:rsidR="00032B1C" w:rsidRPr="00070BE8" w:rsidRDefault="009268C5" w:rsidP="009268C5">
      <w:pPr>
        <w:tabs>
          <w:tab w:val="left" w:pos="360"/>
          <w:tab w:val="left" w:pos="720"/>
          <w:tab w:val="left" w:pos="1080"/>
          <w:tab w:val="left" w:pos="1440"/>
          <w:tab w:val="left" w:pos="1800"/>
        </w:tabs>
        <w:spacing w:after="120"/>
        <w:ind w:left="720" w:hanging="720"/>
      </w:pPr>
      <w:r>
        <w:rPr>
          <w:b/>
        </w:rPr>
        <w:tab/>
      </w:r>
      <w:r w:rsidR="00032B1C" w:rsidRPr="00070BE8">
        <w:rPr>
          <w:b/>
        </w:rPr>
        <w:t>A.</w:t>
      </w:r>
      <w:r w:rsidR="00032B1C" w:rsidRPr="00070BE8">
        <w:t xml:space="preserve"> </w:t>
      </w:r>
      <w:r w:rsidR="00032B1C" w:rsidRPr="00070BE8">
        <w:tab/>
        <w:t xml:space="preserve">The mentor program handbook entitled </w:t>
      </w:r>
      <w:r w:rsidR="00B26484" w:rsidRPr="00070BE8">
        <w:rPr>
          <w:i/>
        </w:rPr>
        <w:t>M</w:t>
      </w:r>
      <w:r w:rsidR="00B26484">
        <w:rPr>
          <w:i/>
        </w:rPr>
        <w:t>entor’s</w:t>
      </w:r>
      <w:r w:rsidR="00B26484" w:rsidRPr="00070BE8">
        <w:rPr>
          <w:i/>
        </w:rPr>
        <w:t xml:space="preserve"> G</w:t>
      </w:r>
      <w:r w:rsidR="00B26484">
        <w:rPr>
          <w:i/>
        </w:rPr>
        <w:t>uide</w:t>
      </w:r>
      <w:r w:rsidR="00B26484" w:rsidRPr="00070BE8">
        <w:rPr>
          <w:i/>
        </w:rPr>
        <w:t xml:space="preserve"> </w:t>
      </w:r>
      <w:r w:rsidR="00B26484">
        <w:rPr>
          <w:i/>
        </w:rPr>
        <w:t>to</w:t>
      </w:r>
      <w:r w:rsidR="00B26484" w:rsidRPr="00070BE8">
        <w:rPr>
          <w:i/>
        </w:rPr>
        <w:t xml:space="preserve"> </w:t>
      </w:r>
      <w:r w:rsidR="00B26484">
        <w:rPr>
          <w:i/>
        </w:rPr>
        <w:t>the</w:t>
      </w:r>
      <w:r w:rsidR="00B26484" w:rsidRPr="00070BE8">
        <w:rPr>
          <w:i/>
        </w:rPr>
        <w:t xml:space="preserve"> </w:t>
      </w:r>
      <w:r w:rsidR="00032B1C" w:rsidRPr="00070BE8">
        <w:rPr>
          <w:i/>
        </w:rPr>
        <w:t xml:space="preserve">NMRSD </w:t>
      </w:r>
      <w:r w:rsidR="00B26484" w:rsidRPr="00070BE8">
        <w:rPr>
          <w:i/>
        </w:rPr>
        <w:t>I</w:t>
      </w:r>
      <w:r w:rsidR="00B26484">
        <w:rPr>
          <w:i/>
        </w:rPr>
        <w:t>nduction</w:t>
      </w:r>
      <w:r w:rsidR="00B26484" w:rsidRPr="00070BE8">
        <w:rPr>
          <w:i/>
        </w:rPr>
        <w:t xml:space="preserve"> P</w:t>
      </w:r>
      <w:r w:rsidR="00B26484">
        <w:rPr>
          <w:i/>
        </w:rPr>
        <w:t>rogram</w:t>
      </w:r>
      <w:r w:rsidR="00B26484" w:rsidRPr="00070BE8">
        <w:rPr>
          <w:i/>
        </w:rPr>
        <w:t xml:space="preserve"> </w:t>
      </w:r>
      <w:r w:rsidR="00032B1C" w:rsidRPr="00070BE8">
        <w:rPr>
          <w:i/>
        </w:rPr>
        <w:t xml:space="preserve">and </w:t>
      </w:r>
      <w:r w:rsidR="00B26484" w:rsidRPr="00070BE8">
        <w:rPr>
          <w:i/>
        </w:rPr>
        <w:t>M</w:t>
      </w:r>
      <w:r w:rsidR="00B26484">
        <w:rPr>
          <w:i/>
        </w:rPr>
        <w:t>entor</w:t>
      </w:r>
      <w:r w:rsidR="00B26484" w:rsidRPr="00070BE8">
        <w:rPr>
          <w:i/>
        </w:rPr>
        <w:t xml:space="preserve"> </w:t>
      </w:r>
      <w:r w:rsidR="00B26484">
        <w:rPr>
          <w:i/>
        </w:rPr>
        <w:t xml:space="preserve">Programs </w:t>
      </w:r>
      <w:r w:rsidR="00032B1C" w:rsidRPr="00070BE8">
        <w:t>and the collective bargaining agreement describe a tri-level mentoring program to support teachers.</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1.     </w:t>
      </w:r>
      <w:r w:rsidR="001D297C">
        <w:t>T</w:t>
      </w:r>
      <w:r w:rsidRPr="00070BE8">
        <w:t xml:space="preserve">he collective bargaining agreement </w:t>
      </w:r>
      <w:r w:rsidR="001D297C">
        <w:t xml:space="preserve">states that </w:t>
      </w:r>
      <w:r w:rsidRPr="00070BE8">
        <w:t xml:space="preserve">the first level of mentoring is for teachers with no professional experience and includes 40 hours of mentoring; the second level is for teachers new to the district with previous experience or already employed by the district but changing </w:t>
      </w:r>
      <w:r w:rsidR="00B26484">
        <w:t xml:space="preserve">academic </w:t>
      </w:r>
      <w:r w:rsidRPr="00070BE8">
        <w:t xml:space="preserve">discipline or grade level and includes 20 hours of mentoring; </w:t>
      </w:r>
      <w:r w:rsidR="003A40A2">
        <w:t xml:space="preserve">and </w:t>
      </w:r>
      <w:r w:rsidRPr="00070BE8">
        <w:t>the third level is for teachers employed by the district but changing schools.</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tab/>
      </w:r>
      <w:r>
        <w:tab/>
      </w:r>
      <w:r>
        <w:tab/>
        <w:t xml:space="preserve">  a. </w:t>
      </w:r>
      <w:r w:rsidR="00B26484">
        <w:tab/>
        <w:t>I</w:t>
      </w:r>
      <w:r w:rsidRPr="00070BE8">
        <w:t xml:space="preserve">nterviewees and </w:t>
      </w:r>
      <w:r w:rsidR="003A40A2" w:rsidRPr="00D5618F">
        <w:t>a</w:t>
      </w:r>
      <w:r w:rsidR="003A40A2">
        <w:rPr>
          <w:i/>
        </w:rPr>
        <w:t xml:space="preserve"> </w:t>
      </w:r>
      <w:r w:rsidR="00B26484">
        <w:t>document review showed that</w:t>
      </w:r>
      <w:r w:rsidRPr="00070BE8">
        <w:t xml:space="preserve"> during the first year of mentoring, mentors and mentees meet weekly and keep logs of the meeting and activities. </w:t>
      </w:r>
      <w:r w:rsidR="00072A08">
        <w:t xml:space="preserve">The </w:t>
      </w:r>
      <w:r w:rsidR="00B26484">
        <w:t xml:space="preserve">Mentor’s Guide </w:t>
      </w:r>
      <w:r w:rsidR="00072A08">
        <w:t xml:space="preserve">includes samples </w:t>
      </w:r>
      <w:r w:rsidRPr="00070BE8">
        <w:t xml:space="preserve">of activities that may </w:t>
      </w:r>
      <w:r w:rsidR="00B26484">
        <w:t xml:space="preserve">take place </w:t>
      </w:r>
      <w:r w:rsidRPr="00070BE8">
        <w:t>between the mentor and mentee</w:t>
      </w:r>
      <w:r w:rsidR="008531C6">
        <w:t>, including classroom observations, pre-and post-</w:t>
      </w:r>
      <w:r w:rsidRPr="00070BE8">
        <w:t>observation meetings, and arranging for the mentee to visit colleague</w:t>
      </w:r>
      <w:r w:rsidR="008531C6">
        <w:t>s’</w:t>
      </w:r>
      <w:r w:rsidRPr="00070BE8">
        <w:t xml:space="preserve"> classrooms.</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tab/>
      </w:r>
      <w:r>
        <w:tab/>
      </w:r>
      <w:r>
        <w:tab/>
        <w:t xml:space="preserve"> b. </w:t>
      </w:r>
      <w:r w:rsidR="00B26484">
        <w:tab/>
      </w:r>
      <w:r w:rsidRPr="00070BE8">
        <w:t xml:space="preserve">Teachers who mentor teachers with no experience are required to participate in three days of work </w:t>
      </w:r>
      <w:r w:rsidR="00B26484">
        <w:t>before</w:t>
      </w:r>
      <w:r w:rsidRPr="00070BE8">
        <w:t xml:space="preserve"> the school year, including two days of initial or refresher training and</w:t>
      </w:r>
      <w:r w:rsidR="008531C6">
        <w:t xml:space="preserve"> two half-</w:t>
      </w:r>
      <w:r w:rsidRPr="00070BE8">
        <w:t>days for beginning work with the assigned mentee.</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lastRenderedPageBreak/>
        <w:tab/>
      </w:r>
      <w:r w:rsidRPr="00070BE8">
        <w:tab/>
      </w:r>
      <w:r w:rsidRPr="00070BE8">
        <w:tab/>
      </w:r>
      <w:r>
        <w:t xml:space="preserve"> c.</w:t>
      </w:r>
      <w:r w:rsidRPr="00070BE8">
        <w:t xml:space="preserve"> </w:t>
      </w:r>
      <w:r w:rsidR="00B26484">
        <w:tab/>
      </w:r>
      <w:r w:rsidR="008531C6" w:rsidRPr="00070BE8">
        <w:t>All mentees are assigned a mentor for one year.</w:t>
      </w:r>
      <w:r w:rsidR="008531C6">
        <w:t xml:space="preserve"> </w:t>
      </w:r>
      <w:r w:rsidRPr="00070BE8">
        <w:t xml:space="preserve">The superintendent and principals </w:t>
      </w:r>
      <w:r w:rsidR="008531C6">
        <w:t xml:space="preserve">reported that </w:t>
      </w:r>
      <w:r w:rsidRPr="00070BE8">
        <w:t xml:space="preserve">teachers </w:t>
      </w:r>
      <w:r w:rsidR="008531C6">
        <w:t xml:space="preserve">new </w:t>
      </w:r>
      <w:r w:rsidRPr="00070BE8">
        <w:t>to the profession are assigned mentors for two to three years</w:t>
      </w:r>
      <w:r w:rsidR="008531C6">
        <w:t>,</w:t>
      </w:r>
      <w:r w:rsidRPr="00070BE8">
        <w:t xml:space="preserve"> as determined by the principal. Interviewees confirmed that mentors are not only assigned to teachers new to the profession, but are also available to teachers who change grades or school.</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tab/>
      </w:r>
      <w:r w:rsidRPr="00070BE8">
        <w:tab/>
      </w:r>
      <w:r>
        <w:tab/>
        <w:t xml:space="preserve"> d. </w:t>
      </w:r>
      <w:r w:rsidR="00B26484">
        <w:tab/>
      </w:r>
      <w:r w:rsidRPr="00070BE8">
        <w:t>Mentor</w:t>
      </w:r>
      <w:r w:rsidR="008531C6">
        <w:t>s</w:t>
      </w:r>
      <w:r w:rsidRPr="00070BE8">
        <w:t xml:space="preserve"> </w:t>
      </w:r>
      <w:r w:rsidR="008531C6">
        <w:t>are assigned according to the level of need and</w:t>
      </w:r>
      <w:r w:rsidRPr="00070BE8">
        <w:t xml:space="preserve"> </w:t>
      </w:r>
      <w:r w:rsidR="008531C6">
        <w:t xml:space="preserve">the </w:t>
      </w:r>
      <w:r w:rsidRPr="00070BE8">
        <w:t>grade</w:t>
      </w:r>
      <w:r w:rsidR="008531C6">
        <w:t xml:space="preserve"> or </w:t>
      </w:r>
      <w:r w:rsidRPr="00070BE8">
        <w:t xml:space="preserve">subject area.  </w:t>
      </w:r>
      <w:r w:rsidR="006521DD">
        <w:t xml:space="preserve">Administrators told the </w:t>
      </w:r>
      <w:r w:rsidR="003607C8">
        <w:t xml:space="preserve">review </w:t>
      </w:r>
      <w:r w:rsidR="006521DD">
        <w:t>team that a</w:t>
      </w:r>
      <w:r w:rsidR="006521DD" w:rsidRPr="00070BE8">
        <w:t xml:space="preserve">pproximately </w:t>
      </w:r>
      <w:r w:rsidRPr="00070BE8">
        <w:t xml:space="preserve">22-30 teachers </w:t>
      </w:r>
      <w:r w:rsidR="00AB35D8">
        <w:t xml:space="preserve">have </w:t>
      </w:r>
      <w:r w:rsidRPr="00070BE8">
        <w:t>mentors in 2014</w:t>
      </w:r>
      <w:r w:rsidR="006521DD">
        <w:t>-2015</w:t>
      </w:r>
      <w:r w:rsidRPr="00070BE8">
        <w:t>.</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2.    </w:t>
      </w:r>
      <w:r>
        <w:t xml:space="preserve"> </w:t>
      </w:r>
      <w:r w:rsidR="00722667">
        <w:t>The assistant superintendent oversees t</w:t>
      </w:r>
      <w:r w:rsidRPr="00070BE8">
        <w:t xml:space="preserve">he mentoring program </w:t>
      </w:r>
      <w:r w:rsidR="00722667">
        <w:t xml:space="preserve">along with </w:t>
      </w:r>
      <w:r w:rsidRPr="00070BE8">
        <w:t xml:space="preserve">two mentoring coordinators (elementary and secondary). </w:t>
      </w:r>
    </w:p>
    <w:p w:rsidR="00032B1C" w:rsidRPr="00070BE8" w:rsidRDefault="00032B1C" w:rsidP="00B26484">
      <w:pPr>
        <w:tabs>
          <w:tab w:val="left" w:pos="360"/>
          <w:tab w:val="left" w:pos="720"/>
          <w:tab w:val="left" w:pos="1080"/>
          <w:tab w:val="left" w:pos="1440"/>
          <w:tab w:val="left" w:pos="1800"/>
          <w:tab w:val="left" w:pos="2160"/>
        </w:tabs>
        <w:spacing w:after="120"/>
        <w:ind w:left="1440" w:hanging="1440"/>
      </w:pPr>
      <w:r w:rsidRPr="00070BE8">
        <w:tab/>
      </w:r>
      <w:r w:rsidRPr="00070BE8">
        <w:tab/>
      </w:r>
      <w:r w:rsidRPr="00070BE8">
        <w:tab/>
        <w:t xml:space="preserve"> a. </w:t>
      </w:r>
      <w:r w:rsidR="00B26484">
        <w:tab/>
      </w:r>
      <w:r w:rsidRPr="00070BE8">
        <w:t xml:space="preserve">Mentoring coordinators receive a stipend and mentors receive a $500 stipend or a lesser stipend plus </w:t>
      </w:r>
      <w:r w:rsidR="006521DD">
        <w:t xml:space="preserve">in-service </w:t>
      </w:r>
      <w:r w:rsidRPr="00070BE8">
        <w:t>credits and additional professional development time.</w:t>
      </w:r>
    </w:p>
    <w:p w:rsidR="00032B1C" w:rsidRPr="00070BE8" w:rsidRDefault="00032B1C" w:rsidP="00032B1C">
      <w:pPr>
        <w:tabs>
          <w:tab w:val="left" w:pos="360"/>
          <w:tab w:val="left" w:pos="720"/>
          <w:tab w:val="left" w:pos="1080"/>
          <w:tab w:val="left" w:pos="1440"/>
          <w:tab w:val="left" w:pos="1800"/>
          <w:tab w:val="left" w:pos="2160"/>
        </w:tabs>
        <w:spacing w:after="120"/>
        <w:ind w:left="1152" w:hanging="1152"/>
      </w:pPr>
      <w:r w:rsidRPr="00070BE8">
        <w:tab/>
      </w:r>
      <w:r w:rsidRPr="00070BE8">
        <w:tab/>
        <w:t xml:space="preserve">3.    </w:t>
      </w:r>
      <w:r>
        <w:t xml:space="preserve"> </w:t>
      </w:r>
      <w:r w:rsidR="00E76DFC">
        <w:t>A review of 2014 TELL</w:t>
      </w:r>
      <w:r w:rsidRPr="00070BE8">
        <w:t xml:space="preserve"> MASS survey data showed that </w:t>
      </w:r>
      <w:r w:rsidR="005501B3">
        <w:t xml:space="preserve">of teachers who responded </w:t>
      </w:r>
      <w:r w:rsidR="005501B3" w:rsidRPr="00070BE8">
        <w:t xml:space="preserve">(n=25) </w:t>
      </w:r>
      <w:r w:rsidRPr="00070BE8">
        <w:t xml:space="preserve">96 percent </w:t>
      </w:r>
      <w:r w:rsidR="005501B3">
        <w:t>indicated that as</w:t>
      </w:r>
      <w:r w:rsidR="005501B3" w:rsidRPr="00070BE8">
        <w:t xml:space="preserve"> </w:t>
      </w:r>
      <w:r w:rsidRPr="00070BE8">
        <w:t xml:space="preserve">new teachers </w:t>
      </w:r>
      <w:r w:rsidR="005501B3">
        <w:t>they</w:t>
      </w:r>
      <w:r w:rsidRPr="00070BE8">
        <w:t xml:space="preserve"> </w:t>
      </w:r>
      <w:r w:rsidR="00722667">
        <w:t>were formally assigned a mentor. A</w:t>
      </w:r>
      <w:r w:rsidR="005501B3">
        <w:t>l</w:t>
      </w:r>
      <w:r w:rsidR="00722667">
        <w:t>s</w:t>
      </w:r>
      <w:r w:rsidR="005501B3">
        <w:t>o</w:t>
      </w:r>
      <w:r w:rsidRPr="00070BE8">
        <w:t xml:space="preserve">, 96 percent </w:t>
      </w:r>
      <w:r w:rsidR="009268C5">
        <w:t xml:space="preserve">of respondents </w:t>
      </w:r>
      <w:r w:rsidRPr="00070BE8">
        <w:t xml:space="preserve">indicated </w:t>
      </w:r>
      <w:r w:rsidR="004C689A">
        <w:t xml:space="preserve">that </w:t>
      </w:r>
      <w:r w:rsidRPr="00070BE8">
        <w:t xml:space="preserve">the district </w:t>
      </w:r>
      <w:r w:rsidR="004C689A">
        <w:t>provid</w:t>
      </w:r>
      <w:r w:rsidR="004C689A" w:rsidRPr="00070BE8">
        <w:t xml:space="preserve">ed </w:t>
      </w:r>
      <w:r w:rsidRPr="00070BE8">
        <w:t xml:space="preserve">seminars </w:t>
      </w:r>
      <w:r w:rsidR="004C689A">
        <w:t xml:space="preserve">specifically designed </w:t>
      </w:r>
      <w:r w:rsidRPr="00070BE8">
        <w:t xml:space="preserve">for new teachers and 72 percent indicated </w:t>
      </w:r>
      <w:r w:rsidR="004C689A">
        <w:t xml:space="preserve">that formal </w:t>
      </w:r>
      <w:r w:rsidRPr="00070BE8">
        <w:t xml:space="preserve">time </w:t>
      </w:r>
      <w:r w:rsidR="004C689A">
        <w:t>wa</w:t>
      </w:r>
      <w:r w:rsidR="004C689A" w:rsidRPr="00070BE8">
        <w:t xml:space="preserve">s </w:t>
      </w:r>
      <w:r w:rsidRPr="00070BE8">
        <w:t>set aside to meet with mentor</w:t>
      </w:r>
      <w:r w:rsidR="00722667">
        <w:t>s</w:t>
      </w:r>
      <w:r w:rsidR="004C689A">
        <w:t xml:space="preserve"> during school hours</w:t>
      </w:r>
      <w:r w:rsidRPr="00070BE8">
        <w:t>.</w:t>
      </w:r>
    </w:p>
    <w:p w:rsidR="00032B1C" w:rsidRPr="00070BE8" w:rsidRDefault="00032B1C" w:rsidP="00032B1C">
      <w:pPr>
        <w:tabs>
          <w:tab w:val="left" w:pos="360"/>
          <w:tab w:val="left" w:pos="450"/>
          <w:tab w:val="left" w:pos="720"/>
          <w:tab w:val="left" w:pos="1080"/>
          <w:tab w:val="left" w:pos="1440"/>
          <w:tab w:val="left" w:pos="1800"/>
          <w:tab w:val="left" w:pos="2160"/>
        </w:tabs>
        <w:spacing w:after="120"/>
        <w:ind w:left="1152" w:hanging="1152"/>
      </w:pPr>
      <w:r w:rsidRPr="00070BE8">
        <w:t xml:space="preserve">       </w:t>
      </w:r>
      <w:r w:rsidRPr="00070BE8">
        <w:rPr>
          <w:b/>
        </w:rPr>
        <w:t>B</w:t>
      </w:r>
      <w:r w:rsidRPr="00070BE8">
        <w:t>.  The district has a structured support system for new administrators.</w:t>
      </w:r>
    </w:p>
    <w:p w:rsidR="005501B3" w:rsidRDefault="00032B1C" w:rsidP="00032B1C">
      <w:pPr>
        <w:tabs>
          <w:tab w:val="left" w:pos="360"/>
          <w:tab w:val="left" w:pos="450"/>
          <w:tab w:val="left" w:pos="720"/>
          <w:tab w:val="left" w:pos="1080"/>
          <w:tab w:val="left" w:pos="1440"/>
          <w:tab w:val="left" w:pos="1800"/>
          <w:tab w:val="left" w:pos="2160"/>
        </w:tabs>
        <w:spacing w:after="120"/>
        <w:ind w:left="1008" w:hanging="1008"/>
      </w:pPr>
      <w:r w:rsidRPr="00070BE8">
        <w:rPr>
          <w:b/>
        </w:rPr>
        <w:tab/>
      </w:r>
      <w:r w:rsidRPr="00070BE8">
        <w:rPr>
          <w:b/>
        </w:rPr>
        <w:tab/>
      </w:r>
      <w:r w:rsidRPr="00070BE8">
        <w:rPr>
          <w:b/>
        </w:rPr>
        <w:tab/>
      </w:r>
      <w:r w:rsidRPr="00070BE8">
        <w:t xml:space="preserve">1.  The district engages a coach to work with new administrators every two weeks.  </w:t>
      </w:r>
    </w:p>
    <w:p w:rsidR="00032B1C" w:rsidRPr="00070BE8" w:rsidRDefault="005501B3" w:rsidP="00032B1C">
      <w:pPr>
        <w:tabs>
          <w:tab w:val="left" w:pos="360"/>
          <w:tab w:val="left" w:pos="450"/>
          <w:tab w:val="left" w:pos="720"/>
          <w:tab w:val="left" w:pos="1080"/>
          <w:tab w:val="left" w:pos="1440"/>
          <w:tab w:val="left" w:pos="1800"/>
          <w:tab w:val="left" w:pos="2160"/>
        </w:tabs>
        <w:spacing w:after="120"/>
        <w:ind w:left="1008" w:hanging="1008"/>
      </w:pPr>
      <w:r>
        <w:tab/>
      </w:r>
      <w:r>
        <w:tab/>
      </w:r>
      <w:r>
        <w:tab/>
        <w:t>2.</w:t>
      </w:r>
      <w:r>
        <w:tab/>
      </w:r>
      <w:r w:rsidR="00032B1C" w:rsidRPr="00070BE8">
        <w:t>The new assistant superintendent is participating in the</w:t>
      </w:r>
      <w:r w:rsidR="00F60C81">
        <w:t xml:space="preserve"> New Superintendent Induction</w:t>
      </w:r>
      <w:r w:rsidR="00032B1C" w:rsidRPr="00070BE8">
        <w:t xml:space="preserve"> </w:t>
      </w:r>
      <w:r w:rsidR="00F60C81">
        <w:t>P</w:t>
      </w:r>
      <w:r w:rsidR="00032B1C" w:rsidRPr="00070BE8">
        <w:t>rogram</w:t>
      </w:r>
      <w:r w:rsidR="00F60C81">
        <w:t xml:space="preserve"> that is sponsored by ESE and the </w:t>
      </w:r>
      <w:r w:rsidR="00F60C81" w:rsidRPr="00070BE8">
        <w:t>Massachusetts Association of School Superintendents</w:t>
      </w:r>
      <w:r w:rsidR="00032B1C" w:rsidRPr="00070BE8">
        <w:t>.</w:t>
      </w:r>
    </w:p>
    <w:p w:rsidR="002A2A2B" w:rsidRDefault="00032B1C" w:rsidP="002F768A">
      <w:pPr>
        <w:tabs>
          <w:tab w:val="left" w:pos="360"/>
          <w:tab w:val="left" w:pos="720"/>
          <w:tab w:val="left" w:pos="1080"/>
          <w:tab w:val="left" w:pos="1440"/>
          <w:tab w:val="left" w:pos="1800"/>
          <w:tab w:val="left" w:pos="2160"/>
        </w:tabs>
        <w:spacing w:after="120"/>
        <w:rPr>
          <w:color w:val="000000"/>
        </w:rPr>
      </w:pPr>
      <w:r w:rsidRPr="00070BE8">
        <w:rPr>
          <w:rFonts w:cs="Calibri"/>
          <w:b/>
          <w:bCs/>
          <w:color w:val="000000"/>
        </w:rPr>
        <w:t xml:space="preserve">Impact:  </w:t>
      </w:r>
      <w:r w:rsidRPr="00070BE8">
        <w:rPr>
          <w:rFonts w:cs="Calibri"/>
          <w:bCs/>
          <w:color w:val="000000"/>
        </w:rPr>
        <w:t xml:space="preserve">A well-resourced and organized mentoring program creates a supportive environment and </w:t>
      </w:r>
      <w:r w:rsidR="00770389">
        <w:rPr>
          <w:rFonts w:cs="Calibri"/>
          <w:bCs/>
          <w:color w:val="000000"/>
        </w:rPr>
        <w:t xml:space="preserve">regular </w:t>
      </w:r>
      <w:r w:rsidRPr="00070BE8">
        <w:rPr>
          <w:rFonts w:cs="Calibri"/>
          <w:bCs/>
          <w:color w:val="000000"/>
        </w:rPr>
        <w:t xml:space="preserve">access to professional development and guidance. </w:t>
      </w:r>
      <w:r w:rsidR="00432891">
        <w:rPr>
          <w:color w:val="000000"/>
        </w:rPr>
        <w:t xml:space="preserve">It </w:t>
      </w:r>
      <w:r w:rsidRPr="00070BE8">
        <w:rPr>
          <w:color w:val="000000"/>
        </w:rPr>
        <w:t xml:space="preserve">is an investment by the district that </w:t>
      </w:r>
      <w:r w:rsidR="00722667">
        <w:rPr>
          <w:color w:val="000000"/>
        </w:rPr>
        <w:t>may</w:t>
      </w:r>
      <w:r w:rsidRPr="00070BE8">
        <w:rPr>
          <w:color w:val="000000"/>
        </w:rPr>
        <w:t xml:space="preserve"> </w:t>
      </w:r>
      <w:r w:rsidR="00770389">
        <w:rPr>
          <w:color w:val="000000"/>
        </w:rPr>
        <w:t xml:space="preserve">result in </w:t>
      </w:r>
      <w:r w:rsidRPr="00070BE8">
        <w:rPr>
          <w:color w:val="000000"/>
        </w:rPr>
        <w:t xml:space="preserve">lower rates of teacher attrition. </w:t>
      </w:r>
      <w:r w:rsidR="00E76DFC">
        <w:rPr>
          <w:color w:val="000000"/>
        </w:rPr>
        <w:t>A</w:t>
      </w:r>
      <w:r w:rsidRPr="00070BE8">
        <w:rPr>
          <w:color w:val="000000"/>
        </w:rPr>
        <w:t xml:space="preserve"> </w:t>
      </w:r>
      <w:r w:rsidR="00432891">
        <w:rPr>
          <w:color w:val="000000"/>
        </w:rPr>
        <w:t>stable team of teacher</w:t>
      </w:r>
      <w:r w:rsidR="002F768A">
        <w:rPr>
          <w:color w:val="000000"/>
        </w:rPr>
        <w:t>s</w:t>
      </w:r>
      <w:r w:rsidR="00E76DFC">
        <w:rPr>
          <w:color w:val="000000"/>
        </w:rPr>
        <w:t xml:space="preserve"> </w:t>
      </w:r>
      <w:r w:rsidR="005E41B3">
        <w:rPr>
          <w:color w:val="000000"/>
        </w:rPr>
        <w:t xml:space="preserve">with ongoing support </w:t>
      </w:r>
      <w:r w:rsidR="00E76DFC">
        <w:rPr>
          <w:color w:val="000000"/>
        </w:rPr>
        <w:t>creates</w:t>
      </w:r>
      <w:r w:rsidRPr="00070BE8">
        <w:rPr>
          <w:color w:val="000000"/>
        </w:rPr>
        <w:t xml:space="preserve"> a </w:t>
      </w:r>
      <w:r w:rsidR="005E41B3">
        <w:rPr>
          <w:color w:val="000000"/>
        </w:rPr>
        <w:t>foundation for</w:t>
      </w:r>
      <w:r w:rsidRPr="00070BE8">
        <w:rPr>
          <w:color w:val="000000"/>
        </w:rPr>
        <w:t xml:space="preserve"> consistent</w:t>
      </w:r>
      <w:r w:rsidR="005E41B3">
        <w:rPr>
          <w:color w:val="000000"/>
        </w:rPr>
        <w:t xml:space="preserve"> and continually improving</w:t>
      </w:r>
      <w:r w:rsidRPr="00070BE8">
        <w:rPr>
          <w:color w:val="000000"/>
        </w:rPr>
        <w:t xml:space="preserve"> instruction, which </w:t>
      </w:r>
      <w:r w:rsidR="005E41B3">
        <w:rPr>
          <w:color w:val="000000"/>
        </w:rPr>
        <w:t>can</w:t>
      </w:r>
      <w:r w:rsidR="005501B3">
        <w:rPr>
          <w:color w:val="000000"/>
        </w:rPr>
        <w:t xml:space="preserve"> </w:t>
      </w:r>
      <w:r w:rsidRPr="00070BE8">
        <w:rPr>
          <w:color w:val="000000"/>
        </w:rPr>
        <w:t xml:space="preserve">lead to improved student achievement. </w:t>
      </w:r>
    </w:p>
    <w:p w:rsidR="005501B3" w:rsidRDefault="005501B3" w:rsidP="002F768A">
      <w:pPr>
        <w:tabs>
          <w:tab w:val="left" w:pos="360"/>
          <w:tab w:val="left" w:pos="720"/>
          <w:tab w:val="left" w:pos="1080"/>
          <w:tab w:val="left" w:pos="1440"/>
          <w:tab w:val="left" w:pos="1800"/>
          <w:tab w:val="left" w:pos="2160"/>
        </w:tabs>
        <w:spacing w:after="120"/>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Student Support</w:t>
      </w:r>
    </w:p>
    <w:p w:rsidR="00032B1C" w:rsidRDefault="00644397" w:rsidP="00032B1C">
      <w:pPr>
        <w:tabs>
          <w:tab w:val="left" w:pos="360"/>
          <w:tab w:val="left" w:pos="720"/>
          <w:tab w:val="left" w:pos="1080"/>
          <w:tab w:val="left" w:pos="1440"/>
          <w:tab w:val="left" w:pos="1800"/>
          <w:tab w:val="left" w:pos="2160"/>
        </w:tabs>
        <w:ind w:left="360" w:hanging="360"/>
        <w:rPr>
          <w:b/>
        </w:rPr>
      </w:pPr>
      <w:r>
        <w:rPr>
          <w:b/>
        </w:rPr>
        <w:t>4</w:t>
      </w:r>
      <w:r w:rsidR="00032B1C" w:rsidRPr="00F731AA">
        <w:rPr>
          <w:b/>
        </w:rPr>
        <w:t xml:space="preserve">. </w:t>
      </w:r>
      <w:r w:rsidR="00032B1C">
        <w:rPr>
          <w:b/>
        </w:rPr>
        <w:tab/>
        <w:t>The district has implemented a variety of programs and services respon</w:t>
      </w:r>
      <w:r w:rsidR="008D2D61">
        <w:rPr>
          <w:b/>
        </w:rPr>
        <w:t>sive</w:t>
      </w:r>
      <w:r w:rsidR="00032B1C">
        <w:rPr>
          <w:b/>
        </w:rPr>
        <w:t xml:space="preserve"> to the needs of students from pre</w:t>
      </w:r>
      <w:r w:rsidR="0026290A">
        <w:rPr>
          <w:b/>
        </w:rPr>
        <w:t>kindergarten</w:t>
      </w:r>
      <w:r w:rsidR="00032B1C">
        <w:rPr>
          <w:b/>
        </w:rPr>
        <w:t xml:space="preserve"> </w:t>
      </w:r>
      <w:r w:rsidR="0026290A">
        <w:rPr>
          <w:b/>
        </w:rPr>
        <w:t xml:space="preserve">to </w:t>
      </w:r>
      <w:r w:rsidR="00032B1C">
        <w:rPr>
          <w:b/>
        </w:rPr>
        <w:t xml:space="preserve">age 22. </w:t>
      </w:r>
    </w:p>
    <w:p w:rsidR="00873C3C" w:rsidRPr="00392FE5" w:rsidRDefault="00032B1C" w:rsidP="00D3545A">
      <w:pPr>
        <w:tabs>
          <w:tab w:val="left" w:pos="360"/>
          <w:tab w:val="left" w:pos="720"/>
          <w:tab w:val="left" w:pos="1080"/>
          <w:tab w:val="left" w:pos="1440"/>
          <w:tab w:val="left" w:pos="1800"/>
          <w:tab w:val="left" w:pos="2160"/>
        </w:tabs>
        <w:ind w:left="720" w:hanging="720"/>
      </w:pPr>
      <w:r>
        <w:rPr>
          <w:b/>
        </w:rPr>
        <w:tab/>
      </w:r>
      <w:r w:rsidR="00873C3C" w:rsidRPr="00392FE5">
        <w:rPr>
          <w:b/>
        </w:rPr>
        <w:t>A.</w:t>
      </w:r>
      <w:r w:rsidR="00873C3C" w:rsidRPr="00392FE5">
        <w:t xml:space="preserve"> </w:t>
      </w:r>
      <w:r w:rsidR="00873C3C" w:rsidRPr="00392FE5">
        <w:tab/>
        <w:t>The district has created the role of Evaluation Team Leaders who are responsible for monitoring the implem</w:t>
      </w:r>
      <w:r w:rsidR="00D3545A" w:rsidRPr="00392FE5">
        <w:t>entation of improvements in special education</w:t>
      </w:r>
      <w:r w:rsidR="00873C3C" w:rsidRPr="00392FE5">
        <w:t xml:space="preserve"> services delineated in Coordinated Program Reviews (CPRs). </w:t>
      </w:r>
    </w:p>
    <w:p w:rsidR="00032B1C" w:rsidRDefault="00873C3C" w:rsidP="00032B1C">
      <w:pPr>
        <w:tabs>
          <w:tab w:val="left" w:pos="360"/>
          <w:tab w:val="left" w:pos="720"/>
          <w:tab w:val="left" w:pos="1080"/>
          <w:tab w:val="left" w:pos="1440"/>
          <w:tab w:val="left" w:pos="1800"/>
          <w:tab w:val="left" w:pos="2160"/>
        </w:tabs>
        <w:ind w:left="720" w:hanging="720"/>
      </w:pPr>
      <w:r>
        <w:rPr>
          <w:b/>
        </w:rPr>
        <w:lastRenderedPageBreak/>
        <w:tab/>
        <w:t>B</w:t>
      </w:r>
      <w:r w:rsidR="00032B1C" w:rsidRPr="00F731AA">
        <w:rPr>
          <w:b/>
        </w:rPr>
        <w:t>.</w:t>
      </w:r>
      <w:r w:rsidR="00032B1C" w:rsidRPr="00BA3A76">
        <w:t xml:space="preserve"> </w:t>
      </w:r>
      <w:r w:rsidR="00230E10">
        <w:tab/>
      </w:r>
      <w:r w:rsidR="009268C5">
        <w:t xml:space="preserve">Interviews and a document review showed that students </w:t>
      </w:r>
      <w:r w:rsidR="00032B1C">
        <w:t xml:space="preserve">on </w:t>
      </w:r>
      <w:r w:rsidR="0056387F">
        <w:t xml:space="preserve">Individualized Education </w:t>
      </w:r>
      <w:r w:rsidR="0026290A">
        <w:t xml:space="preserve">Programs </w:t>
      </w:r>
      <w:r w:rsidR="0056387F">
        <w:t xml:space="preserve">(IEPs) </w:t>
      </w:r>
      <w:r w:rsidR="00032B1C">
        <w:t xml:space="preserve">may be referred to one of several programs that prioritize provision of services and integration in the general education classroom as often as possible. </w:t>
      </w:r>
    </w:p>
    <w:p w:rsidR="00032B1C" w:rsidRDefault="00032B1C" w:rsidP="00032B1C">
      <w:pPr>
        <w:tabs>
          <w:tab w:val="left" w:pos="360"/>
          <w:tab w:val="left" w:pos="1080"/>
          <w:tab w:val="left" w:pos="1440"/>
          <w:tab w:val="left" w:pos="1800"/>
          <w:tab w:val="left" w:pos="2160"/>
        </w:tabs>
        <w:ind w:left="1080" w:hanging="360"/>
      </w:pPr>
      <w:r>
        <w:t xml:space="preserve">1. </w:t>
      </w:r>
      <w:r>
        <w:tab/>
        <w:t>For s</w:t>
      </w:r>
      <w:r w:rsidRPr="00247062">
        <w:t>tudents with Pervasi</w:t>
      </w:r>
      <w:r>
        <w:t>ve Developmental Disorder (PDD),</w:t>
      </w:r>
      <w:r w:rsidRPr="00247062">
        <w:t xml:space="preserve"> </w:t>
      </w:r>
      <w:r>
        <w:t xml:space="preserve">the district has implemented </w:t>
      </w:r>
      <w:r w:rsidR="00A92590">
        <w:t xml:space="preserve">two programs: </w:t>
      </w:r>
      <w:r w:rsidRPr="00247062">
        <w:t>the Pre-K STEPS program</w:t>
      </w:r>
      <w:r w:rsidR="008D2D61">
        <w:t>,</w:t>
      </w:r>
      <w:r>
        <w:t xml:space="preserve"> a subst</w:t>
      </w:r>
      <w:r w:rsidR="002F768A">
        <w:t xml:space="preserve">antially separate program with </w:t>
      </w:r>
      <w:r w:rsidR="004A7C98">
        <w:t xml:space="preserve">the possibility of </w:t>
      </w:r>
      <w:r w:rsidRPr="00247062">
        <w:t>Pre-K</w:t>
      </w:r>
      <w:r w:rsidR="00AA2178">
        <w:t xml:space="preserve"> integration</w:t>
      </w:r>
      <w:r w:rsidR="00230E10">
        <w:t>,</w:t>
      </w:r>
      <w:r w:rsidR="00AA2178">
        <w:t xml:space="preserve"> </w:t>
      </w:r>
      <w:r>
        <w:t>and the K-12 STEPS program</w:t>
      </w:r>
      <w:r w:rsidR="008D2D61">
        <w:t>,</w:t>
      </w:r>
      <w:r>
        <w:t xml:space="preserve"> an </w:t>
      </w:r>
      <w:r w:rsidRPr="00247062">
        <w:t>integrated</w:t>
      </w:r>
      <w:r>
        <w:t xml:space="preserve"> program. </w:t>
      </w:r>
    </w:p>
    <w:p w:rsidR="006521DD" w:rsidRDefault="006521DD" w:rsidP="009E6E15">
      <w:pPr>
        <w:tabs>
          <w:tab w:val="left" w:pos="360"/>
          <w:tab w:val="left" w:pos="1080"/>
          <w:tab w:val="left" w:pos="1440"/>
          <w:tab w:val="left" w:pos="1800"/>
          <w:tab w:val="left" w:pos="2160"/>
        </w:tabs>
        <w:ind w:left="1440" w:hanging="720"/>
      </w:pPr>
      <w:r>
        <w:tab/>
        <w:t>a.</w:t>
      </w:r>
      <w:r>
        <w:tab/>
        <w:t xml:space="preserve">District leaders reported that there are two </w:t>
      </w:r>
      <w:r w:rsidR="000A782E">
        <w:t xml:space="preserve">program </w:t>
      </w:r>
      <w:r>
        <w:t xml:space="preserve">classrooms at Ashby Elementary School, two at Nissitissit Middle School, and one at </w:t>
      </w:r>
      <w:r w:rsidR="009E6E15">
        <w:t>North Middlesex Regional High School.</w:t>
      </w:r>
    </w:p>
    <w:p w:rsidR="00032B1C" w:rsidRDefault="00032B1C" w:rsidP="00032B1C">
      <w:pPr>
        <w:tabs>
          <w:tab w:val="left" w:pos="360"/>
          <w:tab w:val="left" w:pos="1080"/>
          <w:tab w:val="left" w:pos="1440"/>
          <w:tab w:val="left" w:pos="1800"/>
          <w:tab w:val="left" w:pos="2160"/>
        </w:tabs>
        <w:ind w:left="1080" w:hanging="360"/>
      </w:pPr>
      <w:r>
        <w:t xml:space="preserve">2. </w:t>
      </w:r>
      <w:r>
        <w:tab/>
        <w:t xml:space="preserve">The district has budgeted for a new </w:t>
      </w:r>
      <w:r w:rsidR="00562C2E">
        <w:t>social/emotional position</w:t>
      </w:r>
      <w:r>
        <w:t xml:space="preserve"> in 2015</w:t>
      </w:r>
      <w:r w:rsidR="0026290A">
        <w:t>-2016</w:t>
      </w:r>
      <w:r>
        <w:t xml:space="preserve"> for students </w:t>
      </w:r>
      <w:r w:rsidR="00A92590">
        <w:t>in grades 6-8 diagnosed with autism</w:t>
      </w:r>
      <w:r>
        <w:t xml:space="preserve">. </w:t>
      </w:r>
    </w:p>
    <w:p w:rsidR="00032B1C" w:rsidRDefault="00032B1C" w:rsidP="00032B1C">
      <w:pPr>
        <w:tabs>
          <w:tab w:val="left" w:pos="360"/>
          <w:tab w:val="left" w:pos="1080"/>
          <w:tab w:val="left" w:pos="1440"/>
          <w:tab w:val="left" w:pos="1800"/>
          <w:tab w:val="left" w:pos="2160"/>
        </w:tabs>
        <w:ind w:left="1080" w:hanging="360"/>
      </w:pPr>
      <w:r>
        <w:t xml:space="preserve">3. </w:t>
      </w:r>
      <w:r>
        <w:tab/>
        <w:t xml:space="preserve">Students without a PDD diagnosis but who have moderate to intensive needs participate </w:t>
      </w:r>
      <w:r w:rsidR="0026290A">
        <w:t xml:space="preserve">in </w:t>
      </w:r>
      <w:r>
        <w:t>the ACHIEVE program for students K-12.</w:t>
      </w:r>
      <w:r w:rsidRPr="004D1DCB">
        <w:rPr>
          <w:color w:val="BFBFBF" w:themeColor="background1" w:themeShade="BF"/>
        </w:rPr>
        <w:t xml:space="preserve"> </w:t>
      </w:r>
    </w:p>
    <w:p w:rsidR="00032B1C" w:rsidRDefault="00032B1C" w:rsidP="00032B1C">
      <w:pPr>
        <w:tabs>
          <w:tab w:val="left" w:pos="360"/>
          <w:tab w:val="left" w:pos="1440"/>
          <w:tab w:val="left" w:pos="1800"/>
          <w:tab w:val="left" w:pos="2160"/>
        </w:tabs>
        <w:ind w:left="1080" w:hanging="360"/>
      </w:pPr>
      <w:r>
        <w:t xml:space="preserve">4.    Students with language-based learning disabilities participate in the language-based program offered at one school per level. It is a </w:t>
      </w:r>
      <w:r w:rsidR="0026290A">
        <w:t>full-</w:t>
      </w:r>
      <w:r>
        <w:t xml:space="preserve">day program beginning in grade 2 at the elementary level, </w:t>
      </w:r>
      <w:r w:rsidR="0026290A">
        <w:t xml:space="preserve">a </w:t>
      </w:r>
      <w:r>
        <w:t>full day in middle school</w:t>
      </w:r>
      <w:r w:rsidR="0026290A">
        <w:t>,</w:t>
      </w:r>
      <w:r>
        <w:t xml:space="preserve"> and part of the day in high school. </w:t>
      </w:r>
    </w:p>
    <w:p w:rsidR="00032B1C" w:rsidRDefault="00032B1C" w:rsidP="0026290A">
      <w:pPr>
        <w:tabs>
          <w:tab w:val="left" w:pos="360"/>
          <w:tab w:val="left" w:pos="1440"/>
          <w:tab w:val="left" w:pos="1800"/>
          <w:tab w:val="left" w:pos="2160"/>
        </w:tabs>
        <w:ind w:left="1440" w:hanging="360"/>
      </w:pPr>
      <w:r w:rsidRPr="0022685A">
        <w:t xml:space="preserve">a. </w:t>
      </w:r>
      <w:r w:rsidRPr="0022685A">
        <w:tab/>
      </w:r>
      <w:r>
        <w:t>The district employs team</w:t>
      </w:r>
      <w:r w:rsidR="00230E10">
        <w:t xml:space="preserve"> </w:t>
      </w:r>
      <w:r>
        <w:t xml:space="preserve">teaching </w:t>
      </w:r>
      <w:r w:rsidR="00AA2178">
        <w:t xml:space="preserve">so </w:t>
      </w:r>
      <w:r>
        <w:t xml:space="preserve">that students </w:t>
      </w:r>
      <w:r w:rsidR="0026290A">
        <w:t xml:space="preserve">can </w:t>
      </w:r>
      <w:r>
        <w:t xml:space="preserve">be integrated into core content classrooms and taught in the least restrictive environment. </w:t>
      </w:r>
    </w:p>
    <w:p w:rsidR="00032B1C" w:rsidRPr="005F4028" w:rsidRDefault="00032B1C" w:rsidP="00DC0C5E">
      <w:pPr>
        <w:tabs>
          <w:tab w:val="left" w:pos="360"/>
          <w:tab w:val="left" w:pos="1440"/>
          <w:tab w:val="left" w:pos="1800"/>
          <w:tab w:val="left" w:pos="2160"/>
        </w:tabs>
        <w:ind w:left="1080" w:hanging="360"/>
      </w:pPr>
      <w:r>
        <w:t xml:space="preserve">5.    The district offers therapeutic services, including </w:t>
      </w:r>
      <w:r w:rsidR="004A7C98">
        <w:t xml:space="preserve">those </w:t>
      </w:r>
      <w:r>
        <w:t>for students with speech and language needs and psychological and counseling needs.  For families seeking counseling for students suffering anxiety, depression</w:t>
      </w:r>
      <w:r w:rsidR="00AA2178">
        <w:t>,</w:t>
      </w:r>
      <w:r>
        <w:t xml:space="preserve"> or suicidal ideation, the district has contracted with</w:t>
      </w:r>
      <w:r w:rsidRPr="00B15EE6">
        <w:rPr>
          <w:i/>
        </w:rPr>
        <w:t xml:space="preserve"> </w:t>
      </w:r>
      <w:r w:rsidR="00FF65CD" w:rsidRPr="00FF65CD">
        <w:t>Interface</w:t>
      </w:r>
      <w:r>
        <w:t>, an intake and referral service that facilitates the processing of insurance coverage</w:t>
      </w:r>
      <w:r w:rsidR="002F768A">
        <w:t>.</w:t>
      </w:r>
      <w:r>
        <w:t xml:space="preserve"> </w:t>
      </w:r>
    </w:p>
    <w:p w:rsidR="00032B1C" w:rsidRPr="00C0346B" w:rsidRDefault="00032B1C" w:rsidP="00032B1C">
      <w:pPr>
        <w:tabs>
          <w:tab w:val="left" w:pos="360"/>
          <w:tab w:val="left" w:pos="720"/>
          <w:tab w:val="left" w:pos="1080"/>
          <w:tab w:val="left" w:pos="1440"/>
          <w:tab w:val="left" w:pos="1800"/>
          <w:tab w:val="left" w:pos="2160"/>
        </w:tabs>
        <w:ind w:left="720" w:hanging="720"/>
      </w:pPr>
      <w:r>
        <w:rPr>
          <w:b/>
        </w:rPr>
        <w:tab/>
      </w:r>
      <w:r w:rsidR="00873C3C">
        <w:rPr>
          <w:b/>
        </w:rPr>
        <w:t>C</w:t>
      </w:r>
      <w:r w:rsidRPr="004956B4">
        <w:rPr>
          <w:b/>
        </w:rPr>
        <w:t>.</w:t>
      </w:r>
      <w:r>
        <w:t xml:space="preserve"> </w:t>
      </w:r>
      <w:r>
        <w:tab/>
        <w:t xml:space="preserve">Students receiving special education services are well integrated into the academic and social life of the high school.  </w:t>
      </w:r>
    </w:p>
    <w:p w:rsidR="00032B1C" w:rsidRDefault="00032B1C" w:rsidP="0026290A">
      <w:pPr>
        <w:tabs>
          <w:tab w:val="left" w:pos="360"/>
          <w:tab w:val="left" w:pos="720"/>
          <w:tab w:val="left" w:pos="1080"/>
        </w:tabs>
        <w:ind w:left="1080" w:hanging="1080"/>
      </w:pPr>
      <w:r>
        <w:tab/>
      </w:r>
      <w:r>
        <w:tab/>
      </w:r>
      <w:r w:rsidRPr="00BA3A76">
        <w:t xml:space="preserve">1. </w:t>
      </w:r>
      <w:r>
        <w:tab/>
        <w:t xml:space="preserve">Interviewees reported that </w:t>
      </w:r>
      <w:r w:rsidR="00906AAD">
        <w:t xml:space="preserve">high </w:t>
      </w:r>
      <w:r>
        <w:t>school Advanced Placement</w:t>
      </w:r>
      <w:r w:rsidRPr="004956B4">
        <w:t xml:space="preserve"> </w:t>
      </w:r>
      <w:r>
        <w:t>(</w:t>
      </w:r>
      <w:r w:rsidRPr="004956B4">
        <w:t>AP</w:t>
      </w:r>
      <w:r>
        <w:t>)</w:t>
      </w:r>
      <w:r w:rsidRPr="004956B4">
        <w:t xml:space="preserve"> courses</w:t>
      </w:r>
      <w:r>
        <w:t xml:space="preserve"> are open to all students, and some students on IEPs have taken AP courses. </w:t>
      </w:r>
    </w:p>
    <w:p w:rsidR="00032B1C" w:rsidRDefault="00032B1C" w:rsidP="0026290A">
      <w:pPr>
        <w:tabs>
          <w:tab w:val="left" w:pos="360"/>
          <w:tab w:val="left" w:pos="720"/>
          <w:tab w:val="left" w:pos="1080"/>
        </w:tabs>
        <w:ind w:left="1080" w:hanging="1080"/>
      </w:pPr>
      <w:r>
        <w:tab/>
      </w:r>
      <w:r>
        <w:tab/>
        <w:t>2</w:t>
      </w:r>
      <w:r w:rsidRPr="00BA3A76">
        <w:t xml:space="preserve">. </w:t>
      </w:r>
      <w:r>
        <w:tab/>
      </w:r>
      <w:r w:rsidR="00DC0C5E">
        <w:t xml:space="preserve">High school teachers </w:t>
      </w:r>
      <w:r w:rsidR="009268C5">
        <w:t xml:space="preserve">told the team </w:t>
      </w:r>
      <w:r w:rsidR="00DC0C5E">
        <w:t>that s</w:t>
      </w:r>
      <w:r>
        <w:t xml:space="preserve">tudents accessing special education services at the high school are welcomed into the social life of the school and </w:t>
      </w:r>
      <w:r w:rsidR="007B01CF">
        <w:t>helped</w:t>
      </w:r>
      <w:r w:rsidR="00906AAD">
        <w:t xml:space="preserve"> </w:t>
      </w:r>
      <w:r>
        <w:t xml:space="preserve">by other high school students. </w:t>
      </w:r>
    </w:p>
    <w:p w:rsidR="00032B1C" w:rsidRDefault="00032B1C" w:rsidP="00032B1C">
      <w:pPr>
        <w:tabs>
          <w:tab w:val="left" w:pos="360"/>
          <w:tab w:val="left" w:pos="720"/>
          <w:tab w:val="left" w:pos="1080"/>
          <w:tab w:val="left" w:pos="1440"/>
          <w:tab w:val="left" w:pos="1800"/>
          <w:tab w:val="left" w:pos="2160"/>
        </w:tabs>
        <w:ind w:left="1080" w:hanging="1080"/>
      </w:pPr>
      <w:r>
        <w:rPr>
          <w:b/>
        </w:rPr>
        <w:tab/>
      </w:r>
      <w:r w:rsidR="00873C3C">
        <w:rPr>
          <w:b/>
        </w:rPr>
        <w:t>D</w:t>
      </w:r>
      <w:r w:rsidRPr="004956B4">
        <w:rPr>
          <w:b/>
        </w:rPr>
        <w:t>.</w:t>
      </w:r>
      <w:r w:rsidR="00873C3C">
        <w:t xml:space="preserve"> </w:t>
      </w:r>
      <w:r w:rsidR="00230E10">
        <w:tab/>
      </w:r>
      <w:r>
        <w:t xml:space="preserve">Job </w:t>
      </w:r>
      <w:r w:rsidRPr="00CF6DA8">
        <w:t>training and placement is</w:t>
      </w:r>
      <w:r>
        <w:t xml:space="preserve"> provided to all students </w:t>
      </w:r>
      <w:r w:rsidRPr="00D521D7">
        <w:t>through age 22</w:t>
      </w:r>
      <w:r>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The School to Work program offers job exploration, employment evaluation, job placement, job coaching, follow-up</w:t>
      </w:r>
      <w:r w:rsidR="0026290A">
        <w:t>,</w:t>
      </w:r>
      <w:r>
        <w:t xml:space="preserve"> and classroom-based skill building. </w:t>
      </w:r>
    </w:p>
    <w:p w:rsidR="00032B1C" w:rsidRPr="00D521D7" w:rsidRDefault="00032B1C" w:rsidP="00032B1C">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The Gateway Program focuses on functional academics and vocational, social-emotional</w:t>
      </w:r>
      <w:r w:rsidR="00DC0C5E">
        <w:t>,</w:t>
      </w:r>
      <w:r>
        <w:t xml:space="preserve"> and life skills to </w:t>
      </w:r>
      <w:r w:rsidR="00644397">
        <w:t xml:space="preserve">develop </w:t>
      </w:r>
      <w:r>
        <w:t xml:space="preserve">increased independence and self-reliance in supervised employment settings. Employment options </w:t>
      </w:r>
      <w:r w:rsidR="00BA572A">
        <w:t>include local businesses, the high school</w:t>
      </w:r>
      <w:r>
        <w:t xml:space="preserve"> store, </w:t>
      </w:r>
      <w:r w:rsidR="00DC0C5E">
        <w:t xml:space="preserve">and </w:t>
      </w:r>
      <w:r>
        <w:t>the local Meals on Wheels program</w:t>
      </w:r>
      <w:r w:rsidRPr="00D521D7">
        <w:t>.</w:t>
      </w:r>
    </w:p>
    <w:p w:rsidR="00032B1C" w:rsidRDefault="00032B1C" w:rsidP="00D81C05">
      <w:pPr>
        <w:tabs>
          <w:tab w:val="left" w:pos="360"/>
          <w:tab w:val="left" w:pos="720"/>
          <w:tab w:val="left" w:pos="1080"/>
          <w:tab w:val="left" w:pos="1440"/>
          <w:tab w:val="left" w:pos="1800"/>
          <w:tab w:val="left" w:pos="2160"/>
        </w:tabs>
      </w:pPr>
      <w:r w:rsidRPr="002172E4">
        <w:rPr>
          <w:b/>
        </w:rPr>
        <w:t>Impact</w:t>
      </w:r>
      <w:r w:rsidRPr="002172E4">
        <w:t>:  When</w:t>
      </w:r>
      <w:r w:rsidRPr="006C7BD0">
        <w:t xml:space="preserve"> a district </w:t>
      </w:r>
      <w:r>
        <w:t xml:space="preserve">presents a variety of programs that </w:t>
      </w:r>
      <w:r w:rsidR="004A7C98">
        <w:t>support</w:t>
      </w:r>
      <w:r>
        <w:t xml:space="preserve"> its student</w:t>
      </w:r>
      <w:r w:rsidR="004A7C98">
        <w:t>s</w:t>
      </w:r>
      <w:r>
        <w:t xml:space="preserve">, </w:t>
      </w:r>
      <w:r w:rsidR="004A7C98">
        <w:t>the quality of</w:t>
      </w:r>
      <w:r>
        <w:t xml:space="preserve"> their learning and participation </w:t>
      </w:r>
      <w:r w:rsidR="004A7C98">
        <w:t>is increased</w:t>
      </w:r>
      <w:r>
        <w:t xml:space="preserve">. Integrated special education programs offer students the opportunity to participate in the life of the school in the company of a rich and varied peer set. Moreover, they </w:t>
      </w:r>
      <w:r w:rsidR="00DC0C5E">
        <w:t>keep</w:t>
      </w:r>
      <w:r>
        <w:t xml:space="preserve"> those </w:t>
      </w:r>
      <w:r w:rsidR="00DC0C5E">
        <w:t>needing</w:t>
      </w:r>
      <w:r w:rsidR="00BA572A">
        <w:t xml:space="preserve"> services </w:t>
      </w:r>
      <w:r>
        <w:t xml:space="preserve">in the district. Job training and placement programs contribute to building students’ confidence, knowledge, experience, and skills </w:t>
      </w:r>
      <w:r w:rsidR="008D2D61">
        <w:t xml:space="preserve">and </w:t>
      </w:r>
      <w:r>
        <w:t xml:space="preserve">lead to increased independence and participation in the broader world. </w:t>
      </w:r>
    </w:p>
    <w:p w:rsidR="00906AAD" w:rsidRPr="006C7BD0" w:rsidRDefault="00906AAD" w:rsidP="00D81C05">
      <w:pPr>
        <w:tabs>
          <w:tab w:val="left" w:pos="360"/>
          <w:tab w:val="left" w:pos="720"/>
          <w:tab w:val="left" w:pos="1080"/>
          <w:tab w:val="left" w:pos="1440"/>
          <w:tab w:val="left" w:pos="1800"/>
          <w:tab w:val="left" w:pos="2160"/>
        </w:tabs>
      </w:pPr>
    </w:p>
    <w:p w:rsidR="00032B1C" w:rsidRPr="005C119F" w:rsidRDefault="00FF65CD" w:rsidP="00032B1C">
      <w:pPr>
        <w:tabs>
          <w:tab w:val="left" w:pos="360"/>
          <w:tab w:val="left" w:pos="720"/>
          <w:tab w:val="left" w:pos="1080"/>
          <w:tab w:val="left" w:pos="1440"/>
          <w:tab w:val="left" w:pos="1800"/>
          <w:tab w:val="left" w:pos="2160"/>
        </w:tabs>
        <w:rPr>
          <w:b/>
          <w:i/>
          <w:sz w:val="24"/>
          <w:szCs w:val="24"/>
        </w:rPr>
      </w:pPr>
      <w:r w:rsidRPr="00FF65CD">
        <w:rPr>
          <w:b/>
          <w:i/>
          <w:sz w:val="24"/>
          <w:szCs w:val="24"/>
        </w:rPr>
        <w:t>Financ</w:t>
      </w:r>
      <w:r w:rsidR="005C119F">
        <w:rPr>
          <w:b/>
          <w:i/>
          <w:sz w:val="24"/>
          <w:szCs w:val="24"/>
        </w:rPr>
        <w:t>ial</w:t>
      </w:r>
      <w:r w:rsidRPr="00FF65CD">
        <w:rPr>
          <w:b/>
          <w:i/>
          <w:sz w:val="24"/>
          <w:szCs w:val="24"/>
        </w:rPr>
        <w:t xml:space="preserve"> and Asset Management</w:t>
      </w:r>
    </w:p>
    <w:p w:rsidR="00032B1C" w:rsidRDefault="00644397" w:rsidP="00032B1C">
      <w:pPr>
        <w:tabs>
          <w:tab w:val="left" w:pos="360"/>
          <w:tab w:val="left" w:pos="720"/>
          <w:tab w:val="left" w:pos="1080"/>
          <w:tab w:val="left" w:pos="1440"/>
          <w:tab w:val="left" w:pos="1800"/>
          <w:tab w:val="left" w:pos="2160"/>
        </w:tabs>
        <w:ind w:left="360" w:hanging="360"/>
        <w:rPr>
          <w:b/>
        </w:rPr>
      </w:pPr>
      <w:r>
        <w:rPr>
          <w:b/>
        </w:rPr>
        <w:t>5</w:t>
      </w:r>
      <w:r w:rsidR="00032B1C" w:rsidRPr="00F731AA">
        <w:rPr>
          <w:b/>
        </w:rPr>
        <w:t xml:space="preserve">. </w:t>
      </w:r>
      <w:r w:rsidR="00032B1C">
        <w:rPr>
          <w:b/>
        </w:rPr>
        <w:tab/>
        <w:t xml:space="preserve">The district has an inclusive budget process with a clear presentation of revenues, major initiatives, and cost drivers.  </w:t>
      </w:r>
    </w:p>
    <w:p w:rsidR="00032B1C" w:rsidRDefault="00032B1C" w:rsidP="00032B1C">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r>
      <w:r w:rsidR="003F3509">
        <w:t xml:space="preserve">Interviews and a document review showed that principals </w:t>
      </w:r>
      <w:r>
        <w:t xml:space="preserve">and other administrators present their budget requests along with </w:t>
      </w:r>
      <w:r w:rsidR="003F3509">
        <w:t xml:space="preserve">explanations </w:t>
      </w:r>
      <w:r>
        <w:t>for each change</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reported that principals and other administrators submit budget requests in the fall for each budget line along with a history of previous expenditures and budgets and narrative</w:t>
      </w:r>
      <w:r w:rsidR="003F3509">
        <w:t>s</w:t>
      </w:r>
      <w:r>
        <w:t xml:space="preserve"> explaining new proposals and other changes from current allocations</w:t>
      </w:r>
      <w:r w:rsidR="004A7C98">
        <w:t>.</w:t>
      </w:r>
      <w:r w:rsidRPr="00BA3A76">
        <w:t xml:space="preserve"> </w:t>
      </w:r>
      <w:r w:rsidRPr="00071D3E">
        <w:t xml:space="preserve"> </w:t>
      </w:r>
    </w:p>
    <w:p w:rsidR="00920AB5"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They have the opportunity to request what they </w:t>
      </w:r>
      <w:r w:rsidR="00C16B47">
        <w:t xml:space="preserve">believe they </w:t>
      </w:r>
      <w:r>
        <w:t>need, such as math and reading specialists</w:t>
      </w:r>
      <w:r w:rsidR="009E6E15">
        <w:t xml:space="preserve"> and </w:t>
      </w:r>
      <w:r>
        <w:t xml:space="preserve">class sizes.  </w:t>
      </w:r>
    </w:p>
    <w:p w:rsidR="00032B1C" w:rsidRDefault="00920AB5" w:rsidP="00032B1C">
      <w:pPr>
        <w:tabs>
          <w:tab w:val="left" w:pos="360"/>
          <w:tab w:val="left" w:pos="720"/>
          <w:tab w:val="left" w:pos="1080"/>
          <w:tab w:val="left" w:pos="1440"/>
          <w:tab w:val="left" w:pos="1800"/>
          <w:tab w:val="left" w:pos="2160"/>
        </w:tabs>
        <w:ind w:left="1080" w:hanging="1080"/>
      </w:pPr>
      <w:r>
        <w:tab/>
      </w:r>
      <w:r>
        <w:tab/>
        <w:t>3.</w:t>
      </w:r>
      <w:r>
        <w:tab/>
      </w:r>
      <w:r w:rsidR="00032B1C">
        <w:t xml:space="preserve">They may propose reductions and savings such as the </w:t>
      </w:r>
      <w:r w:rsidR="00B4050F">
        <w:t>reallocation of funds to improve student achievement</w:t>
      </w:r>
      <w:r w:rsidR="004A7C98">
        <w:t>.</w:t>
      </w:r>
      <w:r w:rsidR="00032B1C">
        <w:t xml:space="preserve"> </w:t>
      </w:r>
    </w:p>
    <w:p w:rsidR="00032B1C" w:rsidRDefault="00032B1C" w:rsidP="00032B1C">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School leaders collaborate on priorities and initiatives for the proposed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1.</w:t>
      </w:r>
      <w:r>
        <w:tab/>
        <w:t xml:space="preserve">Administrators reported </w:t>
      </w:r>
      <w:r w:rsidR="004A7C98">
        <w:t xml:space="preserve">that </w:t>
      </w:r>
      <w:r>
        <w:t>they discuss as a team priorities and initiatives to be included in the superintendent’s proposed budget</w:t>
      </w:r>
      <w:r w:rsidR="004A7C98">
        <w: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rsidR="00644397">
        <w:tab/>
        <w:t>These</w:t>
      </w:r>
      <w:r>
        <w:t xml:space="preserve"> proposals and priorities are discussed with the school committee’s finance subcommittee throughout the development phase of the budget process</w:t>
      </w:r>
      <w:r w:rsidR="00644397">
        <w:t>.</w:t>
      </w:r>
      <w:r w:rsidR="00644397">
        <w:tab/>
      </w:r>
      <w:r>
        <w:tab/>
      </w:r>
      <w:r>
        <w:tab/>
      </w:r>
    </w:p>
    <w:p w:rsidR="00032B1C" w:rsidRDefault="00032B1C" w:rsidP="00032B1C">
      <w:pPr>
        <w:tabs>
          <w:tab w:val="left" w:pos="360"/>
          <w:tab w:val="left" w:pos="720"/>
          <w:tab w:val="left" w:pos="1080"/>
          <w:tab w:val="left" w:pos="1440"/>
          <w:tab w:val="left" w:pos="1800"/>
          <w:tab w:val="left" w:pos="2160"/>
        </w:tabs>
        <w:ind w:left="1080" w:hanging="1080"/>
      </w:pPr>
      <w:r>
        <w:tab/>
      </w:r>
      <w:r>
        <w:tab/>
        <w:t>3.</w:t>
      </w:r>
      <w:r>
        <w:tab/>
        <w:t xml:space="preserve">The school committee is updated on the budget development process and major </w:t>
      </w:r>
      <w:r w:rsidR="00644397">
        <w:t xml:space="preserve">related </w:t>
      </w:r>
      <w:r>
        <w:t>issues and has input beginning in January, well before the formal presentation of the budget in March.</w:t>
      </w:r>
    </w:p>
    <w:p w:rsidR="00032B1C" w:rsidRDefault="00032B1C" w:rsidP="00032B1C">
      <w:pPr>
        <w:tabs>
          <w:tab w:val="left" w:pos="360"/>
          <w:tab w:val="left" w:pos="720"/>
          <w:tab w:val="left" w:pos="1080"/>
          <w:tab w:val="left" w:pos="1440"/>
          <w:tab w:val="left" w:pos="1800"/>
          <w:tab w:val="left" w:pos="2160"/>
        </w:tabs>
        <w:ind w:left="720" w:hanging="720"/>
      </w:pPr>
      <w:r>
        <w:rPr>
          <w:b/>
        </w:rPr>
        <w:lastRenderedPageBreak/>
        <w:tab/>
        <w:t>C</w:t>
      </w:r>
      <w:r w:rsidRPr="00F731AA">
        <w:rPr>
          <w:b/>
        </w:rPr>
        <w:t>.</w:t>
      </w:r>
      <w:r w:rsidRPr="00BA3A76">
        <w:t xml:space="preserve"> </w:t>
      </w:r>
      <w:r>
        <w:tab/>
        <w:t>The budget documents and presentations submitted to the school committee and the public include highlights of changes in both projected revenues and expenditures along with the rationale for each change</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Budget documentation submitted to the school committee and </w:t>
      </w:r>
      <w:r w:rsidR="00C16B47">
        <w:t xml:space="preserve">to </w:t>
      </w:r>
      <w:r>
        <w:t>interested members of the public includes the request for each budget line along with a history of previous expenditures and budgets and a narrative explaining requested changes</w:t>
      </w:r>
      <w:r w:rsidR="003F3509">
        <w:t>.</w:t>
      </w:r>
      <w:r w:rsidRPr="00BA3A76">
        <w:t xml:space="preserve"> </w:t>
      </w:r>
      <w:r w:rsidRPr="00071D3E">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The documentation includes a </w:t>
      </w:r>
      <w:r w:rsidR="003F3509">
        <w:t xml:space="preserve">Power Point </w:t>
      </w:r>
      <w:r>
        <w:t>presentation for the school committee’s public hearing on the budget</w:t>
      </w:r>
      <w:r w:rsidR="003F3509">
        <w:t>,</w:t>
      </w:r>
      <w:r>
        <w:t xml:space="preserve"> which highlights proposed revenue and budget changes, enrollment and class size data, staffing changes, achievement data, initiatives and priorities, proposed capital and technology projects, projected cost savings, and estimated assessments to member towns</w:t>
      </w:r>
      <w:r w:rsidRPr="00BA3A76">
        <w:t>.</w:t>
      </w:r>
      <w:r>
        <w:tab/>
      </w:r>
      <w:r>
        <w:tab/>
      </w:r>
      <w:r>
        <w:tab/>
      </w:r>
      <w:r w:rsidRPr="00071D3E">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3</w:t>
      </w:r>
      <w:r w:rsidRPr="00BA3A76">
        <w:t xml:space="preserve">. </w:t>
      </w:r>
      <w:r>
        <w:tab/>
        <w:t>Budget information is available to the public on the district website as well as at public meetings</w:t>
      </w:r>
      <w:r w:rsidR="003F3509">
        <w:t>.</w:t>
      </w:r>
      <w:r w:rsidRPr="00BA3A76">
        <w:t xml:space="preserve"> </w:t>
      </w:r>
      <w:r>
        <w:tab/>
      </w:r>
      <w:r>
        <w:tab/>
      </w:r>
      <w:r>
        <w:tab/>
      </w:r>
      <w:r w:rsidRPr="00071D3E">
        <w:t xml:space="preserve"> </w:t>
      </w:r>
    </w:p>
    <w:p w:rsidR="00032B1C" w:rsidRDefault="00032B1C" w:rsidP="00032B1C">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Town officials have opportunities to provide input </w:t>
      </w:r>
      <w:r w:rsidR="003F3509">
        <w:t xml:space="preserve">about </w:t>
      </w:r>
      <w:r>
        <w:t xml:space="preserve">what they </w:t>
      </w:r>
      <w:r w:rsidR="00C16B47">
        <w:t>think</w:t>
      </w:r>
      <w:r w:rsidR="003F3509">
        <w:t xml:space="preserve"> that </w:t>
      </w:r>
      <w:r w:rsidR="00445ABF">
        <w:t xml:space="preserve">the towns can </w:t>
      </w:r>
      <w:r>
        <w:t>afford for the school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and town officials reported that the superintendent meets informally and frequently with town administrators, finance committees, and selectmen during the budget process to discuss what each town can afford for education</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tab/>
        <w:t>Town officials noted that there are no surprises in the budget by the time the school committee votes in March.</w:t>
      </w:r>
    </w:p>
    <w:p w:rsidR="00032B1C" w:rsidRDefault="00032B1C" w:rsidP="00032B1C">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The general public also has opportunities to provide input into the budget</w:t>
      </w:r>
      <w:r w:rsidRPr="00BA3A76">
        <w:t xml:space="preserve">. </w:t>
      </w:r>
    </w:p>
    <w:p w:rsidR="00032B1C" w:rsidRDefault="00032B1C" w:rsidP="00032B1C">
      <w:pPr>
        <w:tabs>
          <w:tab w:val="left" w:pos="360"/>
          <w:tab w:val="left" w:pos="720"/>
          <w:tab w:val="left" w:pos="1080"/>
          <w:tab w:val="left" w:pos="1440"/>
          <w:tab w:val="left" w:pos="1800"/>
          <w:tab w:val="left" w:pos="2160"/>
        </w:tabs>
        <w:ind w:left="1080" w:hanging="1080"/>
      </w:pPr>
      <w:r>
        <w:tab/>
      </w:r>
      <w:r>
        <w:tab/>
      </w:r>
      <w:r w:rsidRPr="00BA3A76">
        <w:t xml:space="preserve">1. </w:t>
      </w:r>
      <w:r>
        <w:tab/>
        <w:t>Minutes indicate</w:t>
      </w:r>
      <w:r w:rsidR="003F3509">
        <w:t>d</w:t>
      </w:r>
      <w:r>
        <w:t xml:space="preserve"> that comments from the public are encouraged at the school committee’s public hearing on the budget</w:t>
      </w:r>
      <w:r w:rsidRPr="00BA3A76">
        <w:t>.</w:t>
      </w:r>
    </w:p>
    <w:p w:rsidR="00032B1C" w:rsidRDefault="00032B1C" w:rsidP="00032B1C">
      <w:pPr>
        <w:tabs>
          <w:tab w:val="left" w:pos="360"/>
          <w:tab w:val="left" w:pos="720"/>
          <w:tab w:val="left" w:pos="1080"/>
          <w:tab w:val="left" w:pos="1440"/>
          <w:tab w:val="left" w:pos="1800"/>
          <w:tab w:val="left" w:pos="2160"/>
        </w:tabs>
        <w:ind w:left="1080" w:hanging="1080"/>
      </w:pPr>
      <w:r>
        <w:tab/>
      </w:r>
      <w:r>
        <w:tab/>
        <w:t>2.</w:t>
      </w:r>
      <w:r>
        <w:tab/>
        <w:t>The public hearing is widely publicized.</w:t>
      </w:r>
      <w:r w:rsidRPr="00BA3A76">
        <w:t xml:space="preserve"> </w:t>
      </w:r>
    </w:p>
    <w:p w:rsidR="003F3509" w:rsidRDefault="003F3509" w:rsidP="003F3509">
      <w:pPr>
        <w:tabs>
          <w:tab w:val="left" w:pos="360"/>
          <w:tab w:val="left" w:pos="720"/>
          <w:tab w:val="left" w:pos="1080"/>
          <w:tab w:val="left" w:pos="1440"/>
          <w:tab w:val="left" w:pos="1800"/>
          <w:tab w:val="left" w:pos="2160"/>
        </w:tabs>
        <w:ind w:left="720" w:hanging="720"/>
      </w:pPr>
      <w:r>
        <w:tab/>
      </w:r>
      <w:r w:rsidR="00FF65CD" w:rsidRPr="00FF65CD">
        <w:rPr>
          <w:b/>
        </w:rPr>
        <w:t>F.</w:t>
      </w:r>
      <w:r>
        <w:tab/>
        <w:t xml:space="preserve">Town officials reported and a review of data showed that town meetings have supported proposed school budgets with little opposition, resulting in budgets above the required net school spending level and </w:t>
      </w:r>
      <w:r w:rsidR="002A1EB4">
        <w:t>improvements</w:t>
      </w:r>
      <w:r>
        <w:t>, such as a lower student/teacher ratio.</w:t>
      </w:r>
    </w:p>
    <w:p w:rsidR="003F3509" w:rsidRDefault="003F3509" w:rsidP="003F3509">
      <w:pPr>
        <w:tabs>
          <w:tab w:val="left" w:pos="360"/>
          <w:tab w:val="left" w:pos="720"/>
          <w:tab w:val="left" w:pos="1080"/>
          <w:tab w:val="left" w:pos="1440"/>
          <w:tab w:val="left" w:pos="1800"/>
          <w:tab w:val="left" w:pos="2160"/>
        </w:tabs>
        <w:ind w:left="1080" w:hanging="1080"/>
      </w:pPr>
      <w:r>
        <w:tab/>
      </w:r>
      <w:r>
        <w:tab/>
        <w:t>1.</w:t>
      </w:r>
      <w:r>
        <w:tab/>
        <w:t>Taxpayers also approved overrides for education, most recently in 2012 (for fiscal year 2013).</w:t>
      </w:r>
    </w:p>
    <w:p w:rsidR="003F3509" w:rsidRPr="00071D3E" w:rsidRDefault="003F3509" w:rsidP="003F3509">
      <w:pPr>
        <w:tabs>
          <w:tab w:val="left" w:pos="360"/>
          <w:tab w:val="left" w:pos="720"/>
          <w:tab w:val="left" w:pos="1080"/>
          <w:tab w:val="left" w:pos="1440"/>
          <w:tab w:val="left" w:pos="1800"/>
          <w:tab w:val="left" w:pos="2160"/>
        </w:tabs>
      </w:pPr>
      <w:r>
        <w:tab/>
      </w:r>
      <w:r>
        <w:tab/>
        <w:t>2.</w:t>
      </w:r>
      <w:r>
        <w:tab/>
        <w:t>The towns also supported a debt exclusion override for a new high school in 2014.</w:t>
      </w:r>
    </w:p>
    <w:p w:rsidR="00032B1C" w:rsidRDefault="00032B1C" w:rsidP="00032B1C">
      <w:pPr>
        <w:tabs>
          <w:tab w:val="left" w:pos="360"/>
          <w:tab w:val="left" w:pos="720"/>
          <w:tab w:val="left" w:pos="1080"/>
          <w:tab w:val="left" w:pos="1440"/>
          <w:tab w:val="left" w:pos="1800"/>
          <w:tab w:val="left" w:pos="2160"/>
        </w:tabs>
      </w:pPr>
      <w:r w:rsidRPr="00F731AA">
        <w:rPr>
          <w:b/>
        </w:rPr>
        <w:t>Impact</w:t>
      </w:r>
      <w:r>
        <w:t xml:space="preserve">: As a result of a clear </w:t>
      </w:r>
      <w:r w:rsidR="002A1EB4">
        <w:t xml:space="preserve">presentation </w:t>
      </w:r>
      <w:r>
        <w:t xml:space="preserve">of proposed school budgets and effective communication between the </w:t>
      </w:r>
      <w:r w:rsidR="00D3545A">
        <w:t xml:space="preserve">district </w:t>
      </w:r>
      <w:r>
        <w:t>and town officials</w:t>
      </w:r>
      <w:r w:rsidR="00644397">
        <w:t>,</w:t>
      </w:r>
      <w:r>
        <w:t xml:space="preserve"> the member towns have been supportive of education and funding </w:t>
      </w:r>
      <w:r w:rsidR="009F2067">
        <w:t xml:space="preserve">has been </w:t>
      </w:r>
      <w:r>
        <w:t>above the required level</w:t>
      </w:r>
      <w:r w:rsidRPr="00BA3A76">
        <w:t>.</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6A0D71" w:rsidRDefault="00644397" w:rsidP="006F3FAC">
      <w:pPr>
        <w:tabs>
          <w:tab w:val="left" w:pos="360"/>
          <w:tab w:val="left" w:pos="720"/>
          <w:tab w:val="left" w:pos="1080"/>
          <w:tab w:val="left" w:pos="1440"/>
          <w:tab w:val="left" w:pos="1800"/>
          <w:tab w:val="left" w:pos="2160"/>
        </w:tabs>
        <w:ind w:left="360" w:hanging="360"/>
        <w:rPr>
          <w:rStyle w:val="FootnoteReference"/>
          <w:b/>
        </w:rPr>
      </w:pPr>
      <w:r>
        <w:rPr>
          <w:b/>
        </w:rPr>
        <w:t>6</w:t>
      </w:r>
      <w:r w:rsidR="00445ABF">
        <w:rPr>
          <w:b/>
        </w:rPr>
        <w:t>.</w:t>
      </w:r>
      <w:r>
        <w:rPr>
          <w:b/>
        </w:rPr>
        <w:tab/>
      </w:r>
      <w:r w:rsidR="00165A89" w:rsidRPr="00165A89">
        <w:rPr>
          <w:b/>
        </w:rPr>
        <w:t>The district</w:t>
      </w:r>
      <w:r w:rsidR="00AA5FD4">
        <w:rPr>
          <w:b/>
        </w:rPr>
        <w:t>’s</w:t>
      </w:r>
      <w:r w:rsidR="00165A89" w:rsidRPr="00165A89">
        <w:rPr>
          <w:b/>
        </w:rPr>
        <w:t xml:space="preserve"> current </w:t>
      </w:r>
      <w:r w:rsidR="001E23B0">
        <w:rPr>
          <w:b/>
        </w:rPr>
        <w:t>five-year Strategic</w:t>
      </w:r>
      <w:r w:rsidR="00165A89" w:rsidRPr="00165A89">
        <w:rPr>
          <w:b/>
        </w:rPr>
        <w:t xml:space="preserve"> Plan</w:t>
      </w:r>
      <w:r w:rsidR="00AA5FD4">
        <w:rPr>
          <w:b/>
        </w:rPr>
        <w:t xml:space="preserve"> and</w:t>
      </w:r>
      <w:r w:rsidR="001E23B0">
        <w:rPr>
          <w:b/>
        </w:rPr>
        <w:t xml:space="preserve"> annual</w:t>
      </w:r>
      <w:r w:rsidR="00AA5FD4">
        <w:rPr>
          <w:b/>
        </w:rPr>
        <w:t xml:space="preserve"> plan</w:t>
      </w:r>
      <w:r w:rsidR="001E23B0">
        <w:rPr>
          <w:b/>
        </w:rPr>
        <w:t xml:space="preserve"> </w:t>
      </w:r>
      <w:r w:rsidR="00AA5FD4">
        <w:rPr>
          <w:b/>
        </w:rPr>
        <w:t xml:space="preserve">include </w:t>
      </w:r>
      <w:r w:rsidR="00A16B33">
        <w:rPr>
          <w:b/>
        </w:rPr>
        <w:t>consistent</w:t>
      </w:r>
      <w:r w:rsidR="001E23B0">
        <w:rPr>
          <w:b/>
        </w:rPr>
        <w:t>, general</w:t>
      </w:r>
      <w:r w:rsidR="00A16B33">
        <w:rPr>
          <w:b/>
        </w:rPr>
        <w:t xml:space="preserve"> districtwide </w:t>
      </w:r>
      <w:r w:rsidR="00A16B33" w:rsidRPr="00445ABF">
        <w:rPr>
          <w:b/>
        </w:rPr>
        <w:t>strategies to improve student achievement</w:t>
      </w:r>
      <w:r w:rsidR="00AA5FD4">
        <w:rPr>
          <w:b/>
        </w:rPr>
        <w:t>, but do not contain specific action steps and benchmarks</w:t>
      </w:r>
      <w:r w:rsidR="00165A89" w:rsidRPr="00165A89">
        <w:rPr>
          <w:b/>
        </w:rPr>
        <w:t>.</w:t>
      </w:r>
      <w:r w:rsidR="001E23B0">
        <w:rPr>
          <w:b/>
        </w:rPr>
        <w:t xml:space="preserve"> </w:t>
      </w:r>
      <w:r w:rsidR="00AA5FD4">
        <w:rPr>
          <w:b/>
        </w:rPr>
        <w:t>The district does not have consistent systems, structures, and practices to provide high-quality instruction for students.</w:t>
      </w:r>
    </w:p>
    <w:p w:rsidR="001E23B0" w:rsidRPr="001E23B0" w:rsidRDefault="004837F6" w:rsidP="001E23B0">
      <w:pPr>
        <w:tabs>
          <w:tab w:val="left" w:pos="360"/>
          <w:tab w:val="left" w:pos="720"/>
          <w:tab w:val="left" w:pos="1080"/>
          <w:tab w:val="left" w:pos="1440"/>
          <w:tab w:val="left" w:pos="1800"/>
          <w:tab w:val="left" w:pos="2160"/>
        </w:tabs>
        <w:ind w:left="720" w:hanging="720"/>
        <w:rPr>
          <w:rStyle w:val="FootnoteReference"/>
        </w:rPr>
      </w:pPr>
      <w:r>
        <w:tab/>
      </w:r>
      <w:r w:rsidRPr="004837F6">
        <w:rPr>
          <w:b/>
        </w:rPr>
        <w:t>A.</w:t>
      </w:r>
      <w:r>
        <w:tab/>
      </w:r>
      <w:r w:rsidR="002A2A2B" w:rsidRPr="007E58A3">
        <w:t>The district</w:t>
      </w:r>
      <w:r w:rsidR="001E23B0">
        <w:t>’s</w:t>
      </w:r>
      <w:r w:rsidR="002A2A2B" w:rsidRPr="007E58A3">
        <w:t xml:space="preserve"> </w:t>
      </w:r>
      <w:r w:rsidR="001E23B0">
        <w:t>five-year Strategic</w:t>
      </w:r>
      <w:r w:rsidR="002A2A2B" w:rsidRPr="007E58A3">
        <w:t xml:space="preserve"> Plan</w:t>
      </w:r>
      <w:r w:rsidR="00A16B33">
        <w:t xml:space="preserve"> </w:t>
      </w:r>
      <w:r w:rsidR="001E23B0">
        <w:t>and annual plan include general strategies to improve student achievement as well as people responsible,</w:t>
      </w:r>
      <w:r w:rsidR="00A16B33">
        <w:t xml:space="preserve"> required resources</w:t>
      </w:r>
      <w:r w:rsidR="001E23B0">
        <w:t>, and evidence of effectiveness</w:t>
      </w:r>
      <w:r w:rsidR="002A2A2B" w:rsidRPr="007E58A3">
        <w:t>.</w:t>
      </w:r>
      <w:r w:rsidR="001E23B0">
        <w:t xml:space="preserve">  Missing </w:t>
      </w:r>
      <w:r w:rsidR="001E23B0" w:rsidRPr="001E23B0">
        <w:t>from both plans is a set of specific action steps and SMART goals</w:t>
      </w:r>
      <w:r w:rsidR="001E23B0">
        <w:t xml:space="preserve"> </w:t>
      </w:r>
      <w:r w:rsidR="00BF679F">
        <w:t xml:space="preserve">(specific and strategic; measureable; action-oriented; rigorous, realistic, and results-focused; and timed and tracked) </w:t>
      </w:r>
      <w:r w:rsidR="001E23B0">
        <w:t>as well as specific measures to determine whether the district has met its goals.</w:t>
      </w:r>
    </w:p>
    <w:p w:rsidR="006A0D71" w:rsidRDefault="00165A89" w:rsidP="004837F6">
      <w:pPr>
        <w:tabs>
          <w:tab w:val="left" w:pos="1080"/>
          <w:tab w:val="left" w:pos="1440"/>
          <w:tab w:val="left" w:pos="1800"/>
          <w:tab w:val="left" w:pos="2160"/>
        </w:tabs>
        <w:ind w:left="1080" w:hanging="360"/>
      </w:pPr>
      <w:r w:rsidRPr="00165A89" w:rsidDel="00165A89">
        <w:t xml:space="preserve"> </w:t>
      </w:r>
      <w:r w:rsidR="00FF65CD" w:rsidRPr="00FF65CD">
        <w:t>1.</w:t>
      </w:r>
      <w:r w:rsidR="00A16B33">
        <w:tab/>
      </w:r>
      <w:r w:rsidR="008123C5">
        <w:t xml:space="preserve">Interviews and </w:t>
      </w:r>
      <w:r w:rsidR="001939B3">
        <w:t>a document review showed that n</w:t>
      </w:r>
      <w:r>
        <w:t>ine</w:t>
      </w:r>
      <w:r w:rsidRPr="007E58A3">
        <w:t xml:space="preserve"> district goals were written and </w:t>
      </w:r>
      <w:r>
        <w:t>communicated</w:t>
      </w:r>
      <w:r w:rsidRPr="007E58A3">
        <w:t xml:space="preserve"> in 2011. </w:t>
      </w:r>
    </w:p>
    <w:p w:rsidR="002A2A2B" w:rsidRPr="007E58A3" w:rsidRDefault="00A16B33" w:rsidP="006F1973">
      <w:pPr>
        <w:tabs>
          <w:tab w:val="left" w:pos="360"/>
          <w:tab w:val="left" w:pos="720"/>
          <w:tab w:val="left" w:pos="1350"/>
          <w:tab w:val="left" w:pos="1440"/>
          <w:tab w:val="left" w:pos="1800"/>
          <w:tab w:val="left" w:pos="2160"/>
        </w:tabs>
        <w:ind w:left="1350" w:hanging="270"/>
      </w:pPr>
      <w:r>
        <w:t>a</w:t>
      </w:r>
      <w:r w:rsidR="002A2A2B" w:rsidRPr="007E58A3">
        <w:t xml:space="preserve">. </w:t>
      </w:r>
      <w:r w:rsidR="002A2A2B" w:rsidRPr="007E58A3">
        <w:tab/>
        <w:t xml:space="preserve">These nine goals </w:t>
      </w:r>
      <w:r w:rsidR="005A524C">
        <w:t xml:space="preserve">are </w:t>
      </w:r>
      <w:r w:rsidR="002A2A2B" w:rsidRPr="007E58A3">
        <w:t xml:space="preserve">the basis for the </w:t>
      </w:r>
      <w:r w:rsidR="008C6A95">
        <w:t>S</w:t>
      </w:r>
      <w:r w:rsidR="002A2A2B" w:rsidRPr="007E58A3">
        <w:t xml:space="preserve">chool </w:t>
      </w:r>
      <w:r w:rsidR="008C6A95">
        <w:t>I</w:t>
      </w:r>
      <w:r w:rsidR="002A2A2B" w:rsidRPr="007E58A3">
        <w:t xml:space="preserve">mprovement </w:t>
      </w:r>
      <w:r w:rsidR="008C6A95">
        <w:t>P</w:t>
      </w:r>
      <w:r w:rsidR="002A2A2B" w:rsidRPr="007E58A3">
        <w:t xml:space="preserve">lans </w:t>
      </w:r>
      <w:r w:rsidR="008C6A95">
        <w:t xml:space="preserve">(SIPs) </w:t>
      </w:r>
      <w:r w:rsidR="00165A89">
        <w:t>that</w:t>
      </w:r>
      <w:r w:rsidR="00165A89" w:rsidRPr="007E58A3">
        <w:t xml:space="preserve"> </w:t>
      </w:r>
      <w:r w:rsidR="002A2A2B" w:rsidRPr="007E58A3">
        <w:t>were developed in the spring of 2014.</w:t>
      </w:r>
    </w:p>
    <w:p w:rsidR="002A2A2B" w:rsidRDefault="00A16B33" w:rsidP="006F1973">
      <w:pPr>
        <w:tabs>
          <w:tab w:val="left" w:pos="360"/>
          <w:tab w:val="left" w:pos="720"/>
          <w:tab w:val="left" w:pos="1350"/>
          <w:tab w:val="left" w:pos="1440"/>
          <w:tab w:val="left" w:pos="1800"/>
          <w:tab w:val="left" w:pos="2160"/>
        </w:tabs>
        <w:ind w:left="1350" w:hanging="270"/>
      </w:pPr>
      <w:r>
        <w:t>b</w:t>
      </w:r>
      <w:r w:rsidR="002A2A2B" w:rsidRPr="007E58A3">
        <w:t xml:space="preserve">. </w:t>
      </w:r>
      <w:r w:rsidR="002A2A2B" w:rsidRPr="007E58A3">
        <w:tab/>
        <w:t xml:space="preserve">The superintendent refined these goals in </w:t>
      </w:r>
      <w:r w:rsidR="002A2A2B">
        <w:t>summer 2014 to</w:t>
      </w:r>
      <w:r w:rsidR="002A2A2B" w:rsidRPr="007E58A3">
        <w:t xml:space="preserve"> closely reflect her vision for the district and to provide direction for the schools to raise student achievement.</w:t>
      </w:r>
      <w:r w:rsidR="002A2A2B">
        <w:t xml:space="preserve"> They will serve as the foundation for </w:t>
      </w:r>
      <w:r w:rsidR="008C6A95">
        <w:t>SIPs</w:t>
      </w:r>
      <w:r w:rsidR="002A2A2B">
        <w:t xml:space="preserve"> in 2015-</w:t>
      </w:r>
      <w:r w:rsidR="00165A89">
        <w:t>20</w:t>
      </w:r>
      <w:r w:rsidR="002A2A2B">
        <w:t>16.</w:t>
      </w:r>
    </w:p>
    <w:p w:rsidR="00E2474D" w:rsidRPr="007E58A3" w:rsidRDefault="00E2474D" w:rsidP="00E2474D">
      <w:pPr>
        <w:tabs>
          <w:tab w:val="left" w:pos="360"/>
          <w:tab w:val="left" w:pos="720"/>
          <w:tab w:val="left" w:pos="1080"/>
          <w:tab w:val="left" w:pos="1440"/>
          <w:tab w:val="left" w:pos="1800"/>
          <w:tab w:val="left" w:pos="2160"/>
        </w:tabs>
        <w:ind w:left="1350" w:hanging="270"/>
      </w:pPr>
      <w:r>
        <w:t>c.</w:t>
      </w:r>
      <w:r>
        <w:tab/>
        <w:t xml:space="preserve">District leaders described the document outlining the nine district goals as the </w:t>
      </w:r>
      <w:r w:rsidR="001E23B0">
        <w:t>Strategic Plan</w:t>
      </w:r>
      <w:r>
        <w:t>.</w:t>
      </w:r>
    </w:p>
    <w:p w:rsidR="002A2A2B" w:rsidRPr="007E58A3" w:rsidRDefault="00165A89" w:rsidP="006F1973">
      <w:pPr>
        <w:tabs>
          <w:tab w:val="left" w:pos="360"/>
          <w:tab w:val="left" w:pos="720"/>
          <w:tab w:val="left" w:pos="1080"/>
          <w:tab w:val="left" w:pos="1440"/>
          <w:tab w:val="left" w:pos="1800"/>
          <w:tab w:val="left" w:pos="2160"/>
        </w:tabs>
        <w:ind w:left="720" w:hanging="720"/>
      </w:pPr>
      <w:r>
        <w:tab/>
      </w:r>
      <w:r w:rsidR="00FF65CD" w:rsidRPr="00FF65CD">
        <w:rPr>
          <w:b/>
        </w:rPr>
        <w:t>B.</w:t>
      </w:r>
      <w:r w:rsidR="002A2A2B" w:rsidRPr="007E58A3">
        <w:t xml:space="preserve"> </w:t>
      </w:r>
      <w:r w:rsidR="002A2A2B" w:rsidRPr="007E58A3">
        <w:tab/>
      </w:r>
      <w:r w:rsidR="006F1973">
        <w:t>In</w:t>
      </w:r>
      <w:r w:rsidR="007613E8">
        <w:t>terviews and a document review showed that t</w:t>
      </w:r>
      <w:r w:rsidR="007613E8" w:rsidRPr="007E58A3">
        <w:t xml:space="preserve">here </w:t>
      </w:r>
      <w:r w:rsidR="002A2A2B" w:rsidRPr="007E58A3">
        <w:t xml:space="preserve">is little consistency among the structures and processes used in the district to ensure that students receive </w:t>
      </w:r>
      <w:r w:rsidR="00CD591A">
        <w:t>equitable</w:t>
      </w:r>
      <w:r w:rsidR="002A2A2B" w:rsidRPr="007E58A3">
        <w:t xml:space="preserve"> access to curriculum and instruction </w:t>
      </w:r>
      <w:r w:rsidR="00CD591A">
        <w:t>between</w:t>
      </w:r>
      <w:r w:rsidR="002A2A2B" w:rsidRPr="007E58A3">
        <w:t xml:space="preserve"> and within schools. </w:t>
      </w:r>
      <w:r w:rsidR="0014618C">
        <w:t xml:space="preserve">There are few </w:t>
      </w:r>
      <w:r w:rsidR="009858C0">
        <w:t xml:space="preserve">formal </w:t>
      </w:r>
      <w:r w:rsidR="0014618C">
        <w:t xml:space="preserve">structures to </w:t>
      </w:r>
      <w:r w:rsidR="009858C0">
        <w:t xml:space="preserve">collaboratively develop and </w:t>
      </w:r>
      <w:r w:rsidR="0014618C">
        <w:t>disseminate successful practices. (</w:t>
      </w:r>
      <w:r w:rsidR="001939B3">
        <w:t>See the Curriculum and Instruction, Assessment, Human Resources and Professional Development, and Student Support findings below.</w:t>
      </w:r>
      <w:r w:rsidR="0014618C">
        <w:t>)</w:t>
      </w:r>
    </w:p>
    <w:p w:rsidR="004837F6" w:rsidRDefault="002A2A2B" w:rsidP="004837F6">
      <w:pPr>
        <w:tabs>
          <w:tab w:val="left" w:pos="360"/>
          <w:tab w:val="left" w:pos="720"/>
          <w:tab w:val="left" w:pos="1080"/>
          <w:tab w:val="left" w:pos="1440"/>
          <w:tab w:val="left" w:pos="1800"/>
          <w:tab w:val="left" w:pos="2160"/>
        </w:tabs>
        <w:ind w:left="1080" w:hanging="1080"/>
      </w:pPr>
      <w:r w:rsidRPr="007E58A3">
        <w:tab/>
      </w:r>
      <w:r w:rsidRPr="007E58A3">
        <w:tab/>
        <w:t xml:space="preserve">1. </w:t>
      </w:r>
      <w:r w:rsidRPr="007E58A3">
        <w:tab/>
        <w:t>The two middle schools operate on two separate schedules</w:t>
      </w:r>
      <w:r w:rsidR="009858C0">
        <w:t>,</w:t>
      </w:r>
      <w:r w:rsidRPr="007E58A3">
        <w:t xml:space="preserve"> resulting in substantial difference</w:t>
      </w:r>
      <w:r w:rsidR="00424F33">
        <w:t>s</w:t>
      </w:r>
      <w:r w:rsidRPr="007E58A3">
        <w:t xml:space="preserve"> in core instructional time.  </w:t>
      </w:r>
      <w:r w:rsidRPr="007E58A3">
        <w:tab/>
      </w:r>
      <w:r w:rsidR="00A32F17">
        <w:tab/>
      </w:r>
      <w:r w:rsidR="00A32F17">
        <w:tab/>
      </w:r>
    </w:p>
    <w:p w:rsidR="00457FBE" w:rsidRDefault="004837F6" w:rsidP="00DC79E1">
      <w:pPr>
        <w:tabs>
          <w:tab w:val="left" w:pos="360"/>
          <w:tab w:val="left" w:pos="720"/>
          <w:tab w:val="left" w:pos="1080"/>
          <w:tab w:val="left" w:pos="1440"/>
          <w:tab w:val="left" w:pos="1800"/>
          <w:tab w:val="left" w:pos="2160"/>
        </w:tabs>
        <w:ind w:left="1440" w:hanging="1440"/>
      </w:pPr>
      <w:r>
        <w:tab/>
      </w:r>
      <w:r>
        <w:tab/>
      </w:r>
      <w:r>
        <w:tab/>
      </w:r>
      <w:r w:rsidR="00A32F17">
        <w:t>a.</w:t>
      </w:r>
      <w:r w:rsidR="00A32F17">
        <w:tab/>
      </w:r>
      <w:r w:rsidR="00A32F17" w:rsidRPr="00DA1D7D">
        <w:t xml:space="preserve">Instructional time is not consistent </w:t>
      </w:r>
      <w:r w:rsidR="00A32F17">
        <w:t xml:space="preserve">for </w:t>
      </w:r>
      <w:r w:rsidR="00A32F17" w:rsidRPr="00DA1D7D">
        <w:t>middle s</w:t>
      </w:r>
      <w:r w:rsidR="00A32F17">
        <w:t>chool students</w:t>
      </w:r>
      <w:r w:rsidR="00A32F17" w:rsidRPr="00DA1D7D">
        <w:t xml:space="preserve">, with Hawthorne </w:t>
      </w:r>
      <w:r w:rsidR="00A32F17">
        <w:t xml:space="preserve">Brook </w:t>
      </w:r>
      <w:r w:rsidR="00A32F17" w:rsidRPr="00DA1D7D">
        <w:t>M</w:t>
      </w:r>
      <w:r w:rsidR="00A32F17">
        <w:t xml:space="preserve">iddle </w:t>
      </w:r>
      <w:r w:rsidR="00A32F17" w:rsidRPr="00DA1D7D">
        <w:t>S</w:t>
      </w:r>
      <w:r w:rsidR="00A32F17">
        <w:t>chool</w:t>
      </w:r>
      <w:r w:rsidR="00A32F17" w:rsidRPr="00DA1D7D">
        <w:t xml:space="preserve"> offering fewer instructional </w:t>
      </w:r>
      <w:r w:rsidR="00A32F17">
        <w:t>minutes to its students</w:t>
      </w:r>
      <w:r w:rsidR="00A32F17" w:rsidRPr="00DA1D7D">
        <w:t>.</w:t>
      </w:r>
      <w:r w:rsidR="00A32F17" w:rsidRPr="001939B3">
        <w:t xml:space="preserve"> </w:t>
      </w:r>
      <w:r w:rsidR="00A32F17" w:rsidRPr="007E58A3">
        <w:t>Students attending Nissi</w:t>
      </w:r>
      <w:r w:rsidR="00A32F17">
        <w:t>ti</w:t>
      </w:r>
      <w:r w:rsidR="00A32F17" w:rsidRPr="007E58A3">
        <w:t>ssit Middle School have an average of 286 minutes per week in core instructional time</w:t>
      </w:r>
      <w:r w:rsidR="00CD5194">
        <w:t xml:space="preserve"> in ELA, math, and science</w:t>
      </w:r>
      <w:r w:rsidR="00A32F17" w:rsidRPr="007E58A3">
        <w:t>.  At Hawthorn</w:t>
      </w:r>
      <w:r w:rsidR="00A32F17">
        <w:t>e</w:t>
      </w:r>
      <w:r w:rsidR="00A32F17" w:rsidRPr="007E58A3">
        <w:t xml:space="preserve"> Brook</w:t>
      </w:r>
      <w:r w:rsidR="00A32F17">
        <w:t>,</w:t>
      </w:r>
      <w:r w:rsidR="00A32F17" w:rsidRPr="007E58A3">
        <w:t xml:space="preserve"> </w:t>
      </w:r>
      <w:r w:rsidR="00A32F17">
        <w:t>as</w:t>
      </w:r>
      <w:r w:rsidR="00A32F17" w:rsidRPr="007E58A3">
        <w:t xml:space="preserve"> </w:t>
      </w:r>
      <w:r w:rsidR="00A32F17">
        <w:t xml:space="preserve">students </w:t>
      </w:r>
      <w:r w:rsidR="00A32F17" w:rsidRPr="007E58A3">
        <w:t xml:space="preserve">progress </w:t>
      </w:r>
      <w:r w:rsidR="00A32F17">
        <w:t xml:space="preserve">from </w:t>
      </w:r>
      <w:r w:rsidR="00A32F17" w:rsidRPr="007E58A3">
        <w:t xml:space="preserve">grades </w:t>
      </w:r>
      <w:r w:rsidR="00A32F17" w:rsidRPr="007E58A3">
        <w:lastRenderedPageBreak/>
        <w:t>5 through 8</w:t>
      </w:r>
      <w:r w:rsidR="00A32F17">
        <w:t xml:space="preserve"> the time they spend in core instruction </w:t>
      </w:r>
      <w:r w:rsidR="00A32F17" w:rsidRPr="007E58A3">
        <w:t>decreases from 260 minutes per we</w:t>
      </w:r>
      <w:r w:rsidR="00A32F17">
        <w:t xml:space="preserve">ek </w:t>
      </w:r>
      <w:r w:rsidR="00A32F17" w:rsidRPr="007E58A3">
        <w:t>to 242 minutes</w:t>
      </w:r>
      <w:r w:rsidR="00A32F17">
        <w:t>.  In addition, core subjects of science and social s</w:t>
      </w:r>
      <w:r w:rsidR="00A32F17" w:rsidRPr="007E58A3">
        <w:t xml:space="preserve">tudies are taught </w:t>
      </w:r>
      <w:r w:rsidR="00A32F17">
        <w:t xml:space="preserve">only </w:t>
      </w:r>
      <w:r w:rsidR="00A32F17" w:rsidRPr="007E58A3">
        <w:t>two of three trimesters</w:t>
      </w:r>
      <w:r w:rsidR="00A32F17">
        <w:t xml:space="preserve"> at Hawthorne Brook</w:t>
      </w:r>
      <w:r w:rsidR="00A32F17" w:rsidRPr="007E58A3">
        <w:t xml:space="preserve">.  The result is </w:t>
      </w:r>
      <w:r>
        <w:t>one-</w:t>
      </w:r>
      <w:r w:rsidR="00A32F17">
        <w:t>third less instructional time at Hawthorne Brook Middle School</w:t>
      </w:r>
      <w:r w:rsidR="00A32F17" w:rsidRPr="007E58A3">
        <w:t>.</w:t>
      </w:r>
      <w:r w:rsidR="002A2A2B" w:rsidRPr="007E58A3">
        <w:tab/>
      </w:r>
    </w:p>
    <w:p w:rsidR="002A2A2B" w:rsidRPr="007E58A3" w:rsidRDefault="00457FBE" w:rsidP="002A2A2B">
      <w:pPr>
        <w:tabs>
          <w:tab w:val="left" w:pos="360"/>
          <w:tab w:val="left" w:pos="720"/>
          <w:tab w:val="left" w:pos="1080"/>
          <w:tab w:val="left" w:pos="1440"/>
          <w:tab w:val="left" w:pos="1800"/>
          <w:tab w:val="left" w:pos="2160"/>
        </w:tabs>
        <w:ind w:left="1080" w:hanging="1080"/>
      </w:pPr>
      <w:r>
        <w:tab/>
      </w:r>
      <w:r>
        <w:tab/>
      </w:r>
      <w:r w:rsidR="002A2A2B" w:rsidRPr="007E58A3">
        <w:t xml:space="preserve">2. </w:t>
      </w:r>
      <w:r w:rsidR="002A2A2B" w:rsidRPr="007E58A3">
        <w:tab/>
        <w:t>Documentation and articulation of curriculum</w:t>
      </w:r>
      <w:r w:rsidR="000476DD">
        <w:t xml:space="preserve"> vary</w:t>
      </w:r>
      <w:r w:rsidR="002A2A2B">
        <w:t xml:space="preserve"> from school to school. </w:t>
      </w:r>
      <w:r w:rsidR="002A2A2B" w:rsidRPr="007E58A3">
        <w:t xml:space="preserve"> The quality and quantity of curriculum materials vary.  Some courses have detailed lessons.</w:t>
      </w:r>
    </w:p>
    <w:p w:rsidR="005531C0" w:rsidRDefault="002A2A2B" w:rsidP="002A2A2B">
      <w:pPr>
        <w:tabs>
          <w:tab w:val="left" w:pos="360"/>
          <w:tab w:val="left" w:pos="720"/>
          <w:tab w:val="left" w:pos="1080"/>
          <w:tab w:val="left" w:pos="1440"/>
          <w:tab w:val="left" w:pos="1800"/>
          <w:tab w:val="left" w:pos="2160"/>
        </w:tabs>
        <w:ind w:left="1080" w:hanging="1080"/>
      </w:pPr>
      <w:r w:rsidRPr="007E58A3">
        <w:tab/>
      </w:r>
      <w:r w:rsidRPr="007E58A3">
        <w:tab/>
      </w:r>
      <w:r w:rsidR="00BF679F">
        <w:t>3</w:t>
      </w:r>
      <w:r w:rsidRPr="007E58A3">
        <w:t xml:space="preserve">. </w:t>
      </w:r>
      <w:r w:rsidRPr="007E58A3">
        <w:tab/>
        <w:t xml:space="preserve">The supervision of staff varies across the district.  </w:t>
      </w:r>
    </w:p>
    <w:p w:rsidR="002A2A2B" w:rsidRDefault="005531C0" w:rsidP="000A12DC">
      <w:pPr>
        <w:tabs>
          <w:tab w:val="left" w:pos="360"/>
          <w:tab w:val="left" w:pos="720"/>
          <w:tab w:val="left" w:pos="1080"/>
          <w:tab w:val="left" w:pos="1440"/>
          <w:tab w:val="left" w:pos="1800"/>
          <w:tab w:val="left" w:pos="2160"/>
        </w:tabs>
        <w:ind w:left="1440" w:hanging="1440"/>
      </w:pPr>
      <w:r>
        <w:tab/>
      </w:r>
      <w:r>
        <w:tab/>
      </w:r>
      <w:r>
        <w:tab/>
        <w:t>a.</w:t>
      </w:r>
      <w:r>
        <w:tab/>
      </w:r>
      <w:r w:rsidR="002A2A2B" w:rsidRPr="007E58A3">
        <w:t xml:space="preserve">The number </w:t>
      </w:r>
      <w:r w:rsidR="000476DD">
        <w:t>of walkthroughs is</w:t>
      </w:r>
      <w:r w:rsidR="002A2A2B" w:rsidRPr="007E58A3">
        <w:t xml:space="preserve"> in</w:t>
      </w:r>
      <w:r w:rsidR="004F64EB">
        <w:t xml:space="preserve">consistent across schools. </w:t>
      </w:r>
      <w:r w:rsidR="002A2A2B" w:rsidRPr="007E58A3">
        <w:t>One school reported more than 200 clas</w:t>
      </w:r>
      <w:r w:rsidR="000A12DC">
        <w:t>sroom visit</w:t>
      </w:r>
      <w:r w:rsidR="002A2A2B" w:rsidRPr="007E58A3">
        <w:t>s</w:t>
      </w:r>
      <w:r>
        <w:t>,</w:t>
      </w:r>
      <w:r w:rsidR="002A2A2B" w:rsidRPr="007E58A3">
        <w:t xml:space="preserve"> while </w:t>
      </w:r>
      <w:r w:rsidR="004F64EB">
        <w:t xml:space="preserve">other schools recorded </w:t>
      </w:r>
      <w:r w:rsidR="002A2A2B" w:rsidRPr="007E58A3">
        <w:t xml:space="preserve">only </w:t>
      </w:r>
      <w:r w:rsidR="000476DD">
        <w:t xml:space="preserve">those required </w:t>
      </w:r>
      <w:r w:rsidR="00217BDC">
        <w:t>in accordance</w:t>
      </w:r>
      <w:r w:rsidR="000476DD">
        <w:t xml:space="preserve"> </w:t>
      </w:r>
      <w:r w:rsidR="004F64EB">
        <w:t xml:space="preserve">with </w:t>
      </w:r>
      <w:r w:rsidR="002A2A2B" w:rsidRPr="007E58A3">
        <w:t>the</w:t>
      </w:r>
      <w:r w:rsidR="004F64EB">
        <w:t xml:space="preserve"> </w:t>
      </w:r>
      <w:r w:rsidR="00217BDC">
        <w:t xml:space="preserve">educator </w:t>
      </w:r>
      <w:r w:rsidR="004F64EB">
        <w:t>evaluation system</w:t>
      </w:r>
      <w:r w:rsidR="002A2A2B" w:rsidRPr="007E58A3">
        <w:t>.</w:t>
      </w:r>
      <w:r>
        <w:t xml:space="preserve"> This suggests that teachers at different schools receive different levels of feedback to improve instruction.</w:t>
      </w:r>
    </w:p>
    <w:p w:rsidR="002A2A2B" w:rsidRDefault="002A2A2B" w:rsidP="002A2A2B">
      <w:pPr>
        <w:tabs>
          <w:tab w:val="left" w:pos="360"/>
          <w:tab w:val="left" w:pos="720"/>
          <w:tab w:val="left" w:pos="1080"/>
          <w:tab w:val="left" w:pos="1440"/>
          <w:tab w:val="left" w:pos="1800"/>
          <w:tab w:val="left" w:pos="2160"/>
        </w:tabs>
        <w:ind w:left="1080" w:hanging="1080"/>
      </w:pPr>
      <w:r>
        <w:tab/>
      </w:r>
      <w:r>
        <w:tab/>
      </w:r>
      <w:r w:rsidR="00BF679F">
        <w:t>4</w:t>
      </w:r>
      <w:r>
        <w:t xml:space="preserve">.  </w:t>
      </w:r>
      <w:r w:rsidR="008B2287">
        <w:tab/>
      </w:r>
      <w:r>
        <w:t>The structure of high school departments is inconsistent.  For example</w:t>
      </w:r>
      <w:r w:rsidR="004F64EB">
        <w:t>, until this year, the English department had</w:t>
      </w:r>
      <w:r>
        <w:t xml:space="preserve"> not met to discu</w:t>
      </w:r>
      <w:r w:rsidR="004F64EB">
        <w:t>ss curriculum and instruction</w:t>
      </w:r>
      <w:r>
        <w:t xml:space="preserve"> for approximately </w:t>
      </w:r>
      <w:r w:rsidR="00652DB8">
        <w:t xml:space="preserve">five </w:t>
      </w:r>
      <w:r>
        <w:t xml:space="preserve">years.  Conversely, the math department meets regularly and </w:t>
      </w:r>
      <w:r w:rsidR="004F64EB">
        <w:t xml:space="preserve">interviewees reported </w:t>
      </w:r>
      <w:r w:rsidR="00217BDC">
        <w:t xml:space="preserve">that </w:t>
      </w:r>
      <w:r w:rsidR="004F64EB">
        <w:t xml:space="preserve">it </w:t>
      </w:r>
      <w:r>
        <w:t xml:space="preserve">is the </w:t>
      </w:r>
      <w:r w:rsidR="000476DD">
        <w:t xml:space="preserve">only </w:t>
      </w:r>
      <w:r>
        <w:t xml:space="preserve">department </w:t>
      </w:r>
      <w:r w:rsidR="000476DD">
        <w:t xml:space="preserve">with </w:t>
      </w:r>
      <w:r>
        <w:t>an align</w:t>
      </w:r>
      <w:r w:rsidR="004F64EB">
        <w:t>ed</w:t>
      </w:r>
      <w:r>
        <w:t xml:space="preserve"> plan for curriculum and instruction.</w:t>
      </w:r>
    </w:p>
    <w:p w:rsidR="002A2A2B" w:rsidRPr="007E58A3" w:rsidRDefault="004F64EB" w:rsidP="004F64EB">
      <w:pPr>
        <w:tabs>
          <w:tab w:val="left" w:pos="360"/>
          <w:tab w:val="left" w:pos="720"/>
          <w:tab w:val="left" w:pos="1080"/>
          <w:tab w:val="left" w:pos="1440"/>
          <w:tab w:val="left" w:pos="1800"/>
          <w:tab w:val="left" w:pos="2160"/>
        </w:tabs>
        <w:ind w:left="1080" w:hanging="1080"/>
      </w:pPr>
      <w:r>
        <w:tab/>
      </w:r>
      <w:r>
        <w:tab/>
      </w:r>
      <w:r w:rsidR="00BF679F">
        <w:t>5</w:t>
      </w:r>
      <w:r>
        <w:t xml:space="preserve">.  </w:t>
      </w:r>
      <w:r w:rsidR="008B2287">
        <w:tab/>
      </w:r>
      <w:r>
        <w:t>The s</w:t>
      </w:r>
      <w:r w:rsidR="002A2A2B">
        <w:t xml:space="preserve">uperintendent </w:t>
      </w:r>
      <w:r w:rsidR="00652DB8">
        <w:t xml:space="preserve">told the team that she planned </w:t>
      </w:r>
      <w:r w:rsidR="002A2A2B">
        <w:t>to introduce a strategic planning process to address the inconsistencies across the district and to specifically and deliberately focus all of the district</w:t>
      </w:r>
      <w:r>
        <w:t>’</w:t>
      </w:r>
      <w:r w:rsidR="002A2A2B">
        <w:t>s resources toward raising student achievement.</w:t>
      </w:r>
      <w:r w:rsidR="002A2A2B" w:rsidRPr="007E58A3">
        <w:tab/>
      </w:r>
      <w:r w:rsidR="002A2A2B" w:rsidRPr="007E58A3">
        <w:tab/>
      </w:r>
    </w:p>
    <w:p w:rsidR="00652DB8" w:rsidRDefault="002A2A2B" w:rsidP="00C254E5">
      <w:pPr>
        <w:tabs>
          <w:tab w:val="left" w:pos="360"/>
          <w:tab w:val="left" w:pos="720"/>
          <w:tab w:val="left" w:pos="1080"/>
          <w:tab w:val="left" w:pos="1440"/>
          <w:tab w:val="left" w:pos="1800"/>
          <w:tab w:val="left" w:pos="2160"/>
        </w:tabs>
      </w:pPr>
      <w:r w:rsidRPr="007E58A3">
        <w:rPr>
          <w:b/>
        </w:rPr>
        <w:t>Impact</w:t>
      </w:r>
      <w:r w:rsidRPr="007E58A3">
        <w:t xml:space="preserve">: </w:t>
      </w:r>
      <w:r w:rsidR="0014618C">
        <w:t>Without strong, unified</w:t>
      </w:r>
      <w:r w:rsidRPr="007E58A3">
        <w:t xml:space="preserve"> </w:t>
      </w:r>
      <w:r w:rsidR="002162E8">
        <w:t xml:space="preserve">districtwide systems, </w:t>
      </w:r>
      <w:r w:rsidRPr="007E58A3">
        <w:t>structures</w:t>
      </w:r>
      <w:r w:rsidR="002162E8">
        <w:t>,</w:t>
      </w:r>
      <w:r w:rsidRPr="007E58A3">
        <w:t xml:space="preserve"> and </w:t>
      </w:r>
      <w:r w:rsidR="002162E8">
        <w:t>practices</w:t>
      </w:r>
      <w:r w:rsidR="002162E8" w:rsidRPr="007E58A3">
        <w:t xml:space="preserve"> </w:t>
      </w:r>
      <w:r w:rsidRPr="007E58A3">
        <w:t xml:space="preserve">to </w:t>
      </w:r>
      <w:r w:rsidR="002162E8">
        <w:t>improve</w:t>
      </w:r>
      <w:r w:rsidRPr="007E58A3">
        <w:t xml:space="preserve"> </w:t>
      </w:r>
      <w:r w:rsidR="002162E8">
        <w:t xml:space="preserve">instruction and </w:t>
      </w:r>
      <w:r w:rsidRPr="007E58A3">
        <w:t>student achievement</w:t>
      </w:r>
      <w:r w:rsidR="002162E8">
        <w:t>, the district</w:t>
      </w:r>
      <w:r w:rsidR="0014618C">
        <w:t xml:space="preserve"> is challenged to </w:t>
      </w:r>
      <w:r w:rsidR="00D92108">
        <w:t>evaluate progress toward its goals and to ensure continual districtwide improvement in teaching and learning</w:t>
      </w:r>
      <w:r w:rsidRPr="007E58A3">
        <w:t xml:space="preserve">. </w:t>
      </w:r>
    </w:p>
    <w:p w:rsidR="0036269C" w:rsidRDefault="0036269C"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510A56" w:rsidRPr="00071D3E" w:rsidRDefault="00510A56" w:rsidP="00510A56">
      <w:pPr>
        <w:tabs>
          <w:tab w:val="left" w:pos="360"/>
          <w:tab w:val="left" w:pos="720"/>
          <w:tab w:val="left" w:pos="1080"/>
          <w:tab w:val="left" w:pos="1440"/>
          <w:tab w:val="left" w:pos="1800"/>
          <w:tab w:val="left" w:pos="2160"/>
          <w:tab w:val="left" w:pos="2520"/>
          <w:tab w:val="left" w:pos="2880"/>
        </w:tabs>
        <w:rPr>
          <w:color w:val="FF0000"/>
        </w:rPr>
      </w:pPr>
      <w:r w:rsidRPr="000A7ECC">
        <w:t xml:space="preserve">The team observed </w:t>
      </w:r>
      <w:r>
        <w:t>66</w:t>
      </w:r>
      <w:r w:rsidRPr="000A7ECC">
        <w:t xml:space="preserve"> classes throughout the district:  </w:t>
      </w:r>
      <w:r>
        <w:t xml:space="preserve">21 </w:t>
      </w:r>
      <w:r w:rsidR="00C254E5">
        <w:t>at the high school</w:t>
      </w:r>
      <w:r w:rsidRPr="000A7ECC">
        <w:t xml:space="preserve">, </w:t>
      </w:r>
      <w:r>
        <w:t>24</w:t>
      </w:r>
      <w:r w:rsidRPr="000A7ECC">
        <w:t xml:space="preserve"> at the </w:t>
      </w:r>
      <w:r>
        <w:t>2</w:t>
      </w:r>
      <w:r w:rsidRPr="000A7ECC">
        <w:t xml:space="preserve"> middle schools, and </w:t>
      </w:r>
      <w:r>
        <w:t>21</w:t>
      </w:r>
      <w:r w:rsidRPr="000A7ECC">
        <w:t xml:space="preserve"> at the </w:t>
      </w:r>
      <w:r>
        <w:t xml:space="preserve">3 elementary schools. </w:t>
      </w:r>
      <w:r w:rsidRPr="000A7ECC">
        <w:t xml:space="preserve">The team observed </w:t>
      </w:r>
      <w:r w:rsidR="00F508F7">
        <w:t>2</w:t>
      </w:r>
      <w:r w:rsidR="00827D5B">
        <w:t>0</w:t>
      </w:r>
      <w:r w:rsidR="00F508F7">
        <w:t xml:space="preserve"> </w:t>
      </w:r>
      <w:r w:rsidRPr="000A7ECC">
        <w:t xml:space="preserve">ELA classes, </w:t>
      </w:r>
      <w:r>
        <w:t>25</w:t>
      </w:r>
      <w:r w:rsidRPr="000A7ECC">
        <w:t xml:space="preserve"> mathematics classes, and </w:t>
      </w:r>
      <w:r w:rsidR="00827D5B">
        <w:t>2</w:t>
      </w:r>
      <w:r w:rsidR="00F508F7">
        <w:t>1</w:t>
      </w:r>
      <w:r w:rsidR="00F508F7" w:rsidRPr="000A7ECC">
        <w:t xml:space="preserve"> </w:t>
      </w:r>
      <w:r w:rsidRPr="000A7ECC">
        <w:t xml:space="preserve">classes in other subject areas. Among the classes observed </w:t>
      </w:r>
      <w:r>
        <w:t xml:space="preserve">were </w:t>
      </w:r>
      <w:r w:rsidRPr="006668F3">
        <w:t>6 special education class</w:t>
      </w:r>
      <w:r w:rsidR="00C254E5">
        <w:t>es</w:t>
      </w:r>
      <w:r w:rsidRPr="006668F3">
        <w:t xml:space="preserve"> and</w:t>
      </w:r>
      <w:r>
        <w:t xml:space="preserve"> 1 ELL class. </w:t>
      </w:r>
      <w:r w:rsidRPr="000A7ECC">
        <w:t xml:space="preserve">The observations were approximately 20 minutes in length. All review team members collected data using ESE’s instructional inventory, a tool for recording observed characteristics of standards-based teaching. This data is presented in Appendix C. </w:t>
      </w:r>
    </w:p>
    <w:p w:rsidR="006A0D71" w:rsidRDefault="00F856AA">
      <w:pPr>
        <w:pStyle w:val="ListParagraph"/>
        <w:numPr>
          <w:ilvl w:val="0"/>
          <w:numId w:val="26"/>
        </w:numPr>
        <w:tabs>
          <w:tab w:val="left" w:pos="360"/>
          <w:tab w:val="left" w:pos="720"/>
          <w:tab w:val="left" w:pos="1080"/>
          <w:tab w:val="left" w:pos="1440"/>
          <w:tab w:val="left" w:pos="1800"/>
          <w:tab w:val="left" w:pos="2160"/>
        </w:tabs>
        <w:ind w:left="360"/>
        <w:contextualSpacing w:val="0"/>
        <w:rPr>
          <w:b/>
        </w:rPr>
      </w:pPr>
      <w:r>
        <w:rPr>
          <w:b/>
        </w:rPr>
        <w:t xml:space="preserve">District leaders </w:t>
      </w:r>
      <w:r w:rsidR="001A038A">
        <w:rPr>
          <w:b/>
        </w:rPr>
        <w:t xml:space="preserve">and teachers </w:t>
      </w:r>
      <w:r w:rsidR="00FF65CD" w:rsidRPr="00FF65CD">
        <w:rPr>
          <w:b/>
        </w:rPr>
        <w:t>do</w:t>
      </w:r>
      <w:r w:rsidR="001A038A">
        <w:rPr>
          <w:b/>
        </w:rPr>
        <w:t xml:space="preserve"> </w:t>
      </w:r>
      <w:r w:rsidR="00FF65CD" w:rsidRPr="00FF65CD">
        <w:rPr>
          <w:b/>
        </w:rPr>
        <w:t>not have a common understanding of</w:t>
      </w:r>
      <w:r>
        <w:rPr>
          <w:b/>
        </w:rPr>
        <w:t xml:space="preserve"> key </w:t>
      </w:r>
      <w:r w:rsidR="00FF65CD" w:rsidRPr="00FF65CD">
        <w:rPr>
          <w:b/>
        </w:rPr>
        <w:t>teaching and learning practices</w:t>
      </w:r>
      <w:r>
        <w:rPr>
          <w:b/>
        </w:rPr>
        <w:t xml:space="preserve">. </w:t>
      </w:r>
      <w:r w:rsidR="00FF65CD" w:rsidRPr="00FF65CD">
        <w:rPr>
          <w:b/>
        </w:rPr>
        <w:t>Instructional</w:t>
      </w:r>
      <w:r w:rsidR="006976C0">
        <w:rPr>
          <w:b/>
        </w:rPr>
        <w:t xml:space="preserve"> leadership roles are not always clear</w:t>
      </w:r>
      <w:r w:rsidR="00FF65CD" w:rsidRPr="00FF65CD">
        <w:rPr>
          <w:b/>
        </w:rPr>
        <w:t xml:space="preserve">.  </w:t>
      </w:r>
    </w:p>
    <w:p w:rsidR="006A0D71" w:rsidRDefault="001A038A">
      <w:pPr>
        <w:pStyle w:val="ListParagraph"/>
        <w:numPr>
          <w:ilvl w:val="0"/>
          <w:numId w:val="10"/>
        </w:numPr>
        <w:tabs>
          <w:tab w:val="left" w:pos="360"/>
          <w:tab w:val="left" w:pos="720"/>
          <w:tab w:val="left" w:pos="1080"/>
          <w:tab w:val="left" w:pos="1440"/>
          <w:tab w:val="left" w:pos="1800"/>
          <w:tab w:val="left" w:pos="2160"/>
        </w:tabs>
        <w:ind w:left="720"/>
        <w:contextualSpacing w:val="0"/>
      </w:pPr>
      <w:r>
        <w:t>S</w:t>
      </w:r>
      <w:r w:rsidR="00510A56" w:rsidRPr="00C4361B">
        <w:t>chool leaders and teachers described expectations for good teaching in the district</w:t>
      </w:r>
      <w:r w:rsidR="00510A56">
        <w:t>.</w:t>
      </w:r>
      <w:r w:rsidR="00510A56" w:rsidRPr="00EB7946">
        <w:t xml:space="preserve"> </w:t>
      </w:r>
    </w:p>
    <w:p w:rsidR="006A0D71" w:rsidRDefault="004E4DDC">
      <w:pPr>
        <w:pStyle w:val="ListParagraph"/>
        <w:numPr>
          <w:ilvl w:val="0"/>
          <w:numId w:val="11"/>
        </w:numPr>
        <w:tabs>
          <w:tab w:val="left" w:pos="360"/>
          <w:tab w:val="left" w:pos="720"/>
          <w:tab w:val="left" w:pos="1080"/>
          <w:tab w:val="left" w:pos="1440"/>
          <w:tab w:val="left" w:pos="1800"/>
          <w:tab w:val="left" w:pos="2160"/>
        </w:tabs>
        <w:ind w:left="1080"/>
        <w:contextualSpacing w:val="0"/>
      </w:pPr>
      <w:r>
        <w:lastRenderedPageBreak/>
        <w:t>T</w:t>
      </w:r>
      <w:r w:rsidR="00510A56" w:rsidRPr="00560F20">
        <w:t xml:space="preserve">he </w:t>
      </w:r>
      <w:r>
        <w:t xml:space="preserve">review </w:t>
      </w:r>
      <w:r w:rsidR="00510A56" w:rsidRPr="00560F20">
        <w:t xml:space="preserve">team </w:t>
      </w:r>
      <w:r>
        <w:t>was told</w:t>
      </w:r>
      <w:r w:rsidRPr="00560F20">
        <w:t xml:space="preserve"> </w:t>
      </w:r>
      <w:r w:rsidR="00510A56" w:rsidRPr="00560F20">
        <w:t xml:space="preserve">that good practices at </w:t>
      </w:r>
      <w:r w:rsidR="00C254E5">
        <w:t xml:space="preserve">the elementary level include the </w:t>
      </w:r>
      <w:r w:rsidR="00510A56" w:rsidRPr="00560F20">
        <w:t>Cognitive Eight Strategies.</w:t>
      </w:r>
      <w:r w:rsidR="006A0D71">
        <w:rPr>
          <w:rStyle w:val="FootnoteReference"/>
        </w:rPr>
        <w:footnoteReference w:id="2"/>
      </w:r>
      <w:r w:rsidR="006A0D71" w:rsidRPr="00560F20">
        <w:t xml:space="preserve"> </w:t>
      </w:r>
      <w:r w:rsidR="00510A56" w:rsidRPr="00560F20">
        <w:t>Teachers are expected to use agendas, objectives, activators and summarizers</w:t>
      </w:r>
      <w:r w:rsidR="00C254E5">
        <w:t>,</w:t>
      </w:r>
      <w:r w:rsidR="00510A56" w:rsidRPr="00560F20">
        <w:t xml:space="preserve"> and lessons designed with the end in mind.</w:t>
      </w:r>
    </w:p>
    <w:p w:rsidR="00510A56" w:rsidRPr="00560F20" w:rsidRDefault="00510A56" w:rsidP="00CC78D1">
      <w:pPr>
        <w:tabs>
          <w:tab w:val="left" w:pos="360"/>
          <w:tab w:val="left" w:pos="720"/>
          <w:tab w:val="left" w:pos="1080"/>
          <w:tab w:val="left" w:pos="1440"/>
          <w:tab w:val="left" w:pos="1800"/>
          <w:tab w:val="left" w:pos="2160"/>
        </w:tabs>
        <w:ind w:left="1080" w:hanging="360"/>
      </w:pPr>
      <w:r w:rsidRPr="00560F20">
        <w:t xml:space="preserve">2. </w:t>
      </w:r>
      <w:r w:rsidRPr="00560F20">
        <w:tab/>
        <w:t xml:space="preserve">At the middle level, teachers told the team that </w:t>
      </w:r>
      <w:r>
        <w:t>they also</w:t>
      </w:r>
      <w:r w:rsidRPr="00560F20">
        <w:t xml:space="preserve"> follow the Cognitive Eight</w:t>
      </w:r>
      <w:r w:rsidR="006918FD">
        <w:t>,</w:t>
      </w:r>
      <w:r w:rsidRPr="00560F20">
        <w:t xml:space="preserve"> </w:t>
      </w:r>
      <w:r w:rsidR="004B31EB">
        <w:t xml:space="preserve">but </w:t>
      </w:r>
      <w:r>
        <w:t>listed additional instructional expectations of student engagement and student talk</w:t>
      </w:r>
      <w:r w:rsidRPr="00560F20">
        <w:t>.</w:t>
      </w:r>
    </w:p>
    <w:p w:rsidR="00510A56" w:rsidRDefault="00510A56" w:rsidP="00CC78D1">
      <w:pPr>
        <w:tabs>
          <w:tab w:val="left" w:pos="360"/>
          <w:tab w:val="left" w:pos="720"/>
          <w:tab w:val="left" w:pos="1080"/>
          <w:tab w:val="left" w:pos="1440"/>
          <w:tab w:val="left" w:pos="1800"/>
          <w:tab w:val="left" w:pos="2160"/>
        </w:tabs>
        <w:ind w:left="1080" w:hanging="360"/>
      </w:pPr>
      <w:r>
        <w:t>3</w:t>
      </w:r>
      <w:r w:rsidRPr="00494028">
        <w:t xml:space="preserve">. </w:t>
      </w:r>
      <w:r w:rsidRPr="00494028">
        <w:tab/>
      </w:r>
      <w:r>
        <w:t>High school teachers and leaders note</w:t>
      </w:r>
      <w:r w:rsidR="006918FD">
        <w:t xml:space="preserve">d that lessons are expected to </w:t>
      </w:r>
      <w:r w:rsidRPr="00494028">
        <w:t>run bell to bell</w:t>
      </w:r>
      <w:r>
        <w:t xml:space="preserve"> and should include</w:t>
      </w:r>
      <w:r w:rsidR="00F82EF8">
        <w:t xml:space="preserve"> communication of </w:t>
      </w:r>
      <w:r w:rsidRPr="00494028">
        <w:t>clear objectives</w:t>
      </w:r>
      <w:r>
        <w:t xml:space="preserve">, </w:t>
      </w:r>
      <w:r w:rsidRPr="00494028">
        <w:t>both content and language based</w:t>
      </w:r>
      <w:r>
        <w:t xml:space="preserve">; </w:t>
      </w:r>
      <w:r w:rsidR="00505DFC">
        <w:t xml:space="preserve">the </w:t>
      </w:r>
      <w:r w:rsidRPr="00494028">
        <w:t xml:space="preserve">Cognitive Eight are not consistently </w:t>
      </w:r>
      <w:r w:rsidR="006918FD">
        <w:t xml:space="preserve">used at the </w:t>
      </w:r>
      <w:r w:rsidR="004B31EB">
        <w:t xml:space="preserve">high school </w:t>
      </w:r>
      <w:r>
        <w:t>level.</w:t>
      </w:r>
      <w:r w:rsidRPr="000967D4">
        <w:rPr>
          <w:sz w:val="16"/>
          <w:szCs w:val="16"/>
        </w:rPr>
        <w:t xml:space="preserve"> </w:t>
      </w:r>
      <w:r w:rsidRPr="00494028">
        <w:t xml:space="preserve"> </w:t>
      </w:r>
    </w:p>
    <w:p w:rsidR="00510A56" w:rsidRDefault="004B31EB" w:rsidP="00BD712F">
      <w:pPr>
        <w:tabs>
          <w:tab w:val="left" w:pos="360"/>
          <w:tab w:val="left" w:pos="720"/>
          <w:tab w:val="left" w:pos="1080"/>
          <w:tab w:val="left" w:pos="1440"/>
          <w:tab w:val="left" w:pos="1800"/>
          <w:tab w:val="left" w:pos="2160"/>
        </w:tabs>
        <w:ind w:left="720" w:hanging="720"/>
      </w:pPr>
      <w:r>
        <w:tab/>
      </w:r>
      <w:r w:rsidR="00510A56" w:rsidRPr="003E403B">
        <w:rPr>
          <w:b/>
        </w:rPr>
        <w:t>B.</w:t>
      </w:r>
      <w:r w:rsidR="00510A56">
        <w:tab/>
        <w:t xml:space="preserve">Interviewees </w:t>
      </w:r>
      <w:r w:rsidR="00495BC2">
        <w:t>gave var</w:t>
      </w:r>
      <w:r w:rsidR="00BD712F">
        <w:t>ious answers when asked</w:t>
      </w:r>
      <w:r w:rsidR="00510A56">
        <w:t xml:space="preserve"> who the instructional leader was at their school </w:t>
      </w:r>
      <w:r w:rsidR="00505DFC">
        <w:t xml:space="preserve">or </w:t>
      </w:r>
      <w:r w:rsidR="00510A56">
        <w:t xml:space="preserve">level.  </w:t>
      </w:r>
    </w:p>
    <w:p w:rsidR="00510A56" w:rsidRPr="00AA185B" w:rsidRDefault="00510A56" w:rsidP="00495BC2">
      <w:pPr>
        <w:tabs>
          <w:tab w:val="left" w:pos="360"/>
          <w:tab w:val="left" w:pos="720"/>
          <w:tab w:val="left" w:pos="1080"/>
          <w:tab w:val="left" w:pos="1440"/>
          <w:tab w:val="left" w:pos="1800"/>
          <w:tab w:val="left" w:pos="2160"/>
        </w:tabs>
        <w:ind w:left="1080" w:hanging="358"/>
      </w:pPr>
      <w:r>
        <w:t>1</w:t>
      </w:r>
      <w:r w:rsidRPr="00871DFF">
        <w:t>.</w:t>
      </w:r>
      <w:r w:rsidRPr="00871DFF">
        <w:tab/>
        <w:t>The superintendent described a changing role for principals</w:t>
      </w:r>
      <w:r w:rsidR="00495BC2">
        <w:t>:</w:t>
      </w:r>
      <w:r w:rsidRPr="00871DFF">
        <w:t xml:space="preserve"> from managers to instructional leaders.  </w:t>
      </w:r>
      <w:r w:rsidR="002D7D0A">
        <w:t xml:space="preserve">She told the team that </w:t>
      </w:r>
      <w:r w:rsidR="00865C33">
        <w:t>i</w:t>
      </w:r>
      <w:r w:rsidRPr="00871DFF">
        <w:t xml:space="preserve">n the past, principals </w:t>
      </w:r>
      <w:r w:rsidR="00505DFC">
        <w:t xml:space="preserve">had not seen </w:t>
      </w:r>
      <w:r w:rsidRPr="00871DFF">
        <w:t xml:space="preserve">themselves as instructional </w:t>
      </w:r>
      <w:r w:rsidR="004B31EB">
        <w:t>leaders</w:t>
      </w:r>
      <w:r w:rsidR="00495BC2">
        <w:t xml:space="preserve">; </w:t>
      </w:r>
      <w:r w:rsidR="004B31EB">
        <w:t>instead</w:t>
      </w:r>
      <w:r w:rsidR="00BD712F">
        <w:t>,</w:t>
      </w:r>
      <w:r w:rsidR="00495BC2">
        <w:t xml:space="preserve"> they</w:t>
      </w:r>
      <w:r w:rsidR="004B31EB">
        <w:t xml:space="preserve"> </w:t>
      </w:r>
      <w:r w:rsidR="00495BC2" w:rsidRPr="00871DFF">
        <w:t>rel</w:t>
      </w:r>
      <w:r w:rsidR="00495BC2">
        <w:t xml:space="preserve">ied </w:t>
      </w:r>
      <w:r w:rsidRPr="00871DFF">
        <w:t>on teacher leaders for instructional leadership.</w:t>
      </w:r>
      <w:r w:rsidR="00505DFC">
        <w:t xml:space="preserve"> </w:t>
      </w:r>
      <w:r w:rsidRPr="00871DFF">
        <w:t xml:space="preserve">The superintendent </w:t>
      </w:r>
      <w:r w:rsidR="004B31EB">
        <w:t xml:space="preserve">now conducts </w:t>
      </w:r>
      <w:r w:rsidRPr="00871DFF">
        <w:t>monthly walkthroughs with the leadership team</w:t>
      </w:r>
      <w:r>
        <w:t xml:space="preserve"> focused on instructional </w:t>
      </w:r>
      <w:r w:rsidRPr="00AA185B">
        <w:t>practices.</w:t>
      </w:r>
    </w:p>
    <w:p w:rsidR="00510A56" w:rsidRDefault="00510A56" w:rsidP="00495BC2">
      <w:pPr>
        <w:tabs>
          <w:tab w:val="left" w:pos="360"/>
          <w:tab w:val="left" w:pos="720"/>
          <w:tab w:val="left" w:pos="1080"/>
          <w:tab w:val="left" w:pos="1440"/>
          <w:tab w:val="left" w:pos="1800"/>
          <w:tab w:val="left" w:pos="2160"/>
        </w:tabs>
        <w:ind w:left="1080" w:hanging="358"/>
      </w:pPr>
      <w:r>
        <w:t xml:space="preserve">2. </w:t>
      </w:r>
      <w:r>
        <w:tab/>
        <w:t xml:space="preserve">Teachers told the team that they </w:t>
      </w:r>
      <w:r w:rsidR="00BD712F">
        <w:t xml:space="preserve">relied </w:t>
      </w:r>
      <w:r>
        <w:t>on “respected colleagues” for instructional support. At one elementary school, teachers noted that there wa</w:t>
      </w:r>
      <w:r w:rsidR="00495BC2">
        <w:t xml:space="preserve">s not one “central person” for </w:t>
      </w:r>
      <w:r>
        <w:t>curricul</w:t>
      </w:r>
      <w:r w:rsidR="006918FD">
        <w:t xml:space="preserve">um and instructional support.  </w:t>
      </w:r>
      <w:r>
        <w:t>Middle school teachers</w:t>
      </w:r>
      <w:r w:rsidR="004B31EB">
        <w:t xml:space="preserve"> and school leaders identified </w:t>
      </w:r>
      <w:r>
        <w:t>th</w:t>
      </w:r>
      <w:r w:rsidR="006918FD">
        <w:t xml:space="preserve">e instructional leaders as the principal and </w:t>
      </w:r>
      <w:r w:rsidR="00BD712F">
        <w:t xml:space="preserve">the </w:t>
      </w:r>
      <w:r w:rsidR="006918FD">
        <w:t xml:space="preserve">assistant </w:t>
      </w:r>
      <w:r>
        <w:t>principal.</w:t>
      </w:r>
      <w:r w:rsidR="004B31EB">
        <w:t xml:space="preserve">  High school teachers cited </w:t>
      </w:r>
      <w:r>
        <w:t>“</w:t>
      </w:r>
      <w:r w:rsidR="00BD712F">
        <w:t>ourselves</w:t>
      </w:r>
      <w:r>
        <w:t>, department heads, and colleagues” as resources for instructional support.</w:t>
      </w:r>
    </w:p>
    <w:p w:rsidR="00510A56" w:rsidRDefault="00505DFC" w:rsidP="00BD712F">
      <w:pPr>
        <w:tabs>
          <w:tab w:val="left" w:pos="360"/>
          <w:tab w:val="left" w:pos="720"/>
          <w:tab w:val="left" w:pos="1080"/>
          <w:tab w:val="left" w:pos="1440"/>
          <w:tab w:val="left" w:pos="1800"/>
          <w:tab w:val="left" w:pos="2160"/>
        </w:tabs>
        <w:ind w:left="720" w:hanging="720"/>
      </w:pPr>
      <w:r>
        <w:tab/>
      </w:r>
      <w:r w:rsidR="00510A56" w:rsidRPr="003E403B">
        <w:rPr>
          <w:b/>
        </w:rPr>
        <w:t>C.</w:t>
      </w:r>
      <w:r w:rsidR="00510A56" w:rsidRPr="00494028">
        <w:t xml:space="preserve"> </w:t>
      </w:r>
      <w:r w:rsidR="00510A56" w:rsidRPr="00494028">
        <w:tab/>
      </w:r>
      <w:r w:rsidR="005112BD">
        <w:t>In o</w:t>
      </w:r>
      <w:r w:rsidR="00BD712F">
        <w:t xml:space="preserve">bserved </w:t>
      </w:r>
      <w:r w:rsidR="005112BD">
        <w:t xml:space="preserve">classes key </w:t>
      </w:r>
      <w:r w:rsidR="00BD712F">
        <w:t xml:space="preserve">teaching </w:t>
      </w:r>
      <w:r w:rsidR="00510A56">
        <w:t xml:space="preserve">practices </w:t>
      </w:r>
      <w:r w:rsidR="00BD712F">
        <w:t xml:space="preserve">were </w:t>
      </w:r>
      <w:r w:rsidR="00510A56" w:rsidRPr="00374B6B">
        <w:t>not consistent across schools and between levels in the district.</w:t>
      </w:r>
      <w:r w:rsidR="00510A56">
        <w:t xml:space="preserve"> </w:t>
      </w:r>
      <w:r w:rsidR="00510A56" w:rsidRPr="0044484C">
        <w:t xml:space="preserve"> </w:t>
      </w:r>
    </w:p>
    <w:p w:rsidR="00510A56" w:rsidRDefault="00BD712F" w:rsidP="00BD712F">
      <w:pPr>
        <w:tabs>
          <w:tab w:val="left" w:pos="360"/>
          <w:tab w:val="left" w:pos="720"/>
          <w:tab w:val="left" w:pos="1080"/>
          <w:tab w:val="left" w:pos="1440"/>
          <w:tab w:val="left" w:pos="1800"/>
          <w:tab w:val="left" w:pos="2160"/>
        </w:tabs>
        <w:ind w:left="1080" w:hanging="361"/>
      </w:pPr>
      <w:r>
        <w:tab/>
      </w:r>
      <w:r w:rsidR="00510A56">
        <w:t>1.    While c</w:t>
      </w:r>
      <w:r w:rsidR="00510A56" w:rsidRPr="00E9106A">
        <w:t xml:space="preserve">ommunicating </w:t>
      </w:r>
      <w:r w:rsidR="00F82EF8">
        <w:t xml:space="preserve">clear </w:t>
      </w:r>
      <w:r w:rsidR="00510A56" w:rsidRPr="00E9106A">
        <w:t>learning o</w:t>
      </w:r>
      <w:r w:rsidR="004B31EB">
        <w:t xml:space="preserve">bjectives </w:t>
      </w:r>
      <w:r w:rsidR="00F82EF8">
        <w:t xml:space="preserve">for </w:t>
      </w:r>
      <w:r w:rsidR="004B31EB">
        <w:t xml:space="preserve">every lesson is an </w:t>
      </w:r>
      <w:r w:rsidR="00510A56" w:rsidRPr="00E9106A">
        <w:t>expectation for al</w:t>
      </w:r>
      <w:r w:rsidR="004B31EB">
        <w:t xml:space="preserve">l teachers in </w:t>
      </w:r>
      <w:r w:rsidR="00510A56">
        <w:t xml:space="preserve">the district, the practice is most developed at the elementary level.  The team observed </w:t>
      </w:r>
      <w:r w:rsidR="0079559F">
        <w:t>clear and consistent communication</w:t>
      </w:r>
      <w:r w:rsidR="00F82EF8">
        <w:t xml:space="preserve"> of clear </w:t>
      </w:r>
      <w:r w:rsidR="004B31EB">
        <w:t xml:space="preserve">learning </w:t>
      </w:r>
      <w:r w:rsidR="00510A56">
        <w:t xml:space="preserve">objectives </w:t>
      </w:r>
      <w:r w:rsidR="00C708AD">
        <w:t xml:space="preserve">aligned to the </w:t>
      </w:r>
      <w:r w:rsidR="00FF65CD" w:rsidRPr="00FF65CD">
        <w:rPr>
          <w:i/>
        </w:rPr>
        <w:t>2011 Massachusetts Curriculum Frameworks</w:t>
      </w:r>
      <w:r w:rsidR="00C708AD">
        <w:t xml:space="preserve"> </w:t>
      </w:r>
      <w:r w:rsidR="0079559F">
        <w:t xml:space="preserve">(#8) </w:t>
      </w:r>
      <w:r w:rsidR="00510A56">
        <w:t xml:space="preserve">in 76 percent of elementary classes, </w:t>
      </w:r>
      <w:r w:rsidR="006918FD">
        <w:t xml:space="preserve">in 67 </w:t>
      </w:r>
      <w:r w:rsidR="00510A56" w:rsidRPr="00E9106A">
        <w:t xml:space="preserve">percent </w:t>
      </w:r>
      <w:r w:rsidR="006918FD">
        <w:t xml:space="preserve">of </w:t>
      </w:r>
      <w:r w:rsidR="004B31EB">
        <w:t>middle level classes</w:t>
      </w:r>
      <w:r w:rsidR="00F82EF8">
        <w:t>,</w:t>
      </w:r>
      <w:r w:rsidR="004B31EB">
        <w:t xml:space="preserve"> and in</w:t>
      </w:r>
      <w:r w:rsidR="00796DC0">
        <w:t xml:space="preserve"> </w:t>
      </w:r>
      <w:r w:rsidR="00510A56" w:rsidRPr="00E9106A">
        <w:t>57 percent of the high school classes</w:t>
      </w:r>
      <w:r w:rsidR="00510A56">
        <w:t xml:space="preserve">.  </w:t>
      </w:r>
    </w:p>
    <w:p w:rsidR="00510A56" w:rsidRDefault="00BD712F" w:rsidP="00BD712F">
      <w:pPr>
        <w:tabs>
          <w:tab w:val="left" w:pos="360"/>
          <w:tab w:val="left" w:pos="720"/>
          <w:tab w:val="left" w:pos="1080"/>
          <w:tab w:val="left" w:pos="1440"/>
          <w:tab w:val="left" w:pos="1800"/>
          <w:tab w:val="left" w:pos="2160"/>
        </w:tabs>
        <w:ind w:left="1080" w:hanging="361"/>
      </w:pPr>
      <w:r>
        <w:tab/>
      </w:r>
      <w:r w:rsidR="00510A56" w:rsidRPr="0012467F">
        <w:t>2.</w:t>
      </w:r>
      <w:r w:rsidR="00510A56">
        <w:t xml:space="preserve">  </w:t>
      </w:r>
      <w:r w:rsidR="00510A56">
        <w:tab/>
        <w:t>In most classes observed, students were all doing the same thing wi</w:t>
      </w:r>
      <w:r w:rsidR="004B31EB">
        <w:t xml:space="preserve">th very few examples of </w:t>
      </w:r>
      <w:r w:rsidR="00510A56">
        <w:t xml:space="preserve">differentiation and other </w:t>
      </w:r>
      <w:r w:rsidR="00EE7D63">
        <w:t xml:space="preserve">appropriate </w:t>
      </w:r>
      <w:r w:rsidR="00510A56">
        <w:t>modifications</w:t>
      </w:r>
      <w:r w:rsidR="004B31EB">
        <w:t xml:space="preserve">.  The team saw </w:t>
      </w:r>
      <w:r w:rsidR="00510A56">
        <w:t xml:space="preserve">clear </w:t>
      </w:r>
      <w:r w:rsidR="00F82EF8">
        <w:t xml:space="preserve">and consistent </w:t>
      </w:r>
      <w:r w:rsidR="00510A56">
        <w:t xml:space="preserve">evidence of </w:t>
      </w:r>
      <w:r w:rsidR="0079559F">
        <w:t xml:space="preserve">appropriate modifications for English language learners and students with disabilities (#10) </w:t>
      </w:r>
      <w:r w:rsidR="00510A56">
        <w:t xml:space="preserve">in only 21 percent of classes observed districtwide. </w:t>
      </w:r>
    </w:p>
    <w:p w:rsidR="00510A56" w:rsidRDefault="00F8195D" w:rsidP="00F82EF8">
      <w:pPr>
        <w:tabs>
          <w:tab w:val="left" w:pos="360"/>
          <w:tab w:val="left" w:pos="720"/>
          <w:tab w:val="left" w:pos="1080"/>
          <w:tab w:val="left" w:pos="1440"/>
          <w:tab w:val="left" w:pos="1800"/>
          <w:tab w:val="left" w:pos="2160"/>
        </w:tabs>
        <w:ind w:left="1080" w:hanging="1080"/>
      </w:pPr>
      <w:r>
        <w:lastRenderedPageBreak/>
        <w:tab/>
      </w:r>
      <w:r w:rsidR="00F82EF8">
        <w:tab/>
      </w:r>
      <w:r w:rsidR="00510A56">
        <w:t xml:space="preserve">3. </w:t>
      </w:r>
      <w:r w:rsidR="00F82EF8">
        <w:tab/>
      </w:r>
      <w:r w:rsidR="00510A56">
        <w:t>The team saw we</w:t>
      </w:r>
      <w:r w:rsidR="004B31EB">
        <w:t>ll-provisioned, literacy-</w:t>
      </w:r>
      <w:r w:rsidR="00510A56">
        <w:t xml:space="preserve">rich classrooms in 67 </w:t>
      </w:r>
      <w:r w:rsidR="004B31EB">
        <w:t xml:space="preserve">percent of elementary </w:t>
      </w:r>
      <w:r w:rsidR="00505DFC">
        <w:t xml:space="preserve">classes </w:t>
      </w:r>
      <w:r w:rsidR="006918FD">
        <w:t xml:space="preserve">observed. </w:t>
      </w:r>
      <w:r w:rsidR="00510A56">
        <w:t xml:space="preserve">Most had </w:t>
      </w:r>
      <w:r w:rsidR="00510A56" w:rsidRPr="00A972C9">
        <w:t>anchor chart</w:t>
      </w:r>
      <w:r w:rsidR="00505DFC">
        <w:t xml:space="preserve">s, visuals, listening </w:t>
      </w:r>
      <w:r w:rsidR="00510A56">
        <w:t>stations</w:t>
      </w:r>
      <w:r w:rsidR="00510A56" w:rsidRPr="00A972C9">
        <w:t xml:space="preserve">, </w:t>
      </w:r>
      <w:r w:rsidR="00505DFC">
        <w:t xml:space="preserve">manipulatives, </w:t>
      </w:r>
      <w:r w:rsidR="00510A56" w:rsidRPr="00A972C9">
        <w:t xml:space="preserve">word walls, </w:t>
      </w:r>
      <w:r w:rsidR="00505DFC">
        <w:t xml:space="preserve">posters, charts, and </w:t>
      </w:r>
      <w:r w:rsidR="00510A56" w:rsidRPr="00A972C9">
        <w:t>computers</w:t>
      </w:r>
      <w:r w:rsidR="00510A56">
        <w:t xml:space="preserve"> su</w:t>
      </w:r>
      <w:r w:rsidR="00505DFC">
        <w:t xml:space="preserve">pporting the diverse </w:t>
      </w:r>
      <w:r w:rsidR="006918FD">
        <w:t xml:space="preserve">needs of all </w:t>
      </w:r>
      <w:r w:rsidR="00510A56">
        <w:t xml:space="preserve">learners.  The </w:t>
      </w:r>
      <w:r w:rsidR="00505DFC">
        <w:t xml:space="preserve">team observed </w:t>
      </w:r>
      <w:r w:rsidR="0079559F">
        <w:t>clear and consistent evidence</w:t>
      </w:r>
      <w:r w:rsidR="00505DFC">
        <w:t xml:space="preserve"> </w:t>
      </w:r>
      <w:r w:rsidR="0079559F">
        <w:t xml:space="preserve">of multiple resources available to meet all students’ diverse learning needs (#5) </w:t>
      </w:r>
      <w:r w:rsidR="00505DFC">
        <w:t xml:space="preserve">in 46 percent of </w:t>
      </w:r>
      <w:r w:rsidR="006918FD">
        <w:t xml:space="preserve">middle level classes and </w:t>
      </w:r>
      <w:r w:rsidR="00510A56">
        <w:t xml:space="preserve">in 38 percent of high school classes observed.  </w:t>
      </w:r>
    </w:p>
    <w:p w:rsidR="00510A56" w:rsidRDefault="004B31EB" w:rsidP="00F82EF8">
      <w:pPr>
        <w:tabs>
          <w:tab w:val="left" w:pos="360"/>
          <w:tab w:val="left" w:pos="720"/>
          <w:tab w:val="left" w:pos="1080"/>
          <w:tab w:val="left" w:pos="1440"/>
          <w:tab w:val="left" w:pos="1800"/>
          <w:tab w:val="left" w:pos="2160"/>
        </w:tabs>
        <w:ind w:left="1080" w:hanging="1080"/>
      </w:pPr>
      <w:r>
        <w:tab/>
      </w:r>
      <w:r w:rsidR="00F82EF8">
        <w:tab/>
      </w:r>
      <w:r w:rsidR="00510A56" w:rsidRPr="008908BE">
        <w:t>4</w:t>
      </w:r>
      <w:r w:rsidR="00510A56">
        <w:t xml:space="preserve">.  </w:t>
      </w:r>
      <w:r w:rsidR="00F82EF8">
        <w:tab/>
      </w:r>
      <w:r w:rsidR="00510A56">
        <w:t xml:space="preserve">The team observed lessons that </w:t>
      </w:r>
      <w:r w:rsidR="00493DB8">
        <w:t xml:space="preserve">clearly and consistently </w:t>
      </w:r>
      <w:r w:rsidR="00510A56">
        <w:t>reflect</w:t>
      </w:r>
      <w:r w:rsidR="00493DB8">
        <w:t>ed</w:t>
      </w:r>
      <w:r w:rsidR="00510A56">
        <w:t xml:space="preserve"> rigor and high expectations </w:t>
      </w:r>
      <w:r w:rsidR="0079559F">
        <w:t xml:space="preserve">(#7) </w:t>
      </w:r>
      <w:r w:rsidR="00510A56">
        <w:t xml:space="preserve">in only 45 percent of </w:t>
      </w:r>
      <w:r>
        <w:t xml:space="preserve">classes </w:t>
      </w:r>
      <w:r w:rsidR="00510A56">
        <w:t>districtwide. Examples of lessons that did not reflect rigor include</w:t>
      </w:r>
      <w:r w:rsidR="00493DB8">
        <w:t>d</w:t>
      </w:r>
      <w:r w:rsidR="00510A56">
        <w:t xml:space="preserve">:  </w:t>
      </w:r>
      <w:r w:rsidR="00510A56" w:rsidRPr="00407FE5">
        <w:t xml:space="preserve">students </w:t>
      </w:r>
      <w:r w:rsidR="00493DB8">
        <w:t>not sufficiently engaged</w:t>
      </w:r>
      <w:r w:rsidR="00493DB8" w:rsidRPr="00407FE5">
        <w:t xml:space="preserve"> </w:t>
      </w:r>
      <w:r w:rsidR="00510A56" w:rsidRPr="00407FE5">
        <w:t xml:space="preserve">while the teacher </w:t>
      </w:r>
      <w:r w:rsidR="00493DB8" w:rsidRPr="00407FE5">
        <w:t>solve</w:t>
      </w:r>
      <w:r w:rsidR="00493DB8">
        <w:t>d</w:t>
      </w:r>
      <w:r w:rsidR="00493DB8" w:rsidRPr="00407FE5">
        <w:t xml:space="preserve"> </w:t>
      </w:r>
      <w:r w:rsidR="00510A56" w:rsidRPr="00407FE5">
        <w:t>problems</w:t>
      </w:r>
      <w:r w:rsidR="00510A56">
        <w:t xml:space="preserve"> and </w:t>
      </w:r>
      <w:r w:rsidR="00493DB8">
        <w:t xml:space="preserve">gave </w:t>
      </w:r>
      <w:r w:rsidR="00510A56">
        <w:t>the strategies; teacher-talk dominating classes;</w:t>
      </w:r>
      <w:r w:rsidR="00510A56" w:rsidRPr="00407FE5">
        <w:t xml:space="preserve"> </w:t>
      </w:r>
      <w:r w:rsidR="00493DB8">
        <w:t xml:space="preserve">and </w:t>
      </w:r>
      <w:r>
        <w:t xml:space="preserve">in </w:t>
      </w:r>
      <w:r w:rsidR="00493DB8">
        <w:t xml:space="preserve">one </w:t>
      </w:r>
      <w:r>
        <w:t>class</w:t>
      </w:r>
      <w:r w:rsidR="00D941F2">
        <w:t xml:space="preserve"> </w:t>
      </w:r>
      <w:r w:rsidR="00510A56" w:rsidRPr="00407FE5">
        <w:t xml:space="preserve">11 minutes of </w:t>
      </w:r>
      <w:r w:rsidR="00505DFC">
        <w:t>in</w:t>
      </w:r>
      <w:r>
        <w:t>struction lost at the start</w:t>
      </w:r>
      <w:r w:rsidR="00510A56">
        <w:t>.</w:t>
      </w:r>
    </w:p>
    <w:p w:rsidR="00510A56" w:rsidRPr="002D5756" w:rsidRDefault="00510A56" w:rsidP="00F82EF8">
      <w:pPr>
        <w:tabs>
          <w:tab w:val="left" w:pos="360"/>
          <w:tab w:val="left" w:pos="720"/>
          <w:tab w:val="left" w:pos="1080"/>
          <w:tab w:val="left" w:pos="1440"/>
          <w:tab w:val="left" w:pos="1800"/>
          <w:tab w:val="left" w:pos="2160"/>
        </w:tabs>
        <w:ind w:left="1080" w:hanging="1080"/>
      </w:pPr>
      <w:r>
        <w:tab/>
      </w:r>
      <w:r>
        <w:tab/>
        <w:t xml:space="preserve">5. </w:t>
      </w:r>
      <w:r w:rsidR="00F82EF8">
        <w:tab/>
      </w:r>
      <w:r w:rsidR="00605E14">
        <w:t>The team observed clear and consistent evidence of frequent formative assessments to check for understanding and inform instruction (#15) in</w:t>
      </w:r>
      <w:r w:rsidR="00605E14" w:rsidRPr="00112F68">
        <w:t xml:space="preserve"> only 38 percent of classes</w:t>
      </w:r>
      <w:r w:rsidR="00605E14" w:rsidRPr="00554A54">
        <w:t xml:space="preserve"> </w:t>
      </w:r>
      <w:r w:rsidR="00605E14" w:rsidRPr="00CB7453">
        <w:t>observed</w:t>
      </w:r>
      <w:r w:rsidR="00605E14" w:rsidRPr="00112F68">
        <w:t xml:space="preserve"> districtwide</w:t>
      </w:r>
      <w:r w:rsidR="00605E14">
        <w:t>.</w:t>
      </w:r>
      <w:r w:rsidR="006A0D71">
        <w:t xml:space="preserve"> </w:t>
      </w:r>
      <w:r w:rsidR="00D941F2">
        <w:t>In several classes, students held up individual whiteboards so the teacher could do an on- the-spot check of their work. However, t</w:t>
      </w:r>
      <w:r w:rsidRPr="00210956">
        <w:t xml:space="preserve">he team </w:t>
      </w:r>
      <w:r>
        <w:t>saw few</w:t>
      </w:r>
      <w:r w:rsidRPr="00210956">
        <w:t xml:space="preserve"> </w:t>
      </w:r>
      <w:r w:rsidR="00605E14">
        <w:t xml:space="preserve">other </w:t>
      </w:r>
      <w:r w:rsidRPr="00210956">
        <w:t>examples of formative assessme</w:t>
      </w:r>
      <w:r w:rsidR="00B831DA">
        <w:t xml:space="preserve">nts </w:t>
      </w:r>
      <w:r w:rsidR="00605E14">
        <w:t>to gather</w:t>
      </w:r>
      <w:r w:rsidR="00B831DA">
        <w:t xml:space="preserve"> data about students</w:t>
      </w:r>
      <w:r w:rsidR="00605E14">
        <w:t>’ understanding</w:t>
      </w:r>
      <w:r w:rsidR="00B831DA">
        <w:t xml:space="preserve">. </w:t>
      </w:r>
    </w:p>
    <w:p w:rsidR="00510A56" w:rsidRDefault="00B831DA" w:rsidP="00D941F2">
      <w:pPr>
        <w:tabs>
          <w:tab w:val="left" w:pos="360"/>
          <w:tab w:val="left" w:pos="720"/>
          <w:tab w:val="left" w:pos="1080"/>
          <w:tab w:val="left" w:pos="1440"/>
          <w:tab w:val="left" w:pos="1800"/>
          <w:tab w:val="left" w:pos="2160"/>
        </w:tabs>
        <w:ind w:left="720" w:hanging="720"/>
      </w:pPr>
      <w:r>
        <w:tab/>
      </w:r>
      <w:r w:rsidR="00510A56" w:rsidRPr="003E403B">
        <w:rPr>
          <w:b/>
        </w:rPr>
        <w:t>D.</w:t>
      </w:r>
      <w:r w:rsidR="00510A56" w:rsidRPr="00C4361B">
        <w:t xml:space="preserve"> </w:t>
      </w:r>
      <w:r w:rsidR="00510A56" w:rsidRPr="00C4361B">
        <w:tab/>
      </w:r>
      <w:r w:rsidR="00510A56">
        <w:t>While the team saw examples of challenging a</w:t>
      </w:r>
      <w:r w:rsidR="00510A56" w:rsidRPr="00A01657">
        <w:t xml:space="preserve">cademic tasks </w:t>
      </w:r>
      <w:r w:rsidR="00510A56">
        <w:t>that fu</w:t>
      </w:r>
      <w:r w:rsidR="00D941F2">
        <w:t xml:space="preserve">lly engage </w:t>
      </w:r>
      <w:r w:rsidR="00510A56">
        <w:t>students, the practi</w:t>
      </w:r>
      <w:r w:rsidR="00D941F2">
        <w:t>ce was</w:t>
      </w:r>
      <w:r w:rsidR="00510A56">
        <w:t xml:space="preserve"> not consistent districtwide. The te</w:t>
      </w:r>
      <w:r w:rsidR="00D941F2">
        <w:t xml:space="preserve">am found students </w:t>
      </w:r>
      <w:r w:rsidR="00AC693A">
        <w:t xml:space="preserve">clearly and consistently </w:t>
      </w:r>
      <w:r w:rsidR="00D941F2">
        <w:t xml:space="preserve">involved in challenging </w:t>
      </w:r>
      <w:r w:rsidR="00510A56">
        <w:t xml:space="preserve">academic tasks </w:t>
      </w:r>
      <w:r w:rsidR="0079559F">
        <w:t xml:space="preserve">(#17) </w:t>
      </w:r>
      <w:r w:rsidR="00510A56" w:rsidRPr="005102DF">
        <w:t xml:space="preserve">in 52 </w:t>
      </w:r>
      <w:r w:rsidR="00F8195D">
        <w:t xml:space="preserve">percent of elementary classes, </w:t>
      </w:r>
      <w:r w:rsidR="00AC693A">
        <w:t xml:space="preserve">in </w:t>
      </w:r>
      <w:r w:rsidR="00F8195D">
        <w:t xml:space="preserve">67 percent of </w:t>
      </w:r>
      <w:r w:rsidR="00510A56" w:rsidRPr="005102DF">
        <w:t>middle school classes,</w:t>
      </w:r>
      <w:r w:rsidR="00510A56">
        <w:t xml:space="preserve"> </w:t>
      </w:r>
      <w:r w:rsidR="005863AB">
        <w:t xml:space="preserve">and </w:t>
      </w:r>
      <w:r w:rsidR="00510A56" w:rsidRPr="005102DF">
        <w:t>in 38 percent of high school classes</w:t>
      </w:r>
      <w:r w:rsidR="00510A56">
        <w:t>.</w:t>
      </w:r>
      <w:r w:rsidR="00510A56" w:rsidRPr="005102DF">
        <w:t xml:space="preserve">   </w:t>
      </w:r>
    </w:p>
    <w:p w:rsidR="00510A56" w:rsidRPr="00C4361B" w:rsidRDefault="00510A56" w:rsidP="00F8195D">
      <w:pPr>
        <w:tabs>
          <w:tab w:val="left" w:pos="360"/>
          <w:tab w:val="left" w:pos="720"/>
          <w:tab w:val="left" w:pos="1080"/>
          <w:tab w:val="left" w:pos="1440"/>
          <w:tab w:val="left" w:pos="1800"/>
          <w:tab w:val="left" w:pos="2160"/>
        </w:tabs>
        <w:ind w:left="1080" w:hanging="1080"/>
      </w:pPr>
      <w:r>
        <w:tab/>
      </w:r>
      <w:r w:rsidRPr="00974721">
        <w:tab/>
      </w:r>
      <w:r w:rsidR="00F8195D">
        <w:t>1</w:t>
      </w:r>
      <w:r w:rsidRPr="008D3AFC">
        <w:t xml:space="preserve">. </w:t>
      </w:r>
      <w:r w:rsidRPr="008D3AFC">
        <w:tab/>
      </w:r>
      <w:r>
        <w:t xml:space="preserve">The team observed </w:t>
      </w:r>
      <w:r w:rsidR="00AC693A">
        <w:t xml:space="preserve">clear and </w:t>
      </w:r>
      <w:r>
        <w:t>consistent evidence of students having opportun</w:t>
      </w:r>
      <w:r w:rsidR="00F8195D">
        <w:t xml:space="preserve">ities to articulate their thinking verbally or </w:t>
      </w:r>
      <w:r>
        <w:t xml:space="preserve">in writing </w:t>
      </w:r>
      <w:r w:rsidR="00B60ACB">
        <w:t xml:space="preserve">(#18) </w:t>
      </w:r>
      <w:r>
        <w:t xml:space="preserve">in 62 percent of elementary classes, </w:t>
      </w:r>
      <w:r w:rsidR="00AC693A">
        <w:t xml:space="preserve">in </w:t>
      </w:r>
      <w:r>
        <w:t xml:space="preserve">45 percent of middle </w:t>
      </w:r>
      <w:r w:rsidR="00F8195D">
        <w:t>school classes</w:t>
      </w:r>
      <w:r w:rsidR="00D941F2">
        <w:t>,</w:t>
      </w:r>
      <w:r w:rsidR="00F8195D">
        <w:t xml:space="preserve"> </w:t>
      </w:r>
      <w:r>
        <w:t>and in 33 percent of high school classes.</w:t>
      </w:r>
      <w:r w:rsidR="00F8195D">
        <w:t xml:space="preserve"> </w:t>
      </w:r>
      <w:r>
        <w:t>Student</w:t>
      </w:r>
      <w:r w:rsidR="00F8195D">
        <w:t xml:space="preserve">s elaborated </w:t>
      </w:r>
      <w:r w:rsidR="00AC693A">
        <w:t xml:space="preserve">clearly and consistently </w:t>
      </w:r>
      <w:r w:rsidR="00F8195D">
        <w:t xml:space="preserve">about content and ideas in 35 percent of classes observed </w:t>
      </w:r>
      <w:r>
        <w:t>district</w:t>
      </w:r>
      <w:r w:rsidR="00F8195D">
        <w:t>-</w:t>
      </w:r>
      <w:r>
        <w:t xml:space="preserve">wide. </w:t>
      </w:r>
    </w:p>
    <w:p w:rsidR="00510A56" w:rsidRDefault="00AC693A" w:rsidP="00D941F2">
      <w:pPr>
        <w:tabs>
          <w:tab w:val="left" w:pos="360"/>
          <w:tab w:val="left" w:pos="720"/>
          <w:tab w:val="left" w:pos="1080"/>
          <w:tab w:val="left" w:pos="1440"/>
          <w:tab w:val="left" w:pos="1800"/>
          <w:tab w:val="left" w:pos="2160"/>
        </w:tabs>
        <w:ind w:left="1080" w:hanging="1080"/>
      </w:pPr>
      <w:r>
        <w:tab/>
      </w:r>
      <w:r>
        <w:tab/>
      </w:r>
      <w:r w:rsidR="00F8195D">
        <w:t>2</w:t>
      </w:r>
      <w:r w:rsidR="00510A56" w:rsidRPr="00BA3A76">
        <w:t xml:space="preserve">. </w:t>
      </w:r>
      <w:r w:rsidR="00510A56">
        <w:tab/>
        <w:t xml:space="preserve">Districtwide the team found that in only 41 percent of observed lessons </w:t>
      </w:r>
      <w:r w:rsidR="00B60ACB">
        <w:t xml:space="preserve">districtwide </w:t>
      </w:r>
      <w:r w:rsidR="00510A56">
        <w:t xml:space="preserve">were students </w:t>
      </w:r>
      <w:r w:rsidR="0079559F">
        <w:t xml:space="preserve">clearly and consistently </w:t>
      </w:r>
      <w:r w:rsidR="00F8195D">
        <w:t xml:space="preserve">given </w:t>
      </w:r>
      <w:r w:rsidR="00510A56">
        <w:t xml:space="preserve">opportunities to </w:t>
      </w:r>
      <w:r w:rsidR="0079559F">
        <w:t>inquire, explore, apply, analyze, synthesize and/or evaluate knowledge or concepts (#19)</w:t>
      </w:r>
      <w:r w:rsidR="00510A56">
        <w:t>.</w:t>
      </w:r>
      <w:r w:rsidR="00F8195D">
        <w:t xml:space="preserve"> The team </w:t>
      </w:r>
      <w:r w:rsidR="00510A56">
        <w:t>observed students engaging in higher o</w:t>
      </w:r>
      <w:r w:rsidR="00F8195D">
        <w:t xml:space="preserve">rder thinking in 48 percent of elementary classes, in 54 percent of </w:t>
      </w:r>
      <w:r w:rsidR="00510A56">
        <w:t xml:space="preserve">middle school classes, </w:t>
      </w:r>
      <w:r w:rsidR="005863AB">
        <w:t xml:space="preserve">and </w:t>
      </w:r>
      <w:r w:rsidR="00510A56">
        <w:t>in 29 percent of high school classes.</w:t>
      </w:r>
    </w:p>
    <w:p w:rsidR="00510A56" w:rsidRDefault="00AC693A" w:rsidP="00D941F2">
      <w:pPr>
        <w:tabs>
          <w:tab w:val="left" w:pos="360"/>
          <w:tab w:val="left" w:pos="720"/>
          <w:tab w:val="left" w:pos="1080"/>
          <w:tab w:val="left" w:pos="1440"/>
          <w:tab w:val="left" w:pos="1800"/>
          <w:tab w:val="left" w:pos="2160"/>
        </w:tabs>
        <w:ind w:left="1440" w:hanging="1440"/>
      </w:pPr>
      <w:r>
        <w:tab/>
      </w:r>
      <w:r>
        <w:tab/>
      </w:r>
      <w:r>
        <w:tab/>
      </w:r>
      <w:r w:rsidR="00510A56" w:rsidRPr="00974721">
        <w:t>a.</w:t>
      </w:r>
      <w:r w:rsidR="00510A56" w:rsidRPr="00974721">
        <w:tab/>
      </w:r>
      <w:r w:rsidR="00510A56">
        <w:t xml:space="preserve">Examples of practices </w:t>
      </w:r>
      <w:r w:rsidR="00510A56" w:rsidRPr="00974721">
        <w:t>observed that support</w:t>
      </w:r>
      <w:r w:rsidR="00510A56">
        <w:t>ed</w:t>
      </w:r>
      <w:r w:rsidR="00510A56" w:rsidRPr="00974721">
        <w:t xml:space="preserve"> rigor, student expression</w:t>
      </w:r>
      <w:r w:rsidR="00B60ACB">
        <w:t xml:space="preserve">, </w:t>
      </w:r>
      <w:r w:rsidR="00510A56" w:rsidRPr="00974721">
        <w:t>and higher</w:t>
      </w:r>
      <w:r w:rsidR="00F8195D">
        <w:t xml:space="preserve"> </w:t>
      </w:r>
      <w:r w:rsidR="00510A56" w:rsidRPr="00974721">
        <w:t xml:space="preserve">order thinking </w:t>
      </w:r>
      <w:r w:rsidR="00510A56">
        <w:t xml:space="preserve">include:  students presenting persuasive speeches developed </w:t>
      </w:r>
      <w:r w:rsidR="00D941F2">
        <w:t xml:space="preserve">using a detailed </w:t>
      </w:r>
      <w:r w:rsidR="00F8195D">
        <w:t xml:space="preserve">rubric </w:t>
      </w:r>
      <w:r w:rsidR="00510A56">
        <w:t xml:space="preserve">while the </w:t>
      </w:r>
      <w:r w:rsidR="00F8195D">
        <w:t xml:space="preserve">student audience </w:t>
      </w:r>
      <w:r w:rsidR="00510A56" w:rsidRPr="00974721">
        <w:t>analyzed the speeches</w:t>
      </w:r>
      <w:r w:rsidR="00510A56">
        <w:t xml:space="preserve"> using graphic organizers</w:t>
      </w:r>
      <w:r w:rsidR="00510A56" w:rsidRPr="00974721">
        <w:t xml:space="preserve">; students </w:t>
      </w:r>
      <w:r w:rsidR="00F8195D">
        <w:t xml:space="preserve">discussing and </w:t>
      </w:r>
      <w:r w:rsidR="00510A56" w:rsidRPr="00974721">
        <w:t>analyzing a Langston</w:t>
      </w:r>
      <w:r w:rsidR="00510A56">
        <w:t xml:space="preserve"> </w:t>
      </w:r>
      <w:r w:rsidR="00510A56" w:rsidRPr="00974721">
        <w:t>Hughes</w:t>
      </w:r>
      <w:r w:rsidR="00F8195D">
        <w:t xml:space="preserve"> poem after </w:t>
      </w:r>
      <w:r w:rsidR="00510A56" w:rsidRPr="00974721">
        <w:t>studying t</w:t>
      </w:r>
      <w:r w:rsidR="00F8195D">
        <w:t>he Civil Rights Movement</w:t>
      </w:r>
      <w:r w:rsidR="00D941F2">
        <w:t xml:space="preserve">; </w:t>
      </w:r>
      <w:r w:rsidR="00B60ACB">
        <w:t xml:space="preserve">and </w:t>
      </w:r>
      <w:r w:rsidR="00510A56" w:rsidRPr="00974721">
        <w:t>elementary math stu</w:t>
      </w:r>
      <w:r w:rsidR="00F8195D">
        <w:t xml:space="preserve">dents explaining in detail the strategies </w:t>
      </w:r>
      <w:r w:rsidR="00D941F2">
        <w:t xml:space="preserve">they used to solve a division </w:t>
      </w:r>
      <w:r w:rsidR="00510A56" w:rsidRPr="00974721">
        <w:t>problem.</w:t>
      </w:r>
    </w:p>
    <w:p w:rsidR="00510A56" w:rsidRDefault="00F8195D" w:rsidP="00510A56">
      <w:pPr>
        <w:tabs>
          <w:tab w:val="left" w:pos="360"/>
          <w:tab w:val="left" w:pos="720"/>
          <w:tab w:val="left" w:pos="1080"/>
          <w:tab w:val="left" w:pos="1440"/>
          <w:tab w:val="left" w:pos="1800"/>
          <w:tab w:val="left" w:pos="2160"/>
        </w:tabs>
      </w:pPr>
      <w:r>
        <w:tab/>
      </w:r>
      <w:r w:rsidRPr="003E403B">
        <w:rPr>
          <w:b/>
        </w:rPr>
        <w:t>E</w:t>
      </w:r>
      <w:r w:rsidR="00510A56" w:rsidRPr="003E403B">
        <w:rPr>
          <w:b/>
        </w:rPr>
        <w:t>.</w:t>
      </w:r>
      <w:r w:rsidR="00510A56" w:rsidRPr="00BA3A76">
        <w:t xml:space="preserve"> </w:t>
      </w:r>
      <w:r w:rsidR="00510A56">
        <w:tab/>
      </w:r>
      <w:r w:rsidR="004E4DDC">
        <w:t xml:space="preserve">In observed classrooms students had </w:t>
      </w:r>
      <w:r w:rsidR="00510A56">
        <w:t>limited access to technology.</w:t>
      </w:r>
    </w:p>
    <w:p w:rsidR="00510A56" w:rsidRDefault="00510A56" w:rsidP="00510A56">
      <w:pPr>
        <w:tabs>
          <w:tab w:val="left" w:pos="360"/>
          <w:tab w:val="left" w:pos="720"/>
          <w:tab w:val="left" w:pos="1080"/>
          <w:tab w:val="left" w:pos="1440"/>
          <w:tab w:val="left" w:pos="1800"/>
          <w:tab w:val="left" w:pos="2160"/>
        </w:tabs>
        <w:ind w:left="1080" w:hanging="1080"/>
      </w:pPr>
      <w:r>
        <w:lastRenderedPageBreak/>
        <w:tab/>
      </w:r>
      <w:r>
        <w:tab/>
        <w:t xml:space="preserve"> 1</w:t>
      </w:r>
      <w:r w:rsidRPr="004579D6">
        <w:t xml:space="preserve">. </w:t>
      </w:r>
      <w:r w:rsidRPr="004579D6">
        <w:tab/>
      </w:r>
      <w:r>
        <w:t xml:space="preserve">The team observed teachers </w:t>
      </w:r>
      <w:r w:rsidR="00A637FD">
        <w:t xml:space="preserve">clearly and consistently </w:t>
      </w:r>
      <w:r>
        <w:t xml:space="preserve">using </w:t>
      </w:r>
      <w:r w:rsidR="00B60ACB">
        <w:t xml:space="preserve">available </w:t>
      </w:r>
      <w:r>
        <w:t xml:space="preserve">technology to support instruction </w:t>
      </w:r>
      <w:r w:rsidR="00B60ACB">
        <w:t xml:space="preserve">and enhance learning (#16) </w:t>
      </w:r>
      <w:r>
        <w:t xml:space="preserve">in only 36 percent of classrooms districtwide.  The team saw limited examples of the effective use of </w:t>
      </w:r>
      <w:r w:rsidR="00FE6475">
        <w:t>interactive white</w:t>
      </w:r>
      <w:r>
        <w:t xml:space="preserve">boards as an interactive teaching tool. </w:t>
      </w:r>
    </w:p>
    <w:p w:rsidR="00510A56" w:rsidRDefault="00510A56" w:rsidP="00510A56">
      <w:pPr>
        <w:tabs>
          <w:tab w:val="left" w:pos="360"/>
          <w:tab w:val="left" w:pos="720"/>
          <w:tab w:val="left" w:pos="1080"/>
          <w:tab w:val="left" w:pos="1440"/>
          <w:tab w:val="left" w:pos="1800"/>
          <w:tab w:val="left" w:pos="2160"/>
        </w:tabs>
        <w:ind w:left="1080" w:hanging="1080"/>
      </w:pPr>
      <w:r>
        <w:tab/>
      </w:r>
      <w:r>
        <w:tab/>
        <w:t>2</w:t>
      </w:r>
      <w:r w:rsidRPr="00DB6FC3">
        <w:t>.</w:t>
      </w:r>
      <w:r>
        <w:tab/>
      </w:r>
      <w:r w:rsidR="00B60ACB">
        <w:t>O</w:t>
      </w:r>
      <w:r>
        <w:t xml:space="preserve">pportunities </w:t>
      </w:r>
      <w:r w:rsidR="00B60ACB">
        <w:t xml:space="preserve">for students </w:t>
      </w:r>
      <w:r>
        <w:t xml:space="preserve">to use technology were very limited. Students </w:t>
      </w:r>
      <w:r w:rsidR="00B60ACB">
        <w:t xml:space="preserve">clearly and consistently </w:t>
      </w:r>
      <w:r>
        <w:t xml:space="preserve">used technology as a tool for learning </w:t>
      </w:r>
      <w:r w:rsidR="00B60ACB">
        <w:t xml:space="preserve">and/or understanding (#22) </w:t>
      </w:r>
      <w:r>
        <w:t xml:space="preserve">in only 11 percent of classes observed districtwide.  </w:t>
      </w:r>
    </w:p>
    <w:p w:rsidR="00510A56" w:rsidRDefault="00510A56" w:rsidP="00B60ACB">
      <w:pPr>
        <w:tabs>
          <w:tab w:val="left" w:pos="360"/>
          <w:tab w:val="left" w:pos="720"/>
          <w:tab w:val="left" w:pos="1080"/>
          <w:tab w:val="left" w:pos="1440"/>
          <w:tab w:val="left" w:pos="1800"/>
          <w:tab w:val="left" w:pos="2160"/>
        </w:tabs>
        <w:ind w:left="1440" w:hanging="1440"/>
      </w:pPr>
      <w:r>
        <w:tab/>
      </w:r>
      <w:r w:rsidRPr="00BA3A76">
        <w:t xml:space="preserve"> </w:t>
      </w:r>
      <w:r>
        <w:tab/>
      </w:r>
      <w:r>
        <w:tab/>
      </w:r>
      <w:r w:rsidRPr="00CC3F75">
        <w:t xml:space="preserve">a. </w:t>
      </w:r>
      <w:r w:rsidRPr="00CC3F75">
        <w:tab/>
      </w:r>
      <w:r w:rsidR="00B60ACB">
        <w:t>E</w:t>
      </w:r>
      <w:r>
        <w:t xml:space="preserve">xamples </w:t>
      </w:r>
      <w:r w:rsidR="00B60ACB">
        <w:t>of practices</w:t>
      </w:r>
      <w:r>
        <w:t xml:space="preserve"> observed that demonstrate</w:t>
      </w:r>
      <w:r w:rsidR="00B60ACB">
        <w:t>d</w:t>
      </w:r>
      <w:r>
        <w:t xml:space="preserve"> the effective use of technology by st</w:t>
      </w:r>
      <w:r w:rsidR="00F8195D">
        <w:t>udents and teachers include</w:t>
      </w:r>
      <w:r w:rsidR="00B60ACB">
        <w:t>d</w:t>
      </w:r>
      <w:r w:rsidR="00F8195D">
        <w:t>: student-</w:t>
      </w:r>
      <w:r>
        <w:t>created interactive Glogster posters with images, text</w:t>
      </w:r>
      <w:r w:rsidR="00C564CC">
        <w:t>,</w:t>
      </w:r>
      <w:r>
        <w:t xml:space="preserve"> and music; students using a classroom set of portable computers to search the web to develop essential questions for a project; </w:t>
      </w:r>
      <w:r w:rsidR="00B60ACB">
        <w:t xml:space="preserve">and </w:t>
      </w:r>
      <w:r w:rsidR="00FE6475">
        <w:t xml:space="preserve">an interactive whiteboard </w:t>
      </w:r>
      <w:r>
        <w:t>used for an interactive math lesson.</w:t>
      </w:r>
    </w:p>
    <w:p w:rsidR="006A0D71" w:rsidRDefault="00FF65CD">
      <w:pPr>
        <w:tabs>
          <w:tab w:val="left" w:pos="360"/>
          <w:tab w:val="left" w:pos="720"/>
          <w:tab w:val="left" w:pos="1080"/>
          <w:tab w:val="left" w:pos="1440"/>
          <w:tab w:val="left" w:pos="1800"/>
          <w:tab w:val="left" w:pos="2160"/>
        </w:tabs>
        <w:rPr>
          <w:b/>
        </w:rPr>
      </w:pPr>
      <w:r w:rsidRPr="00FF65CD">
        <w:rPr>
          <w:b/>
        </w:rPr>
        <w:t>Impact:</w:t>
      </w:r>
      <w:r w:rsidR="00B831DA">
        <w:t xml:space="preserve"> </w:t>
      </w:r>
      <w:r w:rsidR="00510A56">
        <w:t xml:space="preserve">Without clear instructional leadership and consistent </w:t>
      </w:r>
      <w:r w:rsidR="00B831DA">
        <w:t xml:space="preserve">effective </w:t>
      </w:r>
      <w:r w:rsidR="00510A56">
        <w:t>practices across schools, the district cannot ensure that all students are benefiting from rigorous and challenging instruction.  With limited use of technology to support student learning, the district is not ensuring that students are prepared with the 21</w:t>
      </w:r>
      <w:r w:rsidR="00510A56" w:rsidRPr="009A72AE">
        <w:rPr>
          <w:vertAlign w:val="superscript"/>
        </w:rPr>
        <w:t>st</w:t>
      </w:r>
      <w:r w:rsidR="00510A56">
        <w:t xml:space="preserve"> century skills they need for success in college and careers.  </w:t>
      </w:r>
    </w:p>
    <w:p w:rsidR="001A038A" w:rsidRPr="00C564CC" w:rsidRDefault="001A038A" w:rsidP="00B60ACB">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4D0CA8" w:rsidRPr="00422E10" w:rsidRDefault="0001165F" w:rsidP="0001165F">
      <w:pPr>
        <w:tabs>
          <w:tab w:val="left" w:pos="360"/>
          <w:tab w:val="left" w:pos="720"/>
          <w:tab w:val="left" w:pos="1080"/>
          <w:tab w:val="left" w:pos="1440"/>
          <w:tab w:val="left" w:pos="1800"/>
          <w:tab w:val="left" w:pos="2160"/>
        </w:tabs>
        <w:ind w:left="360" w:hanging="360"/>
      </w:pPr>
      <w:r>
        <w:rPr>
          <w:b/>
        </w:rPr>
        <w:t>8.</w:t>
      </w:r>
      <w:r>
        <w:rPr>
          <w:b/>
        </w:rPr>
        <w:tab/>
      </w:r>
      <w:r w:rsidR="00806D6B">
        <w:rPr>
          <w:b/>
        </w:rPr>
        <w:t>T</w:t>
      </w:r>
      <w:r w:rsidR="004D0CA8" w:rsidRPr="00422E10">
        <w:rPr>
          <w:b/>
        </w:rPr>
        <w:t xml:space="preserve">he district </w:t>
      </w:r>
      <w:r w:rsidR="00806D6B">
        <w:rPr>
          <w:b/>
        </w:rPr>
        <w:t>does not have</w:t>
      </w:r>
      <w:r w:rsidR="004D0CA8" w:rsidRPr="00422E10">
        <w:rPr>
          <w:b/>
        </w:rPr>
        <w:t xml:space="preserve"> </w:t>
      </w:r>
      <w:r>
        <w:rPr>
          <w:b/>
        </w:rPr>
        <w:t xml:space="preserve">a fully documented and aligned curriculum or a system in place to collect, disseminate, or analyze </w:t>
      </w:r>
      <w:r w:rsidR="004D0CA8" w:rsidRPr="00422E10">
        <w:rPr>
          <w:b/>
        </w:rPr>
        <w:t xml:space="preserve">the formative assessment data </w:t>
      </w:r>
      <w:r w:rsidR="00806D6B">
        <w:rPr>
          <w:b/>
        </w:rPr>
        <w:t xml:space="preserve">that </w:t>
      </w:r>
      <w:r w:rsidR="004D0CA8" w:rsidRPr="00422E10">
        <w:rPr>
          <w:b/>
        </w:rPr>
        <w:t xml:space="preserve">it needs to effectively monitor student </w:t>
      </w:r>
      <w:r w:rsidR="004D0CA8">
        <w:rPr>
          <w:b/>
        </w:rPr>
        <w:t xml:space="preserve">progress and </w:t>
      </w:r>
      <w:r w:rsidR="00806D6B">
        <w:rPr>
          <w:b/>
        </w:rPr>
        <w:t>inform</w:t>
      </w:r>
      <w:r w:rsidR="00774402">
        <w:rPr>
          <w:b/>
        </w:rPr>
        <w:t xml:space="preserve"> </w:t>
      </w:r>
      <w:r w:rsidR="004D0CA8" w:rsidRPr="00422E10">
        <w:rPr>
          <w:b/>
        </w:rPr>
        <w:t>classroom instruction</w:t>
      </w:r>
      <w:r w:rsidR="004D0CA8">
        <w:rPr>
          <w:b/>
        </w:rPr>
        <w:t>.</w:t>
      </w:r>
    </w:p>
    <w:p w:rsidR="002C6A5F" w:rsidRDefault="0001165F" w:rsidP="00956A16">
      <w:pPr>
        <w:tabs>
          <w:tab w:val="left" w:pos="360"/>
          <w:tab w:val="left" w:pos="720"/>
          <w:tab w:val="left" w:pos="1080"/>
          <w:tab w:val="left" w:pos="1440"/>
          <w:tab w:val="left" w:pos="1800"/>
          <w:tab w:val="left" w:pos="2160"/>
        </w:tabs>
        <w:ind w:left="720" w:hanging="720"/>
      </w:pPr>
      <w:r>
        <w:rPr>
          <w:b/>
        </w:rPr>
        <w:tab/>
      </w:r>
      <w:r w:rsidR="004D0CA8" w:rsidRPr="00422E10">
        <w:rPr>
          <w:b/>
        </w:rPr>
        <w:t xml:space="preserve">A. </w:t>
      </w:r>
      <w:r w:rsidR="004D0CA8" w:rsidRPr="00422E10">
        <w:tab/>
      </w:r>
      <w:r w:rsidR="002C6A5F">
        <w:t>With the appointment of an assistant superintendent, the district is undertaking curriculum work at several levels.</w:t>
      </w:r>
      <w:r w:rsidR="009E1D12">
        <w:tab/>
      </w:r>
    </w:p>
    <w:p w:rsidR="009E1D12" w:rsidRDefault="002C6A5F" w:rsidP="00956A16">
      <w:pPr>
        <w:tabs>
          <w:tab w:val="left" w:pos="360"/>
          <w:tab w:val="left" w:pos="720"/>
          <w:tab w:val="left" w:pos="1080"/>
          <w:tab w:val="left" w:pos="1440"/>
          <w:tab w:val="left" w:pos="1800"/>
          <w:tab w:val="left" w:pos="2160"/>
        </w:tabs>
        <w:ind w:left="1080" w:hanging="1080"/>
      </w:pPr>
      <w:r>
        <w:tab/>
      </w:r>
      <w:r w:rsidR="0001165F">
        <w:tab/>
        <w:t>1</w:t>
      </w:r>
      <w:r w:rsidR="009E1D12">
        <w:t xml:space="preserve">. </w:t>
      </w:r>
      <w:r w:rsidR="0001165F">
        <w:tab/>
      </w:r>
      <w:r w:rsidR="00927005">
        <w:t xml:space="preserve">Interviews and a document review showed that the </w:t>
      </w:r>
      <w:r w:rsidR="009E1D12">
        <w:t xml:space="preserve">district is in its </w:t>
      </w:r>
      <w:r w:rsidR="00316180">
        <w:t xml:space="preserve">second </w:t>
      </w:r>
      <w:r w:rsidR="009E1D12">
        <w:t xml:space="preserve">year of full implementation of </w:t>
      </w:r>
      <w:r w:rsidR="00956A16">
        <w:t>Readers’ Workshop K</w:t>
      </w:r>
      <w:r w:rsidR="009E1D12">
        <w:t>-</w:t>
      </w:r>
      <w:r w:rsidR="00316180">
        <w:t>6</w:t>
      </w:r>
      <w:r w:rsidR="009E1D12">
        <w:t>.</w:t>
      </w:r>
      <w:r w:rsidR="00F259CD">
        <w:t xml:space="preserve"> </w:t>
      </w:r>
    </w:p>
    <w:p w:rsidR="009E1D12" w:rsidRDefault="009E1D12" w:rsidP="0001165F">
      <w:pPr>
        <w:tabs>
          <w:tab w:val="left" w:pos="360"/>
          <w:tab w:val="left" w:pos="720"/>
          <w:tab w:val="left" w:pos="1080"/>
          <w:tab w:val="left" w:pos="1440"/>
          <w:tab w:val="left" w:pos="1800"/>
          <w:tab w:val="left" w:pos="2160"/>
        </w:tabs>
        <w:ind w:left="1440" w:hanging="1440"/>
      </w:pPr>
      <w:r>
        <w:tab/>
      </w:r>
      <w:r>
        <w:tab/>
      </w:r>
      <w:r w:rsidR="0001165F">
        <w:tab/>
        <w:t>a</w:t>
      </w:r>
      <w:r>
        <w:t>.</w:t>
      </w:r>
      <w:r>
        <w:tab/>
        <w:t>District administrators and teacher leaders are developing curriculum to support the transition.</w:t>
      </w:r>
      <w:r w:rsidR="00FF063D">
        <w:t xml:space="preserve"> </w:t>
      </w:r>
    </w:p>
    <w:p w:rsidR="00EA7998" w:rsidRDefault="009E1D12" w:rsidP="0001165F">
      <w:pPr>
        <w:tabs>
          <w:tab w:val="left" w:pos="360"/>
          <w:tab w:val="left" w:pos="720"/>
          <w:tab w:val="left" w:pos="1080"/>
          <w:tab w:val="left" w:pos="1440"/>
          <w:tab w:val="left" w:pos="1800"/>
          <w:tab w:val="left" w:pos="2160"/>
        </w:tabs>
        <w:ind w:left="1440" w:hanging="1440"/>
      </w:pPr>
      <w:r>
        <w:tab/>
      </w:r>
      <w:r>
        <w:tab/>
      </w:r>
      <w:r w:rsidR="0001165F">
        <w:tab/>
        <w:t>b</w:t>
      </w:r>
      <w:r>
        <w:t>.</w:t>
      </w:r>
      <w:r>
        <w:tab/>
        <w:t>The district’s partner Te</w:t>
      </w:r>
      <w:r w:rsidR="00EA7998">
        <w:t>achers for Teachers has produce</w:t>
      </w:r>
      <w:r>
        <w:t xml:space="preserve">d </w:t>
      </w:r>
      <w:r w:rsidR="00316180">
        <w:t xml:space="preserve">nine </w:t>
      </w:r>
      <w:r>
        <w:t xml:space="preserve">units to support the transition to </w:t>
      </w:r>
      <w:r w:rsidR="00956A16">
        <w:t>Readers’ Workshop</w:t>
      </w:r>
      <w:r>
        <w:t>.</w:t>
      </w:r>
    </w:p>
    <w:p w:rsidR="00BF679F" w:rsidRDefault="00BF679F" w:rsidP="00BF679F">
      <w:pPr>
        <w:tabs>
          <w:tab w:val="left" w:pos="360"/>
          <w:tab w:val="left" w:pos="720"/>
          <w:tab w:val="left" w:pos="1080"/>
          <w:tab w:val="left" w:pos="1440"/>
          <w:tab w:val="left" w:pos="1800"/>
          <w:tab w:val="left" w:pos="2160"/>
        </w:tabs>
        <w:ind w:left="1440" w:hanging="1440"/>
      </w:pPr>
      <w:r>
        <w:tab/>
      </w:r>
      <w:r>
        <w:tab/>
      </w:r>
      <w:r>
        <w:tab/>
        <w:t>c.</w:t>
      </w:r>
      <w:r>
        <w:tab/>
        <w:t>District leaders reported districtwide training for implementation of BAS beginning in the spring 2013 and continued in district and site-based professional development (PD) in the fall 2013. In the fall 2014 the assistant superintendent reviewed K-4 BAS at a full day of PD.   In January 2015 training focused on “looking at current BAS data to help plan next units.”</w:t>
      </w:r>
    </w:p>
    <w:p w:rsidR="00EA7998" w:rsidRDefault="009E1D12" w:rsidP="00956A16">
      <w:pPr>
        <w:tabs>
          <w:tab w:val="left" w:pos="360"/>
          <w:tab w:val="left" w:pos="720"/>
          <w:tab w:val="left" w:pos="1080"/>
          <w:tab w:val="left" w:pos="1440"/>
          <w:tab w:val="left" w:pos="1800"/>
          <w:tab w:val="left" w:pos="2160"/>
        </w:tabs>
        <w:ind w:left="1080" w:hanging="1080"/>
      </w:pPr>
      <w:r>
        <w:lastRenderedPageBreak/>
        <w:tab/>
      </w:r>
      <w:r w:rsidR="0001165F">
        <w:tab/>
        <w:t>2</w:t>
      </w:r>
      <w:r>
        <w:t xml:space="preserve">. </w:t>
      </w:r>
      <w:r w:rsidR="0001165F">
        <w:tab/>
      </w:r>
      <w:r>
        <w:t xml:space="preserve">The district is in its </w:t>
      </w:r>
      <w:r w:rsidR="00316180">
        <w:t xml:space="preserve">fourth </w:t>
      </w:r>
      <w:r>
        <w:t xml:space="preserve">year of implementation of the enVisionMath </w:t>
      </w:r>
      <w:r w:rsidR="00EA7998">
        <w:t xml:space="preserve">and BIG IDEAS Math </w:t>
      </w:r>
      <w:r w:rsidR="006239BD">
        <w:t xml:space="preserve">programs </w:t>
      </w:r>
      <w:r w:rsidR="00EA7998">
        <w:t>K-8.</w:t>
      </w:r>
    </w:p>
    <w:p w:rsidR="00EA7998" w:rsidRDefault="00EA7998" w:rsidP="00457FBE">
      <w:pPr>
        <w:tabs>
          <w:tab w:val="left" w:pos="360"/>
          <w:tab w:val="left" w:pos="720"/>
          <w:tab w:val="left" w:pos="1080"/>
          <w:tab w:val="left" w:pos="1440"/>
          <w:tab w:val="left" w:pos="1800"/>
          <w:tab w:val="left" w:pos="2160"/>
        </w:tabs>
        <w:ind w:left="1440" w:hanging="1440"/>
      </w:pPr>
      <w:r>
        <w:tab/>
      </w:r>
      <w:r>
        <w:tab/>
      </w:r>
      <w:r w:rsidR="00457FBE">
        <w:tab/>
      </w:r>
      <w:r w:rsidR="0001165F">
        <w:t>a</w:t>
      </w:r>
      <w:r>
        <w:t>.</w:t>
      </w:r>
      <w:r>
        <w:tab/>
        <w:t xml:space="preserve">District administrators and teacher leaders </w:t>
      </w:r>
      <w:r w:rsidR="00927005">
        <w:t xml:space="preserve">told the team that they are </w:t>
      </w:r>
      <w:r>
        <w:t xml:space="preserve">unpacking the math standards to ensure enVision’s alignment with the </w:t>
      </w:r>
      <w:r w:rsidR="00FF65CD" w:rsidRPr="00FF65CD">
        <w:rPr>
          <w:i/>
        </w:rPr>
        <w:t>2011 Massachusetts Curriculum Frameworks</w:t>
      </w:r>
      <w:r>
        <w:t>. A fully documented math curriculum will be the result of this work.</w:t>
      </w:r>
      <w:r w:rsidR="004D0CA8">
        <w:tab/>
      </w:r>
    </w:p>
    <w:p w:rsidR="006A0D71" w:rsidRDefault="00EA7998">
      <w:pPr>
        <w:tabs>
          <w:tab w:val="left" w:pos="360"/>
          <w:tab w:val="left" w:pos="720"/>
          <w:tab w:val="left" w:pos="1080"/>
          <w:tab w:val="left" w:pos="1440"/>
          <w:tab w:val="left" w:pos="1800"/>
          <w:tab w:val="left" w:pos="2160"/>
        </w:tabs>
        <w:ind w:left="1080" w:hanging="1080"/>
      </w:pPr>
      <w:r>
        <w:tab/>
      </w:r>
      <w:r w:rsidR="00A2418A">
        <w:tab/>
      </w:r>
      <w:r w:rsidR="0001165F">
        <w:t>3</w:t>
      </w:r>
      <w:r>
        <w:t>.</w:t>
      </w:r>
      <w:r w:rsidR="00E43E61">
        <w:tab/>
      </w:r>
      <w:r>
        <w:t xml:space="preserve">In science </w:t>
      </w:r>
      <w:r w:rsidR="00AD7604">
        <w:t xml:space="preserve">at the elementary level, the district is using a curriculum map aligned to the 2006 state framework and is </w:t>
      </w:r>
      <w:r w:rsidR="002C6A5F">
        <w:t xml:space="preserve">just </w:t>
      </w:r>
      <w:r w:rsidR="00AD7604">
        <w:t>beginning to align its curriculum to the new state standards. Alignment of grades 7 and 8 curriculum has not begun.</w:t>
      </w:r>
      <w:r w:rsidR="004D0CA8">
        <w:tab/>
      </w:r>
    </w:p>
    <w:p w:rsidR="004D0CA8" w:rsidRDefault="002C6A5F" w:rsidP="004D0CA8">
      <w:pPr>
        <w:tabs>
          <w:tab w:val="left" w:pos="360"/>
          <w:tab w:val="left" w:pos="720"/>
          <w:tab w:val="left" w:pos="1080"/>
          <w:tab w:val="left" w:pos="1440"/>
          <w:tab w:val="left" w:pos="1800"/>
          <w:tab w:val="left" w:pos="2160"/>
        </w:tabs>
      </w:pPr>
      <w:r>
        <w:tab/>
      </w:r>
      <w:r w:rsidR="00A2418A">
        <w:tab/>
      </w:r>
      <w:r w:rsidR="0001165F">
        <w:t>4</w:t>
      </w:r>
      <w:r>
        <w:t>.</w:t>
      </w:r>
      <w:r>
        <w:tab/>
      </w:r>
      <w:r w:rsidR="004D0CA8">
        <w:t xml:space="preserve">Interviewees reported that there is little curricular consistency at the high school. </w:t>
      </w:r>
    </w:p>
    <w:p w:rsidR="004D0CA8" w:rsidRDefault="004D0CA8" w:rsidP="004D0CA8">
      <w:pPr>
        <w:tabs>
          <w:tab w:val="left" w:pos="360"/>
          <w:tab w:val="left" w:pos="720"/>
          <w:tab w:val="left" w:pos="1080"/>
          <w:tab w:val="left" w:pos="1440"/>
          <w:tab w:val="left" w:pos="1800"/>
          <w:tab w:val="left" w:pos="2160"/>
        </w:tabs>
        <w:ind w:left="1440" w:hanging="1440"/>
      </w:pPr>
      <w:r>
        <w:tab/>
      </w:r>
      <w:r>
        <w:tab/>
      </w:r>
      <w:r w:rsidR="00A2418A">
        <w:tab/>
      </w:r>
      <w:r>
        <w:t xml:space="preserve">a. </w:t>
      </w:r>
      <w:r w:rsidR="00956A16">
        <w:tab/>
      </w:r>
      <w:r>
        <w:t>Some areas, such as math, have well-documented curricula.</w:t>
      </w:r>
    </w:p>
    <w:p w:rsidR="00BA2E35" w:rsidRDefault="004D0CA8" w:rsidP="00BA2E35">
      <w:pPr>
        <w:tabs>
          <w:tab w:val="left" w:pos="360"/>
          <w:tab w:val="left" w:pos="720"/>
          <w:tab w:val="left" w:pos="1080"/>
          <w:tab w:val="left" w:pos="1440"/>
          <w:tab w:val="left" w:pos="1800"/>
          <w:tab w:val="left" w:pos="2160"/>
        </w:tabs>
        <w:ind w:left="1440" w:hanging="1440"/>
      </w:pPr>
      <w:r>
        <w:tab/>
      </w:r>
      <w:r>
        <w:tab/>
      </w:r>
      <w:r w:rsidR="00A2418A">
        <w:tab/>
      </w:r>
      <w:r>
        <w:t xml:space="preserve">b. </w:t>
      </w:r>
      <w:r w:rsidR="00956A16">
        <w:tab/>
      </w:r>
      <w:r>
        <w:t xml:space="preserve">Others, such as English, </w:t>
      </w:r>
      <w:r w:rsidR="002C6A5F">
        <w:t>are in the early stages of curriculum development.</w:t>
      </w:r>
    </w:p>
    <w:p w:rsidR="004D0CA8" w:rsidRDefault="004D0CA8" w:rsidP="00E43E61">
      <w:pPr>
        <w:tabs>
          <w:tab w:val="left" w:pos="360"/>
          <w:tab w:val="left" w:pos="720"/>
          <w:tab w:val="left" w:pos="1080"/>
          <w:tab w:val="left" w:pos="1440"/>
          <w:tab w:val="left" w:pos="1800"/>
          <w:tab w:val="left" w:pos="2160"/>
        </w:tabs>
        <w:ind w:left="360" w:hanging="360"/>
      </w:pPr>
      <w:r>
        <w:rPr>
          <w:b/>
        </w:rPr>
        <w:t>B</w:t>
      </w:r>
      <w:r w:rsidRPr="00F731AA">
        <w:rPr>
          <w:b/>
        </w:rPr>
        <w:t>.</w:t>
      </w:r>
      <w:r w:rsidRPr="00BA3A76">
        <w:t xml:space="preserve"> </w:t>
      </w:r>
      <w:r w:rsidR="00956A16">
        <w:tab/>
      </w:r>
      <w:r>
        <w:t xml:space="preserve">Of those assessments that the district </w:t>
      </w:r>
      <w:r w:rsidR="005863AB">
        <w:t xml:space="preserve">reported </w:t>
      </w:r>
      <w:r>
        <w:t xml:space="preserve">are in use, some are not administered with sufficient frequency to </w:t>
      </w:r>
      <w:r w:rsidR="009D4618">
        <w:t>provide timely, useful data</w:t>
      </w:r>
      <w:r w:rsidR="00E23938">
        <w:t xml:space="preserve"> to inform instruction</w:t>
      </w:r>
      <w:r>
        <w:t xml:space="preserve">, and some are not used consistently across all </w:t>
      </w:r>
      <w:r w:rsidR="00956A16">
        <w:t>schools</w:t>
      </w:r>
      <w:r w:rsidR="005863AB">
        <w:t xml:space="preserve"> and grades</w:t>
      </w:r>
      <w:r>
        <w:t>.</w:t>
      </w:r>
    </w:p>
    <w:p w:rsidR="00E04C7E" w:rsidRDefault="00956A16" w:rsidP="00CC1BE6">
      <w:pPr>
        <w:tabs>
          <w:tab w:val="left" w:pos="360"/>
          <w:tab w:val="left" w:pos="720"/>
          <w:tab w:val="left" w:pos="1080"/>
          <w:tab w:val="left" w:pos="1440"/>
          <w:tab w:val="left" w:pos="1800"/>
          <w:tab w:val="left" w:pos="2160"/>
        </w:tabs>
        <w:ind w:left="720" w:hanging="720"/>
      </w:pPr>
      <w:r>
        <w:tab/>
      </w:r>
      <w:r w:rsidR="004D0CA8">
        <w:t xml:space="preserve">1. </w:t>
      </w:r>
      <w:r w:rsidR="004D0CA8">
        <w:tab/>
      </w:r>
      <w:r w:rsidR="00E04C7E">
        <w:t xml:space="preserve">EnVision unit benchmarks are administered after approximately every four topics and do not provide teachers with sufficient formative data. </w:t>
      </w:r>
    </w:p>
    <w:p w:rsidR="00316180" w:rsidRDefault="00956A16" w:rsidP="004D0CA8">
      <w:pPr>
        <w:tabs>
          <w:tab w:val="left" w:pos="360"/>
          <w:tab w:val="left" w:pos="720"/>
          <w:tab w:val="left" w:pos="1080"/>
          <w:tab w:val="left" w:pos="1440"/>
          <w:tab w:val="left" w:pos="1800"/>
          <w:tab w:val="left" w:pos="2160"/>
        </w:tabs>
        <w:ind w:left="1080" w:hanging="1080"/>
      </w:pPr>
      <w:r>
        <w:tab/>
      </w:r>
      <w:r>
        <w:tab/>
      </w:r>
      <w:r w:rsidR="00F55BD8">
        <w:t>a</w:t>
      </w:r>
      <w:r w:rsidR="00316180">
        <w:t>.</w:t>
      </w:r>
      <w:r w:rsidR="00316180">
        <w:tab/>
        <w:t>District leaders reported that students at risk are also monitored with other tools including BAS</w:t>
      </w:r>
      <w:r w:rsidR="008D175B">
        <w:t xml:space="preserve">. </w:t>
      </w:r>
      <w:r w:rsidR="00316180">
        <w:t xml:space="preserve"> </w:t>
      </w:r>
      <w:r w:rsidR="008D175B">
        <w:t xml:space="preserve">They </w:t>
      </w:r>
      <w:r w:rsidR="00316180">
        <w:t>not</w:t>
      </w:r>
      <w:r w:rsidR="008D175B">
        <w:t>ed</w:t>
      </w:r>
      <w:r w:rsidR="00316180">
        <w:t xml:space="preserve"> </w:t>
      </w:r>
      <w:r w:rsidR="008D175B">
        <w:t xml:space="preserve">the use of Reading A-Z benchmark books and </w:t>
      </w:r>
      <w:r w:rsidR="00316180">
        <w:t>many curriculum-based measurements</w:t>
      </w:r>
      <w:r w:rsidR="008D175B">
        <w:t>, including the Rosner Test of Auditory Analysis.</w:t>
      </w:r>
    </w:p>
    <w:p w:rsidR="004D0CA8" w:rsidRDefault="00956A16" w:rsidP="004D0CA8">
      <w:pPr>
        <w:tabs>
          <w:tab w:val="left" w:pos="360"/>
          <w:tab w:val="left" w:pos="720"/>
          <w:tab w:val="left" w:pos="1080"/>
          <w:tab w:val="left" w:pos="1440"/>
          <w:tab w:val="left" w:pos="1800"/>
          <w:tab w:val="left" w:pos="2160"/>
        </w:tabs>
        <w:ind w:left="1080" w:hanging="1080"/>
      </w:pPr>
      <w:r>
        <w:tab/>
      </w:r>
      <w:r w:rsidR="004D0CA8">
        <w:t xml:space="preserve">2.  </w:t>
      </w:r>
      <w:r>
        <w:tab/>
      </w:r>
      <w:r w:rsidR="004D0CA8">
        <w:t xml:space="preserve">Some </w:t>
      </w:r>
      <w:r w:rsidR="00BA2E35">
        <w:t xml:space="preserve">assessments </w:t>
      </w:r>
      <w:r w:rsidR="004D0CA8">
        <w:t>are not implemented consistently across all district grades.</w:t>
      </w:r>
    </w:p>
    <w:p w:rsidR="00484EA9" w:rsidRDefault="00956A16" w:rsidP="00484EA9">
      <w:pPr>
        <w:tabs>
          <w:tab w:val="left" w:pos="360"/>
          <w:tab w:val="left" w:pos="720"/>
          <w:tab w:val="left" w:pos="1080"/>
          <w:tab w:val="left" w:pos="1440"/>
          <w:tab w:val="left" w:pos="1800"/>
          <w:tab w:val="left" w:pos="2160"/>
        </w:tabs>
        <w:ind w:left="1080" w:hanging="1080"/>
      </w:pPr>
      <w:r>
        <w:tab/>
      </w:r>
      <w:r>
        <w:tab/>
      </w:r>
      <w:r w:rsidR="004D0CA8">
        <w:t xml:space="preserve">a. </w:t>
      </w:r>
      <w:r>
        <w:tab/>
      </w:r>
      <w:r w:rsidR="00484EA9">
        <w:t xml:space="preserve">Most consistent collection and dissemination of benchmark data is in </w:t>
      </w:r>
      <w:r w:rsidR="00727589">
        <w:t>K</w:t>
      </w:r>
      <w:r w:rsidR="00484EA9">
        <w:t>-</w:t>
      </w:r>
      <w:r w:rsidR="00316180">
        <w:t xml:space="preserve">6 </w:t>
      </w:r>
      <w:r w:rsidR="00484EA9">
        <w:t>at the school level.</w:t>
      </w:r>
      <w:r w:rsidR="00484EA9" w:rsidRPr="00BA3A76">
        <w:t xml:space="preserve"> </w:t>
      </w:r>
    </w:p>
    <w:p w:rsidR="00484EA9" w:rsidRDefault="00956A16" w:rsidP="00484EA9">
      <w:pPr>
        <w:tabs>
          <w:tab w:val="left" w:pos="360"/>
          <w:tab w:val="left" w:pos="720"/>
          <w:tab w:val="left" w:pos="1080"/>
          <w:tab w:val="left" w:pos="1440"/>
          <w:tab w:val="left" w:pos="1800"/>
          <w:tab w:val="left" w:pos="2160"/>
        </w:tabs>
        <w:ind w:left="1440" w:hanging="1440"/>
      </w:pPr>
      <w:r>
        <w:tab/>
      </w:r>
      <w:r>
        <w:tab/>
      </w:r>
      <w:r>
        <w:tab/>
      </w:r>
      <w:r w:rsidR="0001165F">
        <w:t>i</w:t>
      </w:r>
      <w:r w:rsidR="00484EA9" w:rsidRPr="00BA3A76">
        <w:t xml:space="preserve">. </w:t>
      </w:r>
      <w:r w:rsidR="00484EA9">
        <w:tab/>
        <w:t xml:space="preserve">Schools collect data for BAS </w:t>
      </w:r>
      <w:r w:rsidR="00FE30D9">
        <w:t xml:space="preserve">in </w:t>
      </w:r>
      <w:r w:rsidR="00E43E61">
        <w:t>K</w:t>
      </w:r>
      <w:r w:rsidR="00484EA9">
        <w:t>-</w:t>
      </w:r>
      <w:r w:rsidR="00316180">
        <w:t>6</w:t>
      </w:r>
      <w:r w:rsidR="00484EA9">
        <w:t xml:space="preserve">, DIBELS in </w:t>
      </w:r>
      <w:r w:rsidR="00E43E61">
        <w:t>K</w:t>
      </w:r>
      <w:r w:rsidR="00484EA9">
        <w:t>-2, and Envision Unit Assessments in kindergarten through grade 4.</w:t>
      </w:r>
    </w:p>
    <w:p w:rsidR="004D0CA8" w:rsidRDefault="00956A16" w:rsidP="004D0CA8">
      <w:pPr>
        <w:tabs>
          <w:tab w:val="left" w:pos="360"/>
          <w:tab w:val="left" w:pos="720"/>
          <w:tab w:val="left" w:pos="1080"/>
          <w:tab w:val="left" w:pos="1440"/>
          <w:tab w:val="left" w:pos="1800"/>
          <w:tab w:val="left" w:pos="2160"/>
        </w:tabs>
        <w:ind w:left="1080" w:hanging="1080"/>
      </w:pPr>
      <w:r>
        <w:tab/>
      </w:r>
      <w:r>
        <w:tab/>
      </w:r>
      <w:r w:rsidR="00484EA9">
        <w:t>b.</w:t>
      </w:r>
      <w:r w:rsidR="00484EA9">
        <w:tab/>
      </w:r>
      <w:r w:rsidR="004D0CA8">
        <w:t xml:space="preserve">Two </w:t>
      </w:r>
      <w:r w:rsidR="00FE30D9">
        <w:t>K</w:t>
      </w:r>
      <w:r w:rsidR="004D0CA8">
        <w:t>-</w:t>
      </w:r>
      <w:r w:rsidR="00316180">
        <w:t xml:space="preserve">4 </w:t>
      </w:r>
      <w:r w:rsidR="004D0CA8">
        <w:t>schools use elements of the Scott Foresman Benchmark Tests that supported the previous ELA program in place in the district.</w:t>
      </w:r>
      <w:r w:rsidR="00080CD5">
        <w:t xml:space="preserve"> </w:t>
      </w:r>
    </w:p>
    <w:p w:rsidR="00BA2E35" w:rsidRDefault="00956A16" w:rsidP="004D0CA8">
      <w:pPr>
        <w:tabs>
          <w:tab w:val="left" w:pos="360"/>
          <w:tab w:val="left" w:pos="720"/>
          <w:tab w:val="left" w:pos="1080"/>
          <w:tab w:val="left" w:pos="1440"/>
          <w:tab w:val="left" w:pos="1800"/>
          <w:tab w:val="left" w:pos="2160"/>
        </w:tabs>
        <w:ind w:left="1080" w:hanging="1080"/>
      </w:pPr>
      <w:r>
        <w:tab/>
      </w:r>
      <w:r>
        <w:tab/>
      </w:r>
      <w:r w:rsidR="00484EA9">
        <w:t>c.</w:t>
      </w:r>
      <w:r w:rsidR="00484EA9">
        <w:tab/>
      </w:r>
      <w:r w:rsidR="004D0CA8">
        <w:t xml:space="preserve"> Writing assessments are not administered consistently across the district.</w:t>
      </w:r>
      <w:r w:rsidR="00080CD5">
        <w:t xml:space="preserve"> </w:t>
      </w:r>
    </w:p>
    <w:p w:rsidR="006A0D71" w:rsidRDefault="00FF65CD" w:rsidP="00DF0030">
      <w:pPr>
        <w:tabs>
          <w:tab w:val="left" w:pos="360"/>
          <w:tab w:val="left" w:pos="720"/>
          <w:tab w:val="left" w:pos="1080"/>
          <w:tab w:val="left" w:pos="1440"/>
          <w:tab w:val="left" w:pos="1800"/>
          <w:tab w:val="left" w:pos="2160"/>
        </w:tabs>
        <w:ind w:left="360" w:hanging="360"/>
      </w:pPr>
      <w:r w:rsidRPr="00FF65CD">
        <w:rPr>
          <w:b/>
        </w:rPr>
        <w:t>C.</w:t>
      </w:r>
      <w:r w:rsidR="004D0CA8">
        <w:t xml:space="preserve"> </w:t>
      </w:r>
      <w:r w:rsidR="00956A16">
        <w:tab/>
      </w:r>
      <w:r w:rsidR="004D0CA8">
        <w:t>The district does not have a system in place to collect, disseminate, and analyze assessment data between and among schools and the district office.</w:t>
      </w:r>
    </w:p>
    <w:p w:rsidR="004D0CA8" w:rsidRDefault="00FE30D9" w:rsidP="00484EA9">
      <w:pPr>
        <w:tabs>
          <w:tab w:val="left" w:pos="360"/>
          <w:tab w:val="left" w:pos="720"/>
          <w:tab w:val="left" w:pos="1080"/>
          <w:tab w:val="left" w:pos="1440"/>
          <w:tab w:val="left" w:pos="1800"/>
          <w:tab w:val="left" w:pos="2160"/>
        </w:tabs>
        <w:ind w:left="1080" w:hanging="1080"/>
      </w:pPr>
      <w:r>
        <w:tab/>
      </w:r>
      <w:r w:rsidR="00484EA9">
        <w:t>1</w:t>
      </w:r>
      <w:r w:rsidR="004D0CA8">
        <w:t xml:space="preserve">.    This year for the first time, the district </w:t>
      </w:r>
      <w:r w:rsidR="00484EA9">
        <w:t xml:space="preserve">is able to review district-level data. </w:t>
      </w:r>
    </w:p>
    <w:p w:rsidR="004D0CA8" w:rsidRDefault="00FE30D9" w:rsidP="00FE30D9">
      <w:pPr>
        <w:tabs>
          <w:tab w:val="left" w:pos="360"/>
          <w:tab w:val="left" w:pos="720"/>
          <w:tab w:val="left" w:pos="1080"/>
          <w:tab w:val="left" w:pos="1440"/>
          <w:tab w:val="left" w:pos="1800"/>
          <w:tab w:val="left" w:pos="2160"/>
        </w:tabs>
        <w:ind w:left="1080" w:hanging="1080"/>
      </w:pPr>
      <w:r>
        <w:tab/>
      </w:r>
      <w:r>
        <w:tab/>
      </w:r>
      <w:r w:rsidR="004D0CA8">
        <w:t>a.</w:t>
      </w:r>
      <w:r>
        <w:tab/>
      </w:r>
      <w:r w:rsidR="00DF0030">
        <w:t>District leaders reported that the assistant superintendent is also “collecting BAS data systematically on Google Drive.”</w:t>
      </w:r>
    </w:p>
    <w:p w:rsidR="004D0CA8" w:rsidRDefault="00FE30D9" w:rsidP="004D0CA8">
      <w:pPr>
        <w:tabs>
          <w:tab w:val="left" w:pos="360"/>
          <w:tab w:val="left" w:pos="720"/>
          <w:tab w:val="left" w:pos="1080"/>
          <w:tab w:val="left" w:pos="1440"/>
          <w:tab w:val="left" w:pos="1800"/>
          <w:tab w:val="left" w:pos="2160"/>
        </w:tabs>
        <w:ind w:left="720" w:hanging="720"/>
      </w:pPr>
      <w:r>
        <w:lastRenderedPageBreak/>
        <w:tab/>
      </w:r>
      <w:r w:rsidR="009A4F9B">
        <w:t>2</w:t>
      </w:r>
      <w:r w:rsidR="004D0CA8">
        <w:t xml:space="preserve">. </w:t>
      </w:r>
      <w:r w:rsidR="004D0CA8">
        <w:tab/>
        <w:t>Teachers and administrators report</w:t>
      </w:r>
      <w:r>
        <w:t>ed</w:t>
      </w:r>
      <w:r w:rsidR="004D0CA8">
        <w:t xml:space="preserve"> </w:t>
      </w:r>
      <w:r>
        <w:t xml:space="preserve">that </w:t>
      </w:r>
      <w:r w:rsidR="004D0CA8">
        <w:t>teachers have had little training in the analysis of assessment data.</w:t>
      </w:r>
      <w:r w:rsidR="00121E38">
        <w:t xml:space="preserve"> </w:t>
      </w:r>
    </w:p>
    <w:p w:rsidR="009A4F9B" w:rsidRDefault="004D0CA8" w:rsidP="004D0CA8">
      <w:pPr>
        <w:tabs>
          <w:tab w:val="left" w:pos="360"/>
          <w:tab w:val="left" w:pos="720"/>
          <w:tab w:val="left" w:pos="1080"/>
          <w:tab w:val="left" w:pos="1440"/>
          <w:tab w:val="left" w:pos="1800"/>
          <w:tab w:val="left" w:pos="2160"/>
        </w:tabs>
        <w:ind w:left="720" w:hanging="720"/>
      </w:pPr>
      <w:r>
        <w:rPr>
          <w:b/>
        </w:rPr>
        <w:tab/>
      </w:r>
      <w:r w:rsidRPr="00BA3A76">
        <w:t xml:space="preserve"> </w:t>
      </w:r>
      <w:r w:rsidR="009A4F9B">
        <w:t>3</w:t>
      </w:r>
      <w:r>
        <w:t>.</w:t>
      </w:r>
      <w:r>
        <w:tab/>
        <w:t xml:space="preserve">In two schools, the schedule does not allow for common planning time. </w:t>
      </w:r>
      <w:r w:rsidRPr="00BA3A76">
        <w:t xml:space="preserve"> </w:t>
      </w:r>
      <w:r>
        <w:t xml:space="preserve">As a result, all teachers do not have opportunities to meet </w:t>
      </w:r>
      <w:r w:rsidR="009A4F9B">
        <w:t>and analyze assessment data and to</w:t>
      </w:r>
      <w:r>
        <w:t xml:space="preserve"> plan adjustments to their instruction.</w:t>
      </w:r>
      <w:r>
        <w:tab/>
      </w:r>
    </w:p>
    <w:p w:rsidR="004D0CA8" w:rsidRDefault="009A4F9B" w:rsidP="00FE30D9">
      <w:pPr>
        <w:tabs>
          <w:tab w:val="left" w:pos="360"/>
          <w:tab w:val="left" w:pos="720"/>
          <w:tab w:val="left" w:pos="1080"/>
          <w:tab w:val="left" w:pos="1440"/>
          <w:tab w:val="left" w:pos="1800"/>
          <w:tab w:val="left" w:pos="2160"/>
        </w:tabs>
        <w:ind w:left="360" w:hanging="360"/>
      </w:pPr>
      <w:r w:rsidRPr="00FE30D9">
        <w:rPr>
          <w:b/>
        </w:rPr>
        <w:t>D.</w:t>
      </w:r>
      <w:r>
        <w:t xml:space="preserve"> </w:t>
      </w:r>
      <w:r w:rsidR="00FE30D9">
        <w:tab/>
      </w:r>
      <w:r w:rsidR="00927005">
        <w:t xml:space="preserve">Interviewees said that the </w:t>
      </w:r>
      <w:r>
        <w:t>district recognizes the need for improved collection and dissemination of d</w:t>
      </w:r>
      <w:r w:rsidR="001725F0">
        <w:t xml:space="preserve">ata and is considering hiring a </w:t>
      </w:r>
      <w:r w:rsidR="00DF0030">
        <w:t>curriculum and instructional data manager</w:t>
      </w:r>
      <w:r w:rsidR="001725F0">
        <w:t>.</w:t>
      </w:r>
    </w:p>
    <w:p w:rsidR="004D0CA8" w:rsidRDefault="004D0CA8" w:rsidP="004D0CA8">
      <w:pPr>
        <w:tabs>
          <w:tab w:val="left" w:pos="360"/>
          <w:tab w:val="left" w:pos="720"/>
          <w:tab w:val="left" w:pos="1080"/>
          <w:tab w:val="left" w:pos="1440"/>
          <w:tab w:val="left" w:pos="1800"/>
          <w:tab w:val="left" w:pos="2160"/>
        </w:tabs>
      </w:pPr>
      <w:r w:rsidRPr="00F731AA">
        <w:rPr>
          <w:b/>
        </w:rPr>
        <w:t>Impact</w:t>
      </w:r>
      <w:r w:rsidRPr="00BA3A76">
        <w:t xml:space="preserve">: </w:t>
      </w:r>
      <w:r>
        <w:t>Without formative</w:t>
      </w:r>
      <w:r w:rsidR="009105A3">
        <w:t xml:space="preserve"> </w:t>
      </w:r>
      <w:r>
        <w:t>assessment data</w:t>
      </w:r>
      <w:r w:rsidR="00F358B4">
        <w:t xml:space="preserve"> based upon a fully documented and implemented curriculum</w:t>
      </w:r>
      <w:r>
        <w:t>, teachers are designing and implementing instruction without full knowledge of their students’ needs. As a result, students may not be receiving the instruction they need to progress and improve.</w:t>
      </w:r>
    </w:p>
    <w:p w:rsidR="00E32E74" w:rsidRDefault="00E32E74" w:rsidP="00E32E74">
      <w:pPr>
        <w:tabs>
          <w:tab w:val="left" w:pos="360"/>
          <w:tab w:val="left" w:pos="720"/>
          <w:tab w:val="left" w:pos="1080"/>
          <w:tab w:val="left" w:pos="1440"/>
          <w:tab w:val="left" w:pos="1800"/>
          <w:tab w:val="left" w:pos="2160"/>
        </w:tabs>
      </w:pPr>
    </w:p>
    <w:p w:rsidR="00E32E74" w:rsidRPr="00E32E74" w:rsidRDefault="008E314D" w:rsidP="00E32E7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32E74">
        <w:t>Human Resources and Professional Development</w:t>
      </w:r>
    </w:p>
    <w:p w:rsidR="006A0D71" w:rsidRDefault="00FF65CD" w:rsidP="004837F6">
      <w:pPr>
        <w:tabs>
          <w:tab w:val="left" w:pos="360"/>
          <w:tab w:val="left" w:pos="450"/>
          <w:tab w:val="left" w:pos="720"/>
        </w:tabs>
        <w:ind w:left="360" w:hanging="360"/>
      </w:pPr>
      <w:r w:rsidRPr="00FF65CD">
        <w:rPr>
          <w:b/>
        </w:rPr>
        <w:t xml:space="preserve">9. </w:t>
      </w:r>
      <w:r w:rsidR="004837F6">
        <w:rPr>
          <w:b/>
        </w:rPr>
        <w:tab/>
      </w:r>
      <w:r w:rsidRPr="00FF65CD">
        <w:rPr>
          <w:b/>
        </w:rPr>
        <w:t>Implementation of the educator evaluation system has been uneven and inconsistent. Educator evaluations have not consistently included high</w:t>
      </w:r>
      <w:r w:rsidR="001D26A2">
        <w:rPr>
          <w:b/>
        </w:rPr>
        <w:t>-</w:t>
      </w:r>
      <w:r w:rsidRPr="00FF65CD">
        <w:rPr>
          <w:b/>
        </w:rPr>
        <w:t xml:space="preserve">quality actionable feedback to promote professional growth. </w:t>
      </w:r>
    </w:p>
    <w:p w:rsidR="006A0D71" w:rsidRDefault="004B54EE" w:rsidP="004837F6">
      <w:pPr>
        <w:pStyle w:val="ListParagraph"/>
        <w:numPr>
          <w:ilvl w:val="0"/>
          <w:numId w:val="12"/>
        </w:numPr>
        <w:tabs>
          <w:tab w:val="left" w:pos="360"/>
          <w:tab w:val="left" w:pos="720"/>
        </w:tabs>
        <w:ind w:left="720"/>
        <w:contextualSpacing w:val="0"/>
      </w:pPr>
      <w:r w:rsidRPr="00815FD1">
        <w:t xml:space="preserve">Primary and secondary evaluators </w:t>
      </w:r>
      <w:r>
        <w:t xml:space="preserve">have </w:t>
      </w:r>
      <w:r w:rsidRPr="00815FD1">
        <w:t>conducted observations and wr</w:t>
      </w:r>
      <w:r>
        <w:t>itten</w:t>
      </w:r>
      <w:r w:rsidRPr="00815FD1">
        <w:t xml:space="preserve"> formative and summative evaluations in </w:t>
      </w:r>
      <w:r>
        <w:t>accordance</w:t>
      </w:r>
      <w:r w:rsidRPr="00815FD1">
        <w:t xml:space="preserve"> with ESE educator </w:t>
      </w:r>
      <w:r>
        <w:t>evaluation</w:t>
      </w:r>
      <w:r w:rsidRPr="00815FD1">
        <w:t xml:space="preserve"> guidelines. </w:t>
      </w:r>
    </w:p>
    <w:p w:rsidR="006A0D71" w:rsidRDefault="004B54EE" w:rsidP="004837F6">
      <w:pPr>
        <w:tabs>
          <w:tab w:val="left" w:pos="360"/>
          <w:tab w:val="left" w:pos="720"/>
          <w:tab w:val="left" w:pos="1080"/>
          <w:tab w:val="left" w:pos="1440"/>
          <w:tab w:val="left" w:pos="1800"/>
          <w:tab w:val="left" w:pos="2160"/>
        </w:tabs>
        <w:ind w:left="1080" w:hanging="720"/>
        <w:rPr>
          <w:vertAlign w:val="superscript"/>
        </w:rPr>
      </w:pPr>
      <w:r>
        <w:tab/>
        <w:t xml:space="preserve">1. </w:t>
      </w:r>
      <w:r>
        <w:tab/>
      </w:r>
      <w:r w:rsidRPr="00815FD1">
        <w:t>Most teacher evaluation files reviewed in Teach</w:t>
      </w:r>
      <w:r>
        <w:t>P</w:t>
      </w:r>
      <w:r w:rsidRPr="00815FD1">
        <w:t>oint, the district’s evaluation management tool, contained documentation of goals, self-assessments, observations</w:t>
      </w:r>
      <w:r>
        <w:t>,</w:t>
      </w:r>
      <w:r w:rsidRPr="00815FD1">
        <w:t xml:space="preserve"> and formative or summative evaluations. The team review</w:t>
      </w:r>
      <w:r>
        <w:t>ed</w:t>
      </w:r>
      <w:r w:rsidRPr="00815FD1">
        <w:t xml:space="preserve"> evaluations of </w:t>
      </w:r>
      <w:r>
        <w:t>4</w:t>
      </w:r>
      <w:r w:rsidRPr="00815FD1">
        <w:t xml:space="preserve"> teachers assigned to a developing educator plan </w:t>
      </w:r>
      <w:r>
        <w:t>and 17 teachers assigned to two-</w:t>
      </w:r>
      <w:r w:rsidRPr="00815FD1">
        <w:t xml:space="preserve">year </w:t>
      </w:r>
      <w:r>
        <w:t xml:space="preserve">self-directed growth </w:t>
      </w:r>
      <w:r w:rsidRPr="00815FD1">
        <w:t>plans</w:t>
      </w:r>
      <w:r>
        <w:t>.</w:t>
      </w:r>
      <w:r w:rsidRPr="00B954DB">
        <w:rPr>
          <w:vertAlign w:val="superscript"/>
        </w:rPr>
        <w:t>.</w:t>
      </w:r>
    </w:p>
    <w:p w:rsidR="006A0D71" w:rsidRDefault="004B54EE" w:rsidP="00CC1BE6">
      <w:pPr>
        <w:tabs>
          <w:tab w:val="left" w:pos="360"/>
          <w:tab w:val="left" w:pos="720"/>
          <w:tab w:val="left" w:pos="1080"/>
          <w:tab w:val="left" w:pos="1440"/>
          <w:tab w:val="left" w:pos="1800"/>
          <w:tab w:val="left" w:pos="2160"/>
        </w:tabs>
        <w:ind w:left="1080" w:hanging="720"/>
      </w:pPr>
      <w:r>
        <w:rPr>
          <w:vertAlign w:val="superscript"/>
        </w:rPr>
        <w:tab/>
      </w:r>
      <w:r>
        <w:t>2.</w:t>
      </w:r>
      <w:r>
        <w:tab/>
      </w:r>
      <w:r w:rsidRPr="00B954DB">
        <w:t>Most of the teacher evaluations reviewed were informative in that they included observational information and information on goal progress or general information about a teacher’s accomplishments.  While some suggestions or recommendations for improvement were includ</w:t>
      </w:r>
      <w:r w:rsidRPr="00815FD1">
        <w:t>ed as part of class</w:t>
      </w:r>
      <w:r>
        <w:t>room</w:t>
      </w:r>
      <w:r w:rsidRPr="00815FD1">
        <w:t xml:space="preserve"> observation reports, summative evaluations generally were not instructive and did not include specific recommendations to enhance professional growth.</w:t>
      </w:r>
      <w:r>
        <w:tab/>
      </w:r>
    </w:p>
    <w:p w:rsidR="006A0D71" w:rsidRDefault="004B54EE" w:rsidP="004837F6">
      <w:pPr>
        <w:tabs>
          <w:tab w:val="left" w:pos="360"/>
          <w:tab w:val="left" w:pos="720"/>
          <w:tab w:val="left" w:pos="1080"/>
          <w:tab w:val="left" w:pos="1530"/>
          <w:tab w:val="left" w:pos="1800"/>
        </w:tabs>
        <w:ind w:left="1080" w:hanging="720"/>
      </w:pPr>
      <w:r>
        <w:tab/>
      </w:r>
      <w:r w:rsidR="000A782E">
        <w:t>3</w:t>
      </w:r>
      <w:r>
        <w:t>.</w:t>
      </w:r>
      <w:r>
        <w:tab/>
        <w:t>Teachers in</w:t>
      </w:r>
      <w:r w:rsidRPr="00815FD1">
        <w:t xml:space="preserve"> focus groups said the evaluation system was now m</w:t>
      </w:r>
      <w:r>
        <w:t xml:space="preserve">aking sense and that they appreciated </w:t>
      </w:r>
      <w:r w:rsidRPr="00815FD1">
        <w:t xml:space="preserve">the feedback they </w:t>
      </w:r>
      <w:r>
        <w:t xml:space="preserve">were </w:t>
      </w:r>
      <w:r w:rsidRPr="00815FD1">
        <w:t xml:space="preserve">receiving. Elementary teachers said they are getting more </w:t>
      </w:r>
      <w:r>
        <w:t xml:space="preserve">frequent feedback </w:t>
      </w:r>
      <w:r w:rsidRPr="00815FD1">
        <w:t>from the</w:t>
      </w:r>
      <w:r>
        <w:t>ir</w:t>
      </w:r>
      <w:r w:rsidRPr="00815FD1">
        <w:t xml:space="preserve"> evaluators</w:t>
      </w:r>
      <w:r>
        <w:t>.</w:t>
      </w:r>
      <w:r w:rsidRPr="00815FD1">
        <w:t xml:space="preserve"> Middle school teachers </w:t>
      </w:r>
      <w:r>
        <w:t xml:space="preserve">said that they like </w:t>
      </w:r>
      <w:r w:rsidRPr="00815FD1">
        <w:t>get</w:t>
      </w:r>
      <w:r>
        <w:t>ting immediate feedback and having</w:t>
      </w:r>
      <w:r w:rsidRPr="00815FD1">
        <w:t xml:space="preserve"> more than one observation a year.  High school teachers said that the evaluation process is better this year under the new principal.</w:t>
      </w:r>
    </w:p>
    <w:p w:rsidR="00DC79E1" w:rsidRDefault="00DC79E1" w:rsidP="004837F6">
      <w:pPr>
        <w:tabs>
          <w:tab w:val="left" w:pos="360"/>
          <w:tab w:val="left" w:pos="720"/>
          <w:tab w:val="left" w:pos="1080"/>
          <w:tab w:val="left" w:pos="1440"/>
          <w:tab w:val="left" w:pos="1890"/>
        </w:tabs>
        <w:ind w:left="1080" w:hanging="720"/>
      </w:pPr>
      <w:r>
        <w:lastRenderedPageBreak/>
        <w:tab/>
      </w:r>
      <w:r w:rsidR="000A782E">
        <w:t>4</w:t>
      </w:r>
      <w:r>
        <w:t>.</w:t>
      </w:r>
      <w:r>
        <w:tab/>
        <w:t>The district is participating in ESE’s Model Student and Staff Feedback Administration Project this year.</w:t>
      </w:r>
    </w:p>
    <w:p w:rsidR="006A0D71" w:rsidRDefault="004B54EE">
      <w:pPr>
        <w:pStyle w:val="ListParagraph"/>
        <w:numPr>
          <w:ilvl w:val="0"/>
          <w:numId w:val="12"/>
        </w:numPr>
        <w:tabs>
          <w:tab w:val="left" w:pos="360"/>
          <w:tab w:val="left" w:pos="720"/>
          <w:tab w:val="left" w:pos="1080"/>
          <w:tab w:val="left" w:pos="1440"/>
        </w:tabs>
        <w:ind w:left="720"/>
        <w:contextualSpacing w:val="0"/>
      </w:pPr>
      <w:r>
        <w:t>A review by the team showed that a</w:t>
      </w:r>
      <w:r w:rsidRPr="00815FD1">
        <w:t>dministrator evaluati</w:t>
      </w:r>
      <w:r>
        <w:t>on documentation was incomplete.</w:t>
      </w:r>
      <w:r w:rsidRPr="00815FD1">
        <w:t xml:space="preserve"> Most files did include a self-assessment and a goal setting document. </w:t>
      </w:r>
      <w:r>
        <w:t>However, i</w:t>
      </w:r>
      <w:r w:rsidRPr="00815FD1">
        <w:t>n a number of instances</w:t>
      </w:r>
      <w:r>
        <w:t>,</w:t>
      </w:r>
      <w:r w:rsidRPr="00815FD1">
        <w:t xml:space="preserve"> the goals were not SMART </w:t>
      </w:r>
      <w:r>
        <w:t>(Specific and Strategic; Measureable; Action-Oriented; Rigorous, Realistic, and Results-Focused; and Timed and Tracked.)</w:t>
      </w:r>
      <w:r w:rsidRPr="00815FD1">
        <w:t xml:space="preserve">. </w:t>
      </w:r>
    </w:p>
    <w:p w:rsidR="006A0D71" w:rsidRDefault="004B54EE">
      <w:pPr>
        <w:pStyle w:val="ListParagraph"/>
        <w:numPr>
          <w:ilvl w:val="1"/>
          <w:numId w:val="11"/>
        </w:numPr>
        <w:tabs>
          <w:tab w:val="left" w:pos="360"/>
          <w:tab w:val="left" w:pos="720"/>
          <w:tab w:val="left" w:pos="1440"/>
          <w:tab w:val="left" w:pos="1800"/>
          <w:tab w:val="left" w:pos="2160"/>
        </w:tabs>
        <w:ind w:left="1080"/>
        <w:contextualSpacing w:val="0"/>
      </w:pPr>
      <w:r w:rsidRPr="00815FD1">
        <w:t>The team reviewed 15 administrator files.</w:t>
      </w:r>
    </w:p>
    <w:p w:rsidR="006A0D71" w:rsidRDefault="004B54EE">
      <w:pPr>
        <w:pStyle w:val="ListParagraph"/>
        <w:numPr>
          <w:ilvl w:val="1"/>
          <w:numId w:val="11"/>
        </w:numPr>
        <w:tabs>
          <w:tab w:val="left" w:pos="360"/>
          <w:tab w:val="left" w:pos="720"/>
        </w:tabs>
        <w:ind w:left="1080"/>
        <w:contextualSpacing w:val="0"/>
      </w:pPr>
      <w:r w:rsidRPr="00815FD1">
        <w:t>Summative evaluations of principals were n</w:t>
      </w:r>
      <w:r>
        <w:t>ot included in TeachPoint files. T</w:t>
      </w:r>
      <w:r w:rsidRPr="00815FD1">
        <w:t>he superintend</w:t>
      </w:r>
      <w:r>
        <w:t>ent said she had completed them; however, n</w:t>
      </w:r>
      <w:r w:rsidRPr="00815FD1">
        <w:t>one were provided to the team.</w:t>
      </w:r>
      <w:r>
        <w:t xml:space="preserve">   </w:t>
      </w:r>
    </w:p>
    <w:p w:rsidR="00CC1BE6" w:rsidRDefault="004B54EE">
      <w:pPr>
        <w:pStyle w:val="ListParagraph"/>
        <w:numPr>
          <w:ilvl w:val="1"/>
          <w:numId w:val="12"/>
        </w:numPr>
        <w:tabs>
          <w:tab w:val="left" w:pos="360"/>
          <w:tab w:val="left" w:pos="720"/>
        </w:tabs>
        <w:ind w:left="1440"/>
        <w:contextualSpacing w:val="0"/>
      </w:pPr>
      <w:r>
        <w:t>The s</w:t>
      </w:r>
      <w:r w:rsidRPr="00815FD1">
        <w:t>uperintendent, principals</w:t>
      </w:r>
      <w:r>
        <w:t>,</w:t>
      </w:r>
      <w:r w:rsidRPr="00815FD1">
        <w:t xml:space="preserve"> and administrators with less than three years of experience should</w:t>
      </w:r>
      <w:r>
        <w:t xml:space="preserve"> be placed on one-year developing educator plans and</w:t>
      </w:r>
      <w:r w:rsidRPr="00815FD1">
        <w:t xml:space="preserve"> have annual </w:t>
      </w:r>
      <w:r>
        <w:t xml:space="preserve">summative </w:t>
      </w:r>
      <w:r w:rsidRPr="00815FD1">
        <w:t>evaluation</w:t>
      </w:r>
      <w:r>
        <w:t>s</w:t>
      </w:r>
      <w:r w:rsidRPr="00815FD1">
        <w:t xml:space="preserve">, </w:t>
      </w:r>
      <w:r>
        <w:t>consistent with the educator evaluation regulations</w:t>
      </w:r>
      <w:r w:rsidRPr="00815FD1">
        <w:t>.</w:t>
      </w:r>
    </w:p>
    <w:p w:rsidR="006A0D71" w:rsidRDefault="004B54EE" w:rsidP="00CC1BE6">
      <w:pPr>
        <w:pStyle w:val="ListParagraph"/>
        <w:numPr>
          <w:ilvl w:val="1"/>
          <w:numId w:val="11"/>
        </w:numPr>
        <w:tabs>
          <w:tab w:val="left" w:pos="360"/>
          <w:tab w:val="left" w:pos="720"/>
        </w:tabs>
        <w:spacing w:after="120"/>
        <w:ind w:left="1080"/>
        <w:contextualSpacing w:val="0"/>
      </w:pPr>
      <w:r>
        <w:t>High school department heads were</w:t>
      </w:r>
      <w:r w:rsidRPr="00815FD1">
        <w:t xml:space="preserve"> not evaluated in their role as department heads, but in their role as teachers.</w:t>
      </w:r>
    </w:p>
    <w:p w:rsidR="00DA4680" w:rsidRDefault="00DA4680" w:rsidP="00CC1BE6">
      <w:pPr>
        <w:tabs>
          <w:tab w:val="left" w:pos="360"/>
          <w:tab w:val="left" w:pos="720"/>
          <w:tab w:val="left" w:pos="1080"/>
          <w:tab w:val="left" w:pos="1800"/>
        </w:tabs>
        <w:spacing w:after="240"/>
        <w:ind w:left="1440" w:hanging="720"/>
      </w:pPr>
      <w:r>
        <w:tab/>
        <w:t>a.</w:t>
      </w:r>
      <w:r>
        <w:tab/>
        <w:t>District leaders reported that this practice was based on job descriptions and teachers’ contracts.</w:t>
      </w:r>
    </w:p>
    <w:p w:rsidR="006A0D71" w:rsidRDefault="004B54EE" w:rsidP="004837F6">
      <w:pPr>
        <w:tabs>
          <w:tab w:val="left" w:pos="360"/>
          <w:tab w:val="left" w:pos="720"/>
        </w:tabs>
        <w:spacing w:after="120"/>
        <w:ind w:left="720" w:hanging="720"/>
      </w:pPr>
      <w:r>
        <w:rPr>
          <w:b/>
        </w:rPr>
        <w:tab/>
      </w:r>
      <w:r w:rsidRPr="00815FD1">
        <w:rPr>
          <w:b/>
        </w:rPr>
        <w:t>C.</w:t>
      </w:r>
      <w:r w:rsidRPr="00815FD1">
        <w:t xml:space="preserve">  </w:t>
      </w:r>
      <w:r w:rsidR="004837F6">
        <w:tab/>
      </w:r>
      <w:r>
        <w:t>Interviewees told the team that t</w:t>
      </w:r>
      <w:r w:rsidRPr="00815FD1">
        <w:t xml:space="preserve">he district is making </w:t>
      </w:r>
      <w:r>
        <w:t xml:space="preserve">some </w:t>
      </w:r>
      <w:r w:rsidRPr="00815FD1">
        <w:t xml:space="preserve">effort </w:t>
      </w:r>
      <w:r>
        <w:t xml:space="preserve">this year </w:t>
      </w:r>
      <w:r w:rsidRPr="00815FD1">
        <w:t>to calibrate evaluations</w:t>
      </w:r>
      <w:r>
        <w:t xml:space="preserve"> among administrators</w:t>
      </w:r>
      <w:r w:rsidRPr="00815FD1">
        <w:t xml:space="preserve">. </w:t>
      </w:r>
      <w:r>
        <w:t xml:space="preserve">They </w:t>
      </w:r>
      <w:r w:rsidR="00764699">
        <w:t xml:space="preserve">said they </w:t>
      </w:r>
      <w:r w:rsidRPr="00815FD1">
        <w:t>recogni</w:t>
      </w:r>
      <w:r>
        <w:t xml:space="preserve">ze that </w:t>
      </w:r>
      <w:r w:rsidRPr="00815FD1">
        <w:t xml:space="preserve">principals </w:t>
      </w:r>
      <w:r>
        <w:t xml:space="preserve">across the district do not have consistent expectations for instruction. </w:t>
      </w:r>
    </w:p>
    <w:p w:rsidR="00764699" w:rsidRPr="00764699" w:rsidRDefault="00764699" w:rsidP="004E681D">
      <w:pPr>
        <w:tabs>
          <w:tab w:val="left" w:pos="360"/>
          <w:tab w:val="left" w:pos="720"/>
          <w:tab w:val="left" w:pos="1080"/>
        </w:tabs>
        <w:spacing w:after="120"/>
        <w:ind w:left="1080" w:hanging="1080"/>
      </w:pPr>
      <w:r>
        <w:rPr>
          <w:b/>
        </w:rPr>
        <w:tab/>
      </w:r>
      <w:r>
        <w:rPr>
          <w:b/>
        </w:rPr>
        <w:tab/>
      </w:r>
      <w:r w:rsidRPr="00764699">
        <w:t>1.</w:t>
      </w:r>
      <w:r w:rsidRPr="00764699">
        <w:tab/>
      </w:r>
      <w:r>
        <w:t>District leaders reported that most principals have had training in recent years in</w:t>
      </w:r>
      <w:r w:rsidR="004E681D">
        <w:t xml:space="preserve"> conducting walkthroughs and in writing consistent evidence. They noted that the assistant superintendent meets with all principals and assistant principals monthly to conduct walkthroughs “to address inter rater reliability and consistency for evaluations.”</w:t>
      </w:r>
    </w:p>
    <w:p w:rsidR="004B54EE" w:rsidRDefault="004B54EE" w:rsidP="004837F6">
      <w:pPr>
        <w:tabs>
          <w:tab w:val="left" w:pos="360"/>
          <w:tab w:val="left" w:pos="720"/>
          <w:tab w:val="left" w:pos="1080"/>
          <w:tab w:val="left" w:pos="1440"/>
        </w:tabs>
        <w:spacing w:after="120"/>
        <w:ind w:left="720" w:hanging="720"/>
      </w:pPr>
      <w:r>
        <w:tab/>
      </w:r>
      <w:r w:rsidR="00FF65CD" w:rsidRPr="00FF65CD">
        <w:rPr>
          <w:b/>
        </w:rPr>
        <w:t>D.</w:t>
      </w:r>
      <w:r>
        <w:tab/>
      </w:r>
      <w:r w:rsidRPr="00815FD1">
        <w:t xml:space="preserve">The superintendent and assistant superintendent </w:t>
      </w:r>
      <w:r>
        <w:t xml:space="preserve">said that they </w:t>
      </w:r>
      <w:r w:rsidRPr="00815FD1">
        <w:t xml:space="preserve">read all evaluations and visit schools to participate with principals in observations and walkthroughs. </w:t>
      </w:r>
    </w:p>
    <w:p w:rsidR="004B54EE" w:rsidRDefault="004B54EE" w:rsidP="004837F6">
      <w:pPr>
        <w:tabs>
          <w:tab w:val="left" w:pos="360"/>
          <w:tab w:val="left" w:pos="720"/>
          <w:tab w:val="left" w:pos="1080"/>
          <w:tab w:val="left" w:pos="1440"/>
        </w:tabs>
        <w:spacing w:after="120"/>
        <w:ind w:left="720" w:hanging="720"/>
      </w:pPr>
      <w:r>
        <w:tab/>
      </w:r>
      <w:r w:rsidR="00457FBE">
        <w:rPr>
          <w:b/>
        </w:rPr>
        <w:t>E</w:t>
      </w:r>
      <w:r w:rsidR="00FF65CD" w:rsidRPr="00FF65CD">
        <w:rPr>
          <w:b/>
        </w:rPr>
        <w:t>.</w:t>
      </w:r>
      <w:r>
        <w:tab/>
      </w:r>
      <w:r w:rsidR="00CD5194">
        <w:t xml:space="preserve">When the current superintendent assumed leadership in July 2012, the </w:t>
      </w:r>
      <w:r>
        <w:t xml:space="preserve">district had an </w:t>
      </w:r>
      <w:r w:rsidRPr="00815FD1">
        <w:t>educator evaluation labor management committee</w:t>
      </w:r>
      <w:r>
        <w:t xml:space="preserve"> in place.</w:t>
      </w:r>
    </w:p>
    <w:p w:rsidR="00671253" w:rsidRPr="00671253" w:rsidRDefault="00671253" w:rsidP="004837F6">
      <w:pPr>
        <w:tabs>
          <w:tab w:val="left" w:pos="360"/>
          <w:tab w:val="left" w:pos="720"/>
          <w:tab w:val="left" w:pos="1080"/>
          <w:tab w:val="left" w:pos="1440"/>
        </w:tabs>
        <w:spacing w:after="120"/>
        <w:ind w:left="720" w:hanging="720"/>
      </w:pPr>
      <w:r>
        <w:rPr>
          <w:b/>
        </w:rPr>
        <w:tab/>
        <w:t>F.</w:t>
      </w:r>
      <w:r>
        <w:rPr>
          <w:b/>
        </w:rPr>
        <w:tab/>
      </w:r>
      <w:r w:rsidR="00734423" w:rsidRPr="00734423">
        <w:t>District leaders</w:t>
      </w:r>
      <w:r>
        <w:t xml:space="preserve"> reported that an evaluation committee has been in place in recent years</w:t>
      </w:r>
      <w:r w:rsidR="000A782E">
        <w:t>; it is composed of administrators and teachers including teachers’ association representatives.</w:t>
      </w:r>
    </w:p>
    <w:p w:rsidR="004B54EE" w:rsidRDefault="004B54EE" w:rsidP="004B54EE">
      <w:pPr>
        <w:spacing w:after="120"/>
      </w:pPr>
      <w:r w:rsidRPr="00815FD1">
        <w:rPr>
          <w:b/>
        </w:rPr>
        <w:t>Impact</w:t>
      </w:r>
      <w:r w:rsidRPr="00815FD1">
        <w:t xml:space="preserve">:  </w:t>
      </w:r>
      <w:r>
        <w:t xml:space="preserve">When the educator evaluation system is not implemented consistently, the district does not have an effective instrument for supporting and evaluating its teachers and administrators. As a result, </w:t>
      </w:r>
      <w:r w:rsidR="00A563F8">
        <w:t xml:space="preserve">it does not provide </w:t>
      </w:r>
      <w:r>
        <w:t xml:space="preserve">educators sufficient opportunities </w:t>
      </w:r>
      <w:r w:rsidR="00A563F8">
        <w:t xml:space="preserve">for professional </w:t>
      </w:r>
      <w:r>
        <w:t>grow</w:t>
      </w:r>
      <w:r w:rsidR="00A563F8">
        <w:t>th</w:t>
      </w:r>
      <w:r>
        <w:t>.</w:t>
      </w:r>
    </w:p>
    <w:p w:rsidR="003567D0" w:rsidRPr="00815FD1" w:rsidRDefault="003567D0" w:rsidP="004B54EE">
      <w:pPr>
        <w:spacing w:after="120"/>
      </w:pPr>
    </w:p>
    <w:p w:rsidR="00032B1C" w:rsidRPr="00815FD1" w:rsidRDefault="00051401" w:rsidP="00032B1C">
      <w:pPr>
        <w:tabs>
          <w:tab w:val="left" w:pos="360"/>
          <w:tab w:val="left" w:pos="720"/>
          <w:tab w:val="left" w:pos="1080"/>
          <w:tab w:val="left" w:pos="1350"/>
          <w:tab w:val="left" w:pos="1440"/>
          <w:tab w:val="left" w:pos="1800"/>
          <w:tab w:val="left" w:pos="2160"/>
        </w:tabs>
        <w:spacing w:after="120"/>
        <w:ind w:left="432" w:hanging="432"/>
        <w:rPr>
          <w:rFonts w:cs="Calibri"/>
          <w:b/>
          <w:bCs/>
          <w:color w:val="000000"/>
        </w:rPr>
      </w:pPr>
      <w:r>
        <w:rPr>
          <w:b/>
        </w:rPr>
        <w:lastRenderedPageBreak/>
        <w:t>10</w:t>
      </w:r>
      <w:r w:rsidR="009C7F19">
        <w:rPr>
          <w:b/>
        </w:rPr>
        <w:t xml:space="preserve">.   </w:t>
      </w:r>
      <w:r w:rsidR="00032B1C" w:rsidRPr="00815FD1">
        <w:rPr>
          <w:b/>
        </w:rPr>
        <w:t>T</w:t>
      </w:r>
      <w:r w:rsidR="00032B1C" w:rsidRPr="00815FD1">
        <w:rPr>
          <w:rFonts w:cs="Calibri"/>
          <w:b/>
          <w:color w:val="000000"/>
        </w:rPr>
        <w:t>he district has not developed a professional development program that</w:t>
      </w:r>
      <w:r w:rsidR="004E1012">
        <w:rPr>
          <w:rFonts w:cs="Calibri"/>
          <w:b/>
          <w:color w:val="000000"/>
        </w:rPr>
        <w:t xml:space="preserve"> is tied to district, school, and</w:t>
      </w:r>
      <w:r w:rsidR="00032B1C" w:rsidRPr="00815FD1">
        <w:rPr>
          <w:rFonts w:cs="Calibri"/>
          <w:b/>
          <w:color w:val="000000"/>
        </w:rPr>
        <w:t xml:space="preserve"> educator goals.  Professional development is </w:t>
      </w:r>
      <w:r w:rsidR="00C52B6F">
        <w:rPr>
          <w:rFonts w:cs="Calibri"/>
          <w:b/>
          <w:color w:val="000000"/>
        </w:rPr>
        <w:t>uncoordinat</w:t>
      </w:r>
      <w:r w:rsidR="00C52B6F" w:rsidRPr="00815FD1">
        <w:rPr>
          <w:rFonts w:cs="Calibri"/>
          <w:b/>
          <w:color w:val="000000"/>
        </w:rPr>
        <w:t xml:space="preserve">ed </w:t>
      </w:r>
      <w:r w:rsidR="00032B1C" w:rsidRPr="00815FD1">
        <w:rPr>
          <w:rFonts w:cs="Calibri"/>
          <w:b/>
          <w:color w:val="000000"/>
        </w:rPr>
        <w:t xml:space="preserve">and not developed collaboratively. </w:t>
      </w:r>
    </w:p>
    <w:p w:rsidR="00032B1C" w:rsidRPr="00815FD1" w:rsidRDefault="00032B1C" w:rsidP="00032B1C">
      <w:pPr>
        <w:tabs>
          <w:tab w:val="left" w:pos="360"/>
          <w:tab w:val="left" w:pos="720"/>
          <w:tab w:val="left" w:pos="1080"/>
          <w:tab w:val="left" w:pos="1350"/>
          <w:tab w:val="left" w:pos="1440"/>
          <w:tab w:val="left" w:pos="1800"/>
          <w:tab w:val="left" w:pos="2160"/>
        </w:tabs>
        <w:spacing w:after="120"/>
        <w:ind w:left="720" w:hanging="720"/>
      </w:pPr>
      <w:r w:rsidRPr="00815FD1">
        <w:rPr>
          <w:b/>
        </w:rPr>
        <w:tab/>
        <w:t>A.</w:t>
      </w:r>
      <w:r w:rsidRPr="00815FD1">
        <w:t xml:space="preserve"> </w:t>
      </w:r>
      <w:r w:rsidRPr="00815FD1">
        <w:tab/>
        <w:t xml:space="preserve">The district does not have a professional development </w:t>
      </w:r>
      <w:r w:rsidR="00AD48A3">
        <w:t xml:space="preserve">(PD) </w:t>
      </w:r>
      <w:r w:rsidRPr="00815FD1">
        <w:t xml:space="preserve">plan. </w:t>
      </w:r>
      <w:r w:rsidR="00C52B6F">
        <w:t>District leader</w:t>
      </w:r>
      <w:r w:rsidR="00C52B6F" w:rsidRPr="00815FD1">
        <w:t>s</w:t>
      </w:r>
      <w:r w:rsidR="00C52B6F">
        <w:t xml:space="preserve"> told the team that</w:t>
      </w:r>
      <w:r w:rsidRPr="00815FD1">
        <w:t xml:space="preserve"> the district does not have a </w:t>
      </w:r>
      <w:r w:rsidR="00AD48A3">
        <w:t>PD</w:t>
      </w:r>
      <w:r w:rsidRPr="00815FD1">
        <w:t xml:space="preserve"> committee</w:t>
      </w:r>
      <w:r w:rsidR="004E1012">
        <w:t>,</w:t>
      </w:r>
      <w:r w:rsidRPr="00815FD1">
        <w:t xml:space="preserve"> and </w:t>
      </w:r>
      <w:r w:rsidR="003963AD">
        <w:t xml:space="preserve">that </w:t>
      </w:r>
      <w:r w:rsidR="00AD48A3">
        <w:t>PD</w:t>
      </w:r>
      <w:r w:rsidRPr="00815FD1">
        <w:t>, aside f</w:t>
      </w:r>
      <w:r w:rsidR="004E1012">
        <w:t>rom</w:t>
      </w:r>
      <w:r w:rsidRPr="00815FD1">
        <w:t xml:space="preserve"> </w:t>
      </w:r>
      <w:r w:rsidR="00C52B6F">
        <w:t>that</w:t>
      </w:r>
      <w:r w:rsidRPr="00815FD1">
        <w:t xml:space="preserve"> related to ESE initiatives</w:t>
      </w:r>
      <w:r w:rsidR="003963AD">
        <w:t xml:space="preserve"> (</w:t>
      </w:r>
      <w:r w:rsidRPr="00815FD1">
        <w:t>such as the implementation of the educator evaluation system</w:t>
      </w:r>
      <w:r w:rsidR="001804DD">
        <w:t>)</w:t>
      </w:r>
      <w:r w:rsidRPr="00815FD1">
        <w:t xml:space="preserve">, is “scattered.” </w:t>
      </w:r>
    </w:p>
    <w:p w:rsidR="00D3700B" w:rsidRDefault="00032B1C" w:rsidP="00DF303B">
      <w:pPr>
        <w:tabs>
          <w:tab w:val="left" w:pos="360"/>
          <w:tab w:val="left" w:pos="720"/>
          <w:tab w:val="left" w:pos="1080"/>
          <w:tab w:val="left" w:pos="1440"/>
          <w:tab w:val="left" w:pos="1800"/>
          <w:tab w:val="left" w:pos="2160"/>
          <w:tab w:val="left" w:pos="2520"/>
        </w:tabs>
        <w:spacing w:after="120"/>
        <w:ind w:left="1080" w:hanging="1080"/>
      </w:pPr>
      <w:r w:rsidRPr="00815FD1">
        <w:rPr>
          <w:b/>
        </w:rPr>
        <w:tab/>
      </w:r>
      <w:r w:rsidRPr="00815FD1">
        <w:rPr>
          <w:b/>
        </w:rPr>
        <w:tab/>
      </w:r>
      <w:r w:rsidRPr="00815FD1">
        <w:t xml:space="preserve">1. </w:t>
      </w:r>
      <w:r w:rsidR="00DF303B">
        <w:tab/>
      </w:r>
      <w:r w:rsidRPr="00815FD1">
        <w:t xml:space="preserve">Interviewees said that </w:t>
      </w:r>
      <w:r w:rsidR="00AD48A3">
        <w:t>PD</w:t>
      </w:r>
      <w:r w:rsidRPr="00815FD1">
        <w:t xml:space="preserve"> has “floundered” since the prior assistant superintendent left the district</w:t>
      </w:r>
      <w:r w:rsidRPr="0037091C">
        <w:t xml:space="preserve">. </w:t>
      </w:r>
    </w:p>
    <w:p w:rsidR="0037091C" w:rsidRDefault="00D3700B" w:rsidP="00CF1344">
      <w:pPr>
        <w:tabs>
          <w:tab w:val="left" w:pos="360"/>
          <w:tab w:val="left" w:pos="720"/>
          <w:tab w:val="left" w:pos="1080"/>
          <w:tab w:val="left" w:pos="1440"/>
          <w:tab w:val="left" w:pos="1800"/>
          <w:tab w:val="left" w:pos="2160"/>
          <w:tab w:val="left" w:pos="2520"/>
        </w:tabs>
        <w:spacing w:after="120"/>
        <w:ind w:left="1440" w:hanging="1440"/>
      </w:pPr>
      <w:r>
        <w:tab/>
      </w:r>
      <w:r>
        <w:tab/>
      </w:r>
      <w:r>
        <w:tab/>
        <w:t>a.</w:t>
      </w:r>
      <w:r>
        <w:tab/>
        <w:t>In the 2014 TELL Mass survey results, 53 percent t</w:t>
      </w:r>
      <w:r w:rsidRPr="0037091C">
        <w:t xml:space="preserve">eachers </w:t>
      </w:r>
      <w:r>
        <w:t xml:space="preserve">who responded </w:t>
      </w:r>
      <w:r w:rsidR="00311463">
        <w:t xml:space="preserve">(n=224) </w:t>
      </w:r>
      <w:r>
        <w:t>indicated that they have a small role or no role in determining the content of in</w:t>
      </w:r>
      <w:r w:rsidR="00CF1344">
        <w:t>-</w:t>
      </w:r>
      <w:r>
        <w:t>service programs in the district</w:t>
      </w:r>
      <w:r w:rsidR="0037091C" w:rsidRPr="0037091C">
        <w:t xml:space="preserve">. </w:t>
      </w:r>
    </w:p>
    <w:p w:rsidR="0005686C" w:rsidRDefault="0005686C" w:rsidP="00CF1344">
      <w:pPr>
        <w:tabs>
          <w:tab w:val="left" w:pos="360"/>
          <w:tab w:val="left" w:pos="720"/>
          <w:tab w:val="left" w:pos="1080"/>
          <w:tab w:val="left" w:pos="1440"/>
          <w:tab w:val="left" w:pos="1800"/>
          <w:tab w:val="left" w:pos="2160"/>
          <w:tab w:val="left" w:pos="2520"/>
        </w:tabs>
        <w:spacing w:after="120"/>
        <w:ind w:left="1440" w:hanging="1440"/>
      </w:pPr>
      <w:r>
        <w:tab/>
      </w:r>
      <w:r>
        <w:tab/>
      </w:r>
      <w:r>
        <w:tab/>
      </w:r>
      <w:r w:rsidR="00CF1344">
        <w:t>b</w:t>
      </w:r>
      <w:r>
        <w:t>.</w:t>
      </w:r>
      <w:r>
        <w:tab/>
      </w:r>
      <w:r w:rsidR="00CF1344">
        <w:t>District leaders reported that with the former assistant superintendent retired, a PD plan was created with a PD committee for the following school year (2013-2014).</w:t>
      </w:r>
    </w:p>
    <w:p w:rsidR="00032B1C" w:rsidRPr="00815FD1" w:rsidRDefault="0037091C" w:rsidP="00DF303B">
      <w:pPr>
        <w:tabs>
          <w:tab w:val="left" w:pos="360"/>
          <w:tab w:val="left" w:pos="720"/>
          <w:tab w:val="left" w:pos="1080"/>
          <w:tab w:val="left" w:pos="1440"/>
          <w:tab w:val="left" w:pos="1800"/>
          <w:tab w:val="left" w:pos="2160"/>
          <w:tab w:val="left" w:pos="2520"/>
        </w:tabs>
        <w:spacing w:after="120"/>
        <w:ind w:left="1080" w:hanging="1080"/>
      </w:pPr>
      <w:r>
        <w:tab/>
      </w:r>
      <w:r>
        <w:tab/>
        <w:t>2.</w:t>
      </w:r>
      <w:r>
        <w:tab/>
      </w:r>
      <w:r w:rsidR="00032B1C" w:rsidRPr="0037091C">
        <w:t>The</w:t>
      </w:r>
      <w:r w:rsidR="00032B1C" w:rsidRPr="00815FD1">
        <w:t xml:space="preserve"> assistant superintendent is new to the district this year and has assumed responsibility for restructuring </w:t>
      </w:r>
      <w:r w:rsidR="00AD48A3">
        <w:t>PD</w:t>
      </w:r>
      <w:r w:rsidR="00032B1C" w:rsidRPr="00815FD1">
        <w:t xml:space="preserve">.  Going forward, </w:t>
      </w:r>
      <w:r w:rsidR="000E5063">
        <w:t xml:space="preserve">she </w:t>
      </w:r>
      <w:r w:rsidR="00424A8D">
        <w:t xml:space="preserve">said that she </w:t>
      </w:r>
      <w:r w:rsidR="000E5063">
        <w:t xml:space="preserve">plans to survey teachers and assemble </w:t>
      </w:r>
      <w:r w:rsidR="00032B1C" w:rsidRPr="00815FD1">
        <w:t xml:space="preserve">a </w:t>
      </w:r>
      <w:r w:rsidR="00AD48A3">
        <w:t>PD</w:t>
      </w:r>
      <w:r w:rsidR="00032B1C" w:rsidRPr="00815FD1">
        <w:t xml:space="preserve"> committee to </w:t>
      </w:r>
      <w:r w:rsidR="000E5063">
        <w:t xml:space="preserve">develop </w:t>
      </w:r>
      <w:r w:rsidR="000E5063" w:rsidRPr="00815FD1">
        <w:t>short</w:t>
      </w:r>
      <w:r w:rsidR="000E5063">
        <w:t xml:space="preserve"> and long-</w:t>
      </w:r>
      <w:r w:rsidR="000E5063" w:rsidRPr="00815FD1">
        <w:t>term goals</w:t>
      </w:r>
      <w:r w:rsidR="0085728A">
        <w:t xml:space="preserve"> </w:t>
      </w:r>
      <w:r w:rsidR="000E5063">
        <w:t xml:space="preserve">as well as a </w:t>
      </w:r>
      <w:r w:rsidR="00AD48A3">
        <w:t>PD</w:t>
      </w:r>
      <w:r w:rsidR="00032B1C" w:rsidRPr="00815FD1">
        <w:t xml:space="preserve"> calendar</w:t>
      </w:r>
      <w:r w:rsidR="000E5063">
        <w:t>.</w:t>
      </w:r>
      <w:r w:rsidR="00032B1C" w:rsidRPr="00815FD1">
        <w:t xml:space="preserve"> </w:t>
      </w:r>
    </w:p>
    <w:p w:rsidR="00032B1C" w:rsidRPr="00815FD1" w:rsidRDefault="00032B1C" w:rsidP="00DF303B">
      <w:pPr>
        <w:tabs>
          <w:tab w:val="left" w:pos="360"/>
          <w:tab w:val="left" w:pos="720"/>
          <w:tab w:val="left" w:pos="1080"/>
          <w:tab w:val="left" w:pos="1440"/>
          <w:tab w:val="left" w:pos="1800"/>
          <w:tab w:val="left" w:pos="2160"/>
        </w:tabs>
        <w:spacing w:after="120"/>
        <w:ind w:left="1080" w:hanging="1080"/>
      </w:pPr>
      <w:r w:rsidRPr="00815FD1">
        <w:rPr>
          <w:b/>
        </w:rPr>
        <w:tab/>
      </w:r>
      <w:r w:rsidRPr="00815FD1">
        <w:rPr>
          <w:b/>
        </w:rPr>
        <w:tab/>
      </w:r>
      <w:r w:rsidR="0074272C">
        <w:t>3</w:t>
      </w:r>
      <w:r w:rsidRPr="00815FD1">
        <w:t xml:space="preserve">. </w:t>
      </w:r>
      <w:r w:rsidR="00DF303B">
        <w:tab/>
      </w:r>
      <w:r w:rsidR="00424A8D">
        <w:t>T</w:t>
      </w:r>
      <w:r w:rsidRPr="00815FD1">
        <w:t>he superintendent</w:t>
      </w:r>
      <w:r w:rsidR="00424A8D">
        <w:t xml:space="preserve"> told the team that</w:t>
      </w:r>
      <w:r w:rsidRPr="00815FD1">
        <w:t xml:space="preserve"> </w:t>
      </w:r>
      <w:r w:rsidR="00AD48A3">
        <w:t>PD</w:t>
      </w:r>
      <w:r w:rsidRPr="00815FD1">
        <w:t xml:space="preserve"> </w:t>
      </w:r>
      <w:r w:rsidR="000E5063">
        <w:t xml:space="preserve">varies </w:t>
      </w:r>
      <w:r w:rsidRPr="00815FD1">
        <w:t xml:space="preserve">by </w:t>
      </w:r>
      <w:r w:rsidR="004954E1">
        <w:t xml:space="preserve">school </w:t>
      </w:r>
      <w:r w:rsidRPr="00815FD1">
        <w:t xml:space="preserve">level. At the elementary level, </w:t>
      </w:r>
      <w:r w:rsidR="00AD48A3">
        <w:t>PD</w:t>
      </w:r>
      <w:r w:rsidRPr="00815FD1">
        <w:t xml:space="preserve"> has primarily consisted of Teachers for Teachers (TfT) literacy training (Readers Workshop).  At the middle</w:t>
      </w:r>
      <w:r w:rsidR="000E5063">
        <w:t xml:space="preserve"> level,</w:t>
      </w:r>
      <w:r w:rsidRPr="00815FD1">
        <w:t xml:space="preserve"> </w:t>
      </w:r>
      <w:r w:rsidR="000E5063">
        <w:t xml:space="preserve">each school has determined its own </w:t>
      </w:r>
      <w:r w:rsidR="00AD48A3">
        <w:t>PD</w:t>
      </w:r>
      <w:r w:rsidR="00CA61C9">
        <w:t>,</w:t>
      </w:r>
      <w:r w:rsidRPr="00815FD1">
        <w:t xml:space="preserve"> and </w:t>
      </w:r>
      <w:r w:rsidR="00AD48A3">
        <w:t>PD</w:t>
      </w:r>
      <w:r w:rsidRPr="00815FD1">
        <w:t xml:space="preserve"> </w:t>
      </w:r>
      <w:r w:rsidR="00CA61C9">
        <w:t xml:space="preserve">at the high school </w:t>
      </w:r>
      <w:r w:rsidRPr="00815FD1">
        <w:t xml:space="preserve">has focused on </w:t>
      </w:r>
      <w:r w:rsidR="00CA61C9">
        <w:t xml:space="preserve">preparation for a </w:t>
      </w:r>
      <w:r w:rsidRPr="00815FD1">
        <w:t>NEASC</w:t>
      </w:r>
      <w:r w:rsidR="00CA61C9">
        <w:t xml:space="preserve"> review</w:t>
      </w:r>
      <w:r w:rsidRPr="00815FD1">
        <w:t xml:space="preserve">. </w:t>
      </w:r>
    </w:p>
    <w:p w:rsidR="00032B1C" w:rsidRDefault="00032B1C" w:rsidP="00DF303B">
      <w:pPr>
        <w:tabs>
          <w:tab w:val="left" w:pos="360"/>
          <w:tab w:val="left" w:pos="720"/>
          <w:tab w:val="left" w:pos="1080"/>
          <w:tab w:val="left" w:pos="1350"/>
          <w:tab w:val="left" w:pos="1440"/>
          <w:tab w:val="left" w:pos="1800"/>
          <w:tab w:val="left" w:pos="2160"/>
        </w:tabs>
        <w:spacing w:after="120"/>
        <w:ind w:left="1440" w:hanging="1440"/>
      </w:pPr>
      <w:r w:rsidRPr="00815FD1">
        <w:tab/>
      </w:r>
      <w:r w:rsidRPr="00815FD1">
        <w:tab/>
      </w:r>
      <w:r w:rsidR="00DF303B">
        <w:tab/>
      </w:r>
      <w:r w:rsidR="0074272C">
        <w:t>a</w:t>
      </w:r>
      <w:r w:rsidRPr="00815FD1">
        <w:t xml:space="preserve">. </w:t>
      </w:r>
      <w:r w:rsidR="00DF303B">
        <w:tab/>
      </w:r>
      <w:r w:rsidR="00DF303B">
        <w:tab/>
      </w:r>
      <w:r w:rsidR="004954E1">
        <w:t xml:space="preserve">The district has offered summer courses for </w:t>
      </w:r>
      <w:r w:rsidR="00AD48A3">
        <w:t>PD</w:t>
      </w:r>
      <w:r w:rsidR="004954E1">
        <w:t>,</w:t>
      </w:r>
      <w:r w:rsidRPr="00815FD1">
        <w:t xml:space="preserve"> but they </w:t>
      </w:r>
      <w:r w:rsidR="004954E1">
        <w:t xml:space="preserve">have not been </w:t>
      </w:r>
      <w:r w:rsidR="00CA61C9">
        <w:t xml:space="preserve">directly </w:t>
      </w:r>
      <w:r w:rsidRPr="00815FD1">
        <w:t xml:space="preserve">related to school and district goals.  Principals </w:t>
      </w:r>
      <w:r w:rsidR="004954E1">
        <w:t xml:space="preserve">have </w:t>
      </w:r>
      <w:r w:rsidRPr="00815FD1">
        <w:t xml:space="preserve">determined course offerings </w:t>
      </w:r>
      <w:r w:rsidR="004954E1">
        <w:t>on their own</w:t>
      </w:r>
      <w:r w:rsidRPr="00815FD1">
        <w:t>.</w:t>
      </w:r>
    </w:p>
    <w:p w:rsidR="00000C77" w:rsidRPr="00815FD1" w:rsidRDefault="00000C77" w:rsidP="00000C77">
      <w:pPr>
        <w:tabs>
          <w:tab w:val="left" w:pos="360"/>
          <w:tab w:val="left" w:pos="720"/>
          <w:tab w:val="left" w:pos="1080"/>
          <w:tab w:val="left" w:pos="1350"/>
          <w:tab w:val="left" w:pos="1440"/>
          <w:tab w:val="left" w:pos="1800"/>
          <w:tab w:val="left" w:pos="2160"/>
        </w:tabs>
        <w:spacing w:after="120"/>
        <w:ind w:left="1440" w:hanging="1440"/>
      </w:pPr>
      <w:r>
        <w:tab/>
      </w:r>
      <w:r>
        <w:tab/>
      </w:r>
      <w:r>
        <w:tab/>
      </w:r>
      <w:r w:rsidR="0074272C">
        <w:t>b</w:t>
      </w:r>
      <w:r>
        <w:t xml:space="preserve">. </w:t>
      </w:r>
      <w:r>
        <w:tab/>
      </w:r>
      <w:r>
        <w:tab/>
        <w:t>A review of School Improvement Plan</w:t>
      </w:r>
      <w:r w:rsidRPr="00815FD1">
        <w:t xml:space="preserve">s </w:t>
      </w:r>
      <w:r>
        <w:t>showed that</w:t>
      </w:r>
      <w:r w:rsidRPr="00815FD1">
        <w:t xml:space="preserve"> some </w:t>
      </w:r>
      <w:r>
        <w:t xml:space="preserve">schools offer </w:t>
      </w:r>
      <w:r w:rsidR="00AD48A3">
        <w:t>PD</w:t>
      </w:r>
      <w:r w:rsidRPr="00815FD1">
        <w:t xml:space="preserve"> </w:t>
      </w:r>
      <w:r>
        <w:t xml:space="preserve">to accomplish their </w:t>
      </w:r>
      <w:r w:rsidRPr="00815FD1">
        <w:t xml:space="preserve">goals. For example, one SIP noted the attendance of teachers at </w:t>
      </w:r>
      <w:r w:rsidR="00FF65CD" w:rsidRPr="00FF65CD">
        <w:t>En</w:t>
      </w:r>
      <w:r>
        <w:t>V</w:t>
      </w:r>
      <w:r w:rsidR="00FF65CD" w:rsidRPr="00FF65CD">
        <w:t>ision</w:t>
      </w:r>
      <w:r w:rsidRPr="00815FD1">
        <w:rPr>
          <w:i/>
        </w:rPr>
        <w:t xml:space="preserve"> </w:t>
      </w:r>
      <w:r w:rsidRPr="00815FD1">
        <w:t xml:space="preserve">and </w:t>
      </w:r>
      <w:r w:rsidR="00FF65CD" w:rsidRPr="00FF65CD">
        <w:t>Fountas and Pinnell Benchmark Assessment System</w:t>
      </w:r>
      <w:r w:rsidRPr="00815FD1">
        <w:rPr>
          <w:i/>
        </w:rPr>
        <w:t xml:space="preserve"> </w:t>
      </w:r>
      <w:r w:rsidRPr="00815FD1">
        <w:t>training</w:t>
      </w:r>
      <w:r>
        <w:t>.</w:t>
      </w:r>
    </w:p>
    <w:p w:rsidR="00032B1C" w:rsidRPr="00815FD1" w:rsidRDefault="00DF303B" w:rsidP="00DF303B">
      <w:pPr>
        <w:tabs>
          <w:tab w:val="left" w:pos="360"/>
          <w:tab w:val="left" w:pos="720"/>
          <w:tab w:val="left" w:pos="1080"/>
          <w:tab w:val="left" w:pos="1350"/>
          <w:tab w:val="left" w:pos="1440"/>
          <w:tab w:val="left" w:pos="1800"/>
          <w:tab w:val="left" w:pos="2160"/>
        </w:tabs>
        <w:spacing w:after="120"/>
        <w:ind w:left="1440" w:hanging="1440"/>
      </w:pPr>
      <w:r>
        <w:tab/>
      </w:r>
      <w:r>
        <w:tab/>
      </w:r>
      <w:r>
        <w:tab/>
      </w:r>
      <w:r w:rsidR="0074272C">
        <w:t>c</w:t>
      </w:r>
      <w:r w:rsidR="00032B1C" w:rsidRPr="00815FD1">
        <w:t xml:space="preserve">. </w:t>
      </w:r>
      <w:r w:rsidR="00000C77">
        <w:tab/>
      </w:r>
      <w:r w:rsidR="001D26A2">
        <w:tab/>
      </w:r>
      <w:r w:rsidR="00032B1C" w:rsidRPr="00815FD1">
        <w:t xml:space="preserve">Teacher leaders are an informal source of </w:t>
      </w:r>
      <w:r w:rsidR="004954E1">
        <w:t xml:space="preserve">aligned </w:t>
      </w:r>
      <w:r w:rsidR="00AD48A3">
        <w:t>PD</w:t>
      </w:r>
      <w:r w:rsidR="00032B1C" w:rsidRPr="00815FD1">
        <w:t xml:space="preserve"> for teachers</w:t>
      </w:r>
      <w:r w:rsidR="00202797">
        <w:t>,</w:t>
      </w:r>
      <w:r w:rsidR="00032B1C" w:rsidRPr="00815FD1">
        <w:t xml:space="preserve"> </w:t>
      </w:r>
      <w:r w:rsidR="00202797">
        <w:t>since</w:t>
      </w:r>
      <w:r w:rsidR="00202797" w:rsidRPr="00815FD1">
        <w:t xml:space="preserve"> </w:t>
      </w:r>
      <w:r w:rsidR="00032B1C" w:rsidRPr="00815FD1">
        <w:t xml:space="preserve">they meet with the assistant superintendent to discuss many topics; however, because teacher leaders have a full teaching schedule and </w:t>
      </w:r>
      <w:r w:rsidR="004954E1">
        <w:t xml:space="preserve">because </w:t>
      </w:r>
      <w:r w:rsidR="00032B1C" w:rsidRPr="00815FD1">
        <w:t xml:space="preserve">the structure of common planning time differs </w:t>
      </w:r>
      <w:r w:rsidR="004954E1">
        <w:t xml:space="preserve">from </w:t>
      </w:r>
      <w:r w:rsidR="00032B1C" w:rsidRPr="00815FD1">
        <w:t xml:space="preserve">school to school, teacher leaders </w:t>
      </w:r>
      <w:r w:rsidR="004954E1">
        <w:t xml:space="preserve">are not able </w:t>
      </w:r>
      <w:r w:rsidR="00032B1C" w:rsidRPr="00815FD1">
        <w:t xml:space="preserve">to </w:t>
      </w:r>
      <w:r w:rsidR="004954E1">
        <w:t xml:space="preserve">meet </w:t>
      </w:r>
      <w:r w:rsidR="00032B1C" w:rsidRPr="00815FD1">
        <w:t>regularly with teachers.</w:t>
      </w:r>
    </w:p>
    <w:p w:rsidR="00032B1C" w:rsidRPr="00815FD1" w:rsidRDefault="00AD48A3" w:rsidP="00AD48A3">
      <w:pPr>
        <w:tabs>
          <w:tab w:val="left" w:pos="360"/>
          <w:tab w:val="left" w:pos="720"/>
          <w:tab w:val="left" w:pos="1080"/>
          <w:tab w:val="left" w:pos="1350"/>
          <w:tab w:val="left" w:pos="1440"/>
          <w:tab w:val="left" w:pos="1800"/>
          <w:tab w:val="left" w:pos="2160"/>
        </w:tabs>
        <w:spacing w:after="120"/>
        <w:ind w:left="720" w:hanging="720"/>
      </w:pPr>
      <w:r>
        <w:tab/>
      </w:r>
      <w:r w:rsidR="00FF65CD" w:rsidRPr="00FF65CD">
        <w:rPr>
          <w:b/>
        </w:rPr>
        <w:t>B.</w:t>
      </w:r>
      <w:r w:rsidR="00032B1C" w:rsidRPr="00815FD1">
        <w:t xml:space="preserve"> </w:t>
      </w:r>
      <w:r>
        <w:tab/>
      </w:r>
      <w:r w:rsidR="00032B1C" w:rsidRPr="00815FD1">
        <w:t xml:space="preserve">Seven </w:t>
      </w:r>
      <w:r>
        <w:t>PD</w:t>
      </w:r>
      <w:r w:rsidR="00F65FED">
        <w:t xml:space="preserve"> </w:t>
      </w:r>
      <w:r w:rsidR="00032B1C" w:rsidRPr="00815FD1">
        <w:t xml:space="preserve">sessions </w:t>
      </w:r>
      <w:r>
        <w:t xml:space="preserve">about </w:t>
      </w:r>
      <w:r w:rsidR="0074272C">
        <w:t>district-determined measures (</w:t>
      </w:r>
      <w:r w:rsidRPr="00815FD1">
        <w:t>DDM</w:t>
      </w:r>
      <w:r>
        <w:t>s</w:t>
      </w:r>
      <w:r w:rsidR="0074272C">
        <w:t>)</w:t>
      </w:r>
      <w:r>
        <w:t xml:space="preserve"> </w:t>
      </w:r>
      <w:r w:rsidR="00032B1C" w:rsidRPr="00815FD1">
        <w:t>are scheduled in 2014-2015. This 30 hours of training includes an introduction to DDMs (identification and administration protocols), DDM analysis training, training on determining student growth, and a review and update on DDM protocols.</w:t>
      </w:r>
    </w:p>
    <w:p w:rsidR="00032B1C" w:rsidRDefault="00032B1C" w:rsidP="00032B1C">
      <w:pPr>
        <w:spacing w:after="120"/>
      </w:pPr>
      <w:r w:rsidRPr="00815FD1">
        <w:rPr>
          <w:b/>
        </w:rPr>
        <w:t>Impact:</w:t>
      </w:r>
      <w:r w:rsidR="00805B1E">
        <w:t xml:space="preserve"> </w:t>
      </w:r>
      <w:r w:rsidR="005F4882">
        <w:t xml:space="preserve">Without </w:t>
      </w:r>
      <w:r w:rsidR="00805B1E">
        <w:t xml:space="preserve">a detailed </w:t>
      </w:r>
      <w:r w:rsidRPr="00815FD1">
        <w:t>professional development plan aligned with district and school goals and linked to student</w:t>
      </w:r>
      <w:r w:rsidR="00DF303B">
        <w:t>s’</w:t>
      </w:r>
      <w:r w:rsidRPr="00815FD1">
        <w:t xml:space="preserve"> and teacher</w:t>
      </w:r>
      <w:r w:rsidR="00DF303B">
        <w:t>s’</w:t>
      </w:r>
      <w:r w:rsidRPr="00815FD1">
        <w:t xml:space="preserve"> needs</w:t>
      </w:r>
      <w:r w:rsidR="00805B1E">
        <w:t xml:space="preserve">, </w:t>
      </w:r>
      <w:r w:rsidR="006D5C4E">
        <w:t>educators are not receiving focused guidance and support that helps</w:t>
      </w:r>
      <w:r w:rsidR="00805B1E">
        <w:t xml:space="preserve"> </w:t>
      </w:r>
      <w:r w:rsidR="006D5C4E">
        <w:t xml:space="preserve">the district make progress toward its goals. </w:t>
      </w:r>
      <w:r w:rsidR="00805B1E">
        <w:t xml:space="preserve"> </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Student Su</w:t>
      </w:r>
      <w:r>
        <w:t>pport</w:t>
      </w:r>
    </w:p>
    <w:p w:rsidR="006A0D71" w:rsidRPr="004837F6" w:rsidRDefault="00941080" w:rsidP="004837F6">
      <w:pPr>
        <w:pStyle w:val="ListParagraph"/>
        <w:numPr>
          <w:ilvl w:val="0"/>
          <w:numId w:val="48"/>
        </w:numPr>
        <w:tabs>
          <w:tab w:val="left" w:pos="360"/>
          <w:tab w:val="left" w:pos="720"/>
          <w:tab w:val="left" w:pos="1080"/>
          <w:tab w:val="left" w:pos="1440"/>
          <w:tab w:val="left" w:pos="1800"/>
          <w:tab w:val="left" w:pos="2160"/>
        </w:tabs>
        <w:ind w:left="360"/>
        <w:contextualSpacing w:val="0"/>
        <w:rPr>
          <w:b/>
        </w:rPr>
      </w:pPr>
      <w:r w:rsidRPr="004837F6">
        <w:rPr>
          <w:b/>
        </w:rPr>
        <w:t>Practices</w:t>
      </w:r>
      <w:r w:rsidR="00DC42ED" w:rsidRPr="004837F6">
        <w:rPr>
          <w:b/>
        </w:rPr>
        <w:t xml:space="preserve"> currently in place are not sufficient to meet</w:t>
      </w:r>
      <w:r w:rsidR="00032B1C" w:rsidRPr="004837F6">
        <w:rPr>
          <w:b/>
        </w:rPr>
        <w:t xml:space="preserve"> the needs of all students.</w:t>
      </w:r>
      <w:r w:rsidR="00032B1C">
        <w:t xml:space="preserve"> </w:t>
      </w:r>
      <w:r w:rsidR="00032B1C" w:rsidRPr="004837F6">
        <w:rPr>
          <w:b/>
        </w:rPr>
        <w:t xml:space="preserve">    </w:t>
      </w:r>
    </w:p>
    <w:p w:rsidR="00032B1C" w:rsidRDefault="00032B1C" w:rsidP="004837F6">
      <w:pPr>
        <w:tabs>
          <w:tab w:val="left" w:pos="360"/>
          <w:tab w:val="left" w:pos="720"/>
          <w:tab w:val="left" w:pos="1080"/>
          <w:tab w:val="left" w:pos="1440"/>
          <w:tab w:val="left" w:pos="1800"/>
          <w:tab w:val="left" w:pos="2160"/>
        </w:tabs>
        <w:ind w:left="720" w:hanging="720"/>
      </w:pPr>
      <w:r w:rsidRPr="00B15EE6">
        <w:tab/>
      </w:r>
      <w:r w:rsidRPr="002E0411">
        <w:rPr>
          <w:b/>
        </w:rPr>
        <w:t xml:space="preserve">A. </w:t>
      </w:r>
      <w:r w:rsidRPr="002E0411">
        <w:rPr>
          <w:b/>
        </w:rPr>
        <w:tab/>
      </w:r>
      <w:r w:rsidRPr="00B15EE6">
        <w:t>Interviewees</w:t>
      </w:r>
      <w:r>
        <w:t xml:space="preserve"> pointed out that differentiated instruction </w:t>
      </w:r>
      <w:r w:rsidR="00DC42ED">
        <w:t xml:space="preserve">takes place </w:t>
      </w:r>
      <w:r>
        <w:t>only</w:t>
      </w:r>
      <w:r w:rsidR="006966BA">
        <w:t xml:space="preserve"> in pockets across the district.</w:t>
      </w:r>
      <w:r>
        <w:t xml:space="preserve"> </w:t>
      </w:r>
      <w:r w:rsidR="00395B92">
        <w:t>Observers noted a low incidence of differentiation districtwide</w:t>
      </w:r>
      <w:r>
        <w:t xml:space="preserve">. </w:t>
      </w:r>
    </w:p>
    <w:p w:rsidR="00032B1C" w:rsidRPr="0056295C" w:rsidRDefault="00DC42ED" w:rsidP="004837F6">
      <w:pPr>
        <w:tabs>
          <w:tab w:val="left" w:pos="360"/>
          <w:tab w:val="left" w:pos="720"/>
          <w:tab w:val="left" w:pos="1080"/>
          <w:tab w:val="left" w:pos="1440"/>
          <w:tab w:val="left" w:pos="1800"/>
          <w:tab w:val="left" w:pos="2160"/>
        </w:tabs>
        <w:ind w:left="1080" w:hanging="1080"/>
      </w:pPr>
      <w:r>
        <w:tab/>
      </w:r>
      <w:r>
        <w:tab/>
      </w:r>
      <w:r w:rsidR="00032B1C">
        <w:t xml:space="preserve">1. </w:t>
      </w:r>
      <w:r>
        <w:tab/>
        <w:t xml:space="preserve">The review </w:t>
      </w:r>
      <w:r w:rsidR="00B664D0">
        <w:t xml:space="preserve">team </w:t>
      </w:r>
      <w:r>
        <w:t>found clear and consistent</w:t>
      </w:r>
      <w:r w:rsidR="006966BA">
        <w:t xml:space="preserve"> </w:t>
      </w:r>
      <w:r w:rsidR="00032B1C">
        <w:t xml:space="preserve">evidence of teachers </w:t>
      </w:r>
      <w:r>
        <w:t xml:space="preserve">using appropriate modifications for </w:t>
      </w:r>
      <w:r w:rsidR="00CF1D63">
        <w:t xml:space="preserve">English language learners </w:t>
      </w:r>
      <w:r w:rsidR="00395B92">
        <w:t xml:space="preserve">(ELLs) </w:t>
      </w:r>
      <w:r w:rsidR="00CF1D63">
        <w:t xml:space="preserve">and </w:t>
      </w:r>
      <w:r>
        <w:t>students</w:t>
      </w:r>
      <w:r w:rsidR="00CF1D63">
        <w:t xml:space="preserve"> with disabilities</w:t>
      </w:r>
      <w:r>
        <w:t>, such as explicit language objectives, direct instruction in vocabulary, presentation of content at multiple levels of complexity and/or differentiation of content, process and/or product (#10) in 29 percent of observed elementary classes</w:t>
      </w:r>
      <w:r w:rsidR="00211C85">
        <w:t xml:space="preserve">, </w:t>
      </w:r>
      <w:r w:rsidR="00B664D0">
        <w:t xml:space="preserve">in </w:t>
      </w:r>
      <w:r w:rsidR="00211C85">
        <w:t>17 percent of</w:t>
      </w:r>
      <w:r w:rsidR="00032B1C">
        <w:t xml:space="preserve"> middle school classes visited,</w:t>
      </w:r>
      <w:r w:rsidR="00211C85">
        <w:t xml:space="preserve">, and </w:t>
      </w:r>
      <w:r w:rsidR="00B664D0">
        <w:t xml:space="preserve">in </w:t>
      </w:r>
      <w:r w:rsidR="00211C85">
        <w:t xml:space="preserve">19 </w:t>
      </w:r>
      <w:r w:rsidR="00032B1C">
        <w:t>percent</w:t>
      </w:r>
      <w:r w:rsidR="006966BA">
        <w:t xml:space="preserve"> of </w:t>
      </w:r>
      <w:r w:rsidR="00211C85">
        <w:t xml:space="preserve">high school </w:t>
      </w:r>
      <w:r w:rsidR="006966BA">
        <w:t>classrooms</w:t>
      </w:r>
      <w:r w:rsidR="00032B1C">
        <w:t>.</w:t>
      </w:r>
    </w:p>
    <w:p w:rsidR="00E43181" w:rsidRDefault="00032B1C" w:rsidP="004837F6">
      <w:pPr>
        <w:pStyle w:val="ListParagraph"/>
        <w:numPr>
          <w:ilvl w:val="0"/>
          <w:numId w:val="15"/>
        </w:numPr>
        <w:tabs>
          <w:tab w:val="left" w:pos="360"/>
          <w:tab w:val="left" w:pos="720"/>
          <w:tab w:val="left" w:pos="1080"/>
          <w:tab w:val="left" w:pos="1440"/>
          <w:tab w:val="left" w:pos="1800"/>
          <w:tab w:val="left" w:pos="2160"/>
        </w:tabs>
        <w:contextualSpacing w:val="0"/>
      </w:pPr>
      <w:r w:rsidRPr="00B15EE6">
        <w:t xml:space="preserve">Some administrators reported that </w:t>
      </w:r>
      <w:r w:rsidR="007871EA">
        <w:t xml:space="preserve">Tier 2 </w:t>
      </w:r>
      <w:r w:rsidRPr="00B15EE6">
        <w:t xml:space="preserve">support across the district is </w:t>
      </w:r>
      <w:r w:rsidR="006966BA">
        <w:t>not adequate</w:t>
      </w:r>
      <w:r w:rsidRPr="00B15EE6">
        <w:t xml:space="preserve">. </w:t>
      </w:r>
    </w:p>
    <w:p w:rsidR="00032B1C" w:rsidRDefault="00E43181" w:rsidP="00E43181">
      <w:pPr>
        <w:tabs>
          <w:tab w:val="left" w:pos="360"/>
          <w:tab w:val="left" w:pos="720"/>
          <w:tab w:val="left" w:pos="1080"/>
          <w:tab w:val="left" w:pos="1440"/>
          <w:tab w:val="left" w:pos="1800"/>
          <w:tab w:val="left" w:pos="2160"/>
        </w:tabs>
        <w:ind w:left="1080" w:hanging="720"/>
      </w:pPr>
      <w:r>
        <w:tab/>
        <w:t>1.</w:t>
      </w:r>
      <w:r>
        <w:tab/>
      </w:r>
      <w:r w:rsidR="00032B1C" w:rsidRPr="00B15EE6">
        <w:t xml:space="preserve">Title </w:t>
      </w:r>
      <w:r w:rsidR="00382B48">
        <w:t>I</w:t>
      </w:r>
      <w:r w:rsidR="00211C85">
        <w:t xml:space="preserve"> </w:t>
      </w:r>
      <w:r w:rsidR="00D45569">
        <w:t>teachers are</w:t>
      </w:r>
      <w:r w:rsidR="00032B1C" w:rsidRPr="00B15EE6">
        <w:t xml:space="preserve"> </w:t>
      </w:r>
      <w:r w:rsidR="006966BA">
        <w:t xml:space="preserve">providing </w:t>
      </w:r>
      <w:r w:rsidR="00032B1C" w:rsidRPr="00B15EE6">
        <w:t>Tier 2</w:t>
      </w:r>
      <w:r w:rsidR="006966BA">
        <w:t xml:space="preserve"> instruction</w:t>
      </w:r>
      <w:r>
        <w:t>.</w:t>
      </w:r>
      <w:r w:rsidRPr="00B15EE6">
        <w:t xml:space="preserve"> </w:t>
      </w:r>
      <w:r>
        <w:t>D</w:t>
      </w:r>
      <w:r w:rsidR="006966BA">
        <w:t xml:space="preserve">istrict leaders </w:t>
      </w:r>
      <w:r w:rsidR="00466B6A">
        <w:t xml:space="preserve">reported </w:t>
      </w:r>
      <w:r w:rsidR="00211C85">
        <w:t xml:space="preserve">that </w:t>
      </w:r>
      <w:r>
        <w:t>Tier 2</w:t>
      </w:r>
      <w:r w:rsidRPr="00B15EE6">
        <w:t xml:space="preserve"> </w:t>
      </w:r>
      <w:r>
        <w:t xml:space="preserve">instruction </w:t>
      </w:r>
      <w:r w:rsidR="00032B1C" w:rsidRPr="00B15EE6">
        <w:t>has not been effective</w:t>
      </w:r>
      <w:r>
        <w:t xml:space="preserve"> because </w:t>
      </w:r>
      <w:r w:rsidR="001F680E">
        <w:t>there are not enough</w:t>
      </w:r>
      <w:r>
        <w:t xml:space="preserve"> teachers dedicated to Tier 2 instruction</w:t>
      </w:r>
      <w:r w:rsidR="00032B1C" w:rsidRPr="00B15EE6">
        <w:t xml:space="preserve">. </w:t>
      </w:r>
    </w:p>
    <w:p w:rsidR="00032B1C" w:rsidRPr="00B15EE6" w:rsidRDefault="00B664D0" w:rsidP="004837F6">
      <w:pPr>
        <w:tabs>
          <w:tab w:val="left" w:pos="360"/>
          <w:tab w:val="left" w:pos="720"/>
          <w:tab w:val="left" w:pos="1080"/>
          <w:tab w:val="left" w:pos="1440"/>
          <w:tab w:val="left" w:pos="1800"/>
          <w:tab w:val="left" w:pos="2160"/>
        </w:tabs>
        <w:ind w:left="720" w:hanging="720"/>
      </w:pPr>
      <w:r>
        <w:tab/>
      </w:r>
      <w:r w:rsidRPr="002E0411">
        <w:rPr>
          <w:b/>
        </w:rPr>
        <w:t>C.</w:t>
      </w:r>
      <w:r>
        <w:tab/>
      </w:r>
      <w:r w:rsidR="00032B1C" w:rsidRPr="00B15EE6">
        <w:t xml:space="preserve">Interviewees </w:t>
      </w:r>
      <w:r w:rsidR="003E5EED">
        <w:t>noted</w:t>
      </w:r>
      <w:r w:rsidR="003E5EED" w:rsidRPr="00B15EE6">
        <w:t xml:space="preserve"> </w:t>
      </w:r>
      <w:r w:rsidR="00032B1C" w:rsidRPr="00B15EE6">
        <w:t xml:space="preserve">that there is </w:t>
      </w:r>
      <w:r w:rsidR="006966BA">
        <w:t xml:space="preserve">an </w:t>
      </w:r>
      <w:r w:rsidR="00032B1C" w:rsidRPr="00B15EE6">
        <w:t xml:space="preserve">increasing need for services for students affected by anxiety and stress </w:t>
      </w:r>
      <w:r w:rsidR="00211C85">
        <w:t>because of</w:t>
      </w:r>
      <w:r w:rsidR="00032B1C" w:rsidRPr="00B15EE6">
        <w:t xml:space="preserve"> </w:t>
      </w:r>
      <w:r w:rsidR="00D76F38">
        <w:t>various challenges in their lives</w:t>
      </w:r>
      <w:r w:rsidR="00032B1C" w:rsidRPr="00B15EE6">
        <w:t xml:space="preserve">. </w:t>
      </w:r>
    </w:p>
    <w:p w:rsidR="006A0D71" w:rsidRDefault="00032B1C" w:rsidP="004837F6">
      <w:pPr>
        <w:pStyle w:val="ListParagraph"/>
        <w:numPr>
          <w:ilvl w:val="0"/>
          <w:numId w:val="14"/>
        </w:numPr>
        <w:tabs>
          <w:tab w:val="left" w:pos="360"/>
          <w:tab w:val="left" w:pos="720"/>
          <w:tab w:val="left" w:pos="1080"/>
          <w:tab w:val="left" w:pos="1440"/>
          <w:tab w:val="left" w:pos="1800"/>
          <w:tab w:val="left" w:pos="2160"/>
        </w:tabs>
        <w:ind w:left="1080"/>
        <w:contextualSpacing w:val="0"/>
        <w:rPr>
          <w:color w:val="BFBFBF" w:themeColor="background1" w:themeShade="BF"/>
        </w:rPr>
      </w:pPr>
      <w:r w:rsidRPr="00B15EE6">
        <w:t xml:space="preserve">There </w:t>
      </w:r>
      <w:r w:rsidR="004B4E33">
        <w:t>are</w:t>
      </w:r>
      <w:r w:rsidR="004B4E33" w:rsidRPr="00B15EE6">
        <w:t xml:space="preserve"> </w:t>
      </w:r>
      <w:r w:rsidR="004B4E33">
        <w:t>two</w:t>
      </w:r>
      <w:r w:rsidRPr="00B15EE6">
        <w:t xml:space="preserve"> counselor</w:t>
      </w:r>
      <w:r w:rsidR="004B4E33">
        <w:t>s</w:t>
      </w:r>
      <w:r w:rsidRPr="00B15EE6">
        <w:t xml:space="preserve"> at the </w:t>
      </w:r>
      <w:r w:rsidR="00395B92">
        <w:t>middle-school</w:t>
      </w:r>
      <w:r w:rsidR="00395B92" w:rsidRPr="00B15EE6">
        <w:t xml:space="preserve"> </w:t>
      </w:r>
      <w:r w:rsidRPr="00B15EE6">
        <w:t xml:space="preserve">level serving </w:t>
      </w:r>
      <w:r w:rsidR="004B4E33">
        <w:t>1,039</w:t>
      </w:r>
      <w:r w:rsidR="004B4E33" w:rsidRPr="00B15EE6">
        <w:t xml:space="preserve"> </w:t>
      </w:r>
      <w:r w:rsidRPr="00B15EE6">
        <w:t>students</w:t>
      </w:r>
      <w:r w:rsidR="004813D4" w:rsidRPr="00CC1BE6">
        <w:t>, above</w:t>
      </w:r>
      <w:r w:rsidRPr="00B15EE6">
        <w:t xml:space="preserve"> the average </w:t>
      </w:r>
      <w:r w:rsidR="00395B92">
        <w:t xml:space="preserve">student-to-counselor </w:t>
      </w:r>
      <w:r w:rsidRPr="00B15EE6">
        <w:t xml:space="preserve">ratio (2011 data) in Massachusetts of 441:1 and </w:t>
      </w:r>
      <w:r w:rsidR="006966BA">
        <w:t xml:space="preserve">above </w:t>
      </w:r>
      <w:r w:rsidRPr="00B15EE6">
        <w:t xml:space="preserve">the ratio </w:t>
      </w:r>
      <w:r w:rsidR="003E5EED" w:rsidRPr="00B15EE6">
        <w:t>of 250:1</w:t>
      </w:r>
      <w:r w:rsidR="003E5EED">
        <w:t xml:space="preserve"> </w:t>
      </w:r>
      <w:r w:rsidRPr="00B15EE6">
        <w:t xml:space="preserve">recommended by </w:t>
      </w:r>
      <w:r w:rsidR="00EF5A82">
        <w:t xml:space="preserve">the </w:t>
      </w:r>
      <w:r w:rsidRPr="00B15EE6">
        <w:t>American Counseling Assoc</w:t>
      </w:r>
      <w:r w:rsidR="003E5EED">
        <w:t>iation</w:t>
      </w:r>
      <w:r w:rsidRPr="00B15EE6">
        <w:t>.</w:t>
      </w:r>
      <w:r w:rsidRPr="004432D4">
        <w:rPr>
          <w:rStyle w:val="FootnoteReference"/>
        </w:rPr>
        <w:t xml:space="preserve"> </w:t>
      </w:r>
    </w:p>
    <w:p w:rsidR="006A0D71" w:rsidRDefault="00032B1C" w:rsidP="004837F6">
      <w:pPr>
        <w:pStyle w:val="ListParagraph"/>
        <w:numPr>
          <w:ilvl w:val="0"/>
          <w:numId w:val="14"/>
        </w:numPr>
        <w:tabs>
          <w:tab w:val="left" w:pos="360"/>
          <w:tab w:val="left" w:pos="720"/>
          <w:tab w:val="left" w:pos="1080"/>
          <w:tab w:val="left" w:pos="1440"/>
          <w:tab w:val="left" w:pos="1800"/>
          <w:tab w:val="left" w:pos="2160"/>
        </w:tabs>
        <w:ind w:left="1080"/>
        <w:contextualSpacing w:val="0"/>
        <w:rPr>
          <w:color w:val="BFBFBF" w:themeColor="background1" w:themeShade="BF"/>
        </w:rPr>
      </w:pPr>
      <w:r>
        <w:t>H</w:t>
      </w:r>
      <w:r w:rsidR="006966BA">
        <w:t>igh school</w:t>
      </w:r>
      <w:r>
        <w:t xml:space="preserve"> student</w:t>
      </w:r>
      <w:r w:rsidR="006966BA">
        <w:t>s reported that some counselors</w:t>
      </w:r>
      <w:r>
        <w:t xml:space="preserve"> </w:t>
      </w:r>
      <w:r w:rsidR="006966BA">
        <w:t>were more consistently available</w:t>
      </w:r>
      <w:r w:rsidR="007871EA">
        <w:t xml:space="preserve"> than others, and the</w:t>
      </w:r>
      <w:r>
        <w:t xml:space="preserve"> process</w:t>
      </w:r>
      <w:r w:rsidR="007871EA">
        <w:t xml:space="preserve"> for making appointments was </w:t>
      </w:r>
      <w:r w:rsidR="00466B6A">
        <w:t xml:space="preserve">not </w:t>
      </w:r>
      <w:r w:rsidR="007871EA">
        <w:t>always clear</w:t>
      </w:r>
      <w:r>
        <w:t>.</w:t>
      </w:r>
    </w:p>
    <w:p w:rsidR="006A0D71" w:rsidRDefault="00032B1C" w:rsidP="004837F6">
      <w:pPr>
        <w:tabs>
          <w:tab w:val="left" w:pos="360"/>
          <w:tab w:val="left" w:pos="720"/>
          <w:tab w:val="left" w:pos="1080"/>
          <w:tab w:val="left" w:pos="1440"/>
          <w:tab w:val="left" w:pos="1800"/>
          <w:tab w:val="left" w:pos="2160"/>
        </w:tabs>
        <w:ind w:left="720" w:hanging="720"/>
      </w:pPr>
      <w:r>
        <w:rPr>
          <w:b/>
        </w:rPr>
        <w:tab/>
      </w:r>
      <w:r w:rsidRPr="002E0411">
        <w:rPr>
          <w:b/>
        </w:rPr>
        <w:t>D.</w:t>
      </w:r>
      <w:r w:rsidRPr="00BA3A76">
        <w:t xml:space="preserve"> </w:t>
      </w:r>
      <w:r>
        <w:tab/>
      </w:r>
      <w:r w:rsidR="00CF1D63">
        <w:t>The district’s website states: “The North Middlesex Regional School District</w:t>
      </w:r>
      <w:r>
        <w:t xml:space="preserve"> is a low-incidence ELL district with a population of fewer than 20 students with a specific language group.</w:t>
      </w:r>
      <w:r w:rsidR="00CF1D63">
        <w:t>”</w:t>
      </w:r>
      <w:r>
        <w:t xml:space="preserve"> </w:t>
      </w:r>
      <w:r w:rsidRPr="00BC57EF">
        <w:t>Interviewees reported</w:t>
      </w:r>
      <w:r>
        <w:t xml:space="preserve"> </w:t>
      </w:r>
      <w:r w:rsidRPr="00BC57EF">
        <w:t xml:space="preserve">that few educators have been able to complete the RETELL training, a requirement to ensure that all teachers are prepared to respond to the needs of </w:t>
      </w:r>
      <w:r>
        <w:t>the ELLs</w:t>
      </w:r>
      <w:r w:rsidR="00DE2B04">
        <w:t xml:space="preserve"> in their classrooms</w:t>
      </w:r>
      <w:r w:rsidRPr="00BC57EF">
        <w:t>.</w:t>
      </w:r>
    </w:p>
    <w:p w:rsidR="00032B1C" w:rsidRPr="00EC1C83" w:rsidRDefault="00A32F17" w:rsidP="004837F6">
      <w:pPr>
        <w:tabs>
          <w:tab w:val="left" w:pos="720"/>
          <w:tab w:val="left" w:pos="1080"/>
          <w:tab w:val="left" w:pos="1440"/>
          <w:tab w:val="left" w:pos="1800"/>
          <w:tab w:val="left" w:pos="2160"/>
        </w:tabs>
        <w:ind w:left="720" w:hanging="360"/>
      </w:pPr>
      <w:r>
        <w:rPr>
          <w:b/>
        </w:rPr>
        <w:t>E</w:t>
      </w:r>
      <w:r w:rsidR="00032B1C" w:rsidRPr="002E0411">
        <w:rPr>
          <w:b/>
        </w:rPr>
        <w:t>.</w:t>
      </w:r>
      <w:r w:rsidR="00032B1C" w:rsidRPr="00BA3A76">
        <w:t xml:space="preserve"> </w:t>
      </w:r>
      <w:r w:rsidR="00032B1C">
        <w:tab/>
      </w:r>
      <w:r w:rsidR="00DE2B04">
        <w:t xml:space="preserve">Some parents </w:t>
      </w:r>
      <w:r w:rsidR="00032B1C">
        <w:t xml:space="preserve">reported that opportunities offered to strong students to accelerate their learning were limited and that enrichment programs had been eliminated. They </w:t>
      </w:r>
      <w:r w:rsidR="00DE2B04">
        <w:t xml:space="preserve">characterized </w:t>
      </w:r>
      <w:r w:rsidR="00032B1C">
        <w:t>the reading initiative at the middle school level as unresponsive to the needs of students wh</w:t>
      </w:r>
      <w:r w:rsidR="00CB67FD">
        <w:t>o were already strong readers</w:t>
      </w:r>
      <w:r w:rsidR="00032B1C">
        <w:t xml:space="preserve"> and </w:t>
      </w:r>
      <w:r w:rsidR="00CB67FD">
        <w:t xml:space="preserve">said </w:t>
      </w:r>
      <w:r w:rsidR="00032B1C">
        <w:t xml:space="preserve">that </w:t>
      </w:r>
      <w:r w:rsidR="00DE2B04">
        <w:t xml:space="preserve">some </w:t>
      </w:r>
      <w:r w:rsidR="00CB67FD">
        <w:t>teachers did not consistently challenge</w:t>
      </w:r>
      <w:r w:rsidR="00032B1C">
        <w:t xml:space="preserve"> </w:t>
      </w:r>
      <w:r w:rsidR="00DE2B04">
        <w:t xml:space="preserve">these </w:t>
      </w:r>
      <w:r w:rsidR="00032B1C">
        <w:t>students with extra work</w:t>
      </w:r>
      <w:r w:rsidR="00CB67FD">
        <w:t>.</w:t>
      </w:r>
      <w:r w:rsidR="00032B1C">
        <w:t xml:space="preserve"> </w:t>
      </w:r>
    </w:p>
    <w:p w:rsidR="00032B1C" w:rsidRDefault="00032B1C" w:rsidP="004837F6">
      <w:pPr>
        <w:tabs>
          <w:tab w:val="left" w:pos="360"/>
          <w:tab w:val="left" w:pos="720"/>
          <w:tab w:val="left" w:pos="1080"/>
          <w:tab w:val="left" w:pos="1440"/>
          <w:tab w:val="left" w:pos="1800"/>
          <w:tab w:val="left" w:pos="2160"/>
        </w:tabs>
      </w:pPr>
      <w:r w:rsidRPr="002172E4">
        <w:rPr>
          <w:b/>
        </w:rPr>
        <w:t>Impact</w:t>
      </w:r>
      <w:r w:rsidRPr="002172E4">
        <w:t xml:space="preserve">:  When </w:t>
      </w:r>
      <w:r>
        <w:t xml:space="preserve">instructional practices and </w:t>
      </w:r>
      <w:r w:rsidR="00CB67FD">
        <w:t xml:space="preserve">support for students in general education classrooms are not </w:t>
      </w:r>
      <w:r>
        <w:t>responsi</w:t>
      </w:r>
      <w:r w:rsidR="00CB67FD">
        <w:t xml:space="preserve">ve to the needs of all students, </w:t>
      </w:r>
      <w:r>
        <w:t xml:space="preserve">opportunities </w:t>
      </w:r>
      <w:r w:rsidR="00CB67FD">
        <w:t xml:space="preserve">for </w:t>
      </w:r>
      <w:r w:rsidR="001A53DB">
        <w:t xml:space="preserve">high-quality </w:t>
      </w:r>
      <w:r>
        <w:t xml:space="preserve">learning are not equal. </w:t>
      </w:r>
    </w:p>
    <w:p w:rsidR="00001D21" w:rsidRDefault="00001D21" w:rsidP="006B0FC3">
      <w:pPr>
        <w:tabs>
          <w:tab w:val="left" w:pos="360"/>
          <w:tab w:val="left" w:pos="720"/>
          <w:tab w:val="left" w:pos="1080"/>
          <w:tab w:val="left" w:pos="1440"/>
          <w:tab w:val="left" w:pos="1800"/>
          <w:tab w:val="left" w:pos="2160"/>
        </w:tabs>
      </w:pPr>
    </w:p>
    <w:p w:rsidR="006B0FC3"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Financial</w:t>
      </w:r>
      <w:r w:rsidR="008E314D" w:rsidRPr="00E06B74">
        <w:t xml:space="preserve"> and Asset Management</w:t>
      </w:r>
    </w:p>
    <w:p w:rsidR="006B0FC3" w:rsidRPr="006B0FC3" w:rsidRDefault="00673494" w:rsidP="00673494">
      <w:pPr>
        <w:tabs>
          <w:tab w:val="left" w:pos="360"/>
          <w:tab w:val="left" w:pos="720"/>
          <w:tab w:val="left" w:pos="1080"/>
          <w:tab w:val="left" w:pos="1440"/>
          <w:tab w:val="left" w:pos="1800"/>
          <w:tab w:val="left" w:pos="2160"/>
        </w:tabs>
        <w:ind w:left="360" w:hanging="360"/>
        <w:rPr>
          <w:b/>
        </w:rPr>
      </w:pPr>
      <w:r>
        <w:rPr>
          <w:b/>
        </w:rPr>
        <w:t xml:space="preserve">12. </w:t>
      </w:r>
      <w:r>
        <w:rPr>
          <w:b/>
        </w:rPr>
        <w:tab/>
      </w:r>
      <w:r w:rsidR="003B50F2">
        <w:rPr>
          <w:b/>
        </w:rPr>
        <w:t>Enrollment is</w:t>
      </w:r>
      <w:r w:rsidR="006B0FC3" w:rsidRPr="006B0FC3">
        <w:rPr>
          <w:b/>
        </w:rPr>
        <w:t xml:space="preserve"> declining, and consequently some buildings are </w:t>
      </w:r>
      <w:r w:rsidR="00BC4753" w:rsidRPr="006B0FC3">
        <w:rPr>
          <w:b/>
        </w:rPr>
        <w:t>underu</w:t>
      </w:r>
      <w:r w:rsidR="00BC4753">
        <w:rPr>
          <w:b/>
        </w:rPr>
        <w:t>s</w:t>
      </w:r>
      <w:r w:rsidR="00BC4753" w:rsidRPr="006B0FC3">
        <w:rPr>
          <w:b/>
        </w:rPr>
        <w:t xml:space="preserve">ed </w:t>
      </w:r>
      <w:r w:rsidR="006B0FC3" w:rsidRPr="006B0FC3">
        <w:rPr>
          <w:b/>
        </w:rPr>
        <w:t xml:space="preserve">and other resources have had to be cut back.  </w:t>
      </w:r>
    </w:p>
    <w:p w:rsidR="006B0FC3" w:rsidRDefault="006B0FC3" w:rsidP="006B0FC3">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Enrollment in the district is declining.</w:t>
      </w:r>
    </w:p>
    <w:p w:rsidR="00D313D2"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r>
      <w:r w:rsidR="00031B54">
        <w:t>According to ESE data, in</w:t>
      </w:r>
      <w:r>
        <w:t xml:space="preserve">-district enrollment has declined from 4,074 </w:t>
      </w:r>
      <w:r w:rsidR="00BC4753">
        <w:t xml:space="preserve">in 2010 </w:t>
      </w:r>
      <w:r>
        <w:t xml:space="preserve">to </w:t>
      </w:r>
      <w:r w:rsidR="00BC4753">
        <w:t>3,310</w:t>
      </w:r>
      <w:r>
        <w:t xml:space="preserve"> </w:t>
      </w:r>
      <w:r w:rsidR="00BC4753">
        <w:t>in</w:t>
      </w:r>
      <w:r w:rsidR="00FA1E40">
        <w:t xml:space="preserve"> </w:t>
      </w:r>
      <w:r w:rsidR="00BC4753">
        <w:t>2015</w:t>
      </w:r>
      <w:r>
        <w:t xml:space="preserve">, a </w:t>
      </w:r>
      <w:r w:rsidR="00BC4753">
        <w:t>19</w:t>
      </w:r>
      <w:r>
        <w:t xml:space="preserve"> </w:t>
      </w:r>
      <w:r w:rsidR="00BC4753">
        <w:t xml:space="preserve">percent </w:t>
      </w:r>
      <w:r>
        <w:t>decrease</w:t>
      </w:r>
      <w:r w:rsidR="001804DD">
        <w:t>;</w:t>
      </w:r>
      <w:r>
        <w:t xml:space="preserve"> </w:t>
      </w:r>
      <w:r w:rsidR="004C34D0">
        <w:t xml:space="preserve">enrollment </w:t>
      </w:r>
      <w:r>
        <w:t xml:space="preserve">has declined </w:t>
      </w:r>
      <w:r w:rsidR="003E5EED">
        <w:t>from 4,659 in 2003</w:t>
      </w:r>
      <w:r w:rsidR="00031B54">
        <w:t xml:space="preserve"> to 3,310 in 2015,</w:t>
      </w:r>
      <w:r w:rsidR="005B63E8">
        <w:t xml:space="preserve"> </w:t>
      </w:r>
      <w:r w:rsidR="00031B54">
        <w:t xml:space="preserve">a </w:t>
      </w:r>
      <w:r w:rsidR="00BC4753">
        <w:t>29 percent</w:t>
      </w:r>
      <w:r>
        <w:t xml:space="preserve"> </w:t>
      </w:r>
      <w:r w:rsidR="00031B54">
        <w:t>decrease</w:t>
      </w:r>
      <w:r>
        <w:t xml:space="preserve">. </w:t>
      </w:r>
    </w:p>
    <w:p w:rsidR="006B0FC3" w:rsidRDefault="00D313D2" w:rsidP="00D313D2">
      <w:pPr>
        <w:tabs>
          <w:tab w:val="left" w:pos="360"/>
          <w:tab w:val="left" w:pos="720"/>
          <w:tab w:val="left" w:pos="1080"/>
          <w:tab w:val="left" w:pos="1440"/>
          <w:tab w:val="left" w:pos="1800"/>
          <w:tab w:val="left" w:pos="2160"/>
        </w:tabs>
        <w:ind w:left="1440" w:hanging="1440"/>
      </w:pPr>
      <w:r>
        <w:tab/>
      </w:r>
      <w:r>
        <w:tab/>
      </w:r>
      <w:r w:rsidR="006B0FC3">
        <w:t xml:space="preserve"> </w:t>
      </w:r>
      <w:r>
        <w:tab/>
      </w:r>
      <w:r w:rsidR="001A53DB">
        <w:t>a.</w:t>
      </w:r>
      <w:r>
        <w:tab/>
      </w:r>
      <w:r w:rsidR="001804DD">
        <w:t>Administrators told the team that e</w:t>
      </w:r>
      <w:r w:rsidR="00BC4753">
        <w:t>nrollment is declining because of</w:t>
      </w:r>
      <w:r w:rsidR="006B0FC3">
        <w:t xml:space="preserve"> a decline in births and </w:t>
      </w:r>
      <w:r w:rsidR="00354212">
        <w:t xml:space="preserve">because </w:t>
      </w:r>
      <w:r w:rsidR="006B0FC3">
        <w:t xml:space="preserve">families </w:t>
      </w:r>
      <w:r w:rsidR="00354212">
        <w:t xml:space="preserve">are </w:t>
      </w:r>
      <w:r w:rsidR="006B0FC3">
        <w:t>moving out of the area</w:t>
      </w:r>
      <w:r w:rsidR="006B0FC3" w:rsidRPr="00BA3A76">
        <w:t xml:space="preserve">. </w:t>
      </w:r>
      <w:r w:rsidR="006B0FC3" w:rsidRPr="0044484C">
        <w:t xml:space="preserve"> </w:t>
      </w:r>
    </w:p>
    <w:p w:rsidR="006B0FC3" w:rsidRPr="002944CC" w:rsidRDefault="006B0FC3" w:rsidP="00BC4753">
      <w:pPr>
        <w:tabs>
          <w:tab w:val="left" w:pos="360"/>
          <w:tab w:val="left" w:pos="720"/>
          <w:tab w:val="left" w:pos="1080"/>
          <w:tab w:val="left" w:pos="1440"/>
          <w:tab w:val="left" w:pos="1800"/>
          <w:tab w:val="left" w:pos="2160"/>
        </w:tabs>
        <w:ind w:left="1440" w:hanging="1440"/>
      </w:pPr>
      <w:r>
        <w:tab/>
      </w:r>
      <w:r>
        <w:tab/>
      </w:r>
      <w:r>
        <w:tab/>
      </w:r>
      <w:r w:rsidR="001A53DB">
        <w:t>b</w:t>
      </w:r>
      <w:r>
        <w:t>.</w:t>
      </w:r>
      <w:r>
        <w:tab/>
        <w:t>Administrators noted that declining enrollments have been an issue in promoting and approving budgets.</w:t>
      </w:r>
    </w:p>
    <w:p w:rsidR="006B0FC3" w:rsidRDefault="006B0FC3" w:rsidP="006B0FC3">
      <w:pPr>
        <w:tabs>
          <w:tab w:val="left" w:pos="360"/>
          <w:tab w:val="left" w:pos="720"/>
          <w:tab w:val="left" w:pos="1080"/>
          <w:tab w:val="left" w:pos="1440"/>
          <w:tab w:val="left" w:pos="1800"/>
          <w:tab w:val="left" w:pos="2160"/>
        </w:tabs>
        <w:ind w:left="1080" w:hanging="1080"/>
      </w:pPr>
      <w:r>
        <w:rPr>
          <w:b/>
        </w:rPr>
        <w:tab/>
      </w:r>
      <w:r>
        <w:rPr>
          <w:b/>
        </w:rPr>
        <w:tab/>
      </w:r>
      <w:r>
        <w:t>2</w:t>
      </w:r>
      <w:r w:rsidRPr="00BA3A76">
        <w:t xml:space="preserve">. </w:t>
      </w:r>
      <w:r>
        <w:tab/>
      </w:r>
      <w:r w:rsidR="00F4775D">
        <w:t xml:space="preserve">New England School Development Council (NESDEC) projections </w:t>
      </w:r>
      <w:r>
        <w:t>indicate</w:t>
      </w:r>
      <w:r w:rsidR="00F4775D">
        <w:t>d</w:t>
      </w:r>
      <w:r>
        <w:t xml:space="preserve"> </w:t>
      </w:r>
      <w:r w:rsidR="00F4775D">
        <w:t xml:space="preserve">that </w:t>
      </w:r>
      <w:r>
        <w:t>enrollment will continue to decline over the next 10 years to approximately 2</w:t>
      </w:r>
      <w:r w:rsidR="00BC4753">
        <w:t>,</w:t>
      </w:r>
      <w:r>
        <w:t>770</w:t>
      </w:r>
      <w:r w:rsidR="00BC4753">
        <w:t>.</w:t>
      </w:r>
      <w:r>
        <w:tab/>
      </w:r>
    </w:p>
    <w:p w:rsidR="006B0FC3" w:rsidRDefault="006B0FC3" w:rsidP="006B0FC3">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Enrollment data </w:t>
      </w:r>
      <w:r w:rsidR="00BC4753">
        <w:t xml:space="preserve">indicated </w:t>
      </w:r>
      <w:r>
        <w:t xml:space="preserve">that the district is losing many </w:t>
      </w:r>
      <w:r w:rsidR="006D05D7">
        <w:t>ninth graders annually</w:t>
      </w:r>
      <w:r w:rsidR="001804DD">
        <w:t xml:space="preserve"> (approximately 26 percent in 2014)</w:t>
      </w:r>
      <w:r w:rsidR="006D05D7">
        <w:t>;</w:t>
      </w:r>
      <w:r>
        <w:t xml:space="preserve"> </w:t>
      </w:r>
      <w:r w:rsidR="006D05D7">
        <w:t>administrators report</w:t>
      </w:r>
      <w:r w:rsidR="00BC4753">
        <w:t>ed</w:t>
      </w:r>
      <w:r w:rsidR="006D05D7">
        <w:t xml:space="preserve"> </w:t>
      </w:r>
      <w:r w:rsidR="00BC4753">
        <w:t xml:space="preserve">that these students </w:t>
      </w:r>
      <w:r>
        <w:t>go to choice, charter, vocational, and private schools in the area</w:t>
      </w:r>
      <w:r w:rsidRPr="00BA3A76">
        <w:t>.</w:t>
      </w:r>
      <w:r>
        <w:tab/>
      </w:r>
    </w:p>
    <w:p w:rsidR="006B0FC3" w:rsidRDefault="006B0FC3" w:rsidP="00A6730E">
      <w:pPr>
        <w:tabs>
          <w:tab w:val="left" w:pos="360"/>
          <w:tab w:val="left" w:pos="720"/>
          <w:tab w:val="left" w:pos="1080"/>
          <w:tab w:val="left" w:pos="1440"/>
          <w:tab w:val="left" w:pos="1800"/>
          <w:tab w:val="left" w:pos="2160"/>
        </w:tabs>
        <w:ind w:left="1440" w:hanging="1440"/>
      </w:pPr>
      <w:r>
        <w:tab/>
      </w:r>
      <w:r>
        <w:tab/>
      </w:r>
      <w:r>
        <w:tab/>
        <w:t>a.</w:t>
      </w:r>
      <w:r>
        <w:tab/>
        <w:t>According to ESE data</w:t>
      </w:r>
      <w:r w:rsidR="00A6730E">
        <w:t>,</w:t>
      </w:r>
      <w:r>
        <w:t xml:space="preserve"> the </w:t>
      </w:r>
      <w:r w:rsidR="00A6730E">
        <w:t>number</w:t>
      </w:r>
      <w:r w:rsidR="00F65FED">
        <w:t xml:space="preserve"> </w:t>
      </w:r>
      <w:r>
        <w:t xml:space="preserve">of choice and charter students </w:t>
      </w:r>
      <w:r w:rsidR="00A6730E">
        <w:t xml:space="preserve">leaving the district </w:t>
      </w:r>
      <w:r>
        <w:t xml:space="preserve">and the </w:t>
      </w:r>
      <w:r w:rsidR="001A53DB">
        <w:t xml:space="preserve">cost of their </w:t>
      </w:r>
      <w:r>
        <w:t>tuition ha</w:t>
      </w:r>
      <w:r w:rsidR="00612A33">
        <w:t>ve</w:t>
      </w:r>
      <w:r>
        <w:t xml:space="preserve"> increased in the last </w:t>
      </w:r>
      <w:r w:rsidR="00A6730E">
        <w:t xml:space="preserve">three </w:t>
      </w:r>
      <w:r>
        <w:t>years</w:t>
      </w:r>
      <w:r w:rsidRPr="00BA3A76">
        <w:t>.</w:t>
      </w:r>
    </w:p>
    <w:p w:rsidR="006B0FC3" w:rsidRDefault="006B0FC3" w:rsidP="00A6730E">
      <w:pPr>
        <w:tabs>
          <w:tab w:val="left" w:pos="360"/>
          <w:tab w:val="left" w:pos="720"/>
          <w:tab w:val="left" w:pos="1080"/>
          <w:tab w:val="left" w:pos="1440"/>
          <w:tab w:val="left" w:pos="1800"/>
          <w:tab w:val="left" w:pos="2160"/>
        </w:tabs>
        <w:ind w:left="1440" w:hanging="1440"/>
      </w:pPr>
      <w:r>
        <w:tab/>
      </w:r>
      <w:r>
        <w:tab/>
      </w:r>
      <w:r>
        <w:tab/>
        <w:t>b.</w:t>
      </w:r>
      <w:r>
        <w:tab/>
        <w:t xml:space="preserve">Administrators </w:t>
      </w:r>
      <w:r w:rsidR="00A6730E">
        <w:t xml:space="preserve">said that they </w:t>
      </w:r>
      <w:r>
        <w:t>expect</w:t>
      </w:r>
      <w:r w:rsidR="00A6730E">
        <w:t>ed</w:t>
      </w:r>
      <w:r>
        <w:t xml:space="preserve"> </w:t>
      </w:r>
      <w:r w:rsidR="00A6730E">
        <w:t xml:space="preserve">that </w:t>
      </w:r>
      <w:r>
        <w:t>the new high school will reverse this trend.</w:t>
      </w:r>
    </w:p>
    <w:p w:rsidR="006B0FC3" w:rsidRDefault="006B0FC3" w:rsidP="006B0FC3">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Two of the district’s school buildings are </w:t>
      </w:r>
      <w:r w:rsidR="00A6730E">
        <w:t xml:space="preserve">underused </w:t>
      </w:r>
      <w:r>
        <w:t xml:space="preserve">and </w:t>
      </w:r>
      <w:r w:rsidR="00360FB6">
        <w:t xml:space="preserve">their </w:t>
      </w:r>
      <w:r>
        <w:t>future uses are uncertain</w:t>
      </w:r>
      <w:r w:rsidRPr="00BA3A76">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r>
      <w:r w:rsidR="00A6730E">
        <w:t xml:space="preserve">Interviewees told the team that the </w:t>
      </w:r>
      <w:r w:rsidR="0043235B">
        <w:t>Peter</w:t>
      </w:r>
      <w:r w:rsidR="00021D6A">
        <w:t xml:space="preserve"> </w:t>
      </w:r>
      <w:r>
        <w:t xml:space="preserve">Fitzpatrick School has not been used as a </w:t>
      </w:r>
      <w:r w:rsidR="00021D6A">
        <w:t xml:space="preserve">K-2 </w:t>
      </w:r>
      <w:r>
        <w:t xml:space="preserve">school for at least five years, and is currently used for school administrative offices and for </w:t>
      </w:r>
      <w:r w:rsidR="00021D6A">
        <w:t xml:space="preserve">two </w:t>
      </w:r>
      <w:r>
        <w:t>special education program</w:t>
      </w:r>
      <w:r w:rsidR="00021D6A">
        <w:t>s</w:t>
      </w:r>
      <w:r>
        <w:t>.  It has also been used as a local food bank</w:t>
      </w:r>
      <w:r w:rsidRPr="00BA3A76">
        <w:t xml:space="preserve">. </w:t>
      </w:r>
    </w:p>
    <w:p w:rsidR="006B0FC3" w:rsidRDefault="006B0FC3" w:rsidP="006B0FC3">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Town officials reported that the district turned the </w:t>
      </w:r>
      <w:r w:rsidR="00021D6A">
        <w:t xml:space="preserve">Peter </w:t>
      </w:r>
      <w:r>
        <w:t xml:space="preserve">Fitzpatrick </w:t>
      </w:r>
      <w:r w:rsidR="00A6730E">
        <w:t xml:space="preserve">School </w:t>
      </w:r>
      <w:r>
        <w:t>back to the town in 2010 but a proposal to use it for other purposes was defeated by the voters</w:t>
      </w:r>
      <w:r w:rsidRPr="00BA3A76">
        <w:t>.</w:t>
      </w:r>
      <w:r w:rsidRPr="0044484C">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t>2</w:t>
      </w:r>
      <w:r w:rsidRPr="00BA3A76">
        <w:t xml:space="preserve">. </w:t>
      </w:r>
      <w:r>
        <w:tab/>
      </w:r>
      <w:r w:rsidR="005617F6">
        <w:t xml:space="preserve">District leaders reported that the </w:t>
      </w:r>
      <w:r>
        <w:t xml:space="preserve">Squannacook School has also not been used as a </w:t>
      </w:r>
      <w:r w:rsidR="00021D6A">
        <w:t>3</w:t>
      </w:r>
      <w:r w:rsidR="00BA06CD">
        <w:t>–</w:t>
      </w:r>
      <w:r w:rsidR="00021D6A">
        <w:t xml:space="preserve">5 </w:t>
      </w:r>
      <w:r>
        <w:t xml:space="preserve">school </w:t>
      </w:r>
      <w:r w:rsidR="00021D6A">
        <w:t>since the district consolidation in 2009</w:t>
      </w:r>
      <w:r w:rsidR="005617F6">
        <w:t>.</w:t>
      </w:r>
      <w:r>
        <w:t xml:space="preserve"> </w:t>
      </w:r>
      <w:r w:rsidR="005617F6">
        <w:t>The</w:t>
      </w:r>
      <w:r w:rsidR="00021D6A">
        <w:t xml:space="preserve"> building </w:t>
      </w:r>
      <w:r>
        <w:t>currently houses the district</w:t>
      </w:r>
      <w:r w:rsidR="00A6730E">
        <w:t>’s</w:t>
      </w:r>
      <w:r>
        <w:t xml:space="preserve"> </w:t>
      </w:r>
      <w:r w:rsidR="005617F6">
        <w:t xml:space="preserve"> </w:t>
      </w:r>
      <w:r w:rsidR="00021D6A">
        <w:t>Squannacook Early Childhood Center</w:t>
      </w:r>
      <w:r w:rsidRPr="00BA3A76">
        <w:t>.</w:t>
      </w:r>
      <w:r>
        <w:tab/>
      </w:r>
      <w:r>
        <w:tab/>
      </w:r>
      <w:r>
        <w:tab/>
      </w:r>
    </w:p>
    <w:p w:rsidR="006B0FC3" w:rsidRDefault="006B0FC3" w:rsidP="006B0FC3">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00267F3D">
        <w:t>B</w:t>
      </w:r>
      <w:r>
        <w:t>udget</w:t>
      </w:r>
      <w:r w:rsidR="00267F3D">
        <w:t xml:space="preserve"> constraints caused by the challenge of managing down the budget with declining enrollment have necessitated cuts</w:t>
      </w:r>
      <w:r w:rsidRPr="00BA3A76">
        <w:t xml:space="preserve">. </w:t>
      </w:r>
    </w:p>
    <w:p w:rsidR="006B0FC3" w:rsidRDefault="006B0FC3" w:rsidP="006B0FC3">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Administrative positions have been reduced, including human resources and curriculum leadership positions. </w:t>
      </w:r>
    </w:p>
    <w:p w:rsidR="00360FB6" w:rsidRDefault="00360FB6" w:rsidP="00360FB6">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t>Administrators said that the district has created in-house special education programs to reduce out-of-district tuition placements and transportation</w:t>
      </w:r>
      <w:r w:rsidRPr="00BA3A76">
        <w:t xml:space="preserve">. </w:t>
      </w:r>
    </w:p>
    <w:p w:rsidR="00A6730E" w:rsidRDefault="006B0FC3" w:rsidP="00A6730E">
      <w:pPr>
        <w:tabs>
          <w:tab w:val="left" w:pos="360"/>
          <w:tab w:val="left" w:pos="720"/>
          <w:tab w:val="left" w:pos="1080"/>
          <w:tab w:val="left" w:pos="1440"/>
          <w:tab w:val="left" w:pos="1800"/>
          <w:tab w:val="left" w:pos="2160"/>
        </w:tabs>
        <w:ind w:left="1080" w:hanging="1080"/>
      </w:pPr>
      <w:r>
        <w:tab/>
      </w:r>
      <w:r>
        <w:tab/>
      </w:r>
      <w:r w:rsidR="00360FB6">
        <w:t>3</w:t>
      </w:r>
      <w:r w:rsidRPr="00BA3A76">
        <w:t xml:space="preserve">. </w:t>
      </w:r>
      <w:r>
        <w:tab/>
        <w:t>Administrators are considering reallocating funds from an open position to create a data analysis position</w:t>
      </w:r>
      <w:r w:rsidR="00A6730E">
        <w:t>.</w:t>
      </w:r>
      <w:r w:rsidRPr="00BA3A76">
        <w:t xml:space="preserve"> </w:t>
      </w:r>
      <w:r w:rsidR="00A6730E">
        <w:t>They are also considering reallocating paraprofessional positions to provide needed special education teachers</w:t>
      </w:r>
      <w:r w:rsidR="00A6730E" w:rsidRPr="00BA3A76">
        <w:t>.</w:t>
      </w:r>
      <w:r w:rsidR="00A6730E">
        <w:tab/>
      </w:r>
      <w:r w:rsidR="00A6730E">
        <w:tab/>
      </w:r>
      <w:r w:rsidR="00A6730E">
        <w:tab/>
      </w:r>
    </w:p>
    <w:p w:rsidR="001D26A2" w:rsidRDefault="004975FF" w:rsidP="006F6415">
      <w:pPr>
        <w:tabs>
          <w:tab w:val="left" w:pos="360"/>
          <w:tab w:val="left" w:pos="720"/>
          <w:tab w:val="left" w:pos="1080"/>
          <w:tab w:val="left" w:pos="1440"/>
          <w:tab w:val="left" w:pos="1800"/>
          <w:tab w:val="left" w:pos="2160"/>
        </w:tabs>
      </w:pPr>
      <w:r>
        <w:rPr>
          <w:b/>
        </w:rPr>
        <w:t>I</w:t>
      </w:r>
      <w:r w:rsidR="006B0FC3" w:rsidRPr="00F731AA">
        <w:rPr>
          <w:b/>
        </w:rPr>
        <w:t>mpact</w:t>
      </w:r>
      <w:r w:rsidR="006B0FC3" w:rsidRPr="00BA3A76">
        <w:t xml:space="preserve">: </w:t>
      </w:r>
      <w:r w:rsidR="006B0FC3">
        <w:t xml:space="preserve">Declining enrollments are putting pressure on the district to reduce costs </w:t>
      </w:r>
      <w:r w:rsidR="00953354">
        <w:t xml:space="preserve">and </w:t>
      </w:r>
      <w:r w:rsidR="001D26A2">
        <w:t xml:space="preserve">programs, </w:t>
      </w:r>
      <w:r w:rsidR="008D0E08">
        <w:t xml:space="preserve">as it </w:t>
      </w:r>
      <w:r w:rsidR="001D26A2">
        <w:t>has already done in the case of facilities, administrative positions, and other resources</w:t>
      </w:r>
      <w:r w:rsidR="001D26A2" w:rsidRPr="00BA3A76">
        <w:t>.</w:t>
      </w:r>
    </w:p>
    <w:p w:rsidR="006A0D71" w:rsidRDefault="006B0FC3" w:rsidP="001D26A2">
      <w:pPr>
        <w:pStyle w:val="ListParagraph"/>
        <w:numPr>
          <w:ilvl w:val="0"/>
          <w:numId w:val="49"/>
        </w:numPr>
        <w:tabs>
          <w:tab w:val="left" w:pos="360"/>
          <w:tab w:val="left" w:pos="720"/>
          <w:tab w:val="left" w:pos="1080"/>
          <w:tab w:val="left" w:pos="1440"/>
          <w:tab w:val="left" w:pos="1800"/>
          <w:tab w:val="left" w:pos="2160"/>
        </w:tabs>
        <w:contextualSpacing w:val="0"/>
      </w:pPr>
      <w:r>
        <w:t xml:space="preserve">Declining enrollments </w:t>
      </w:r>
      <w:r w:rsidR="00360FB6">
        <w:t>and</w:t>
      </w:r>
      <w:r>
        <w:t xml:space="preserve"> </w:t>
      </w:r>
      <w:r w:rsidR="00360FB6">
        <w:t xml:space="preserve">underused </w:t>
      </w:r>
      <w:r>
        <w:t xml:space="preserve">buildings </w:t>
      </w:r>
      <w:r w:rsidR="00267F3D">
        <w:t>are</w:t>
      </w:r>
      <w:r>
        <w:t xml:space="preserve"> an issue when town and school district budgets are under consideration.  </w:t>
      </w:r>
    </w:p>
    <w:p w:rsidR="006A0D71" w:rsidRDefault="00031B54" w:rsidP="001D26A2">
      <w:pPr>
        <w:pStyle w:val="ListParagraph"/>
        <w:numPr>
          <w:ilvl w:val="0"/>
          <w:numId w:val="27"/>
        </w:numPr>
        <w:tabs>
          <w:tab w:val="left" w:pos="360"/>
          <w:tab w:val="left" w:pos="720"/>
          <w:tab w:val="left" w:pos="1080"/>
          <w:tab w:val="left" w:pos="1440"/>
          <w:tab w:val="left" w:pos="1800"/>
          <w:tab w:val="left" w:pos="2160"/>
        </w:tabs>
        <w:contextualSpacing w:val="0"/>
      </w:pPr>
      <w:r>
        <w:t>The district must pay to heat, light, maintain, and clean underused facilities.</w:t>
      </w:r>
    </w:p>
    <w:p w:rsidR="006A0D71" w:rsidRDefault="006B0FC3" w:rsidP="001D26A2">
      <w:pPr>
        <w:pStyle w:val="ListParagraph"/>
        <w:numPr>
          <w:ilvl w:val="0"/>
          <w:numId w:val="27"/>
        </w:numPr>
        <w:tabs>
          <w:tab w:val="left" w:pos="360"/>
          <w:tab w:val="left" w:pos="720"/>
          <w:tab w:val="left" w:pos="1080"/>
          <w:tab w:val="left" w:pos="1440"/>
          <w:tab w:val="left" w:pos="1800"/>
          <w:tab w:val="left" w:pos="2160"/>
        </w:tabs>
        <w:contextualSpacing w:val="0"/>
      </w:pPr>
      <w:r>
        <w:t>Declining enrollments affect the amount of state aid and certain grants.</w:t>
      </w:r>
    </w:p>
    <w:p w:rsidR="008E314D" w:rsidRDefault="006B0FC3" w:rsidP="003B50F2">
      <w:pPr>
        <w:tabs>
          <w:tab w:val="left" w:pos="360"/>
          <w:tab w:val="left" w:pos="720"/>
          <w:tab w:val="left" w:pos="1080"/>
          <w:tab w:val="left" w:pos="1440"/>
          <w:tab w:val="left" w:pos="1800"/>
          <w:tab w:val="left" w:pos="2160"/>
        </w:tabs>
      </w:pPr>
      <w:r>
        <w:rPr>
          <w:b/>
          <w:sz w:val="28"/>
          <w:szCs w:val="28"/>
        </w:rPr>
        <w:br w:type="page"/>
      </w:r>
    </w:p>
    <w:p w:rsidR="008E314D" w:rsidRDefault="002711E3"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20671352"/>
      <w:r>
        <w:lastRenderedPageBreak/>
        <w:t xml:space="preserve">North Middlesex </w:t>
      </w:r>
      <w:r w:rsidR="00C74C47">
        <w:t>RSD</w:t>
      </w:r>
      <w:r w:rsidR="008E314D" w:rsidRPr="00E93DC7">
        <w:t xml:space="preserve"> District Review Recommendations</w:t>
      </w:r>
      <w:bookmarkEnd w:id="10"/>
      <w:bookmarkEnd w:id="11"/>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087905" w:rsidRDefault="00087905" w:rsidP="00087905">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district should </w:t>
      </w:r>
      <w:r w:rsidR="00777F2D">
        <w:rPr>
          <w:b/>
        </w:rPr>
        <w:t xml:space="preserve">develop </w:t>
      </w:r>
      <w:r w:rsidR="003066F3">
        <w:rPr>
          <w:b/>
        </w:rPr>
        <w:t xml:space="preserve">and </w:t>
      </w:r>
      <w:r w:rsidR="00DA070D">
        <w:rPr>
          <w:b/>
        </w:rPr>
        <w:t>include in its planning documents</w:t>
      </w:r>
      <w:r w:rsidR="00777F2D">
        <w:rPr>
          <w:b/>
        </w:rPr>
        <w:t xml:space="preserve"> </w:t>
      </w:r>
      <w:r w:rsidR="009035D4">
        <w:rPr>
          <w:b/>
        </w:rPr>
        <w:t>a set of specific action steps and benchmarks</w:t>
      </w:r>
      <w:r w:rsidR="003066F3">
        <w:rPr>
          <w:b/>
        </w:rPr>
        <w:t xml:space="preserve"> to accomplish its goals</w:t>
      </w:r>
      <w:r>
        <w:rPr>
          <w:b/>
        </w:rPr>
        <w:t>.</w:t>
      </w:r>
      <w:r w:rsidRPr="00071D3E">
        <w:rPr>
          <w:color w:val="FF0000"/>
        </w:rPr>
        <w:t xml:space="preserve"> </w:t>
      </w:r>
    </w:p>
    <w:p w:rsidR="00087905" w:rsidRDefault="00777F2D" w:rsidP="00087905">
      <w:pPr>
        <w:tabs>
          <w:tab w:val="left" w:pos="360"/>
          <w:tab w:val="left" w:pos="720"/>
          <w:tab w:val="left" w:pos="1080"/>
          <w:tab w:val="left" w:pos="1440"/>
          <w:tab w:val="left" w:pos="1800"/>
          <w:tab w:val="left" w:pos="2160"/>
        </w:tabs>
        <w:ind w:left="720" w:hanging="720"/>
      </w:pPr>
      <w:r>
        <w:rPr>
          <w:b/>
        </w:rPr>
        <w:tab/>
      </w:r>
      <w:r w:rsidR="009035D4">
        <w:rPr>
          <w:b/>
        </w:rPr>
        <w:t>A</w:t>
      </w:r>
      <w:r w:rsidR="00087905" w:rsidRPr="00071D3E">
        <w:rPr>
          <w:b/>
        </w:rPr>
        <w:t>.</w:t>
      </w:r>
      <w:r w:rsidR="00087905" w:rsidRPr="00870959">
        <w:t xml:space="preserve"> </w:t>
      </w:r>
      <w:r w:rsidR="003567D0">
        <w:tab/>
        <w:t>T</w:t>
      </w:r>
      <w:r w:rsidR="00087905">
        <w:t xml:space="preserve">he </w:t>
      </w:r>
      <w:r w:rsidR="009035D4">
        <w:t>Strategic Plan and the annual plan should include specific action steps and SMART goals (specific and strategic; measureable; action-oriented; rigorous, realistic, and result-focused; and time and tracked)</w:t>
      </w:r>
      <w:r w:rsidR="00087905">
        <w:t>.</w:t>
      </w:r>
      <w:r w:rsidR="009035D4">
        <w:t xml:space="preserve"> The planning documents also should include as evidence of effectiveness specific measures to determine whether the district has met its goals.</w:t>
      </w:r>
    </w:p>
    <w:p w:rsidR="00087905" w:rsidRDefault="00087905" w:rsidP="00087905">
      <w:pPr>
        <w:tabs>
          <w:tab w:val="left" w:pos="360"/>
          <w:tab w:val="left" w:pos="720"/>
          <w:tab w:val="left" w:pos="1080"/>
          <w:tab w:val="left" w:pos="1440"/>
          <w:tab w:val="left" w:pos="1800"/>
          <w:tab w:val="left" w:pos="2160"/>
        </w:tabs>
        <w:ind w:left="720" w:hanging="720"/>
      </w:pPr>
      <w:r>
        <w:rPr>
          <w:b/>
        </w:rPr>
        <w:tab/>
      </w:r>
      <w:r w:rsidR="003567D0">
        <w:rPr>
          <w:b/>
        </w:rPr>
        <w:t>B</w:t>
      </w:r>
      <w:r w:rsidRPr="00071D3E">
        <w:rPr>
          <w:b/>
        </w:rPr>
        <w:t>.</w:t>
      </w:r>
      <w:r w:rsidRPr="00870959">
        <w:t xml:space="preserve"> </w:t>
      </w:r>
      <w:r>
        <w:tab/>
        <w:t xml:space="preserve">The </w:t>
      </w:r>
      <w:r w:rsidR="009035D4">
        <w:t xml:space="preserve">Strategic Plan’s </w:t>
      </w:r>
      <w:r w:rsidR="00777F2D">
        <w:t>performance goals for students should drive the development, implementation, and modification of the district’s educational programs</w:t>
      </w:r>
      <w:r>
        <w:t>.</w:t>
      </w:r>
    </w:p>
    <w:p w:rsidR="00777F2D" w:rsidRDefault="00777F2D" w:rsidP="00777F2D">
      <w:pPr>
        <w:tabs>
          <w:tab w:val="left" w:pos="360"/>
          <w:tab w:val="left" w:pos="720"/>
          <w:tab w:val="left" w:pos="1080"/>
          <w:tab w:val="left" w:pos="1440"/>
          <w:tab w:val="left" w:pos="1800"/>
          <w:tab w:val="left" w:pos="2160"/>
        </w:tabs>
        <w:ind w:left="1080" w:hanging="1080"/>
      </w:pPr>
      <w:r>
        <w:rPr>
          <w:b/>
        </w:rPr>
        <w:tab/>
      </w:r>
      <w:r>
        <w:rPr>
          <w:b/>
        </w:rPr>
        <w:tab/>
      </w:r>
      <w:r w:rsidRPr="00777F2D">
        <w:t>1.</w:t>
      </w:r>
      <w:r w:rsidRPr="00777F2D">
        <w:tab/>
      </w:r>
      <w:r>
        <w:t>School Improvement Plans (SIPs) should be created in alignment with the</w:t>
      </w:r>
      <w:r w:rsidR="009035D4">
        <w:t xml:space="preserve"> Strategic Plan</w:t>
      </w:r>
      <w:r>
        <w:t xml:space="preserve"> and based on an analysis of student achievement data.</w:t>
      </w:r>
    </w:p>
    <w:p w:rsidR="00777F2D" w:rsidRDefault="00777F2D" w:rsidP="009F5F32">
      <w:pPr>
        <w:tabs>
          <w:tab w:val="left" w:pos="360"/>
          <w:tab w:val="left" w:pos="720"/>
          <w:tab w:val="left" w:pos="1080"/>
          <w:tab w:val="left" w:pos="1440"/>
          <w:tab w:val="left" w:pos="1800"/>
          <w:tab w:val="left" w:pos="2160"/>
        </w:tabs>
        <w:ind w:left="1440" w:hanging="1440"/>
      </w:pPr>
      <w:r>
        <w:tab/>
      </w:r>
      <w:r>
        <w:tab/>
      </w:r>
      <w:r>
        <w:tab/>
        <w:t>a.</w:t>
      </w:r>
      <w:r>
        <w:tab/>
      </w:r>
      <w:r w:rsidR="009F5F32">
        <w:t>Principals should provide the superintendent, school committee, and staff with regular updates on progress toward SIP goals.</w:t>
      </w:r>
    </w:p>
    <w:p w:rsidR="009F5F32" w:rsidRDefault="009F5F32" w:rsidP="009F5F32">
      <w:pPr>
        <w:tabs>
          <w:tab w:val="left" w:pos="360"/>
          <w:tab w:val="left" w:pos="720"/>
          <w:tab w:val="left" w:pos="1080"/>
          <w:tab w:val="left" w:pos="1440"/>
          <w:tab w:val="left" w:pos="1800"/>
          <w:tab w:val="left" w:pos="2160"/>
        </w:tabs>
        <w:ind w:left="1440" w:hanging="1440"/>
      </w:pPr>
      <w:r>
        <w:tab/>
      </w:r>
      <w:r>
        <w:tab/>
      </w:r>
      <w:r>
        <w:tab/>
        <w:t>b.</w:t>
      </w:r>
      <w:r>
        <w:tab/>
        <w:t>The principal should use the SIP to inform his/her self-assessment and goal setting process when creating the Educator Plan, and progress toward Educator Plan goals should be used as evidence during implementation.</w:t>
      </w:r>
    </w:p>
    <w:p w:rsidR="009F5F32" w:rsidRDefault="009F5F32" w:rsidP="009035D4">
      <w:pPr>
        <w:tabs>
          <w:tab w:val="left" w:pos="360"/>
          <w:tab w:val="left" w:pos="720"/>
          <w:tab w:val="left" w:pos="1080"/>
          <w:tab w:val="left" w:pos="1440"/>
          <w:tab w:val="left" w:pos="1800"/>
          <w:tab w:val="left" w:pos="2160"/>
        </w:tabs>
        <w:ind w:left="1080" w:hanging="1080"/>
      </w:pPr>
      <w:r>
        <w:tab/>
      </w:r>
      <w:r>
        <w:tab/>
        <w:t>2.</w:t>
      </w:r>
      <w:r>
        <w:tab/>
        <w:t xml:space="preserve">Professional development should be designed to support </w:t>
      </w:r>
      <w:r w:rsidR="009035D4">
        <w:t xml:space="preserve">the Strategic Plan’s </w:t>
      </w:r>
      <w:r>
        <w:t>initiatives and goals.</w:t>
      </w:r>
    </w:p>
    <w:p w:rsidR="009F5F32" w:rsidRDefault="009F5F32" w:rsidP="009F5F32">
      <w:pPr>
        <w:tabs>
          <w:tab w:val="left" w:pos="360"/>
          <w:tab w:val="left" w:pos="720"/>
          <w:tab w:val="left" w:pos="1080"/>
          <w:tab w:val="left" w:pos="1440"/>
          <w:tab w:val="left" w:pos="1800"/>
          <w:tab w:val="left" w:pos="2160"/>
        </w:tabs>
        <w:ind w:left="1440" w:hanging="1440"/>
      </w:pPr>
      <w:r>
        <w:tab/>
      </w:r>
      <w:r w:rsidR="003567D0">
        <w:rPr>
          <w:b/>
        </w:rPr>
        <w:t>C</w:t>
      </w:r>
      <w:r w:rsidRPr="009F5F32">
        <w:rPr>
          <w:b/>
        </w:rPr>
        <w:t>.</w:t>
      </w:r>
      <w:r>
        <w:rPr>
          <w:b/>
        </w:rPr>
        <w:tab/>
      </w:r>
      <w:r w:rsidR="00FF65CD" w:rsidRPr="00FF65CD">
        <w:t xml:space="preserve">The </w:t>
      </w:r>
      <w:r w:rsidR="00477B62">
        <w:t>Strategic Plan</w:t>
      </w:r>
      <w:r w:rsidR="00477B62" w:rsidRPr="00FF65CD">
        <w:t xml:space="preserve"> </w:t>
      </w:r>
      <w:r w:rsidR="00FF65CD" w:rsidRPr="00FF65CD">
        <w:t>should be used as a tool for continuous improvement.</w:t>
      </w:r>
      <w:r w:rsidR="00FF65CD" w:rsidRPr="00FF65CD">
        <w:tab/>
      </w:r>
    </w:p>
    <w:p w:rsidR="009F5F32" w:rsidRDefault="009F5F32" w:rsidP="00594D01">
      <w:pPr>
        <w:tabs>
          <w:tab w:val="left" w:pos="360"/>
          <w:tab w:val="left" w:pos="720"/>
          <w:tab w:val="left" w:pos="1080"/>
          <w:tab w:val="left" w:pos="1440"/>
          <w:tab w:val="left" w:pos="1800"/>
          <w:tab w:val="left" w:pos="2160"/>
        </w:tabs>
        <w:ind w:left="1080" w:hanging="1080"/>
      </w:pPr>
      <w:r>
        <w:rPr>
          <w:b/>
        </w:rPr>
        <w:tab/>
      </w:r>
      <w:r>
        <w:rPr>
          <w:b/>
        </w:rPr>
        <w:tab/>
      </w:r>
      <w:r w:rsidRPr="009F5F32">
        <w:t>1.</w:t>
      </w:r>
      <w:r w:rsidRPr="009F5F32">
        <w:tab/>
      </w:r>
      <w:r>
        <w:t xml:space="preserve">The superintendent should periodically report to the school committee, staff, families, and the community on progress toward </w:t>
      </w:r>
      <w:r w:rsidR="00477B62">
        <w:t xml:space="preserve">the Strategic Plan’s </w:t>
      </w:r>
      <w:r>
        <w:t>goals.</w:t>
      </w:r>
    </w:p>
    <w:p w:rsidR="009F5F32" w:rsidRDefault="009F5F32" w:rsidP="00594D01">
      <w:pPr>
        <w:tabs>
          <w:tab w:val="left" w:pos="360"/>
          <w:tab w:val="left" w:pos="720"/>
          <w:tab w:val="left" w:pos="1080"/>
          <w:tab w:val="left" w:pos="1440"/>
          <w:tab w:val="left" w:pos="1800"/>
          <w:tab w:val="left" w:pos="2160"/>
        </w:tabs>
        <w:ind w:left="1080" w:hanging="1080"/>
      </w:pPr>
      <w:r>
        <w:tab/>
      </w:r>
      <w:r>
        <w:tab/>
        <w:t>2.</w:t>
      </w:r>
      <w:r>
        <w:tab/>
        <w:t xml:space="preserve">The district should establish procedures to review the </w:t>
      </w:r>
      <w:r w:rsidR="00477B62">
        <w:t xml:space="preserve">Strategic Plan </w:t>
      </w:r>
      <w:r>
        <w:t xml:space="preserve">annually. Strategic activities and </w:t>
      </w:r>
      <w:r w:rsidR="00594D01">
        <w:t>benchmarks should be adjusted when necessary to meet current conditions.</w:t>
      </w:r>
    </w:p>
    <w:p w:rsidR="00594D01" w:rsidRPr="009F5F32" w:rsidRDefault="00594D01" w:rsidP="00594D01">
      <w:pPr>
        <w:tabs>
          <w:tab w:val="left" w:pos="360"/>
          <w:tab w:val="left" w:pos="720"/>
          <w:tab w:val="left" w:pos="1080"/>
          <w:tab w:val="left" w:pos="1440"/>
          <w:tab w:val="left" w:pos="1800"/>
          <w:tab w:val="left" w:pos="2160"/>
        </w:tabs>
        <w:ind w:left="1080" w:hanging="1080"/>
      </w:pPr>
      <w:r>
        <w:tab/>
      </w:r>
      <w:r>
        <w:tab/>
        <w:t>3.</w:t>
      </w:r>
      <w:r>
        <w:tab/>
        <w:t xml:space="preserve">The superintendent and school committee should consider aligning some goals in the Superintendent’s Educator Plan (as part of the district’s educator evaluation system) with </w:t>
      </w:r>
      <w:r w:rsidR="00477B62">
        <w:t xml:space="preserve">the Strategic Plan’s </w:t>
      </w:r>
      <w:r>
        <w:t>goals.</w:t>
      </w:r>
    </w:p>
    <w:p w:rsidR="004B560B" w:rsidRDefault="004B560B" w:rsidP="00087905">
      <w:pPr>
        <w:tabs>
          <w:tab w:val="left" w:pos="360"/>
          <w:tab w:val="left" w:pos="720"/>
          <w:tab w:val="left" w:pos="1080"/>
          <w:tab w:val="left" w:pos="1440"/>
          <w:tab w:val="left" w:pos="1800"/>
          <w:tab w:val="left" w:pos="2160"/>
        </w:tabs>
        <w:rPr>
          <w:b/>
        </w:rPr>
      </w:pPr>
      <w:r>
        <w:rPr>
          <w:b/>
        </w:rPr>
        <w:t>Recommended resources:</w:t>
      </w:r>
    </w:p>
    <w:p w:rsidR="006A0D71" w:rsidRDefault="00FF65CD">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FF65CD">
        <w:rPr>
          <w:rFonts w:cs="Calibri"/>
        </w:rPr>
        <w:t>The</w:t>
      </w:r>
      <w:r w:rsidRPr="00FF65CD">
        <w:rPr>
          <w:rFonts w:cs="Calibri"/>
          <w:i/>
        </w:rPr>
        <w:t xml:space="preserve"> Massachusetts Definition of College and Career Readiness </w:t>
      </w:r>
      <w:r w:rsidRPr="00FF65CD">
        <w:rPr>
          <w:rFonts w:cs="Calibri"/>
        </w:rPr>
        <w:t>(</w:t>
      </w:r>
      <w:hyperlink r:id="rId19" w:history="1">
        <w:r w:rsidRPr="00FF65CD">
          <w:rPr>
            <w:rStyle w:val="Hyperlink"/>
            <w:rFonts w:cs="Calibri"/>
            <w:color w:val="auto"/>
          </w:rPr>
          <w:t>http://www.mass.edu/library/documents/2013College&amp;CareerReadinessDefinition.pdf</w:t>
        </w:r>
      </w:hyperlink>
      <w:r w:rsidRPr="00FF65CD">
        <w:rPr>
          <w:rFonts w:cs="Calibri"/>
        </w:rPr>
        <w:t xml:space="preserve">) is a set of learning competencies, intellectual capacities and experiences essential for all students to become lifelong learners; positive contributors to their families, workplaces and communities; and </w:t>
      </w:r>
      <w:r w:rsidRPr="00FF65CD">
        <w:rPr>
          <w:rFonts w:cs="Calibri"/>
        </w:rPr>
        <w:lastRenderedPageBreak/>
        <w:t>successfully engaged citizens of a global 21st century. This could be a helpful resource as the district articulates its vision and goals.</w:t>
      </w:r>
    </w:p>
    <w:p w:rsidR="006A0D71" w:rsidRDefault="00BF4E08">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0"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 xml:space="preserve">the district </w:t>
      </w:r>
      <w:r w:rsidRPr="00FF3A24">
        <w:rPr>
          <w:rFonts w:cs="Calibri"/>
        </w:rPr>
        <w:t xml:space="preserve">as </w:t>
      </w:r>
      <w:r>
        <w:rPr>
          <w:rFonts w:cs="Calibri"/>
        </w:rPr>
        <w:t>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6A0D71" w:rsidRDefault="00BF4E08">
      <w:pPr>
        <w:pStyle w:val="ListParagraph"/>
        <w:numPr>
          <w:ilvl w:val="0"/>
          <w:numId w:val="17"/>
        </w:numPr>
        <w:tabs>
          <w:tab w:val="left" w:pos="360"/>
          <w:tab w:val="left" w:pos="600"/>
          <w:tab w:val="left" w:pos="1080"/>
          <w:tab w:val="left" w:pos="1440"/>
          <w:tab w:val="left" w:pos="1800"/>
          <w:tab w:val="left" w:pos="2160"/>
        </w:tabs>
        <w:ind w:left="240" w:hanging="24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1"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6A0D71" w:rsidRDefault="00BF4E08">
      <w:pPr>
        <w:numPr>
          <w:ilvl w:val="2"/>
          <w:numId w:val="17"/>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2"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6A0D71" w:rsidRDefault="00BF4E08">
      <w:pPr>
        <w:pStyle w:val="ListParagraph"/>
        <w:numPr>
          <w:ilvl w:val="0"/>
          <w:numId w:val="17"/>
        </w:numPr>
        <w:tabs>
          <w:tab w:val="left" w:pos="240"/>
          <w:tab w:val="left" w:pos="360"/>
          <w:tab w:val="left" w:pos="1080"/>
          <w:tab w:val="left" w:pos="1440"/>
          <w:tab w:val="left" w:pos="1800"/>
          <w:tab w:val="left" w:pos="2160"/>
          <w:tab w:val="left" w:pos="2520"/>
          <w:tab w:val="left" w:pos="2880"/>
          <w:tab w:val="left" w:pos="2970"/>
        </w:tabs>
        <w:ind w:left="240" w:hanging="240"/>
        <w:contextualSpacing w:val="0"/>
      </w:pPr>
      <w:r w:rsidRPr="005376F9">
        <w:rPr>
          <w:i/>
        </w:rPr>
        <w:t>What Makes a Goal Smarter?</w:t>
      </w:r>
      <w:r w:rsidRPr="005376F9">
        <w:t xml:space="preserve"> (</w:t>
      </w:r>
      <w:hyperlink r:id="rId23" w:history="1">
        <w:r w:rsidRPr="005376F9">
          <w:rPr>
            <w:rStyle w:val="Hyperlink"/>
          </w:rPr>
          <w:t>http://www.doe.mass.edu/edeval/resources/presentations/SMARTGoals/Handout5.pdf</w:t>
        </w:r>
      </w:hyperlink>
      <w:r w:rsidRPr="005376F9">
        <w:t xml:space="preserve">) is a description of SMART goals with accompanying examples. The handout was designed to support educators in developing goals as part of the educator evaluation system, but could also be a useful reference for </w:t>
      </w:r>
      <w:r>
        <w:t xml:space="preserve">the </w:t>
      </w:r>
      <w:r w:rsidRPr="005376F9">
        <w:t xml:space="preserve">district as </w:t>
      </w:r>
      <w:r>
        <w:t>it</w:t>
      </w:r>
      <w:r w:rsidRPr="005376F9">
        <w:t xml:space="preserve"> develop</w:t>
      </w:r>
      <w:r>
        <w:t>s</w:t>
      </w:r>
      <w:r w:rsidRPr="005376F9">
        <w:t xml:space="preserve"> or refine</w:t>
      </w:r>
      <w:r>
        <w:t>s</w:t>
      </w:r>
      <w:r w:rsidRPr="005376F9">
        <w:t xml:space="preserve"> </w:t>
      </w:r>
      <w:r>
        <w:t>its</w:t>
      </w:r>
      <w:r w:rsidRPr="005376F9">
        <w:t xml:space="preserve"> DIP and SIPs.</w:t>
      </w:r>
    </w:p>
    <w:p w:rsidR="00087905" w:rsidRDefault="00087905" w:rsidP="00087905">
      <w:pPr>
        <w:tabs>
          <w:tab w:val="left" w:pos="360"/>
          <w:tab w:val="left" w:pos="720"/>
          <w:tab w:val="left" w:pos="1080"/>
          <w:tab w:val="left" w:pos="1440"/>
          <w:tab w:val="left" w:pos="1800"/>
          <w:tab w:val="left" w:pos="2160"/>
        </w:tabs>
      </w:pPr>
      <w:r w:rsidRPr="00071D3E">
        <w:rPr>
          <w:b/>
        </w:rPr>
        <w:t>Benefits</w:t>
      </w:r>
      <w:r w:rsidR="00E84BF7">
        <w:rPr>
          <w:b/>
        </w:rPr>
        <w:t>:</w:t>
      </w:r>
      <w:r w:rsidRPr="00870959">
        <w:t xml:space="preserve"> </w:t>
      </w:r>
      <w:r w:rsidR="00E84BF7">
        <w:t xml:space="preserve">A broad effort to develop and communicate a </w:t>
      </w:r>
      <w:r w:rsidR="003066F3">
        <w:t>Strategic Plan</w:t>
      </w:r>
      <w:r w:rsidR="00E84BF7">
        <w:t xml:space="preserve"> and to include all stakeholders in the process will focus the district</w:t>
      </w:r>
      <w:r w:rsidR="00557194">
        <w:t xml:space="preserve"> on consistent implementation of specific strategies to lead to</w:t>
      </w:r>
      <w:r w:rsidR="00E84BF7">
        <w:t xml:space="preserve"> improved</w:t>
      </w:r>
      <w:r>
        <w:t xml:space="preserve"> student achievement. </w:t>
      </w:r>
      <w:r w:rsidR="00E84BF7">
        <w:t xml:space="preserve">The </w:t>
      </w:r>
      <w:r w:rsidR="003066F3">
        <w:t xml:space="preserve">Strategic Plan, the annual plan, </w:t>
      </w:r>
      <w:r w:rsidR="00E84BF7">
        <w:t>and the SIPs will provide guidance and ensure that the work at each level is intentionally designed to accomplish the district’s short- and long-term goals.</w:t>
      </w:r>
    </w:p>
    <w:p w:rsidR="00087905" w:rsidRDefault="00087905" w:rsidP="0008790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3A19AD" w:rsidRDefault="00815479" w:rsidP="003A19AD">
      <w:pPr>
        <w:tabs>
          <w:tab w:val="left" w:pos="360"/>
          <w:tab w:val="left" w:pos="720"/>
          <w:tab w:val="left" w:pos="1080"/>
          <w:tab w:val="left" w:pos="1440"/>
          <w:tab w:val="left" w:pos="1800"/>
          <w:tab w:val="left" w:pos="2160"/>
        </w:tabs>
        <w:ind w:left="360" w:hanging="360"/>
        <w:rPr>
          <w:b/>
        </w:rPr>
      </w:pPr>
      <w:r>
        <w:rPr>
          <w:b/>
        </w:rPr>
        <w:t>2</w:t>
      </w:r>
      <w:r w:rsidR="003A19AD" w:rsidRPr="009D3487">
        <w:rPr>
          <w:b/>
        </w:rPr>
        <w:t xml:space="preserve">. </w:t>
      </w:r>
      <w:r w:rsidR="003A19AD">
        <w:rPr>
          <w:b/>
        </w:rPr>
        <w:tab/>
        <w:t xml:space="preserve">The district should </w:t>
      </w:r>
      <w:r w:rsidR="008F6A59">
        <w:rPr>
          <w:b/>
        </w:rPr>
        <w:t>complete as soon as possible</w:t>
      </w:r>
      <w:r w:rsidR="003A19AD">
        <w:rPr>
          <w:b/>
        </w:rPr>
        <w:t xml:space="preserve"> curriculum materials in all content areas.</w:t>
      </w:r>
      <w:r w:rsidR="003A19AD" w:rsidRPr="00071D3E">
        <w:rPr>
          <w:color w:val="FF0000"/>
        </w:rPr>
        <w:t xml:space="preserve"> </w:t>
      </w:r>
    </w:p>
    <w:p w:rsidR="003A19AD" w:rsidRDefault="003A19AD" w:rsidP="003A19AD">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district should ensure that documentation in </w:t>
      </w:r>
      <w:r w:rsidR="006C05B0">
        <w:t>all content areas K-12</w:t>
      </w:r>
      <w:r>
        <w:t xml:space="preserve"> </w:t>
      </w:r>
      <w:r w:rsidR="00174350">
        <w:t xml:space="preserve">has </w:t>
      </w:r>
      <w:r>
        <w:t>co</w:t>
      </w:r>
      <w:r w:rsidR="006C05B0">
        <w:t xml:space="preserve">mmon components that include: </w:t>
      </w:r>
      <w:r>
        <w:t>curriculum maps</w:t>
      </w:r>
      <w:r w:rsidR="0083002D">
        <w:t xml:space="preserve">; </w:t>
      </w:r>
      <w:r>
        <w:t xml:space="preserve">sequenced units </w:t>
      </w:r>
      <w:r w:rsidR="006C05B0">
        <w:t>with written standards</w:t>
      </w:r>
      <w:r>
        <w:t xml:space="preserve"> including literacy standards</w:t>
      </w:r>
      <w:r w:rsidR="00174350">
        <w:t xml:space="preserve">; </w:t>
      </w:r>
      <w:r>
        <w:t>objectives</w:t>
      </w:r>
      <w:r w:rsidR="00174350">
        <w:t xml:space="preserve">; </w:t>
      </w:r>
      <w:r>
        <w:t>instruction</w:t>
      </w:r>
      <w:r w:rsidR="000915E4">
        <w:t xml:space="preserve">al strategies </w:t>
      </w:r>
      <w:r w:rsidR="0083002D">
        <w:t xml:space="preserve">that meet </w:t>
      </w:r>
      <w:r w:rsidR="000915E4">
        <w:t>all learners</w:t>
      </w:r>
      <w:r w:rsidR="0083002D">
        <w:t xml:space="preserve">’ needs; </w:t>
      </w:r>
      <w:r>
        <w:t>resources</w:t>
      </w:r>
      <w:r w:rsidR="0083002D">
        <w:t xml:space="preserve">; </w:t>
      </w:r>
      <w:r>
        <w:t>and formative and summative assessments.</w:t>
      </w:r>
    </w:p>
    <w:p w:rsidR="0083002D" w:rsidRDefault="0083002D" w:rsidP="003A19AD">
      <w:pPr>
        <w:tabs>
          <w:tab w:val="left" w:pos="360"/>
          <w:tab w:val="left" w:pos="720"/>
          <w:tab w:val="left" w:pos="1080"/>
          <w:tab w:val="left" w:pos="1440"/>
          <w:tab w:val="left" w:pos="1800"/>
          <w:tab w:val="left" w:pos="2160"/>
        </w:tabs>
        <w:ind w:left="720" w:hanging="720"/>
      </w:pPr>
      <w:r>
        <w:rPr>
          <w:b/>
        </w:rPr>
        <w:tab/>
      </w:r>
      <w:r>
        <w:rPr>
          <w:b/>
        </w:rPr>
        <w:tab/>
      </w:r>
      <w:r w:rsidRPr="0083002D">
        <w:t>1.</w:t>
      </w:r>
      <w:r w:rsidRPr="0083002D">
        <w:tab/>
      </w:r>
      <w:r>
        <w:t>The district should communicate to teachers the plan for completing the curriculum.</w:t>
      </w:r>
    </w:p>
    <w:p w:rsidR="005E7359" w:rsidRPr="0083002D" w:rsidRDefault="005E7359" w:rsidP="00953354">
      <w:pPr>
        <w:tabs>
          <w:tab w:val="left" w:pos="360"/>
          <w:tab w:val="left" w:pos="720"/>
          <w:tab w:val="left" w:pos="1080"/>
          <w:tab w:val="left" w:pos="1440"/>
          <w:tab w:val="left" w:pos="1800"/>
          <w:tab w:val="left" w:pos="2160"/>
        </w:tabs>
        <w:ind w:left="1080" w:hanging="1080"/>
      </w:pPr>
      <w:r>
        <w:tab/>
      </w:r>
      <w:r>
        <w:tab/>
        <w:t>2.</w:t>
      </w:r>
      <w:r>
        <w:tab/>
        <w:t>WIDA standards should be integrated into the curriculum</w:t>
      </w:r>
      <w:r w:rsidR="00924C4D">
        <w:t xml:space="preserve"> for classes in which </w:t>
      </w:r>
      <w:r w:rsidR="006D0881">
        <w:t>English language learners</w:t>
      </w:r>
      <w:r w:rsidR="00924C4D">
        <w:t xml:space="preserve"> participate</w:t>
      </w:r>
      <w:r>
        <w:t>.</w:t>
      </w:r>
    </w:p>
    <w:p w:rsidR="003A19AD" w:rsidRDefault="003A19AD" w:rsidP="003A19AD">
      <w:pPr>
        <w:tabs>
          <w:tab w:val="left" w:pos="360"/>
          <w:tab w:val="left" w:pos="720"/>
          <w:tab w:val="left" w:pos="1080"/>
          <w:tab w:val="left" w:pos="1440"/>
          <w:tab w:val="left" w:pos="1800"/>
          <w:tab w:val="left" w:pos="2160"/>
        </w:tabs>
        <w:ind w:left="720" w:hanging="720"/>
      </w:pPr>
      <w:r>
        <w:rPr>
          <w:b/>
        </w:rPr>
        <w:lastRenderedPageBreak/>
        <w:tab/>
        <w:t>B</w:t>
      </w:r>
      <w:r w:rsidRPr="00071D3E">
        <w:rPr>
          <w:b/>
        </w:rPr>
        <w:t>.</w:t>
      </w:r>
      <w:r w:rsidRPr="00870959">
        <w:t xml:space="preserve"> </w:t>
      </w:r>
      <w:r>
        <w:tab/>
        <w:t xml:space="preserve">The district should continue the K-8 curriculum mapping project in ELA and math  </w:t>
      </w:r>
      <w:r w:rsidR="0083002D">
        <w:t>and</w:t>
      </w:r>
      <w:r>
        <w:t xml:space="preserve"> follow through with its plan to develop and/or revise existing units</w:t>
      </w:r>
      <w:r w:rsidR="006B32BE">
        <w:t xml:space="preserve"> to support the new district-</w:t>
      </w:r>
      <w:r>
        <w:t>developed scope and sequence documents.</w:t>
      </w:r>
    </w:p>
    <w:p w:rsidR="0083002D" w:rsidRDefault="00FF65CD" w:rsidP="0083002D">
      <w:pPr>
        <w:tabs>
          <w:tab w:val="left" w:pos="360"/>
          <w:tab w:val="left" w:pos="720"/>
          <w:tab w:val="left" w:pos="1080"/>
          <w:tab w:val="left" w:pos="1440"/>
          <w:tab w:val="left" w:pos="1800"/>
          <w:tab w:val="left" w:pos="2160"/>
        </w:tabs>
        <w:ind w:left="720" w:hanging="720"/>
        <w:rPr>
          <w:b/>
        </w:rPr>
      </w:pPr>
      <w:r w:rsidRPr="00FF65CD">
        <w:rPr>
          <w:b/>
        </w:rPr>
        <w:t>Recommended resources:</w:t>
      </w:r>
    </w:p>
    <w:p w:rsidR="006A0D71" w:rsidRDefault="00F61BA3">
      <w:pPr>
        <w:pStyle w:val="ListParagraph"/>
        <w:numPr>
          <w:ilvl w:val="2"/>
          <w:numId w:val="17"/>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4"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6A0D71" w:rsidRDefault="00174350">
      <w:pPr>
        <w:pStyle w:val="ListParagraph"/>
        <w:numPr>
          <w:ilvl w:val="2"/>
          <w:numId w:val="17"/>
        </w:numPr>
        <w:tabs>
          <w:tab w:val="left" w:pos="360"/>
          <w:tab w:val="left" w:pos="720"/>
          <w:tab w:val="left" w:pos="1080"/>
          <w:tab w:val="left" w:pos="1440"/>
          <w:tab w:val="left" w:pos="1800"/>
          <w:tab w:val="left" w:pos="2160"/>
        </w:tabs>
        <w:ind w:left="245" w:hanging="245"/>
        <w:contextualSpacing w:val="0"/>
      </w:pPr>
      <w:r w:rsidRPr="00A92C24">
        <w:rPr>
          <w:i/>
        </w:rPr>
        <w:t xml:space="preserve">Creating Curriculum Units at the Local Level </w:t>
      </w:r>
      <w:r w:rsidRPr="00F87F09">
        <w:t>(</w:t>
      </w:r>
      <w:hyperlink r:id="rId25" w:history="1">
        <w:r w:rsidR="00FF65CD" w:rsidRPr="00FF65CD">
          <w:rPr>
            <w:rStyle w:val="Hyperlink"/>
          </w:rPr>
          <w:t>http://www.doe.mass.edu/candi/model/mcu_guide.pdf</w:t>
        </w:r>
      </w:hyperlink>
      <w:r w:rsidRPr="002A2882">
        <w:t>)</w:t>
      </w:r>
      <w:r>
        <w:t xml:space="preserve">   is a valuable tool for professional study groups engaging in curriculum development.  </w:t>
      </w:r>
      <w:r w:rsidRPr="00A92C24">
        <w:rPr>
          <w:i/>
        </w:rPr>
        <w:t xml:space="preserve"> </w:t>
      </w:r>
      <w:r>
        <w:t xml:space="preserve"> </w:t>
      </w:r>
    </w:p>
    <w:p w:rsidR="006A0D71" w:rsidRDefault="00174350">
      <w:pPr>
        <w:pStyle w:val="ListParagraph"/>
        <w:numPr>
          <w:ilvl w:val="2"/>
          <w:numId w:val="17"/>
        </w:numPr>
        <w:tabs>
          <w:tab w:val="left" w:pos="360"/>
          <w:tab w:val="left" w:pos="720"/>
          <w:tab w:val="left" w:pos="1080"/>
          <w:tab w:val="left" w:pos="1440"/>
          <w:tab w:val="left" w:pos="1800"/>
          <w:tab w:val="left" w:pos="2160"/>
        </w:tabs>
        <w:ind w:left="245" w:hanging="245"/>
        <w:contextualSpacing w:val="0"/>
      </w:pPr>
      <w:r w:rsidRPr="00A92C24">
        <w:rPr>
          <w:i/>
        </w:rPr>
        <w:t>Creating Model Curriculum Units</w:t>
      </w:r>
      <w:r w:rsidRPr="00450DCA">
        <w:t xml:space="preserve"> (</w:t>
      </w:r>
      <w:hyperlink r:id="rId26" w:history="1">
        <w:r w:rsidRPr="000642B8">
          <w:rPr>
            <w:rStyle w:val="Hyperlink"/>
          </w:rPr>
          <w:t>http://www.youtube.com/playlist?list=PLTuqmiQ9ssquWrLjKc9h5h2cSpDVZqe6t</w:t>
        </w:r>
      </w:hyperlink>
      <w:r>
        <w:t>)   is a series of</w:t>
      </w:r>
      <w:r w:rsidRPr="00960293">
        <w:t xml:space="preserve"> videos about developing essential questions, establishing goals, creating embedded performance assessments, designing lesson plans, selecting high-quality materials, and evaluating the curriculum unit.</w:t>
      </w:r>
    </w:p>
    <w:p w:rsidR="006A0D71" w:rsidRDefault="00A92C24">
      <w:pPr>
        <w:pStyle w:val="ListParagraph"/>
        <w:numPr>
          <w:ilvl w:val="2"/>
          <w:numId w:val="17"/>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7"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6A0D71" w:rsidRDefault="00A92C24">
      <w:pPr>
        <w:pStyle w:val="ListParagraph"/>
        <w:numPr>
          <w:ilvl w:val="0"/>
          <w:numId w:val="17"/>
        </w:numPr>
        <w:tabs>
          <w:tab w:val="left" w:pos="360"/>
          <w:tab w:val="left" w:pos="720"/>
          <w:tab w:val="left" w:pos="1080"/>
          <w:tab w:val="left" w:pos="1440"/>
          <w:tab w:val="left" w:pos="1800"/>
          <w:tab w:val="left" w:pos="2160"/>
        </w:tabs>
        <w:ind w:left="245" w:hanging="245"/>
        <w:contextualSpacing w:val="0"/>
      </w:pPr>
      <w:r w:rsidRPr="00960293">
        <w:t xml:space="preserve">ESE’s </w:t>
      </w:r>
      <w:r w:rsidRPr="00A92C24">
        <w:rPr>
          <w:i/>
        </w:rPr>
        <w:t>Quality Review Rubrics</w:t>
      </w:r>
      <w:r w:rsidRPr="00960293">
        <w:t xml:space="preserve"> (</w:t>
      </w:r>
      <w:hyperlink r:id="rId28" w:history="1">
        <w:r w:rsidRPr="009F5319">
          <w:rPr>
            <w:rStyle w:val="Hyperlink"/>
          </w:rPr>
          <w:t>http://www.doe.mass.edu/candi/model/rubrics/</w:t>
        </w:r>
      </w:hyperlink>
      <w:r w:rsidRPr="00960293">
        <w:t xml:space="preserve">) can support the analysis and improvement of </w:t>
      </w:r>
      <w:r>
        <w:t xml:space="preserve">existing </w:t>
      </w:r>
      <w:r w:rsidRPr="00960293">
        <w:t>curriculum units</w:t>
      </w:r>
      <w:r>
        <w:t xml:space="preserve"> as well as units under development.  </w:t>
      </w:r>
    </w:p>
    <w:p w:rsidR="006A0D71" w:rsidRDefault="00A92C24">
      <w:pPr>
        <w:pStyle w:val="ListParagraph"/>
        <w:numPr>
          <w:ilvl w:val="2"/>
          <w:numId w:val="17"/>
        </w:numPr>
        <w:tabs>
          <w:tab w:val="num" w:pos="480"/>
        </w:tabs>
        <w:ind w:left="245" w:hanging="245"/>
        <w:contextualSpacing w:val="0"/>
        <w:rPr>
          <w:rFonts w:cs="Calibri"/>
        </w:rPr>
      </w:pPr>
      <w:r w:rsidRPr="005376F9">
        <w:rPr>
          <w:rFonts w:cs="Calibri"/>
          <w:bCs/>
          <w:i/>
        </w:rPr>
        <w:t>Mathematics Framework Exploration Activities</w:t>
      </w:r>
      <w:r w:rsidRPr="005376F9">
        <w:rPr>
          <w:rFonts w:cs="Calibri"/>
        </w:rPr>
        <w:t xml:space="preserve"> (</w:t>
      </w:r>
      <w:hyperlink r:id="rId29"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6A0D71" w:rsidRDefault="00A92C24">
      <w:pPr>
        <w:pStyle w:val="ListParagraph"/>
        <w:numPr>
          <w:ilvl w:val="1"/>
          <w:numId w:val="17"/>
        </w:numPr>
        <w:ind w:left="240" w:hanging="240"/>
        <w:contextualSpacing w:val="0"/>
        <w:rPr>
          <w:rFonts w:cs="Calibri"/>
        </w:rPr>
      </w:pPr>
      <w:r w:rsidRPr="005376F9">
        <w:rPr>
          <w:rFonts w:cs="Calibri"/>
          <w:i/>
        </w:rPr>
        <w:t>Science and Technology/Engineering Concept and Skill Progressions</w:t>
      </w:r>
      <w:r w:rsidRPr="005376F9">
        <w:rPr>
          <w:rFonts w:cs="Calibri"/>
        </w:rPr>
        <w:t xml:space="preserve"> (</w:t>
      </w:r>
      <w:hyperlink r:id="rId30"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6A0D71" w:rsidRDefault="00A92C24">
      <w:pPr>
        <w:pStyle w:val="ListParagraph"/>
        <w:numPr>
          <w:ilvl w:val="2"/>
          <w:numId w:val="17"/>
        </w:numPr>
        <w:ind w:left="240" w:hanging="24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31"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6A0D71" w:rsidRDefault="00A92C24">
      <w:pPr>
        <w:pStyle w:val="ListParagraph"/>
        <w:numPr>
          <w:ilvl w:val="2"/>
          <w:numId w:val="17"/>
        </w:numPr>
        <w:ind w:left="240" w:hanging="24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32"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3A19AD" w:rsidRDefault="003A19AD" w:rsidP="003A19AD">
      <w:pPr>
        <w:tabs>
          <w:tab w:val="left" w:pos="360"/>
          <w:tab w:val="left" w:pos="720"/>
          <w:tab w:val="left" w:pos="1080"/>
          <w:tab w:val="left" w:pos="1440"/>
          <w:tab w:val="left" w:pos="1800"/>
          <w:tab w:val="left" w:pos="2160"/>
        </w:tabs>
      </w:pPr>
      <w:r w:rsidRPr="00071D3E">
        <w:rPr>
          <w:b/>
        </w:rPr>
        <w:lastRenderedPageBreak/>
        <w:t>Benefits</w:t>
      </w:r>
      <w:r w:rsidRPr="00870959">
        <w:t xml:space="preserve"> from implementing this recommendation will include</w:t>
      </w:r>
      <w:r>
        <w:t xml:space="preserve"> a fully documented curriculum aligned to the </w:t>
      </w:r>
      <w:r w:rsidR="00FF65CD" w:rsidRPr="00FF65CD">
        <w:rPr>
          <w:i/>
        </w:rPr>
        <w:t>2011 Massachusetts Curriculum Frameworks</w:t>
      </w:r>
      <w:r>
        <w:t>.  Districtwide</w:t>
      </w:r>
      <w:r w:rsidR="006B32BE">
        <w:t>,</w:t>
      </w:r>
      <w:r>
        <w:t xml:space="preserve"> teachers will </w:t>
      </w:r>
      <w:r w:rsidR="006B32BE">
        <w:t xml:space="preserve">be using </w:t>
      </w:r>
      <w:r>
        <w:t>aligned, documented</w:t>
      </w:r>
      <w:r w:rsidR="006B32BE">
        <w:t>,</w:t>
      </w:r>
      <w:r>
        <w:t xml:space="preserve"> and cohesive curriculum materials that guarantee </w:t>
      </w:r>
      <w:r w:rsidR="0083002D">
        <w:t xml:space="preserve">all students </w:t>
      </w:r>
      <w:r>
        <w:t>equal acce</w:t>
      </w:r>
      <w:r w:rsidR="006B32BE">
        <w:t xml:space="preserve">ss to </w:t>
      </w:r>
      <w:r w:rsidR="0083002D">
        <w:t xml:space="preserve">high-quality </w:t>
      </w:r>
      <w:r w:rsidR="006B32BE">
        <w:t>learning</w:t>
      </w:r>
      <w:r>
        <w:t xml:space="preserve">.  </w:t>
      </w:r>
      <w:r w:rsidR="001C0410">
        <w:t xml:space="preserve"> </w:t>
      </w:r>
    </w:p>
    <w:p w:rsidR="003A19AD" w:rsidRDefault="00815479" w:rsidP="003A19AD">
      <w:pPr>
        <w:tabs>
          <w:tab w:val="left" w:pos="360"/>
          <w:tab w:val="left" w:pos="720"/>
          <w:tab w:val="left" w:pos="1080"/>
          <w:tab w:val="left" w:pos="1440"/>
          <w:tab w:val="left" w:pos="1800"/>
          <w:tab w:val="left" w:pos="2160"/>
        </w:tabs>
        <w:ind w:left="360" w:hanging="360"/>
        <w:rPr>
          <w:b/>
        </w:rPr>
      </w:pPr>
      <w:r>
        <w:rPr>
          <w:b/>
        </w:rPr>
        <w:t>3</w:t>
      </w:r>
      <w:r w:rsidR="003A19AD" w:rsidRPr="009D3487">
        <w:rPr>
          <w:b/>
        </w:rPr>
        <w:t xml:space="preserve">. </w:t>
      </w:r>
      <w:r w:rsidR="003A19AD">
        <w:rPr>
          <w:b/>
        </w:rPr>
        <w:tab/>
        <w:t xml:space="preserve">The district should ensure </w:t>
      </w:r>
      <w:r w:rsidR="009628FC">
        <w:rPr>
          <w:b/>
        </w:rPr>
        <w:t>consistent implementation</w:t>
      </w:r>
      <w:r w:rsidR="003A19AD">
        <w:rPr>
          <w:b/>
        </w:rPr>
        <w:t xml:space="preserve"> of standard</w:t>
      </w:r>
      <w:r w:rsidR="007359C3">
        <w:rPr>
          <w:b/>
        </w:rPr>
        <w:t>s-</w:t>
      </w:r>
      <w:r w:rsidR="003A19AD">
        <w:rPr>
          <w:b/>
        </w:rPr>
        <w:t xml:space="preserve">based teaching and learning practices </w:t>
      </w:r>
      <w:r w:rsidR="007359C3">
        <w:rPr>
          <w:b/>
        </w:rPr>
        <w:t xml:space="preserve">that </w:t>
      </w:r>
      <w:r w:rsidR="003A19AD">
        <w:rPr>
          <w:b/>
        </w:rPr>
        <w:t xml:space="preserve">address </w:t>
      </w:r>
      <w:r w:rsidR="005F2A1F">
        <w:rPr>
          <w:b/>
        </w:rPr>
        <w:t xml:space="preserve">all </w:t>
      </w:r>
      <w:r w:rsidR="003A19AD">
        <w:rPr>
          <w:b/>
        </w:rPr>
        <w:t>students’ di</w:t>
      </w:r>
      <w:r w:rsidR="007359C3">
        <w:rPr>
          <w:b/>
        </w:rPr>
        <w:t>verse learning needs, reflect</w:t>
      </w:r>
      <w:r w:rsidR="003A19AD">
        <w:rPr>
          <w:b/>
        </w:rPr>
        <w:t xml:space="preserve"> rigor and high expectations</w:t>
      </w:r>
      <w:r w:rsidR="007359C3">
        <w:rPr>
          <w:b/>
        </w:rPr>
        <w:t>, and give</w:t>
      </w:r>
      <w:r w:rsidR="003A19AD">
        <w:rPr>
          <w:b/>
        </w:rPr>
        <w:t xml:space="preserve"> students opportunities to develop 21</w:t>
      </w:r>
      <w:r w:rsidR="003A19AD" w:rsidRPr="004D5E3C">
        <w:rPr>
          <w:b/>
          <w:vertAlign w:val="superscript"/>
        </w:rPr>
        <w:t>st</w:t>
      </w:r>
      <w:r w:rsidR="003A19AD">
        <w:rPr>
          <w:b/>
        </w:rPr>
        <w:t xml:space="preserve"> century learning skills.</w:t>
      </w:r>
      <w:r w:rsidR="005F2A1F">
        <w:rPr>
          <w:b/>
        </w:rPr>
        <w:t xml:space="preserve"> The district should </w:t>
      </w:r>
      <w:r w:rsidR="009628FC">
        <w:rPr>
          <w:b/>
        </w:rPr>
        <w:t>clarify and communicate instructional leadership roles</w:t>
      </w:r>
      <w:r w:rsidR="005F2A1F">
        <w:rPr>
          <w:b/>
        </w:rPr>
        <w:t>.</w:t>
      </w:r>
    </w:p>
    <w:p w:rsidR="001C0410" w:rsidRDefault="003A19AD" w:rsidP="00967881">
      <w:pPr>
        <w:tabs>
          <w:tab w:val="left" w:pos="360"/>
          <w:tab w:val="left" w:pos="720"/>
          <w:tab w:val="left" w:pos="1080"/>
          <w:tab w:val="left" w:pos="1440"/>
          <w:tab w:val="left" w:pos="1800"/>
          <w:tab w:val="left" w:pos="2160"/>
        </w:tabs>
        <w:ind w:left="720" w:hanging="720"/>
        <w:rPr>
          <w:b/>
        </w:rPr>
      </w:pPr>
      <w:r>
        <w:rPr>
          <w:b/>
        </w:rPr>
        <w:tab/>
        <w:t xml:space="preserve">A.   </w:t>
      </w:r>
      <w:r>
        <w:t xml:space="preserve">District </w:t>
      </w:r>
      <w:r w:rsidR="007359C3">
        <w:t xml:space="preserve">and </w:t>
      </w:r>
      <w:r>
        <w:t>school leaders and teachers should collaboratively develop and articul</w:t>
      </w:r>
      <w:r w:rsidR="007359C3">
        <w:t xml:space="preserve">ate </w:t>
      </w:r>
      <w:r w:rsidR="00383B26">
        <w:t>expectations for instruction</w:t>
      </w:r>
      <w:r>
        <w:t xml:space="preserve">. </w:t>
      </w:r>
      <w:r w:rsidR="005F2A1F">
        <w:rPr>
          <w:b/>
        </w:rPr>
        <w:tab/>
      </w:r>
      <w:r w:rsidR="00C22BC8">
        <w:rPr>
          <w:b/>
        </w:rPr>
        <w:tab/>
      </w:r>
      <w:r w:rsidR="00C22BC8">
        <w:rPr>
          <w:b/>
        </w:rPr>
        <w:tab/>
      </w:r>
    </w:p>
    <w:p w:rsidR="005F2A1F" w:rsidRDefault="001C0410" w:rsidP="00B21601">
      <w:pPr>
        <w:tabs>
          <w:tab w:val="left" w:pos="360"/>
          <w:tab w:val="left" w:pos="720"/>
          <w:tab w:val="left" w:pos="1080"/>
          <w:tab w:val="left" w:pos="1440"/>
          <w:tab w:val="left" w:pos="1800"/>
          <w:tab w:val="left" w:pos="2160"/>
        </w:tabs>
        <w:ind w:left="359" w:hanging="359"/>
      </w:pPr>
      <w:r>
        <w:rPr>
          <w:b/>
        </w:rPr>
        <w:tab/>
      </w:r>
      <w:r w:rsidR="00953354">
        <w:rPr>
          <w:b/>
        </w:rPr>
        <w:tab/>
      </w:r>
      <w:r w:rsidR="00953354">
        <w:rPr>
          <w:b/>
        </w:rPr>
        <w:tab/>
      </w:r>
      <w:r w:rsidR="00FF65CD" w:rsidRPr="00FF65CD">
        <w:t>1.</w:t>
      </w:r>
      <w:r w:rsidR="005F2A1F">
        <w:rPr>
          <w:b/>
        </w:rPr>
        <w:tab/>
      </w:r>
      <w:r w:rsidR="00FF65CD" w:rsidRPr="00FF65CD">
        <w:t>Key</w:t>
      </w:r>
      <w:r w:rsidR="005F2A1F">
        <w:t xml:space="preserve"> instructional practices should be prioritized as the district’s non-negotiables.</w:t>
      </w:r>
      <w:r w:rsidR="00195663">
        <w:t xml:space="preserve"> </w:t>
      </w:r>
    </w:p>
    <w:p w:rsidR="00195663" w:rsidRDefault="00195663" w:rsidP="00195663">
      <w:pPr>
        <w:tabs>
          <w:tab w:val="left" w:pos="360"/>
          <w:tab w:val="left" w:pos="720"/>
          <w:tab w:val="left" w:pos="1080"/>
          <w:tab w:val="left" w:pos="1440"/>
          <w:tab w:val="left" w:pos="1800"/>
          <w:tab w:val="left" w:pos="2160"/>
        </w:tabs>
        <w:ind w:left="1080" w:hanging="1080"/>
      </w:pPr>
      <w:r>
        <w:tab/>
      </w:r>
      <w:r>
        <w:tab/>
        <w:t>2.</w:t>
      </w:r>
      <w:r>
        <w:tab/>
      </w:r>
      <w:r w:rsidR="00383B26">
        <w:t>These practices should include</w:t>
      </w:r>
      <w:r w:rsidR="009647D9">
        <w:t>:</w:t>
      </w:r>
      <w:r w:rsidR="00383B26">
        <w:t xml:space="preserve"> effective </w:t>
      </w:r>
      <w:r>
        <w:t>differentiat</w:t>
      </w:r>
      <w:r w:rsidR="00383B26">
        <w:t>ion strategies</w:t>
      </w:r>
      <w:r w:rsidR="009647D9">
        <w:t>;</w:t>
      </w:r>
      <w:r w:rsidR="00383B26">
        <w:t xml:space="preserve"> </w:t>
      </w:r>
      <w:r w:rsidR="009647D9">
        <w:t>practices that reflect rigor and engage students in challenging tasks</w:t>
      </w:r>
      <w:r w:rsidR="00AA5E0F">
        <w:t xml:space="preserve"> and higher order thinking</w:t>
      </w:r>
      <w:r w:rsidR="009647D9">
        <w:t xml:space="preserve">; ongoing checks for understanding; and methods for supporting students’ use of </w:t>
      </w:r>
      <w:r w:rsidR="00E2571B">
        <w:t>technology to deepen their learning</w:t>
      </w:r>
      <w:r>
        <w:t>.</w:t>
      </w:r>
    </w:p>
    <w:p w:rsidR="002E0411" w:rsidRDefault="000915E4" w:rsidP="002E0411">
      <w:pPr>
        <w:tabs>
          <w:tab w:val="left" w:pos="360"/>
          <w:tab w:val="left" w:pos="720"/>
          <w:tab w:val="left" w:pos="1080"/>
          <w:tab w:val="left" w:pos="1440"/>
          <w:tab w:val="left" w:pos="1800"/>
          <w:tab w:val="left" w:pos="2160"/>
        </w:tabs>
        <w:ind w:left="720" w:hanging="720"/>
      </w:pPr>
      <w:r>
        <w:tab/>
      </w:r>
      <w:r w:rsidR="00FF65CD" w:rsidRPr="00FF65CD">
        <w:rPr>
          <w:b/>
        </w:rPr>
        <w:t>B.</w:t>
      </w:r>
      <w:r w:rsidR="00C22BC8">
        <w:rPr>
          <w:b/>
        </w:rPr>
        <w:tab/>
      </w:r>
      <w:r w:rsidR="00FF65CD" w:rsidRPr="00FF65CD">
        <w:t xml:space="preserve">Once </w:t>
      </w:r>
      <w:r w:rsidR="007D0748">
        <w:t xml:space="preserve">expectations for </w:t>
      </w:r>
      <w:r w:rsidR="00C22BC8">
        <w:t xml:space="preserve">instructional practice </w:t>
      </w:r>
      <w:r w:rsidR="007D0748">
        <w:t>are</w:t>
      </w:r>
      <w:r w:rsidR="00C22BC8">
        <w:t xml:space="preserve"> identified and defined, district administrators should develop a plan for sharing </w:t>
      </w:r>
      <w:r w:rsidR="007D0748">
        <w:t>them</w:t>
      </w:r>
      <w:r w:rsidR="00C22BC8">
        <w:t xml:space="preserve"> with staff.</w:t>
      </w:r>
      <w:r>
        <w:tab/>
      </w:r>
      <w:r w:rsidR="00C22BC8">
        <w:tab/>
      </w:r>
    </w:p>
    <w:p w:rsidR="003A19AD" w:rsidRDefault="002E0411" w:rsidP="002E0411">
      <w:pPr>
        <w:tabs>
          <w:tab w:val="left" w:pos="360"/>
          <w:tab w:val="left" w:pos="720"/>
          <w:tab w:val="left" w:pos="1080"/>
          <w:tab w:val="left" w:pos="1440"/>
          <w:tab w:val="left" w:pos="1800"/>
          <w:tab w:val="left" w:pos="2160"/>
        </w:tabs>
        <w:ind w:left="1080" w:hanging="1080"/>
      </w:pPr>
      <w:r>
        <w:tab/>
      </w:r>
      <w:r>
        <w:tab/>
      </w:r>
      <w:r w:rsidR="00C22BC8">
        <w:t>1</w:t>
      </w:r>
      <w:r w:rsidR="003A19AD">
        <w:t xml:space="preserve">.   </w:t>
      </w:r>
      <w:r w:rsidR="00C22BC8">
        <w:t>Using grade-level,</w:t>
      </w:r>
      <w:r w:rsidR="003A19AD">
        <w:t xml:space="preserve"> department meetings</w:t>
      </w:r>
      <w:r w:rsidR="00815479">
        <w:t>,</w:t>
      </w:r>
      <w:r w:rsidR="003A19AD">
        <w:t xml:space="preserve"> </w:t>
      </w:r>
      <w:r w:rsidR="00C22BC8">
        <w:t>faculty meetings, and common planning time and/or professional development days, the district is encouraged to share ideas and strategies</w:t>
      </w:r>
      <w:r w:rsidR="003A19AD">
        <w:t>.</w:t>
      </w:r>
    </w:p>
    <w:p w:rsidR="00195663" w:rsidRPr="00E025B4" w:rsidRDefault="002E0411" w:rsidP="002E0411">
      <w:pPr>
        <w:tabs>
          <w:tab w:val="left" w:pos="360"/>
          <w:tab w:val="left" w:pos="720"/>
          <w:tab w:val="left" w:pos="1080"/>
          <w:tab w:val="left" w:pos="1440"/>
          <w:tab w:val="left" w:pos="1800"/>
          <w:tab w:val="left" w:pos="2160"/>
        </w:tabs>
        <w:ind w:left="1440" w:hanging="1440"/>
      </w:pPr>
      <w:r>
        <w:tab/>
      </w:r>
      <w:r>
        <w:tab/>
      </w:r>
      <w:r>
        <w:tab/>
      </w:r>
      <w:r w:rsidR="00195663">
        <w:t>a.</w:t>
      </w:r>
      <w:r w:rsidR="00195663">
        <w:tab/>
        <w:t>Administrators</w:t>
      </w:r>
      <w:r w:rsidR="007D0748">
        <w:t xml:space="preserve"> and teachers</w:t>
      </w:r>
      <w:r w:rsidR="00195663">
        <w:t xml:space="preserve"> are encouraged to conduct non-evaluative walkthroughs in pairs/small groups to generalize and share feedback about trends observed, and to discuss improvement strategies regularly with </w:t>
      </w:r>
      <w:r w:rsidR="001D65E3">
        <w:t>staff</w:t>
      </w:r>
      <w:r w:rsidR="00195663">
        <w:t>.</w:t>
      </w:r>
    </w:p>
    <w:p w:rsidR="00195663" w:rsidRDefault="003A19AD" w:rsidP="003A19AD">
      <w:pPr>
        <w:tabs>
          <w:tab w:val="left" w:pos="360"/>
          <w:tab w:val="left" w:pos="720"/>
          <w:tab w:val="left" w:pos="1080"/>
          <w:tab w:val="left" w:pos="1440"/>
          <w:tab w:val="left" w:pos="1800"/>
          <w:tab w:val="left" w:pos="2160"/>
        </w:tabs>
        <w:ind w:left="720" w:hanging="720"/>
      </w:pPr>
      <w:r>
        <w:rPr>
          <w:b/>
        </w:rPr>
        <w:tab/>
      </w:r>
      <w:r w:rsidR="00195663">
        <w:rPr>
          <w:b/>
        </w:rPr>
        <w:t>C</w:t>
      </w:r>
      <w:r w:rsidRPr="00071D3E">
        <w:rPr>
          <w:b/>
        </w:rPr>
        <w:t>.</w:t>
      </w:r>
      <w:r w:rsidRPr="00870959">
        <w:t xml:space="preserve"> </w:t>
      </w:r>
      <w:r>
        <w:tab/>
      </w:r>
      <w:r w:rsidR="00195663">
        <w:t xml:space="preserve">As teachers develop </w:t>
      </w:r>
      <w:r w:rsidR="00195663" w:rsidRPr="00292D04">
        <w:t>curriculum units, they should incl</w:t>
      </w:r>
      <w:r w:rsidR="00195663">
        <w:t>ude differentiated and language-</w:t>
      </w:r>
      <w:r w:rsidR="00195663" w:rsidRPr="00292D04">
        <w:t>based s</w:t>
      </w:r>
      <w:r w:rsidR="00195663">
        <w:t xml:space="preserve">trategies </w:t>
      </w:r>
      <w:r w:rsidR="00195663" w:rsidRPr="00292D04">
        <w:t>in lesson</w:t>
      </w:r>
      <w:r w:rsidR="00195663">
        <w:t>s</w:t>
      </w:r>
      <w:r w:rsidR="00195663" w:rsidRPr="00292D04">
        <w:t xml:space="preserve"> and units. </w:t>
      </w:r>
      <w:r w:rsidR="00195663">
        <w:t xml:space="preserve">Instructional </w:t>
      </w:r>
      <w:r w:rsidR="001D65E3">
        <w:t>accommodations</w:t>
      </w:r>
      <w:r w:rsidR="001D65E3" w:rsidRPr="00292D04">
        <w:t xml:space="preserve"> </w:t>
      </w:r>
      <w:r w:rsidR="00195663" w:rsidRPr="00292D04">
        <w:t xml:space="preserve">to meet the </w:t>
      </w:r>
      <w:r w:rsidR="00195663">
        <w:t>needs of students with disabilities and English language learners should be addressed in each unit.</w:t>
      </w:r>
    </w:p>
    <w:p w:rsidR="003A19AD" w:rsidRDefault="003A19AD" w:rsidP="003A19AD">
      <w:pPr>
        <w:tabs>
          <w:tab w:val="left" w:pos="360"/>
          <w:tab w:val="left" w:pos="720"/>
          <w:tab w:val="left" w:pos="1080"/>
          <w:tab w:val="left" w:pos="1440"/>
          <w:tab w:val="left" w:pos="1800"/>
          <w:tab w:val="left" w:pos="2160"/>
        </w:tabs>
        <w:ind w:left="720" w:hanging="720"/>
      </w:pPr>
      <w:r>
        <w:rPr>
          <w:b/>
        </w:rPr>
        <w:tab/>
      </w:r>
      <w:r w:rsidR="00713B03">
        <w:rPr>
          <w:b/>
        </w:rPr>
        <w:t>D</w:t>
      </w:r>
      <w:r w:rsidRPr="00071D3E">
        <w:rPr>
          <w:b/>
        </w:rPr>
        <w:t>.</w:t>
      </w:r>
      <w:r w:rsidRPr="00870959">
        <w:t xml:space="preserve"> </w:t>
      </w:r>
      <w:r w:rsidR="002E0411">
        <w:tab/>
      </w:r>
      <w:r>
        <w:t xml:space="preserve">The district should </w:t>
      </w:r>
      <w:r w:rsidR="00E2571B">
        <w:t>support teacher leadership and growth by creating opportunities for exemplary teachers to have responsibility for instructional leadership and mentoring</w:t>
      </w:r>
      <w:r w:rsidR="007359C3">
        <w:t>.</w:t>
      </w:r>
      <w:r>
        <w:t xml:space="preserve"> </w:t>
      </w:r>
    </w:p>
    <w:p w:rsidR="006A0D71" w:rsidRDefault="00713B03" w:rsidP="000A12DC">
      <w:pPr>
        <w:tabs>
          <w:tab w:val="left" w:pos="360"/>
          <w:tab w:val="left" w:pos="720"/>
          <w:tab w:val="left" w:pos="1100"/>
          <w:tab w:val="left" w:pos="1800"/>
          <w:tab w:val="left" w:pos="2160"/>
        </w:tabs>
        <w:ind w:left="720" w:hanging="360"/>
        <w:rPr>
          <w:rFonts w:ascii="Calibri" w:hAnsi="Calibri" w:cs="Calibri"/>
          <w:bCs/>
        </w:rPr>
      </w:pPr>
      <w:r>
        <w:rPr>
          <w:b/>
        </w:rPr>
        <w:t>E.</w:t>
      </w:r>
      <w:r w:rsidRPr="00713B03">
        <w:rPr>
          <w:b/>
        </w:rPr>
        <w:tab/>
      </w:r>
      <w:r w:rsidRPr="008F1946">
        <w:t>Teachers should be provided with</w:t>
      </w:r>
      <w:r>
        <w:t xml:space="preserve"> appropriate</w:t>
      </w:r>
      <w:r w:rsidRPr="008F1946">
        <w:t xml:space="preserve"> guidance and </w:t>
      </w:r>
      <w:r>
        <w:t>feedback</w:t>
      </w:r>
      <w:r w:rsidRPr="008F1946">
        <w:t xml:space="preserve"> </w:t>
      </w:r>
      <w:r w:rsidR="00F26DEE">
        <w:t>to help them continuously improve instruction</w:t>
      </w:r>
      <w:r w:rsidRPr="008F1946">
        <w:t>.</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 xml:space="preserve">Professional development should focus on instructional </w:t>
      </w:r>
      <w:r w:rsidR="00F26DEE">
        <w:t>priorities</w:t>
      </w:r>
      <w:r>
        <w:t>.</w:t>
      </w:r>
      <w:r w:rsidRPr="008F1946">
        <w:t xml:space="preserve"> </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rPr>
          <w:rFonts w:ascii="Calibri" w:hAnsi="Calibri" w:cs="Calibri"/>
          <w:bCs/>
        </w:rPr>
      </w:pPr>
      <w:r>
        <w:lastRenderedPageBreak/>
        <w:t>Principals, as instructional leaders, should ensure that teachers have the information and support necessary to meet the district’s expectations for instruction.</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pPr>
      <w:r w:rsidRPr="00D26801">
        <w:t>Teachers should receive frequent, helpful feedback that helps them to continually improve their instruc</w:t>
      </w:r>
      <w:r w:rsidRPr="008F1946">
        <w:t xml:space="preserve">tion (see </w:t>
      </w:r>
      <w:r w:rsidR="008F6EE4">
        <w:t xml:space="preserve">the </w:t>
      </w:r>
      <w:r w:rsidRPr="008F1946">
        <w:t>Human Resources and Professional Development recommendation below)</w:t>
      </w:r>
      <w:r w:rsidRPr="00D26801">
        <w:t>.</w:t>
      </w:r>
    </w:p>
    <w:p w:rsidR="006A0D71" w:rsidRDefault="00713B03" w:rsidP="000A12DC">
      <w:pPr>
        <w:pStyle w:val="ListParagraph"/>
        <w:numPr>
          <w:ilvl w:val="0"/>
          <w:numId w:val="28"/>
        </w:numPr>
        <w:tabs>
          <w:tab w:val="left" w:pos="360"/>
          <w:tab w:val="left" w:pos="720"/>
          <w:tab w:val="left" w:pos="1100"/>
          <w:tab w:val="left" w:pos="1800"/>
          <w:tab w:val="left" w:pos="2160"/>
        </w:tabs>
        <w:contextualSpacing w:val="0"/>
      </w:pPr>
      <w:r>
        <w:t>The district should review and, if possible, modify teaching schedules so that teachers at all levels have regular</w:t>
      </w:r>
      <w:r w:rsidRPr="0067367D">
        <w:t>, frequent department and/or grade-level common planning and meeting time</w:t>
      </w:r>
      <w:r>
        <w:t xml:space="preserve"> that can be used to collaboratively reflect on and improve curriculum and instruction.</w:t>
      </w:r>
    </w:p>
    <w:p w:rsidR="005F2A1F" w:rsidRDefault="00FF65CD" w:rsidP="003A19AD">
      <w:pPr>
        <w:tabs>
          <w:tab w:val="left" w:pos="360"/>
          <w:tab w:val="left" w:pos="720"/>
          <w:tab w:val="left" w:pos="1080"/>
          <w:tab w:val="left" w:pos="1440"/>
          <w:tab w:val="left" w:pos="1800"/>
          <w:tab w:val="left" w:pos="2160"/>
        </w:tabs>
        <w:ind w:left="720" w:hanging="720"/>
        <w:rPr>
          <w:b/>
        </w:rPr>
      </w:pPr>
      <w:r w:rsidRPr="00FF65CD">
        <w:rPr>
          <w:b/>
        </w:rPr>
        <w:t>Recommended resources:</w:t>
      </w:r>
    </w:p>
    <w:p w:rsidR="006A0D71" w:rsidRDefault="005F2A1F" w:rsidP="00953354">
      <w:pPr>
        <w:pStyle w:val="ListParagraph"/>
        <w:numPr>
          <w:ilvl w:val="0"/>
          <w:numId w:val="32"/>
        </w:numPr>
        <w:tabs>
          <w:tab w:val="left" w:pos="360"/>
          <w:tab w:val="left" w:pos="720"/>
          <w:tab w:val="left" w:pos="1080"/>
          <w:tab w:val="left" w:pos="1440"/>
          <w:tab w:val="left" w:pos="1800"/>
          <w:tab w:val="left" w:pos="2160"/>
        </w:tabs>
        <w:ind w:left="360"/>
        <w:contextualSpacing w:val="0"/>
      </w:pPr>
      <w:r w:rsidRPr="00BC588D">
        <w:rPr>
          <w:i/>
        </w:rPr>
        <w:t>Characteristics of Standards-Based Teaching and Learning: Continuum of Practice</w:t>
      </w:r>
      <w:r>
        <w:t xml:space="preserve"> </w:t>
      </w:r>
      <w:r w:rsidRPr="00E34624">
        <w:t>(</w:t>
      </w:r>
      <w:hyperlink r:id="rId33" w:history="1">
        <w:r w:rsidRPr="00E34624">
          <w:rPr>
            <w:rStyle w:val="Hyperlink"/>
          </w:rPr>
          <w:t>http://www.doe.mass.edu/apa/dart/walk/04.0.pdf</w:t>
        </w:r>
      </w:hyperlink>
      <w:r w:rsidRPr="00E34624">
        <w:t>)</w:t>
      </w:r>
      <w:r w:rsidR="00BC588D">
        <w:t xml:space="preserve"> </w:t>
      </w:r>
      <w:r w:rsidRPr="00E34624">
        <w:t>provides an overview of seventeen characteristics of standards-based practice, along with related indicators to suggest the level at which the practice is implemented, from Not Evident to Developing to Providing to Sustaining</w:t>
      </w:r>
      <w:r>
        <w:t xml:space="preserve">.  It </w:t>
      </w:r>
      <w:r w:rsidR="00BC588D">
        <w:t>can help educators</w:t>
      </w:r>
      <w:r>
        <w:t xml:space="preserve"> to understand what teaching and learning practices </w:t>
      </w:r>
      <w:r w:rsidR="00BC588D">
        <w:t>should</w:t>
      </w:r>
      <w:r>
        <w:t xml:space="preserve"> be in place.  </w:t>
      </w:r>
    </w:p>
    <w:p w:rsidR="006A0D71" w:rsidRDefault="00E31485" w:rsidP="00953354">
      <w:pPr>
        <w:pStyle w:val="ListParagraph"/>
        <w:numPr>
          <w:ilvl w:val="0"/>
          <w:numId w:val="32"/>
        </w:numPr>
        <w:tabs>
          <w:tab w:val="left" w:pos="360"/>
          <w:tab w:val="left" w:pos="720"/>
          <w:tab w:val="left" w:pos="1080"/>
          <w:tab w:val="left" w:pos="1440"/>
          <w:tab w:val="left" w:pos="1800"/>
          <w:tab w:val="left" w:pos="2160"/>
        </w:tabs>
        <w:ind w:left="360"/>
        <w:contextualSpacing w:val="0"/>
      </w:pPr>
      <w:r w:rsidRPr="007D359A">
        <w:t>ESE’s</w:t>
      </w:r>
      <w:r w:rsidRPr="00BC588D">
        <w:rPr>
          <w:i/>
        </w:rPr>
        <w:t xml:space="preserve"> Learning Walkthrough Implementation</w:t>
      </w:r>
      <w:r w:rsidR="0085669B" w:rsidRPr="00BC588D">
        <w:rPr>
          <w:i/>
        </w:rPr>
        <w:t xml:space="preserve"> </w:t>
      </w:r>
      <w:r w:rsidRPr="00BC588D">
        <w:rPr>
          <w:i/>
        </w:rPr>
        <w:t>Guide</w:t>
      </w:r>
      <w:r w:rsidRPr="00BC588D" w:rsidDel="00E31485">
        <w:rPr>
          <w:i/>
        </w:rPr>
        <w:t xml:space="preserve"> </w:t>
      </w:r>
      <w:r w:rsidRPr="007D359A">
        <w:t>(</w:t>
      </w:r>
      <w:hyperlink r:id="rId34" w:history="1">
        <w:r w:rsidRPr="007D359A">
          <w:rPr>
            <w:rStyle w:val="Hyperlink"/>
          </w:rPr>
          <w:t>http://www.doe.mass.edu/apa/dart/walk/ImplementationGuide.pdf</w:t>
        </w:r>
      </w:hyperlink>
      <w:r w:rsidR="008F6EE4">
        <w:t xml:space="preserve">) </w:t>
      </w:r>
      <w:r w:rsidR="0085669B">
        <w:t>is</w:t>
      </w:r>
      <w:r>
        <w:t xml:space="preserve"> a resource to support </w:t>
      </w:r>
      <w:r w:rsidRPr="007D359A">
        <w:t>classroom</w:t>
      </w:r>
      <w:r>
        <w:t xml:space="preserve"> observations and discussions of teaching and learning.</w:t>
      </w:r>
    </w:p>
    <w:p w:rsidR="003A19AD" w:rsidRDefault="003A19AD" w:rsidP="003A19AD">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include</w:t>
      </w:r>
      <w:r>
        <w:t xml:space="preserve"> a districtwide understanding of </w:t>
      </w:r>
      <w:r w:rsidR="00713B03">
        <w:t>what constitutes high-quality teaching</w:t>
      </w:r>
      <w:r>
        <w:t xml:space="preserve">. </w:t>
      </w:r>
      <w:r w:rsidR="00713B03">
        <w:t xml:space="preserve">This will provide a common language that will facilitate more focused feedback and professional development. </w:t>
      </w:r>
      <w:r>
        <w:t>Technology will be integrated into lessons</w:t>
      </w:r>
      <w:r w:rsidR="00B21601">
        <w:t>, thus</w:t>
      </w:r>
      <w:r>
        <w:t xml:space="preserve"> </w:t>
      </w:r>
      <w:r w:rsidR="00B21601">
        <w:t xml:space="preserve">preparing </w:t>
      </w:r>
      <w:r>
        <w:t xml:space="preserve">students </w:t>
      </w:r>
      <w:r w:rsidR="00B21601">
        <w:t xml:space="preserve">for </w:t>
      </w:r>
      <w:r>
        <w:t xml:space="preserve">full </w:t>
      </w:r>
      <w:r w:rsidR="00B21601">
        <w:t xml:space="preserve">participation in the </w:t>
      </w:r>
      <w:r>
        <w:t>21</w:t>
      </w:r>
      <w:r w:rsidRPr="003271D8">
        <w:rPr>
          <w:vertAlign w:val="superscript"/>
        </w:rPr>
        <w:t>st</w:t>
      </w:r>
      <w:r>
        <w:t xml:space="preserve"> century.  </w:t>
      </w:r>
      <w:r w:rsidR="00E31485">
        <w:t>A</w:t>
      </w:r>
      <w:r>
        <w:t xml:space="preserve"> district </w:t>
      </w:r>
      <w:r w:rsidR="00E31485">
        <w:t>that prioritizes high-quality instruction for all students develops and sustains a culture of continuous improvement that results in increased student achievement</w:t>
      </w:r>
      <w:r>
        <w:t>.</w:t>
      </w:r>
      <w:r w:rsidR="00115FAF">
        <w:t xml:space="preserve">  </w:t>
      </w:r>
    </w:p>
    <w:p w:rsidR="00E31485" w:rsidRDefault="00E31485" w:rsidP="003A19AD">
      <w:pPr>
        <w:tabs>
          <w:tab w:val="left" w:pos="360"/>
          <w:tab w:val="left" w:pos="720"/>
          <w:tab w:val="left" w:pos="1080"/>
          <w:tab w:val="left" w:pos="1440"/>
          <w:tab w:val="left" w:pos="1800"/>
          <w:tab w:val="left" w:pos="2160"/>
        </w:tabs>
      </w:pPr>
    </w:p>
    <w:p w:rsidR="00115FAF"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115FAF" w:rsidRPr="00DF303B" w:rsidRDefault="00FF65CD" w:rsidP="001939EE">
      <w:pPr>
        <w:pStyle w:val="Standard"/>
        <w:tabs>
          <w:tab w:val="left" w:pos="360"/>
          <w:tab w:val="left" w:pos="720"/>
          <w:tab w:val="left" w:pos="1080"/>
          <w:tab w:val="left" w:pos="1440"/>
          <w:tab w:val="left" w:pos="1800"/>
          <w:tab w:val="left" w:pos="2160"/>
          <w:tab w:val="left" w:pos="2520"/>
          <w:tab w:val="left" w:pos="2880"/>
        </w:tabs>
        <w:spacing w:before="0" w:after="200"/>
        <w:ind w:left="360" w:hanging="360"/>
        <w:contextualSpacing w:val="0"/>
        <w:rPr>
          <w:i w:val="0"/>
          <w:sz w:val="22"/>
          <w:szCs w:val="22"/>
        </w:rPr>
      </w:pPr>
      <w:r w:rsidRPr="00FF65CD">
        <w:rPr>
          <w:i w:val="0"/>
          <w:sz w:val="22"/>
          <w:szCs w:val="22"/>
        </w:rPr>
        <w:t>4.</w:t>
      </w:r>
      <w:r w:rsidRPr="00FF65CD">
        <w:rPr>
          <w:sz w:val="22"/>
          <w:szCs w:val="22"/>
        </w:rPr>
        <w:tab/>
      </w:r>
      <w:r w:rsidRPr="00FF65CD">
        <w:rPr>
          <w:i w:val="0"/>
          <w:sz w:val="22"/>
          <w:szCs w:val="22"/>
        </w:rPr>
        <w:t xml:space="preserve">The district should develop a system </w:t>
      </w:r>
      <w:r w:rsidR="00CF72BA">
        <w:rPr>
          <w:i w:val="0"/>
          <w:sz w:val="22"/>
          <w:szCs w:val="22"/>
        </w:rPr>
        <w:t>to collect, disseminate, and analyze</w:t>
      </w:r>
      <w:r w:rsidRPr="00FF65CD">
        <w:rPr>
          <w:i w:val="0"/>
          <w:sz w:val="22"/>
          <w:szCs w:val="22"/>
        </w:rPr>
        <w:t xml:space="preserve"> formative assessment</w:t>
      </w:r>
      <w:r w:rsidR="00CF72BA">
        <w:rPr>
          <w:i w:val="0"/>
          <w:sz w:val="22"/>
          <w:szCs w:val="22"/>
        </w:rPr>
        <w:t xml:space="preserve"> data </w:t>
      </w:r>
      <w:r w:rsidRPr="00FF65CD">
        <w:rPr>
          <w:i w:val="0"/>
          <w:sz w:val="22"/>
          <w:szCs w:val="22"/>
        </w:rPr>
        <w:t xml:space="preserve"> at </w:t>
      </w:r>
      <w:r w:rsidR="00731A15">
        <w:rPr>
          <w:i w:val="0"/>
          <w:sz w:val="22"/>
          <w:szCs w:val="22"/>
        </w:rPr>
        <w:t>all</w:t>
      </w:r>
      <w:r w:rsidRPr="00FF65CD">
        <w:rPr>
          <w:i w:val="0"/>
          <w:sz w:val="22"/>
          <w:szCs w:val="22"/>
        </w:rPr>
        <w:t xml:space="preserve"> levels</w:t>
      </w:r>
      <w:r w:rsidR="00CF72BA">
        <w:rPr>
          <w:i w:val="0"/>
          <w:sz w:val="22"/>
          <w:szCs w:val="22"/>
        </w:rPr>
        <w:t xml:space="preserve"> and </w:t>
      </w:r>
      <w:r w:rsidR="004155F8">
        <w:rPr>
          <w:i w:val="0"/>
          <w:sz w:val="22"/>
          <w:szCs w:val="22"/>
        </w:rPr>
        <w:t xml:space="preserve">should </w:t>
      </w:r>
      <w:r w:rsidR="0047240A">
        <w:rPr>
          <w:i w:val="0"/>
          <w:sz w:val="22"/>
          <w:szCs w:val="22"/>
        </w:rPr>
        <w:t>ensure that sufficient data is available to inform instruction</w:t>
      </w:r>
      <w:r w:rsidRPr="00FF65CD">
        <w:rPr>
          <w:i w:val="0"/>
          <w:sz w:val="22"/>
          <w:szCs w:val="22"/>
        </w:rPr>
        <w:t>.</w:t>
      </w:r>
      <w:r w:rsidR="00CF72BA">
        <w:rPr>
          <w:i w:val="0"/>
          <w:sz w:val="22"/>
          <w:szCs w:val="22"/>
        </w:rPr>
        <w:t xml:space="preserve"> The district should expand the professional development support it provides to help teachers use performance data effectively.</w:t>
      </w:r>
    </w:p>
    <w:p w:rsidR="006A0D71" w:rsidRDefault="004155F8">
      <w:pPr>
        <w:pStyle w:val="Standard"/>
        <w:numPr>
          <w:ilvl w:val="0"/>
          <w:numId w:val="22"/>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 xml:space="preserve">Staff at the district, school, and classroom levels should examine </w:t>
      </w:r>
      <w:r w:rsidR="0047240A">
        <w:rPr>
          <w:b w:val="0"/>
          <w:i w:val="0"/>
          <w:sz w:val="22"/>
          <w:szCs w:val="22"/>
        </w:rPr>
        <w:t>key</w:t>
      </w:r>
      <w:r>
        <w:rPr>
          <w:b w:val="0"/>
          <w:i w:val="0"/>
          <w:sz w:val="22"/>
          <w:szCs w:val="22"/>
        </w:rPr>
        <w:t xml:space="preserve"> data and make decisions appropriate to their roles. Most importantly, t</w:t>
      </w:r>
      <w:r w:rsidR="00900391">
        <w:rPr>
          <w:b w:val="0"/>
          <w:i w:val="0"/>
          <w:sz w:val="22"/>
          <w:szCs w:val="22"/>
        </w:rPr>
        <w:t>eachers’</w:t>
      </w:r>
      <w:r>
        <w:rPr>
          <w:b w:val="0"/>
          <w:i w:val="0"/>
          <w:sz w:val="22"/>
          <w:szCs w:val="22"/>
        </w:rPr>
        <w:t xml:space="preserve"> analysis</w:t>
      </w:r>
      <w:r w:rsidR="00900391">
        <w:rPr>
          <w:b w:val="0"/>
          <w:i w:val="0"/>
          <w:sz w:val="22"/>
          <w:szCs w:val="22"/>
        </w:rPr>
        <w:t xml:space="preserve"> should inform their instruction and ensure that students’ needs are addressed.</w:t>
      </w:r>
      <w:r>
        <w:rPr>
          <w:b w:val="0"/>
          <w:i w:val="0"/>
          <w:sz w:val="22"/>
          <w:szCs w:val="22"/>
        </w:rPr>
        <w:t xml:space="preserve"> </w:t>
      </w:r>
    </w:p>
    <w:p w:rsidR="006A0D71" w:rsidRDefault="00900391">
      <w:pPr>
        <w:pStyle w:val="Standard"/>
        <w:numPr>
          <w:ilvl w:val="0"/>
          <w:numId w:val="23"/>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t>A</w:t>
      </w:r>
      <w:r w:rsidR="00FF65CD" w:rsidRPr="00FF65CD">
        <w:rPr>
          <w:b w:val="0"/>
          <w:i w:val="0"/>
          <w:sz w:val="22"/>
          <w:szCs w:val="22"/>
        </w:rPr>
        <w:t xml:space="preserve">ssessment results </w:t>
      </w:r>
      <w:r>
        <w:rPr>
          <w:b w:val="0"/>
          <w:i w:val="0"/>
          <w:sz w:val="22"/>
          <w:szCs w:val="22"/>
        </w:rPr>
        <w:t>should also be used to determine individual remedial and enrichment opportunities for students</w:t>
      </w:r>
      <w:r w:rsidR="00FF65CD" w:rsidRPr="00FF65CD">
        <w:rPr>
          <w:b w:val="0"/>
          <w:i w:val="0"/>
          <w:sz w:val="22"/>
          <w:szCs w:val="22"/>
        </w:rPr>
        <w:t xml:space="preserve">. </w:t>
      </w:r>
    </w:p>
    <w:p w:rsidR="006A0D71" w:rsidRDefault="00900391">
      <w:pPr>
        <w:pStyle w:val="Standard"/>
        <w:numPr>
          <w:ilvl w:val="0"/>
          <w:numId w:val="22"/>
        </w:numPr>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Pr>
          <w:b w:val="0"/>
          <w:i w:val="0"/>
          <w:sz w:val="22"/>
          <w:szCs w:val="22"/>
        </w:rPr>
        <w:lastRenderedPageBreak/>
        <w:t xml:space="preserve">The district should consider increasing the </w:t>
      </w:r>
      <w:r w:rsidR="0047240A">
        <w:rPr>
          <w:b w:val="0"/>
          <w:i w:val="0"/>
          <w:sz w:val="22"/>
          <w:szCs w:val="22"/>
        </w:rPr>
        <w:t>frequency of some</w:t>
      </w:r>
      <w:r w:rsidR="00E31DB9">
        <w:rPr>
          <w:b w:val="0"/>
          <w:i w:val="0"/>
          <w:sz w:val="22"/>
          <w:szCs w:val="22"/>
        </w:rPr>
        <w:t xml:space="preserve"> </w:t>
      </w:r>
      <w:r>
        <w:rPr>
          <w:b w:val="0"/>
          <w:i w:val="0"/>
          <w:sz w:val="22"/>
          <w:szCs w:val="22"/>
        </w:rPr>
        <w:t>assessment</w:t>
      </w:r>
      <w:r w:rsidR="00E31DB9">
        <w:rPr>
          <w:b w:val="0"/>
          <w:i w:val="0"/>
          <w:sz w:val="22"/>
          <w:szCs w:val="22"/>
        </w:rPr>
        <w:t>s</w:t>
      </w:r>
      <w:r w:rsidR="0047240A">
        <w:rPr>
          <w:b w:val="0"/>
          <w:i w:val="0"/>
          <w:sz w:val="22"/>
          <w:szCs w:val="22"/>
        </w:rPr>
        <w:t>, as appropriate, to p</w:t>
      </w:r>
      <w:r>
        <w:rPr>
          <w:b w:val="0"/>
          <w:i w:val="0"/>
          <w:sz w:val="22"/>
          <w:szCs w:val="22"/>
        </w:rPr>
        <w:t>rovide teachers with current data frequently throughout the year.</w:t>
      </w:r>
    </w:p>
    <w:p w:rsidR="00D76855" w:rsidRPr="00D76855" w:rsidRDefault="00FF65CD" w:rsidP="008F6C2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i w:val="0"/>
          <w:sz w:val="22"/>
          <w:szCs w:val="22"/>
        </w:rPr>
      </w:pPr>
      <w:r w:rsidRPr="00FF65CD">
        <w:rPr>
          <w:i w:val="0"/>
          <w:sz w:val="22"/>
          <w:szCs w:val="22"/>
        </w:rPr>
        <w:t>Recommended resources:</w:t>
      </w:r>
    </w:p>
    <w:p w:rsidR="006A0D71" w:rsidRDefault="00FF65CD">
      <w:pPr>
        <w:pStyle w:val="ListParagraph"/>
        <w:numPr>
          <w:ilvl w:val="2"/>
          <w:numId w:val="17"/>
        </w:numPr>
        <w:ind w:left="245" w:hanging="245"/>
        <w:contextualSpacing w:val="0"/>
        <w:rPr>
          <w:rFonts w:cs="Calibri"/>
        </w:rPr>
      </w:pPr>
      <w:r w:rsidRPr="00FF65CD">
        <w:rPr>
          <w:rFonts w:cs="Calibri"/>
        </w:rPr>
        <w:t xml:space="preserve">ESE’s </w:t>
      </w:r>
      <w:r w:rsidRPr="00FF65CD">
        <w:rPr>
          <w:rFonts w:cs="Calibri"/>
          <w:i/>
        </w:rPr>
        <w:t>Assessment Literacy Self-Assessment and Gap Analysis Tool</w:t>
      </w:r>
      <w:r w:rsidRPr="00FF65CD">
        <w:rPr>
          <w:rFonts w:cs="Calibri"/>
        </w:rPr>
        <w:t xml:space="preserve"> (</w:t>
      </w:r>
      <w:hyperlink r:id="rId35" w:history="1">
        <w:r w:rsidR="00D76855" w:rsidRPr="00D76855">
          <w:rPr>
            <w:rStyle w:val="Hyperlink"/>
            <w:color w:val="auto"/>
          </w:rPr>
          <w:t>http://www.doe.mass.edu/edeval/ddm/webinar/PartI-GapAnalysis.pdf</w:t>
        </w:r>
      </w:hyperlink>
      <w:r w:rsidRPr="00FF65CD">
        <w:rPr>
          <w:rFonts w:cs="Calibri"/>
        </w:rPr>
        <w:t xml:space="preserve">) is intended to support districts in understanding where their educators fit overall on a continuum of assessment literacy. After determining where the district as a whole generally falls on the continuum, districts can determine potential next steps. </w:t>
      </w:r>
    </w:p>
    <w:p w:rsidR="006A0D71" w:rsidRDefault="00D76855">
      <w:pPr>
        <w:pStyle w:val="ListParagraph"/>
        <w:numPr>
          <w:ilvl w:val="2"/>
          <w:numId w:val="17"/>
        </w:numPr>
        <w:ind w:left="240" w:hanging="2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6"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6A0D71" w:rsidRDefault="00FF65CD">
      <w:pPr>
        <w:pStyle w:val="Standard"/>
        <w:tabs>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FF65CD">
        <w:rPr>
          <w:b w:val="0"/>
          <w:bCs w:val="0"/>
          <w:i w:val="0"/>
          <w:iCs w:val="0"/>
        </w:rPr>
        <w:t xml:space="preserve">Benefits from implementing this recommendation </w:t>
      </w:r>
      <w:r w:rsidR="00FE1A20">
        <w:rPr>
          <w:b w:val="0"/>
          <w:i w:val="0"/>
          <w:sz w:val="22"/>
          <w:szCs w:val="22"/>
        </w:rPr>
        <w:t xml:space="preserve">would </w:t>
      </w:r>
      <w:r w:rsidRPr="00FF65CD">
        <w:rPr>
          <w:b w:val="0"/>
          <w:bCs w:val="0"/>
          <w:i w:val="0"/>
          <w:iCs w:val="0"/>
        </w:rPr>
        <w:t>include</w:t>
      </w:r>
      <w:r w:rsidR="00FE1A20">
        <w:rPr>
          <w:b w:val="0"/>
          <w:i w:val="0"/>
          <w:sz w:val="22"/>
          <w:szCs w:val="22"/>
        </w:rPr>
        <w:t xml:space="preserve"> increased c</w:t>
      </w:r>
      <w:r w:rsidR="00576FB1">
        <w:rPr>
          <w:b w:val="0"/>
          <w:i w:val="0"/>
          <w:sz w:val="22"/>
          <w:szCs w:val="22"/>
        </w:rPr>
        <w:t>larity and consistency</w:t>
      </w:r>
      <w:r w:rsidR="00991B00">
        <w:rPr>
          <w:b w:val="0"/>
          <w:i w:val="0"/>
          <w:sz w:val="22"/>
          <w:szCs w:val="22"/>
        </w:rPr>
        <w:t xml:space="preserve"> in the district’s use of data for decision making</w:t>
      </w:r>
      <w:r w:rsidR="00FE1A20">
        <w:rPr>
          <w:b w:val="0"/>
          <w:i w:val="0"/>
          <w:sz w:val="22"/>
          <w:szCs w:val="22"/>
        </w:rPr>
        <w:t>. It would help d</w:t>
      </w:r>
      <w:r w:rsidR="00576FB1">
        <w:rPr>
          <w:b w:val="0"/>
          <w:i w:val="0"/>
          <w:sz w:val="22"/>
          <w:szCs w:val="22"/>
        </w:rPr>
        <w:t>istrict</w:t>
      </w:r>
      <w:r w:rsidRPr="00FF65CD">
        <w:rPr>
          <w:b w:val="0"/>
          <w:i w:val="0"/>
          <w:sz w:val="22"/>
          <w:szCs w:val="22"/>
        </w:rPr>
        <w:t xml:space="preserve"> leaders </w:t>
      </w:r>
      <w:r w:rsidR="00FE1A20">
        <w:rPr>
          <w:b w:val="0"/>
          <w:i w:val="0"/>
          <w:sz w:val="22"/>
          <w:szCs w:val="22"/>
        </w:rPr>
        <w:t>to provide the support necessary for</w:t>
      </w:r>
      <w:r w:rsidR="00576FB1">
        <w:rPr>
          <w:b w:val="0"/>
          <w:i w:val="0"/>
          <w:sz w:val="22"/>
          <w:szCs w:val="22"/>
        </w:rPr>
        <w:t xml:space="preserve"> teachers </w:t>
      </w:r>
      <w:r w:rsidR="00FE1A20">
        <w:rPr>
          <w:b w:val="0"/>
          <w:i w:val="0"/>
          <w:sz w:val="22"/>
          <w:szCs w:val="22"/>
        </w:rPr>
        <w:t>to</w:t>
      </w:r>
      <w:r w:rsidR="00576FB1">
        <w:rPr>
          <w:b w:val="0"/>
          <w:i w:val="0"/>
          <w:sz w:val="22"/>
          <w:szCs w:val="22"/>
        </w:rPr>
        <w:t xml:space="preserve"> </w:t>
      </w:r>
      <w:r w:rsidR="00FE1A20">
        <w:rPr>
          <w:b w:val="0"/>
          <w:i w:val="0"/>
          <w:sz w:val="22"/>
          <w:szCs w:val="22"/>
        </w:rPr>
        <w:t>analyze and</w:t>
      </w:r>
      <w:r w:rsidR="00576FB1">
        <w:rPr>
          <w:b w:val="0"/>
          <w:i w:val="0"/>
          <w:sz w:val="22"/>
          <w:szCs w:val="22"/>
        </w:rPr>
        <w:t xml:space="preserve"> use data to improve instruction and raise</w:t>
      </w:r>
      <w:r w:rsidRPr="00FF65CD">
        <w:rPr>
          <w:b w:val="0"/>
          <w:i w:val="0"/>
          <w:sz w:val="22"/>
          <w:szCs w:val="22"/>
        </w:rPr>
        <w:t xml:space="preserve"> student achievement</w:t>
      </w:r>
      <w:r w:rsidR="00FE1A20">
        <w:rPr>
          <w:b w:val="0"/>
          <w:i w:val="0"/>
          <w:sz w:val="22"/>
          <w:szCs w:val="22"/>
        </w:rPr>
        <w:t>.</w:t>
      </w:r>
    </w:p>
    <w:p w:rsidR="00115FAF" w:rsidRDefault="00115FAF"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color w:val="FF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6A0D71" w:rsidRDefault="00A563F8">
      <w:pPr>
        <w:pStyle w:val="ListParagraph"/>
        <w:numPr>
          <w:ilvl w:val="0"/>
          <w:numId w:val="25"/>
        </w:numPr>
        <w:autoSpaceDE w:val="0"/>
        <w:autoSpaceDN w:val="0"/>
        <w:adjustRightInd w:val="0"/>
        <w:spacing w:after="240"/>
        <w:ind w:left="360"/>
        <w:contextualSpacing w:val="0"/>
      </w:pPr>
      <w:r w:rsidRPr="006861DF">
        <w:rPr>
          <w:b/>
        </w:rPr>
        <w:t xml:space="preserve">The district </w:t>
      </w:r>
      <w:r>
        <w:rPr>
          <w:b/>
        </w:rPr>
        <w:t>should</w:t>
      </w:r>
      <w:r w:rsidRPr="006861DF">
        <w:rPr>
          <w:b/>
        </w:rPr>
        <w:t xml:space="preserve"> ensure that all evaluations, including those of administrators, </w:t>
      </w:r>
      <w:r>
        <w:rPr>
          <w:b/>
        </w:rPr>
        <w:t xml:space="preserve">include </w:t>
      </w:r>
      <w:r w:rsidRPr="006861DF">
        <w:rPr>
          <w:b/>
        </w:rPr>
        <w:t>high</w:t>
      </w:r>
      <w:r>
        <w:rPr>
          <w:b/>
        </w:rPr>
        <w:t>-</w:t>
      </w:r>
      <w:r w:rsidRPr="006861DF">
        <w:rPr>
          <w:b/>
        </w:rPr>
        <w:t>quality</w:t>
      </w:r>
      <w:r>
        <w:rPr>
          <w:b/>
        </w:rPr>
        <w:t xml:space="preserve"> feedback that is timely, informative, instructive, and capable of promoting individual growth and overall effectiveness</w:t>
      </w:r>
      <w:r w:rsidRPr="006861DF">
        <w:rPr>
          <w:b/>
        </w:rPr>
        <w:t xml:space="preserve">.  </w:t>
      </w:r>
    </w:p>
    <w:p w:rsidR="00A563F8" w:rsidRPr="00815FD1" w:rsidRDefault="002E0411" w:rsidP="006F3CFA">
      <w:pPr>
        <w:tabs>
          <w:tab w:val="left" w:pos="360"/>
          <w:tab w:val="left" w:pos="720"/>
          <w:tab w:val="left" w:pos="1080"/>
          <w:tab w:val="left" w:pos="1440"/>
          <w:tab w:val="left" w:pos="1800"/>
          <w:tab w:val="left" w:pos="2160"/>
          <w:tab w:val="left" w:pos="2520"/>
          <w:tab w:val="left" w:pos="2790"/>
        </w:tabs>
        <w:autoSpaceDE w:val="0"/>
        <w:autoSpaceDN w:val="0"/>
        <w:adjustRightInd w:val="0"/>
        <w:spacing w:after="240"/>
        <w:ind w:left="720" w:hanging="720"/>
      </w:pPr>
      <w:r>
        <w:tab/>
      </w:r>
      <w:r w:rsidR="00A563F8" w:rsidRPr="002E0411">
        <w:rPr>
          <w:b/>
        </w:rPr>
        <w:t>A.</w:t>
      </w:r>
      <w:r w:rsidR="00A563F8">
        <w:t xml:space="preserve"> </w:t>
      </w:r>
      <w:r w:rsidR="00A563F8">
        <w:tab/>
        <w:t>The district should review its current supervisory policies, practices, and expectations to ensure that the quantity and quality of evaluative feedback is enhanced.</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r>
      <w:r w:rsidR="00A563F8" w:rsidRPr="002E0411">
        <w:rPr>
          <w:b/>
        </w:rPr>
        <w:t>B.</w:t>
      </w:r>
      <w:r w:rsidR="00A563F8">
        <w:t xml:space="preserve"> </w:t>
      </w:r>
      <w:r w:rsidR="00A563F8">
        <w:tab/>
        <w:t xml:space="preserve">The district, in collaboration with the teachers’ association, </w:t>
      </w:r>
      <w:r w:rsidR="00A563F8" w:rsidRPr="00815FD1">
        <w:t xml:space="preserve">should </w:t>
      </w:r>
      <w:r w:rsidR="00A563F8">
        <w:t>continue its efforts</w:t>
      </w:r>
      <w:r w:rsidR="00A563F8" w:rsidRPr="00815FD1">
        <w:t xml:space="preserve"> to </w:t>
      </w:r>
      <w:r w:rsidR="00A563F8">
        <w:t xml:space="preserve">assist </w:t>
      </w:r>
      <w:r w:rsidR="00A563F8" w:rsidRPr="00815FD1">
        <w:t xml:space="preserve">district and school leaders </w:t>
      </w:r>
      <w:r w:rsidR="00A563F8">
        <w:t>with calibration of their expectations for instruction, grounded in the Standards of Effective Teaching and Administrative Leadership Practice.</w:t>
      </w:r>
      <w:r w:rsidR="00A563F8" w:rsidRPr="00815FD1">
        <w:t xml:space="preserve"> </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r>
      <w:r w:rsidR="00A563F8" w:rsidRPr="002E0411">
        <w:rPr>
          <w:b/>
        </w:rPr>
        <w:t>C.</w:t>
      </w:r>
      <w:r w:rsidR="00A563F8">
        <w:t xml:space="preserve"> </w:t>
      </w:r>
      <w:r w:rsidR="00A563F8">
        <w:tab/>
        <w:t>Administrators should receive ongoing training to enhance their ability to observe and analyze instruction and to provide feedback focused directly on professional practice, growth, and student achievement.</w:t>
      </w:r>
    </w:p>
    <w:p w:rsidR="006A0D71" w:rsidRDefault="00FA1498" w:rsidP="00BA06CD">
      <w:pPr>
        <w:tabs>
          <w:tab w:val="left" w:pos="360"/>
          <w:tab w:val="left" w:pos="720"/>
          <w:tab w:val="left" w:pos="1080"/>
          <w:tab w:val="left" w:pos="1440"/>
        </w:tabs>
        <w:autoSpaceDE w:val="0"/>
        <w:autoSpaceDN w:val="0"/>
        <w:adjustRightInd w:val="0"/>
        <w:ind w:left="720" w:hanging="720"/>
      </w:pPr>
      <w:r>
        <w:rPr>
          <w:b/>
        </w:rPr>
        <w:tab/>
        <w:t>D</w:t>
      </w:r>
      <w:r w:rsidR="00A563F8" w:rsidRPr="002E0411">
        <w:rPr>
          <w:b/>
        </w:rPr>
        <w:t>.</w:t>
      </w:r>
      <w:r w:rsidR="00A563F8">
        <w:tab/>
        <w:t xml:space="preserve">The district </w:t>
      </w:r>
      <w:r w:rsidR="00A563F8" w:rsidRPr="00815FD1">
        <w:t xml:space="preserve">should </w:t>
      </w:r>
      <w:r w:rsidR="00A563F8">
        <w:t xml:space="preserve">annually survey teachers concerning </w:t>
      </w:r>
      <w:r w:rsidR="00A563F8" w:rsidRPr="00815FD1">
        <w:t xml:space="preserve">the </w:t>
      </w:r>
      <w:r w:rsidR="00A563F8">
        <w:t xml:space="preserve">effectiveness and usefulness </w:t>
      </w:r>
      <w:r w:rsidR="00A563F8" w:rsidRPr="00815FD1">
        <w:t>of formative and summative evaluations.</w:t>
      </w:r>
    </w:p>
    <w:p w:rsidR="006A0D71" w:rsidRDefault="00A563F8" w:rsidP="00BA06CD">
      <w:pPr>
        <w:pStyle w:val="ListParagraph"/>
        <w:numPr>
          <w:ilvl w:val="0"/>
          <w:numId w:val="16"/>
        </w:numPr>
        <w:autoSpaceDE w:val="0"/>
        <w:autoSpaceDN w:val="0"/>
        <w:adjustRightInd w:val="0"/>
        <w:ind w:left="1080"/>
        <w:contextualSpacing w:val="0"/>
      </w:pPr>
      <w:r w:rsidRPr="00815FD1">
        <w:t xml:space="preserve">Survey results should be shared with the evaluators and the educator evaluation labor management committee.  Results should be </w:t>
      </w:r>
      <w:r>
        <w:t>reviewed to measure the effectiveness of</w:t>
      </w:r>
      <w:r w:rsidRPr="00815FD1">
        <w:t xml:space="preserve"> the process.</w:t>
      </w:r>
    </w:p>
    <w:p w:rsidR="006A0D71" w:rsidRDefault="00FA1498" w:rsidP="00BA06CD">
      <w:pPr>
        <w:tabs>
          <w:tab w:val="left" w:pos="360"/>
          <w:tab w:val="left" w:pos="720"/>
          <w:tab w:val="left" w:pos="1080"/>
          <w:tab w:val="left" w:pos="1440"/>
        </w:tabs>
        <w:autoSpaceDE w:val="0"/>
        <w:autoSpaceDN w:val="0"/>
        <w:adjustRightInd w:val="0"/>
        <w:ind w:left="720" w:hanging="720"/>
      </w:pPr>
      <w:r>
        <w:rPr>
          <w:b/>
        </w:rPr>
        <w:lastRenderedPageBreak/>
        <w:tab/>
        <w:t>E</w:t>
      </w:r>
      <w:r w:rsidR="002E0411" w:rsidRPr="002E0411">
        <w:rPr>
          <w:b/>
        </w:rPr>
        <w:t>.</w:t>
      </w:r>
      <w:r w:rsidR="002E0411">
        <w:tab/>
      </w:r>
      <w:r w:rsidR="00A563F8" w:rsidRPr="00815FD1">
        <w:t xml:space="preserve">The district should </w:t>
      </w:r>
      <w:r w:rsidR="00A563F8">
        <w:t xml:space="preserve">ensure that </w:t>
      </w:r>
      <w:r w:rsidR="00A563F8" w:rsidRPr="00815FD1">
        <w:t xml:space="preserve">all </w:t>
      </w:r>
      <w:r w:rsidR="00A563F8">
        <w:t>educators participate in the educator evaluation system so that the district is able to report formative or summative evaluations for 100 percent of its educators this year</w:t>
      </w:r>
      <w:r w:rsidR="002E0411">
        <w:t xml:space="preserve">. </w:t>
      </w:r>
    </w:p>
    <w:p w:rsidR="00A563F8" w:rsidRPr="002E0411" w:rsidRDefault="00FF65CD" w:rsidP="00BA06CD">
      <w:pPr>
        <w:tabs>
          <w:tab w:val="left" w:pos="360"/>
          <w:tab w:val="left" w:pos="720"/>
          <w:tab w:val="left" w:pos="1080"/>
          <w:tab w:val="left" w:pos="1440"/>
        </w:tabs>
        <w:autoSpaceDE w:val="0"/>
        <w:autoSpaceDN w:val="0"/>
        <w:adjustRightInd w:val="0"/>
        <w:ind w:left="1080" w:hanging="1080"/>
      </w:pPr>
      <w:r w:rsidRPr="00FF65CD">
        <w:rPr>
          <w:b/>
        </w:rPr>
        <w:t>Recommended resource</w:t>
      </w:r>
      <w:r w:rsidR="00A563F8">
        <w:rPr>
          <w:b/>
        </w:rPr>
        <w:t>s</w:t>
      </w:r>
      <w:r w:rsidRPr="00FF65CD">
        <w:rPr>
          <w:b/>
        </w:rPr>
        <w:t>:</w:t>
      </w:r>
    </w:p>
    <w:p w:rsidR="006A0D71" w:rsidRDefault="00FF65CD" w:rsidP="00BA06CD">
      <w:pPr>
        <w:pStyle w:val="ListParagraph"/>
        <w:numPr>
          <w:ilvl w:val="0"/>
          <w:numId w:val="33"/>
        </w:numPr>
        <w:tabs>
          <w:tab w:val="left" w:pos="-110"/>
          <w:tab w:val="left" w:pos="360"/>
          <w:tab w:val="left" w:pos="720"/>
          <w:tab w:val="left" w:pos="1440"/>
          <w:tab w:val="left" w:pos="1800"/>
          <w:tab w:val="left" w:pos="2160"/>
        </w:tabs>
        <w:ind w:left="360"/>
        <w:contextualSpacing w:val="0"/>
        <w:rPr>
          <w:rFonts w:ascii="Calibri" w:hAnsi="Calibri"/>
          <w:i/>
        </w:rPr>
      </w:pPr>
      <w:r w:rsidRPr="00FF65CD">
        <w:rPr>
          <w:rFonts w:cs="Calibri"/>
        </w:rPr>
        <w:t>Educator Evaluation Implementation Surveys for Teachers and Administrators (</w:t>
      </w:r>
      <w:hyperlink r:id="rId37" w:history="1">
        <w:r w:rsidRPr="00FF65CD">
          <w:rPr>
            <w:rStyle w:val="Hyperlink"/>
            <w:rFonts w:cs="Calibri"/>
            <w:color w:val="auto"/>
          </w:rPr>
          <w:t>http://www.doe.mass.edu/edeval/resources/implementation/</w:t>
        </w:r>
      </w:hyperlink>
      <w:r w:rsidRPr="00FF65CD">
        <w:rPr>
          <w:rFonts w:cs="Calibri"/>
        </w:rPr>
        <w:t>) are designed to provide schools and districts with information about the status of their educator evaluation implementation. Information from these surveys can be used to target district resources and supports where most needed to strengthen implementation.</w:t>
      </w:r>
    </w:p>
    <w:p w:rsidR="006A0D71" w:rsidRDefault="00FF65CD" w:rsidP="00BA06CD">
      <w:pPr>
        <w:pStyle w:val="ListParagraph"/>
        <w:numPr>
          <w:ilvl w:val="0"/>
          <w:numId w:val="33"/>
        </w:numPr>
        <w:tabs>
          <w:tab w:val="left" w:pos="-110"/>
          <w:tab w:val="left" w:pos="360"/>
          <w:tab w:val="left" w:pos="720"/>
          <w:tab w:val="left" w:pos="1440"/>
          <w:tab w:val="left" w:pos="1800"/>
          <w:tab w:val="left" w:pos="2160"/>
        </w:tabs>
        <w:ind w:left="360"/>
        <w:contextualSpacing w:val="0"/>
        <w:rPr>
          <w:rFonts w:ascii="Calibri" w:hAnsi="Calibri"/>
          <w:i/>
        </w:rPr>
      </w:pPr>
      <w:r w:rsidRPr="00FF65CD">
        <w:rPr>
          <w:rFonts w:ascii="Calibri" w:hAnsi="Calibri"/>
          <w:i/>
        </w:rPr>
        <w:t xml:space="preserve">Rating Educator Performance </w:t>
      </w:r>
      <w:r w:rsidRPr="00FF65CD">
        <w:rPr>
          <w:rFonts w:ascii="Calibri" w:hAnsi="Calibri"/>
        </w:rPr>
        <w:t>(</w:t>
      </w:r>
      <w:hyperlink r:id="rId38" w:history="1">
        <w:r w:rsidR="00A563F8" w:rsidRPr="00B34D2A">
          <w:rPr>
            <w:rStyle w:val="Hyperlink"/>
            <w:rFonts w:ascii="Calibri" w:hAnsi="Calibri"/>
          </w:rPr>
          <w:t>www.doe.mass.edu/edeval/resources/implementation/RatingEdPerformance.pdf</w:t>
        </w:r>
      </w:hyperlink>
      <w:r w:rsidRPr="00FF65CD">
        <w:rPr>
          <w:rFonts w:ascii="Calibri" w:hAnsi="Calibri"/>
        </w:rPr>
        <w:t>) is a guide to assist educators and evaluators in the determination of</w:t>
      </w:r>
      <w:r w:rsidR="00A563F8" w:rsidRPr="00B34D2A">
        <w:rPr>
          <w:rFonts w:ascii="Arial" w:eastAsia="Times New Roman" w:hAnsi="Arial" w:cs="Arial"/>
          <w:color w:val="000000"/>
          <w:sz w:val="20"/>
          <w:szCs w:val="20"/>
        </w:rPr>
        <w:t xml:space="preserve"> </w:t>
      </w:r>
      <w:r w:rsidRPr="00FF65CD">
        <w:rPr>
          <w:rFonts w:ascii="Calibri" w:hAnsi="Calibri"/>
        </w:rPr>
        <w:t>Summative Performance Ratings.</w:t>
      </w:r>
    </w:p>
    <w:p w:rsidR="00D758F9" w:rsidRPr="00D758F9" w:rsidRDefault="00FF65CD" w:rsidP="00BA06CD">
      <w:r w:rsidRPr="00FF65CD">
        <w:rPr>
          <w:rFonts w:cs="Calibri"/>
          <w:b/>
          <w:color w:val="000000"/>
        </w:rPr>
        <w:t xml:space="preserve">Benefits: </w:t>
      </w:r>
      <w:r w:rsidRPr="00FF65CD">
        <w:rPr>
          <w:rFonts w:cs="Calibri"/>
          <w:color w:val="000000"/>
        </w:rPr>
        <w:t xml:space="preserve">When the district provides comprehensive ongoing training to evaluators, the quality of feedback to educators will improve, expectations for instruction will be more consistent, and this should lead to improved instruction and promote student learning, growth, </w:t>
      </w:r>
    </w:p>
    <w:p w:rsidR="006A0D71" w:rsidRDefault="0013378E" w:rsidP="00BA06CD">
      <w:pPr>
        <w:pStyle w:val="ListParagraph"/>
        <w:numPr>
          <w:ilvl w:val="0"/>
          <w:numId w:val="25"/>
        </w:numPr>
        <w:autoSpaceDE w:val="0"/>
        <w:autoSpaceDN w:val="0"/>
        <w:adjustRightInd w:val="0"/>
        <w:ind w:left="360"/>
        <w:contextualSpacing w:val="0"/>
        <w:rPr>
          <w:rFonts w:eastAsiaTheme="minorEastAsia"/>
          <w:b/>
        </w:rPr>
      </w:pPr>
      <w:r w:rsidRPr="006861DF">
        <w:rPr>
          <w:rFonts w:eastAsiaTheme="minorEastAsia"/>
          <w:b/>
        </w:rPr>
        <w:t xml:space="preserve">The district should </w:t>
      </w:r>
      <w:r w:rsidR="00D70884">
        <w:rPr>
          <w:rFonts w:eastAsiaTheme="minorEastAsia"/>
          <w:b/>
        </w:rPr>
        <w:t>align</w:t>
      </w:r>
      <w:r w:rsidRPr="006861DF">
        <w:rPr>
          <w:rFonts w:eastAsiaTheme="minorEastAsia"/>
          <w:b/>
        </w:rPr>
        <w:t xml:space="preserve"> </w:t>
      </w:r>
      <w:r w:rsidR="00D70884">
        <w:rPr>
          <w:rFonts w:eastAsiaTheme="minorEastAsia"/>
          <w:b/>
        </w:rPr>
        <w:t xml:space="preserve">its </w:t>
      </w:r>
      <w:r w:rsidR="00286D20" w:rsidRPr="006861DF">
        <w:rPr>
          <w:rFonts w:eastAsiaTheme="minorEastAsia"/>
          <w:b/>
        </w:rPr>
        <w:t xml:space="preserve">professional development </w:t>
      </w:r>
      <w:r w:rsidR="00D70884">
        <w:rPr>
          <w:rFonts w:eastAsiaTheme="minorEastAsia"/>
          <w:b/>
        </w:rPr>
        <w:t>program</w:t>
      </w:r>
      <w:r w:rsidR="007D36D7">
        <w:rPr>
          <w:rFonts w:eastAsiaTheme="minorEastAsia"/>
          <w:b/>
        </w:rPr>
        <w:t xml:space="preserve"> </w:t>
      </w:r>
      <w:r w:rsidR="00286D20" w:rsidRPr="006861DF">
        <w:rPr>
          <w:rFonts w:eastAsiaTheme="minorEastAsia"/>
          <w:b/>
        </w:rPr>
        <w:t>with district</w:t>
      </w:r>
      <w:r w:rsidR="00485F6E">
        <w:rPr>
          <w:rFonts w:eastAsiaTheme="minorEastAsia"/>
          <w:b/>
        </w:rPr>
        <w:t xml:space="preserve"> </w:t>
      </w:r>
      <w:r w:rsidR="00286D20" w:rsidRPr="006861DF">
        <w:rPr>
          <w:rFonts w:eastAsiaTheme="minorEastAsia"/>
          <w:b/>
        </w:rPr>
        <w:t>goals.</w:t>
      </w:r>
    </w:p>
    <w:p w:rsidR="006A0D71" w:rsidRDefault="00FF65CD" w:rsidP="00BA06CD">
      <w:pPr>
        <w:pStyle w:val="ListParagraph"/>
        <w:numPr>
          <w:ilvl w:val="0"/>
          <w:numId w:val="34"/>
        </w:numPr>
        <w:autoSpaceDE w:val="0"/>
        <w:autoSpaceDN w:val="0"/>
        <w:adjustRightInd w:val="0"/>
        <w:ind w:left="720"/>
        <w:contextualSpacing w:val="0"/>
        <w:rPr>
          <w:rFonts w:eastAsiaTheme="minorEastAsia"/>
          <w:b/>
        </w:rPr>
      </w:pPr>
      <w:r w:rsidRPr="00FF65CD">
        <w:rPr>
          <w:rFonts w:eastAsiaTheme="minorEastAsia"/>
        </w:rPr>
        <w:t xml:space="preserve">The district should move forward with its plan to create a professional development committee to plan and oversee professional development (PD) for the district.  </w:t>
      </w:r>
    </w:p>
    <w:p w:rsidR="006A0D71" w:rsidRDefault="009C7F19" w:rsidP="00BA06CD">
      <w:pPr>
        <w:tabs>
          <w:tab w:val="left" w:pos="360"/>
          <w:tab w:val="left" w:pos="720"/>
          <w:tab w:val="left" w:pos="1080"/>
        </w:tabs>
        <w:autoSpaceDE w:val="0"/>
        <w:autoSpaceDN w:val="0"/>
        <w:adjustRightInd w:val="0"/>
        <w:ind w:left="1080" w:hanging="360"/>
      </w:pPr>
      <w:r>
        <w:rPr>
          <w:rFonts w:eastAsiaTheme="minorEastAsia"/>
        </w:rPr>
        <w:t>1.</w:t>
      </w:r>
      <w:r>
        <w:rPr>
          <w:rFonts w:eastAsiaTheme="minorEastAsia"/>
        </w:rPr>
        <w:tab/>
      </w:r>
      <w:r w:rsidR="006F7244" w:rsidRPr="00D70884">
        <w:t xml:space="preserve">The committee should </w:t>
      </w:r>
      <w:r w:rsidR="00D70884">
        <w:t xml:space="preserve">develop a PD plan for the </w:t>
      </w:r>
      <w:r w:rsidR="006F7244" w:rsidRPr="00D70884">
        <w:t xml:space="preserve">district </w:t>
      </w:r>
      <w:r w:rsidR="00D70884">
        <w:t xml:space="preserve">that is aligned with the District Improvement Plan and the district’s instructional </w:t>
      </w:r>
      <w:r w:rsidR="00485F6E">
        <w:t>expectations</w:t>
      </w:r>
      <w:r w:rsidR="00D70884">
        <w:t xml:space="preserve"> (see the Leadership and Governance and Curriculum and Instruction recommendations above)</w:t>
      </w:r>
      <w:r w:rsidR="006F7244" w:rsidRPr="00D70884">
        <w:t xml:space="preserve">. </w:t>
      </w:r>
    </w:p>
    <w:p w:rsidR="006A0D71" w:rsidRDefault="00FF65CD" w:rsidP="009C7F19">
      <w:pPr>
        <w:pStyle w:val="ListParagraph"/>
        <w:numPr>
          <w:ilvl w:val="0"/>
          <w:numId w:val="16"/>
        </w:numPr>
        <w:spacing w:after="240"/>
        <w:ind w:left="1080"/>
        <w:contextualSpacing w:val="0"/>
        <w:rPr>
          <w:rFonts w:eastAsiaTheme="minorEastAsia"/>
        </w:rPr>
      </w:pPr>
      <w:r w:rsidRPr="00FF65CD">
        <w:rPr>
          <w:rFonts w:eastAsiaTheme="minorEastAsia"/>
        </w:rPr>
        <w:t>As part of this effort, the committee should outline and document a set of learning experiences for its educators that is systematic, sustained, and aligned with district goals.</w:t>
      </w:r>
    </w:p>
    <w:p w:rsidR="006A0D71" w:rsidRDefault="00D70884" w:rsidP="009C7F19">
      <w:pPr>
        <w:pStyle w:val="ListParagraph"/>
        <w:numPr>
          <w:ilvl w:val="0"/>
          <w:numId w:val="16"/>
        </w:numPr>
        <w:spacing w:after="240"/>
        <w:ind w:left="1080"/>
        <w:contextualSpacing w:val="0"/>
        <w:rPr>
          <w:rFonts w:eastAsiaTheme="minorEastAsia"/>
        </w:rPr>
      </w:pPr>
      <w:r>
        <w:rPr>
          <w:rFonts w:eastAsiaTheme="minorEastAsia"/>
        </w:rPr>
        <w:t>The plan should identify specific PD</w:t>
      </w:r>
      <w:r w:rsidR="006F7244" w:rsidRPr="00D70884">
        <w:rPr>
          <w:rFonts w:eastAsiaTheme="minorEastAsia"/>
        </w:rPr>
        <w:t xml:space="preserve"> needs</w:t>
      </w:r>
      <w:r w:rsidR="00240CC7" w:rsidRPr="008C1D11">
        <w:rPr>
          <w:rFonts w:eastAsiaTheme="minorEastAsia"/>
        </w:rPr>
        <w:t xml:space="preserve">, </w:t>
      </w:r>
      <w:r w:rsidR="00FF65CD" w:rsidRPr="00FF65CD">
        <w:rPr>
          <w:rFonts w:eastAsiaTheme="minorEastAsia"/>
        </w:rPr>
        <w:t>determine how they might be met, and recommend adjustments in PD practices to accomplish them.</w:t>
      </w:r>
    </w:p>
    <w:p w:rsidR="006A0D71" w:rsidRDefault="006F7244" w:rsidP="009C7F19">
      <w:pPr>
        <w:pStyle w:val="ListParagraph"/>
        <w:numPr>
          <w:ilvl w:val="0"/>
          <w:numId w:val="16"/>
        </w:numPr>
        <w:spacing w:after="240"/>
        <w:ind w:left="1080"/>
        <w:contextualSpacing w:val="0"/>
        <w:rPr>
          <w:rFonts w:eastAsiaTheme="minorEastAsia"/>
        </w:rPr>
      </w:pPr>
      <w:r>
        <w:rPr>
          <w:rFonts w:eastAsiaTheme="minorEastAsia"/>
        </w:rPr>
        <w:t xml:space="preserve">The </w:t>
      </w:r>
      <w:r w:rsidR="007D36D7">
        <w:rPr>
          <w:rFonts w:eastAsiaTheme="minorEastAsia"/>
        </w:rPr>
        <w:t>plan should address needs indicated by student performance data and trends from classroom observations</w:t>
      </w:r>
      <w:r w:rsidR="00286D20" w:rsidRPr="00815FD1">
        <w:rPr>
          <w:rFonts w:eastAsiaTheme="minorEastAsia"/>
        </w:rPr>
        <w:t>.</w:t>
      </w:r>
      <w:r w:rsidR="007D36D7">
        <w:rPr>
          <w:rFonts w:eastAsiaTheme="minorEastAsia"/>
        </w:rPr>
        <w:t xml:space="preserve"> It should include goals focused on improving teacher practice and student outcomes.</w:t>
      </w:r>
    </w:p>
    <w:p w:rsidR="006A0D71" w:rsidRDefault="00286D20" w:rsidP="009C7F19">
      <w:pPr>
        <w:pStyle w:val="ListParagraph"/>
        <w:numPr>
          <w:ilvl w:val="0"/>
          <w:numId w:val="16"/>
        </w:numPr>
        <w:spacing w:after="240"/>
        <w:ind w:left="1080"/>
        <w:contextualSpacing w:val="0"/>
        <w:rPr>
          <w:rFonts w:eastAsiaTheme="minorEastAsia"/>
        </w:rPr>
      </w:pPr>
      <w:r w:rsidRPr="00815FD1">
        <w:rPr>
          <w:rFonts w:eastAsiaTheme="minorEastAsia"/>
        </w:rPr>
        <w:t>All current professional development programs should be inventoried and evaluated to determine whether they have been successful in improving student ac</w:t>
      </w:r>
      <w:r w:rsidR="006F7244">
        <w:rPr>
          <w:rFonts w:eastAsiaTheme="minorEastAsia"/>
        </w:rPr>
        <w:t>hievement and teacher competence</w:t>
      </w:r>
      <w:r w:rsidRPr="00815FD1">
        <w:rPr>
          <w:rFonts w:eastAsiaTheme="minorEastAsia"/>
        </w:rPr>
        <w:t>.</w:t>
      </w:r>
    </w:p>
    <w:p w:rsidR="006A0D71" w:rsidRDefault="0001251A" w:rsidP="009C7F19">
      <w:pPr>
        <w:pStyle w:val="ListParagraph"/>
        <w:numPr>
          <w:ilvl w:val="0"/>
          <w:numId w:val="16"/>
        </w:numPr>
        <w:spacing w:after="240"/>
        <w:ind w:left="1080"/>
        <w:contextualSpacing w:val="0"/>
        <w:rPr>
          <w:rFonts w:eastAsiaTheme="minorEastAsia"/>
        </w:rPr>
      </w:pPr>
      <w:r>
        <w:rPr>
          <w:rFonts w:eastAsiaTheme="minorEastAsia"/>
        </w:rPr>
        <w:t>The</w:t>
      </w:r>
      <w:r w:rsidR="00286D20" w:rsidRPr="00815FD1">
        <w:rPr>
          <w:rFonts w:eastAsiaTheme="minorEastAsia"/>
        </w:rPr>
        <w:t xml:space="preserve"> committee should annually</w:t>
      </w:r>
      <w:r w:rsidR="006861DF">
        <w:rPr>
          <w:rFonts w:eastAsiaTheme="minorEastAsia"/>
        </w:rPr>
        <w:t xml:space="preserve"> survey teachers and review TELL</w:t>
      </w:r>
      <w:r w:rsidR="00286D20" w:rsidRPr="00815FD1">
        <w:rPr>
          <w:rFonts w:eastAsiaTheme="minorEastAsia"/>
        </w:rPr>
        <w:t xml:space="preserve"> MASS data to learn whether professional development is meeting teacher needs.</w:t>
      </w:r>
    </w:p>
    <w:p w:rsidR="006A0D71" w:rsidRDefault="000D16D9" w:rsidP="009C7F19">
      <w:pPr>
        <w:pStyle w:val="ListParagraph"/>
        <w:numPr>
          <w:ilvl w:val="0"/>
          <w:numId w:val="16"/>
        </w:numPr>
        <w:spacing w:after="240"/>
        <w:ind w:left="1080"/>
        <w:contextualSpacing w:val="0"/>
        <w:rPr>
          <w:rFonts w:eastAsiaTheme="minorEastAsia"/>
        </w:rPr>
      </w:pPr>
      <w:r>
        <w:rPr>
          <w:rFonts w:eastAsiaTheme="minorEastAsia"/>
        </w:rPr>
        <w:lastRenderedPageBreak/>
        <w:t xml:space="preserve">Effective </w:t>
      </w:r>
      <w:r w:rsidR="00B062F5">
        <w:rPr>
          <w:rFonts w:eastAsiaTheme="minorEastAsia"/>
        </w:rPr>
        <w:t>PD requires a long-term commitment by administrators and embedded support structures, such as facilitated team meetings, to convey and promote a common understanding of expectations for instructional practice from all educators.</w:t>
      </w:r>
    </w:p>
    <w:p w:rsidR="006A0D71" w:rsidRDefault="00D70884">
      <w:pPr>
        <w:rPr>
          <w:rFonts w:cs="Calibri"/>
        </w:rPr>
      </w:pPr>
      <w:r>
        <w:rPr>
          <w:rFonts w:eastAsiaTheme="minorEastAsia"/>
          <w:b/>
        </w:rPr>
        <w:t>Recommended</w:t>
      </w:r>
      <w:r w:rsidR="00286D20" w:rsidRPr="00815FD1">
        <w:rPr>
          <w:rFonts w:eastAsiaTheme="minorEastAsia"/>
        </w:rPr>
        <w:t xml:space="preserve"> </w:t>
      </w:r>
      <w:r w:rsidR="00FF65CD" w:rsidRPr="00FF65CD">
        <w:rPr>
          <w:rFonts w:eastAsiaTheme="minorEastAsia"/>
          <w:b/>
        </w:rPr>
        <w:t>resources</w:t>
      </w:r>
      <w:r w:rsidR="00286D20" w:rsidRPr="00815FD1">
        <w:rPr>
          <w:rFonts w:eastAsiaTheme="minorEastAsia"/>
        </w:rPr>
        <w:t>:</w:t>
      </w:r>
      <w:r w:rsidR="00286D20" w:rsidRPr="00815FD1">
        <w:rPr>
          <w:rFonts w:cs="Calibri"/>
        </w:rPr>
        <w:t xml:space="preserve"> </w:t>
      </w:r>
    </w:p>
    <w:p w:rsidR="006A0D71" w:rsidRDefault="00C90C78" w:rsidP="00953354">
      <w:pPr>
        <w:pStyle w:val="ListParagraph"/>
        <w:numPr>
          <w:ilvl w:val="0"/>
          <w:numId w:val="29"/>
        </w:numPr>
        <w:ind w:left="360"/>
        <w:contextualSpacing w:val="0"/>
      </w:pPr>
      <w:r>
        <w:t xml:space="preserve">The </w:t>
      </w:r>
      <w:r w:rsidRPr="00975A0E">
        <w:rPr>
          <w:i/>
        </w:rPr>
        <w:t>Massachusetts Standards for Professional Development</w:t>
      </w:r>
      <w:r>
        <w:t xml:space="preserve"> (</w:t>
      </w:r>
      <w:hyperlink r:id="rId39" w:history="1">
        <w:r w:rsidRPr="00B9652F">
          <w:rPr>
            <w:rStyle w:val="Hyperlink"/>
          </w:rPr>
          <w:t>http://www.doe.mass.edu/pd/standards.pdf</w:t>
        </w:r>
      </w:hyperlink>
      <w:r>
        <w:t>) describe, identify, and characterize what high quality learning experiences should look like for educators.</w:t>
      </w:r>
    </w:p>
    <w:p w:rsidR="006A0D71" w:rsidRDefault="00C90C78" w:rsidP="00953354">
      <w:pPr>
        <w:pStyle w:val="ListParagraph"/>
        <w:numPr>
          <w:ilvl w:val="0"/>
          <w:numId w:val="29"/>
        </w:numPr>
        <w:ind w:left="360"/>
        <w:contextualSpacing w:val="0"/>
      </w:pPr>
      <w:r w:rsidRPr="00975A0E">
        <w:rPr>
          <w:i/>
        </w:rPr>
        <w:t>Quick Reference Guide: Educator Evaluation &amp; Professional Development</w:t>
      </w:r>
      <w:r>
        <w:t xml:space="preserve"> (</w:t>
      </w:r>
      <w:hyperlink r:id="rId40" w:history="1">
        <w:r w:rsidR="002A2882" w:rsidRPr="00437F74">
          <w:rPr>
            <w:rStyle w:val="Hyperlink"/>
          </w:rPr>
          <w:t>http://www.doe.mass.edu/edeval/resources/QRG-ProfessionalDevelopment.pdf</w:t>
        </w:r>
      </w:hyperlink>
      <w:r>
        <w:t>) d</w:t>
      </w:r>
      <w:r w:rsidRPr="00F1798A">
        <w:t>escribes how educator evaluation and professional development can b</w:t>
      </w:r>
      <w:r>
        <w:t>e used as mutually reinforcing systems to improve educator practice and student outcomes.</w:t>
      </w:r>
    </w:p>
    <w:p w:rsidR="006A0D71" w:rsidRDefault="00C90C78" w:rsidP="00953354">
      <w:pPr>
        <w:pStyle w:val="ListParagraph"/>
        <w:numPr>
          <w:ilvl w:val="0"/>
          <w:numId w:val="29"/>
        </w:numPr>
        <w:ind w:left="360"/>
        <w:contextualSpacing w:val="0"/>
      </w:pPr>
      <w:r w:rsidRPr="00975A0E">
        <w:rPr>
          <w:rFonts w:cs="Calibri"/>
          <w:i/>
        </w:rPr>
        <w:t xml:space="preserve">The </w:t>
      </w:r>
      <w:r w:rsidRPr="00975A0E">
        <w:rPr>
          <w:i/>
        </w:rPr>
        <w:t>Relationship</w:t>
      </w:r>
      <w:r w:rsidRPr="00975A0E">
        <w:rPr>
          <w:rFonts w:cs="Calibri"/>
          <w:i/>
        </w:rPr>
        <w:t xml:space="preserve"> between High Quality Professional Development and Educator Evaluation</w:t>
      </w:r>
      <w:r w:rsidRPr="00975A0E">
        <w:rPr>
          <w:rFonts w:cs="Calibri"/>
        </w:rPr>
        <w:t xml:space="preserve"> (</w:t>
      </w:r>
      <w:hyperlink r:id="rId41" w:history="1">
        <w:r>
          <w:rPr>
            <w:rStyle w:val="Hyperlink"/>
            <w:rFonts w:cs="Calibri"/>
          </w:rPr>
          <w:t>http://www.youtube.com/watch?v=R-aDxtEDncg&amp;list=PLTuqmiQ9ssqt9EmOcWkDEHPKBqRvurebm&amp;index=1</w:t>
        </w:r>
      </w:hyperlink>
      <w:r w:rsidRPr="00975A0E">
        <w:rPr>
          <w:rFonts w:cs="Calibri"/>
        </w:rPr>
        <w:t>) is a video presentation that includes examples from real districts.</w:t>
      </w:r>
    </w:p>
    <w:p w:rsidR="006A0D71" w:rsidRDefault="000262AF" w:rsidP="00953354">
      <w:pPr>
        <w:pStyle w:val="ListParagraph"/>
        <w:numPr>
          <w:ilvl w:val="0"/>
          <w:numId w:val="29"/>
        </w:numPr>
        <w:ind w:left="360"/>
        <w:contextualSpacing w:val="0"/>
      </w:pPr>
      <w:r w:rsidRPr="000262AF">
        <w:rPr>
          <w:rFonts w:cs="Calibri"/>
        </w:rPr>
        <w:t>ESE’s</w:t>
      </w:r>
      <w:r w:rsidRPr="000262AF">
        <w:rPr>
          <w:rFonts w:cs="Calibri"/>
          <w:i/>
        </w:rPr>
        <w:t xml:space="preserve"> Professional Development Self- Assessment Guidebook </w:t>
      </w:r>
      <w:r w:rsidRPr="000262AF">
        <w:rPr>
          <w:rFonts w:cs="Calibri"/>
        </w:rPr>
        <w:t>(</w:t>
      </w:r>
      <w:hyperlink r:id="rId42" w:history="1">
        <w:r w:rsidRPr="000262AF">
          <w:rPr>
            <w:rStyle w:val="Hyperlink"/>
            <w:rFonts w:cs="Calibri"/>
          </w:rPr>
          <w:t>http://www.doe.mass.edu/apa/sss/dsac/pd/PDProviderGuide.pdf</w:t>
        </w:r>
      </w:hyperlink>
      <w:r w:rsidRPr="000262AF">
        <w:rPr>
          <w:rFonts w:cs="Calibri"/>
        </w:rPr>
        <w:t xml:space="preserve">) provides tools for analyzing professional development offerings’ alignment with the Massachusetts High-Quality Professional Development Standards, the Educator Evaluation Framework, and the Standards and Indicators of Effective Practice. </w:t>
      </w:r>
    </w:p>
    <w:p w:rsidR="006A0D71" w:rsidRDefault="00286D20">
      <w:pPr>
        <w:rPr>
          <w:rFonts w:eastAsiaTheme="minorEastAsia"/>
        </w:rPr>
      </w:pPr>
      <w:r w:rsidRPr="00815FD1">
        <w:rPr>
          <w:rFonts w:eastAsiaTheme="minorEastAsia"/>
          <w:b/>
        </w:rPr>
        <w:t>Benefits:</w:t>
      </w:r>
      <w:r w:rsidRPr="00815FD1">
        <w:rPr>
          <w:rFonts w:eastAsiaTheme="minorEastAsia"/>
        </w:rPr>
        <w:t xml:space="preserve"> Developing a professional development program aligned with district</w:t>
      </w:r>
      <w:r w:rsidR="00503AC6">
        <w:rPr>
          <w:rFonts w:eastAsiaTheme="minorEastAsia"/>
        </w:rPr>
        <w:t xml:space="preserve"> </w:t>
      </w:r>
      <w:r w:rsidRPr="00815FD1">
        <w:rPr>
          <w:rFonts w:eastAsiaTheme="minorEastAsia"/>
        </w:rPr>
        <w:t xml:space="preserve">goals will </w:t>
      </w:r>
      <w:r w:rsidR="00550702">
        <w:rPr>
          <w:rFonts w:eastAsiaTheme="minorEastAsia"/>
        </w:rPr>
        <w:t xml:space="preserve">prioritize student learning, </w:t>
      </w:r>
      <w:r w:rsidRPr="00815FD1">
        <w:rPr>
          <w:rFonts w:eastAsiaTheme="minorEastAsia"/>
        </w:rPr>
        <w:t xml:space="preserve">enhance </w:t>
      </w:r>
      <w:r w:rsidR="0001251A">
        <w:rPr>
          <w:rFonts w:eastAsiaTheme="minorEastAsia"/>
        </w:rPr>
        <w:t>the skills of teachers</w:t>
      </w:r>
      <w:r w:rsidR="00550702">
        <w:rPr>
          <w:rFonts w:eastAsiaTheme="minorEastAsia"/>
        </w:rPr>
        <w:t>,</w:t>
      </w:r>
      <w:r w:rsidR="0001251A">
        <w:rPr>
          <w:rFonts w:eastAsiaTheme="minorEastAsia"/>
        </w:rPr>
        <w:t xml:space="preserve"> and </w:t>
      </w:r>
      <w:r w:rsidR="00550702">
        <w:rPr>
          <w:rFonts w:eastAsiaTheme="minorEastAsia"/>
        </w:rPr>
        <w:t>help to implement best practices throughout the district</w:t>
      </w:r>
      <w:r w:rsidR="00503AC6">
        <w:rPr>
          <w:rFonts w:eastAsiaTheme="minorEastAsia"/>
        </w:rPr>
        <w:t xml:space="preserve"> that are consistent with the district’s strategic direction</w:t>
      </w:r>
      <w:r w:rsidR="00550702">
        <w:rPr>
          <w:rFonts w:eastAsiaTheme="minorEastAsia"/>
        </w:rPr>
        <w:t>. A high-quality professional development program coupled with the time and resources already available in the district</w:t>
      </w:r>
      <w:r w:rsidR="00550702" w:rsidDel="00550702">
        <w:rPr>
          <w:rFonts w:eastAsiaTheme="minorEastAsia"/>
        </w:rPr>
        <w:t xml:space="preserve"> </w:t>
      </w:r>
      <w:r w:rsidR="00550702">
        <w:rPr>
          <w:rFonts w:eastAsiaTheme="minorEastAsia"/>
        </w:rPr>
        <w:t xml:space="preserve">will likely </w:t>
      </w:r>
      <w:r w:rsidR="0001251A">
        <w:rPr>
          <w:rFonts w:eastAsiaTheme="minorEastAsia"/>
        </w:rPr>
        <w:t xml:space="preserve">lead to improved </w:t>
      </w:r>
      <w:r w:rsidRPr="00815FD1">
        <w:rPr>
          <w:rFonts w:eastAsiaTheme="minorEastAsia"/>
        </w:rPr>
        <w:t>student achievement</w:t>
      </w:r>
      <w:r w:rsidR="007931B9">
        <w:rPr>
          <w:rFonts w:eastAsiaTheme="minorEastAsia"/>
        </w:rPr>
        <w:t>.</w:t>
      </w:r>
      <w:r w:rsidRPr="00815FD1">
        <w:rPr>
          <w:rFonts w:eastAsiaTheme="minorEastAsia"/>
        </w:rPr>
        <w:t xml:space="preserve"> </w:t>
      </w:r>
    </w:p>
    <w:p w:rsidR="006A0D71" w:rsidRDefault="006A0D71">
      <w:pPr>
        <w:rPr>
          <w:rFonts w:eastAsiaTheme="minorEastAsia"/>
          <w:b/>
        </w:rPr>
      </w:pPr>
    </w:p>
    <w:p w:rsidR="008E314D" w:rsidRDefault="008E314D" w:rsidP="00D7088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726F40" w:rsidRPr="0016605B" w:rsidRDefault="006861DF" w:rsidP="00C90C78">
      <w:pPr>
        <w:tabs>
          <w:tab w:val="left" w:pos="360"/>
          <w:tab w:val="left" w:pos="720"/>
          <w:tab w:val="left" w:pos="1080"/>
          <w:tab w:val="left" w:pos="1440"/>
          <w:tab w:val="left" w:pos="1800"/>
          <w:tab w:val="left" w:pos="2160"/>
        </w:tabs>
        <w:ind w:left="360" w:hanging="360"/>
        <w:rPr>
          <w:b/>
        </w:rPr>
      </w:pPr>
      <w:r>
        <w:rPr>
          <w:b/>
        </w:rPr>
        <w:t>7.</w:t>
      </w:r>
      <w:r w:rsidR="00726F40">
        <w:tab/>
      </w:r>
      <w:r w:rsidR="002F0FBB">
        <w:rPr>
          <w:b/>
        </w:rPr>
        <w:t>D</w:t>
      </w:r>
      <w:r w:rsidR="00726F40" w:rsidRPr="0016605B">
        <w:rPr>
          <w:b/>
        </w:rPr>
        <w:t xml:space="preserve">istrict </w:t>
      </w:r>
      <w:r w:rsidR="002F0FBB">
        <w:rPr>
          <w:b/>
        </w:rPr>
        <w:t xml:space="preserve">leaders, teachers, and staff </w:t>
      </w:r>
      <w:r w:rsidR="00726F40" w:rsidRPr="0016605B">
        <w:rPr>
          <w:b/>
        </w:rPr>
        <w:t xml:space="preserve">should  </w:t>
      </w:r>
      <w:r w:rsidR="002F0FBB">
        <w:rPr>
          <w:b/>
        </w:rPr>
        <w:t xml:space="preserve">work collaboratively to improve practices and programs so that they are more effective in supporting and improving learning </w:t>
      </w:r>
      <w:r w:rsidR="00726F40" w:rsidRPr="0016605B">
        <w:rPr>
          <w:b/>
        </w:rPr>
        <w:t xml:space="preserve">for all students. </w:t>
      </w:r>
    </w:p>
    <w:p w:rsidR="009909C6" w:rsidRDefault="002F0FBB" w:rsidP="00EB68FB">
      <w:pPr>
        <w:tabs>
          <w:tab w:val="left" w:pos="360"/>
          <w:tab w:val="left" w:pos="720"/>
          <w:tab w:val="left" w:pos="1080"/>
          <w:tab w:val="left" w:pos="1440"/>
          <w:tab w:val="left" w:pos="1800"/>
          <w:tab w:val="left" w:pos="2160"/>
        </w:tabs>
        <w:ind w:left="720" w:hanging="720"/>
      </w:pPr>
      <w:r>
        <w:tab/>
      </w:r>
      <w:r w:rsidR="00FF65CD" w:rsidRPr="00FF65CD">
        <w:rPr>
          <w:b/>
        </w:rPr>
        <w:t>A.</w:t>
      </w:r>
      <w:r w:rsidR="00726F40" w:rsidRPr="00870959">
        <w:t xml:space="preserve"> </w:t>
      </w:r>
      <w:r w:rsidR="00726F40">
        <w:tab/>
      </w:r>
      <w:r w:rsidR="00EB68FB">
        <w:t>D</w:t>
      </w:r>
      <w:r w:rsidR="00726F40">
        <w:t xml:space="preserve">istrict </w:t>
      </w:r>
      <w:r w:rsidR="00EB68FB">
        <w:t xml:space="preserve">leaders </w:t>
      </w:r>
      <w:r w:rsidR="00726F40">
        <w:t xml:space="preserve">should </w:t>
      </w:r>
      <w:r w:rsidR="00EB68FB">
        <w:t>work collaboratively with teachers, staff, and other stakeholders to improve practices with the goal of full integration and continuity of support</w:t>
      </w:r>
      <w:r w:rsidR="009909C6">
        <w:t>.</w:t>
      </w:r>
      <w:r w:rsidR="00726F40">
        <w:t xml:space="preserve"> </w:t>
      </w:r>
    </w:p>
    <w:p w:rsidR="00726F40" w:rsidRDefault="002F0FBB" w:rsidP="000C0A91">
      <w:pPr>
        <w:tabs>
          <w:tab w:val="left" w:pos="360"/>
          <w:tab w:val="left" w:pos="720"/>
          <w:tab w:val="left" w:pos="1080"/>
          <w:tab w:val="left" w:pos="1440"/>
          <w:tab w:val="left" w:pos="1800"/>
          <w:tab w:val="left" w:pos="2160"/>
        </w:tabs>
        <w:ind w:left="720" w:hanging="720"/>
      </w:pPr>
      <w:r>
        <w:tab/>
      </w:r>
      <w:r w:rsidR="00FF65CD" w:rsidRPr="00FF65CD">
        <w:rPr>
          <w:b/>
        </w:rPr>
        <w:t>B.</w:t>
      </w:r>
      <w:r w:rsidR="009909C6">
        <w:tab/>
      </w:r>
      <w:r w:rsidR="000C0A91">
        <w:t xml:space="preserve">All teachers and support staff </w:t>
      </w:r>
      <w:r w:rsidR="00726F40">
        <w:t xml:space="preserve">should receive </w:t>
      </w:r>
      <w:r w:rsidR="000C0A91">
        <w:t xml:space="preserve">focused </w:t>
      </w:r>
      <w:r w:rsidR="00726F40">
        <w:t>professional deve</w:t>
      </w:r>
      <w:r w:rsidR="009909C6">
        <w:t xml:space="preserve">lopment and continued support </w:t>
      </w:r>
      <w:r w:rsidR="006C085E">
        <w:t>to implement WIDA standards in the curriculum</w:t>
      </w:r>
      <w:r w:rsidR="00826AFA">
        <w:t>, as appropriate,</w:t>
      </w:r>
      <w:r w:rsidR="006C085E">
        <w:t xml:space="preserve"> and </w:t>
      </w:r>
      <w:r w:rsidR="009909C6">
        <w:t xml:space="preserve">in </w:t>
      </w:r>
      <w:r w:rsidR="000C0A91">
        <w:t xml:space="preserve">effectively using </w:t>
      </w:r>
      <w:r w:rsidR="000C0A91">
        <w:lastRenderedPageBreak/>
        <w:t>differentiation and accommodations to create classrooms where all students have equal access to high-quality curriculum</w:t>
      </w:r>
      <w:r w:rsidR="00726F40">
        <w:t xml:space="preserve">. </w:t>
      </w:r>
    </w:p>
    <w:p w:rsidR="006A0D71" w:rsidRDefault="000C0A91">
      <w:pPr>
        <w:pStyle w:val="ListParagraph"/>
        <w:numPr>
          <w:ilvl w:val="0"/>
          <w:numId w:val="22"/>
        </w:numPr>
        <w:tabs>
          <w:tab w:val="left" w:pos="360"/>
          <w:tab w:val="left" w:pos="720"/>
          <w:tab w:val="left" w:pos="1080"/>
          <w:tab w:val="left" w:pos="1440"/>
          <w:tab w:val="left" w:pos="1800"/>
          <w:tab w:val="left" w:pos="2160"/>
        </w:tabs>
        <w:contextualSpacing w:val="0"/>
      </w:pPr>
      <w:r>
        <w:t xml:space="preserve">The district </w:t>
      </w:r>
      <w:r w:rsidR="006C085E">
        <w:t xml:space="preserve">should analyze student performance data from multiple sources over time, including </w:t>
      </w:r>
      <w:r w:rsidR="00726F40">
        <w:t>Early Warning Indicator System (EWIS) data</w:t>
      </w:r>
      <w:r w:rsidR="00826AFA">
        <w:t>,</w:t>
      </w:r>
      <w:r w:rsidR="00726F40">
        <w:t xml:space="preserve"> to identify students </w:t>
      </w:r>
      <w:r w:rsidR="00F26501">
        <w:t>who may need additional support in order to</w:t>
      </w:r>
      <w:r w:rsidR="009909C6">
        <w:t xml:space="preserve"> </w:t>
      </w:r>
      <w:r w:rsidR="00F26501">
        <w:t xml:space="preserve">reach </w:t>
      </w:r>
      <w:r w:rsidR="009909C6">
        <w:t>academic goals</w:t>
      </w:r>
      <w:r w:rsidR="006C085E">
        <w:t>,</w:t>
      </w:r>
      <w:r w:rsidR="009909C6">
        <w:t xml:space="preserve"> to </w:t>
      </w:r>
      <w:r w:rsidR="006C085E">
        <w:t>better target</w:t>
      </w:r>
      <w:r w:rsidR="009909C6">
        <w:t xml:space="preserve"> student support</w:t>
      </w:r>
      <w:r w:rsidR="007A780E">
        <w:t>,</w:t>
      </w:r>
      <w:r w:rsidR="006C085E">
        <w:t xml:space="preserve"> and to plan improvements in programs and services</w:t>
      </w:r>
      <w:r w:rsidR="00726F40">
        <w:t xml:space="preserve">. </w:t>
      </w:r>
    </w:p>
    <w:p w:rsidR="006A0D71" w:rsidRDefault="000C0A91">
      <w:pPr>
        <w:tabs>
          <w:tab w:val="left" w:pos="360"/>
          <w:tab w:val="left" w:pos="1080"/>
          <w:tab w:val="left" w:pos="1440"/>
          <w:tab w:val="left" w:pos="1800"/>
          <w:tab w:val="left" w:pos="2160"/>
        </w:tabs>
        <w:ind w:left="720" w:hanging="360"/>
      </w:pPr>
      <w:r>
        <w:rPr>
          <w:b/>
        </w:rPr>
        <w:t>D</w:t>
      </w:r>
      <w:r w:rsidR="00FF65CD" w:rsidRPr="00FF65CD">
        <w:rPr>
          <w:b/>
        </w:rPr>
        <w:t>.</w:t>
      </w:r>
      <w:r w:rsidR="00726F40">
        <w:t xml:space="preserve"> </w:t>
      </w:r>
      <w:r w:rsidR="009909C6">
        <w:t xml:space="preserve">  </w:t>
      </w:r>
      <w:r w:rsidR="00726F40">
        <w:t>T</w:t>
      </w:r>
      <w:r w:rsidR="00726F40" w:rsidRPr="00C66E02">
        <w:t xml:space="preserve">he district should </w:t>
      </w:r>
      <w:r w:rsidR="009909C6">
        <w:t xml:space="preserve">consider </w:t>
      </w:r>
      <w:r w:rsidR="00726F40">
        <w:t>broadening</w:t>
      </w:r>
      <w:r w:rsidR="00726F40" w:rsidRPr="00C66E02">
        <w:t xml:space="preserve"> the role of the Evaluation Team Leads (ETLs) </w:t>
      </w:r>
      <w:r w:rsidR="00726F40">
        <w:t xml:space="preserve">in the district </w:t>
      </w:r>
      <w:r w:rsidR="00C10CDE">
        <w:t xml:space="preserve">to </w:t>
      </w:r>
      <w:r w:rsidR="004A1F17">
        <w:t>support</w:t>
      </w:r>
      <w:r w:rsidR="00C10CDE">
        <w:t xml:space="preserve"> teachers</w:t>
      </w:r>
      <w:r w:rsidR="004A1F17">
        <w:t>’ use of data</w:t>
      </w:r>
      <w:r w:rsidR="00C10CDE">
        <w:t xml:space="preserve"> </w:t>
      </w:r>
      <w:r w:rsidR="004A1F17">
        <w:t xml:space="preserve">to effectively </w:t>
      </w:r>
      <w:r w:rsidR="00C10CDE">
        <w:t xml:space="preserve">differentiate </w:t>
      </w:r>
      <w:r w:rsidR="004A1F17">
        <w:t xml:space="preserve">Tier 2 </w:t>
      </w:r>
      <w:r w:rsidR="00C10CDE">
        <w:t xml:space="preserve">instruction </w:t>
      </w:r>
      <w:r w:rsidR="004A1F17">
        <w:t xml:space="preserve">for struggling students </w:t>
      </w:r>
      <w:r w:rsidR="00C10CDE">
        <w:t xml:space="preserve">and </w:t>
      </w:r>
      <w:r w:rsidR="00726F40" w:rsidRPr="00C66E02">
        <w:t xml:space="preserve">to inform </w:t>
      </w:r>
      <w:r w:rsidR="00CD2C28">
        <w:t xml:space="preserve">decisions about </w:t>
      </w:r>
      <w:r w:rsidR="00726F40">
        <w:t xml:space="preserve">resource </w:t>
      </w:r>
      <w:r w:rsidR="00826AFA">
        <w:t>allocation</w:t>
      </w:r>
      <w:r w:rsidR="00726F40" w:rsidRPr="00C66E02">
        <w:t>.</w:t>
      </w:r>
      <w:r w:rsidR="00726F40" w:rsidRPr="00C66E02">
        <w:tab/>
      </w:r>
      <w:r w:rsidR="00726F40" w:rsidRPr="00C66E02">
        <w:tab/>
      </w:r>
    </w:p>
    <w:p w:rsidR="006A0D71" w:rsidRDefault="00726F40">
      <w:pPr>
        <w:pStyle w:val="ListParagraph"/>
        <w:numPr>
          <w:ilvl w:val="0"/>
          <w:numId w:val="31"/>
        </w:numPr>
        <w:tabs>
          <w:tab w:val="left" w:pos="360"/>
          <w:tab w:val="left" w:pos="1350"/>
          <w:tab w:val="left" w:pos="1440"/>
          <w:tab w:val="left" w:pos="1800"/>
          <w:tab w:val="left" w:pos="2160"/>
        </w:tabs>
        <w:ind w:left="1080"/>
        <w:contextualSpacing w:val="0"/>
      </w:pPr>
      <w:r>
        <w:t xml:space="preserve">The district should ensure that all teachers who do or </w:t>
      </w:r>
      <w:r w:rsidR="0073539F">
        <w:t xml:space="preserve">may </w:t>
      </w:r>
      <w:r>
        <w:t xml:space="preserve">teach </w:t>
      </w:r>
      <w:r w:rsidR="00D758F9">
        <w:t xml:space="preserve">English language learners </w:t>
      </w:r>
      <w:r>
        <w:t xml:space="preserve">have received RETELL training. </w:t>
      </w:r>
    </w:p>
    <w:p w:rsidR="00726F40" w:rsidRDefault="000C0A91" w:rsidP="000C0A91">
      <w:pPr>
        <w:tabs>
          <w:tab w:val="left" w:pos="360"/>
          <w:tab w:val="left" w:pos="720"/>
          <w:tab w:val="left" w:pos="1080"/>
          <w:tab w:val="left" w:pos="1440"/>
          <w:tab w:val="left" w:pos="1800"/>
          <w:tab w:val="left" w:pos="2160"/>
        </w:tabs>
      </w:pPr>
      <w:r>
        <w:tab/>
      </w:r>
      <w:r w:rsidR="00C879BD">
        <w:rPr>
          <w:b/>
        </w:rPr>
        <w:t>Recommended</w:t>
      </w:r>
      <w:r w:rsidR="00726F40" w:rsidRPr="00A76F69">
        <w:t xml:space="preserve"> </w:t>
      </w:r>
      <w:r w:rsidR="00FF65CD" w:rsidRPr="00FF65CD">
        <w:rPr>
          <w:b/>
        </w:rPr>
        <w:t>resources:</w:t>
      </w:r>
      <w:r w:rsidR="00726F40" w:rsidRPr="00A76F69">
        <w:t xml:space="preserve"> </w:t>
      </w:r>
    </w:p>
    <w:p w:rsidR="006A0D71" w:rsidRDefault="00726F40">
      <w:pPr>
        <w:pStyle w:val="ListParagraph"/>
        <w:numPr>
          <w:ilvl w:val="0"/>
          <w:numId w:val="17"/>
        </w:numPr>
        <w:ind w:left="630" w:hanging="270"/>
        <w:contextualSpacing w:val="0"/>
        <w:rPr>
          <w:rFonts w:cs="Calibri"/>
        </w:rPr>
      </w:pPr>
      <w:r w:rsidRPr="005376F9">
        <w:rPr>
          <w:rFonts w:cs="Calibri"/>
        </w:rPr>
        <w:t xml:space="preserve">The </w:t>
      </w:r>
      <w:r w:rsidRPr="005376F9">
        <w:rPr>
          <w:rFonts w:cs="Calibri"/>
          <w:i/>
        </w:rPr>
        <w:t>Massachusetts Tiered System of Support (MTSS)</w:t>
      </w:r>
      <w:r w:rsidRPr="005376F9">
        <w:rPr>
          <w:rFonts w:cs="Calibri"/>
        </w:rPr>
        <w:t xml:space="preserve"> (</w:t>
      </w:r>
      <w:hyperlink r:id="rId43" w:history="1">
        <w:r w:rsidR="007A1EDF" w:rsidRPr="00437F74">
          <w:rPr>
            <w:rStyle w:val="Hyperlink"/>
          </w:rPr>
          <w:t>http://www.doe.mass.edu/apa/sss/mtss/</w:t>
        </w:r>
      </w:hyperlink>
      <w:r w:rsidRPr="005376F9">
        <w:rPr>
          <w:rFonts w:cs="Calibri"/>
        </w:rPr>
        <w:t>) is a blueprint for school improvement that focuses on systems, structures and supports across the district, school, and classroom to meet the academic and non-academic needs of all students.</w:t>
      </w:r>
    </w:p>
    <w:p w:rsidR="006A0D71" w:rsidRDefault="00726F40">
      <w:pPr>
        <w:pStyle w:val="ListParagraph"/>
        <w:numPr>
          <w:ilvl w:val="0"/>
          <w:numId w:val="17"/>
        </w:numPr>
        <w:ind w:left="630" w:hanging="270"/>
        <w:contextualSpacing w:val="0"/>
        <w:rPr>
          <w:rStyle w:val="Hyperlink"/>
        </w:rPr>
      </w:pPr>
      <w:r w:rsidRPr="0073539F">
        <w:rPr>
          <w:rFonts w:cs="Calibri"/>
        </w:rPr>
        <w:t xml:space="preserve">MTSS Self-Assessment Overview (includes links to the MTSS Self-Assessment tool and </w:t>
      </w:r>
      <w:r w:rsidRPr="0073539F">
        <w:rPr>
          <w:rFonts w:cs="Calibri"/>
          <w:i/>
        </w:rPr>
        <w:t>How to Complete the MTSS Self-Assessment</w:t>
      </w:r>
      <w:r w:rsidRPr="0073539F">
        <w:rPr>
          <w:rFonts w:cs="Calibri"/>
        </w:rPr>
        <w:t xml:space="preserve">): </w:t>
      </w:r>
      <w:hyperlink r:id="rId44" w:history="1">
        <w:r w:rsidR="007A1EDF" w:rsidRPr="00437F74">
          <w:rPr>
            <w:rStyle w:val="Hyperlink"/>
          </w:rPr>
          <w:t>http://www.doe.mass.edu/apa/sss/mtss/sa/default.html</w:t>
        </w:r>
      </w:hyperlink>
      <w:r w:rsidRPr="0073539F">
        <w:rPr>
          <w:rStyle w:val="Hyperlink"/>
          <w:rFonts w:cs="Calibri"/>
        </w:rPr>
        <w:t>.</w:t>
      </w:r>
    </w:p>
    <w:p w:rsidR="006A0D71" w:rsidRDefault="00092731">
      <w:pPr>
        <w:pStyle w:val="ListParagraph"/>
        <w:numPr>
          <w:ilvl w:val="2"/>
          <w:numId w:val="17"/>
        </w:numPr>
        <w:tabs>
          <w:tab w:val="num" w:pos="630"/>
        </w:tabs>
        <w:ind w:left="630" w:hanging="270"/>
        <w:contextualSpacing w:val="0"/>
        <w:rPr>
          <w:rFonts w:cs="Calibri"/>
        </w:rPr>
      </w:pPr>
      <w:r>
        <w:rPr>
          <w:rFonts w:cs="Calibri"/>
        </w:rPr>
        <w:t>ASCD’s D</w:t>
      </w:r>
      <w:r w:rsidR="00726F40">
        <w:rPr>
          <w:rFonts w:cs="Calibri"/>
        </w:rPr>
        <w:t>ifferentiated Instruction</w:t>
      </w:r>
      <w:r>
        <w:rPr>
          <w:rFonts w:cs="Calibri"/>
        </w:rPr>
        <w:t xml:space="preserve"> web page</w:t>
      </w:r>
      <w:r w:rsidR="00726F40">
        <w:rPr>
          <w:rFonts w:cs="Calibri"/>
        </w:rPr>
        <w:t xml:space="preserve"> (</w:t>
      </w:r>
      <w:hyperlink r:id="rId45" w:anchor="online" w:history="1">
        <w:r w:rsidR="00726F40" w:rsidRPr="00B35C35">
          <w:rPr>
            <w:rStyle w:val="Hyperlink"/>
            <w:rFonts w:cs="Calibri"/>
          </w:rPr>
          <w:t>http://www.ascd.org/research-a-topic/differentiated-instruction-multimedia.aspx#online</w:t>
        </w:r>
      </w:hyperlink>
      <w:r w:rsidR="00726F40">
        <w:rPr>
          <w:rFonts w:cs="Calibri"/>
        </w:rPr>
        <w:t xml:space="preserve">) offers comprehensive information and professional development options </w:t>
      </w:r>
      <w:r w:rsidR="0073539F">
        <w:rPr>
          <w:rFonts w:cs="Calibri"/>
        </w:rPr>
        <w:t>that address</w:t>
      </w:r>
      <w:r w:rsidR="00726F40">
        <w:rPr>
          <w:rFonts w:cs="Calibri"/>
        </w:rPr>
        <w:t xml:space="preserve"> </w:t>
      </w:r>
      <w:r w:rsidR="0073539F">
        <w:rPr>
          <w:rFonts w:cs="Calibri"/>
        </w:rPr>
        <w:t>differentiating</w:t>
      </w:r>
      <w:r w:rsidR="00726F40">
        <w:rPr>
          <w:rFonts w:cs="Calibri"/>
        </w:rPr>
        <w:t xml:space="preserve"> instruction, including actual examples from districts.</w:t>
      </w:r>
    </w:p>
    <w:p w:rsidR="006A0D71" w:rsidRDefault="00726F40">
      <w:pPr>
        <w:pStyle w:val="ListParagraph"/>
        <w:numPr>
          <w:ilvl w:val="0"/>
          <w:numId w:val="18"/>
        </w:numPr>
        <w:tabs>
          <w:tab w:val="clear" w:pos="250"/>
        </w:tabs>
        <w:ind w:left="630" w:hanging="270"/>
        <w:contextualSpacing w:val="0"/>
        <w:rPr>
          <w:rFonts w:cs="Calibri"/>
          <w:b/>
        </w:rPr>
      </w:pPr>
      <w:r w:rsidRPr="005376F9">
        <w:rPr>
          <w:rFonts w:cs="Calibri"/>
        </w:rPr>
        <w:t xml:space="preserve">ESE’s </w:t>
      </w:r>
      <w:r w:rsidRPr="005376F9">
        <w:rPr>
          <w:rFonts w:cs="Calibri"/>
          <w:i/>
        </w:rPr>
        <w:t>Early Warning Indicator System</w:t>
      </w:r>
      <w:r w:rsidRPr="005376F9">
        <w:rPr>
          <w:rFonts w:cs="Calibri"/>
        </w:rPr>
        <w:t xml:space="preserve"> (</w:t>
      </w:r>
      <w:hyperlink r:id="rId46" w:history="1">
        <w:r w:rsidRPr="005376F9">
          <w:rPr>
            <w:rStyle w:val="Hyperlink"/>
            <w:rFonts w:cs="Calibri"/>
          </w:rPr>
          <w:t>http://www.doe.mass.edu/edwin/analytics/ewis.html</w:t>
        </w:r>
      </w:hyperlink>
      <w:r w:rsidRPr="005376F9">
        <w:rPr>
          <w:rFonts w:cs="Calibri"/>
        </w:rPr>
        <w:t>) is a tool to provide information to districts about the likelihood that their students will reach key academic goals. Districts can use the tool in conjunction with other data and sources of information to better target student supports and interventions and to examine school-level patterns over time in order to address systemic issues that may impede students’ ability to meet academic goals.</w:t>
      </w:r>
    </w:p>
    <w:p w:rsidR="006A0D71" w:rsidRDefault="000564B8">
      <w:pPr>
        <w:pStyle w:val="ListParagraph"/>
        <w:numPr>
          <w:ilvl w:val="0"/>
          <w:numId w:val="18"/>
        </w:numPr>
        <w:tabs>
          <w:tab w:val="clear" w:pos="250"/>
        </w:tabs>
        <w:ind w:left="630" w:hanging="270"/>
        <w:contextualSpacing w:val="0"/>
        <w:rPr>
          <w:rFonts w:cs="Calibri"/>
          <w:b/>
        </w:rPr>
      </w:pPr>
      <w:r w:rsidRPr="000564B8">
        <w:rPr>
          <w:rFonts w:cs="Calibri"/>
        </w:rPr>
        <w:t xml:space="preserve">The </w:t>
      </w:r>
      <w:r w:rsidRPr="000564B8">
        <w:rPr>
          <w:rFonts w:cs="Calibri"/>
          <w:bCs/>
          <w:i/>
        </w:rPr>
        <w:t>Massachusetts Model for Comprehensive School Counseling</w:t>
      </w:r>
      <w:r w:rsidRPr="000564B8">
        <w:rPr>
          <w:rFonts w:cs="Calibri"/>
          <w:bCs/>
        </w:rPr>
        <w:t xml:space="preserve"> (</w:t>
      </w:r>
      <w:hyperlink r:id="rId47" w:history="1">
        <w:r w:rsidRPr="000564B8">
          <w:rPr>
            <w:rStyle w:val="Hyperlink"/>
            <w:rFonts w:cs="Calibri"/>
            <w:bCs/>
          </w:rPr>
          <w:t>http://www.doe.mass.edu/ssce/mscamodel.html</w:t>
        </w:r>
      </w:hyperlink>
      <w:r w:rsidRPr="000564B8">
        <w:rPr>
          <w:rFonts w:cs="Calibri"/>
          <w:bCs/>
        </w:rPr>
        <w:t xml:space="preserve">) is a standards-based model for school counseling outlining how school counseling programs can support student achievement and education reform objectives.  </w:t>
      </w:r>
    </w:p>
    <w:p w:rsidR="006A0D71" w:rsidRDefault="00726F40">
      <w:pPr>
        <w:pStyle w:val="ListParagraph"/>
        <w:numPr>
          <w:ilvl w:val="0"/>
          <w:numId w:val="18"/>
        </w:numPr>
        <w:ind w:left="630" w:hanging="270"/>
        <w:contextualSpacing w:val="0"/>
        <w:rPr>
          <w:rFonts w:cs="Calibri"/>
        </w:rPr>
      </w:pPr>
      <w:r w:rsidRPr="004F641B">
        <w:rPr>
          <w:rFonts w:cs="Calibri"/>
          <w:i/>
        </w:rPr>
        <w:t>Useful WIDA ELD Standards Resources from the Download Library</w:t>
      </w:r>
      <w:r w:rsidRPr="004F641B">
        <w:rPr>
          <w:rFonts w:cs="Calibri"/>
        </w:rPr>
        <w:t xml:space="preserve"> (</w:t>
      </w:r>
      <w:hyperlink r:id="rId48" w:history="1">
        <w:r w:rsidRPr="004F641B">
          <w:rPr>
            <w:rStyle w:val="Hyperlink"/>
            <w:rFonts w:cs="Calibri"/>
            <w:bCs/>
          </w:rPr>
          <w:t>http://www.doe.mass.edu/ell/wida/DownloadLibrary.html</w:t>
        </w:r>
      </w:hyperlink>
      <w:r w:rsidRPr="004F641B">
        <w:rPr>
          <w:rFonts w:cs="Calibri"/>
        </w:rPr>
        <w:t xml:space="preserve">) can be used as a type of recommended reading list for educators new to the WIDA ELD standards who are interested in </w:t>
      </w:r>
      <w:r w:rsidRPr="004F641B">
        <w:rPr>
          <w:rFonts w:cs="Calibri"/>
        </w:rPr>
        <w:lastRenderedPageBreak/>
        <w:t>developing a deeper understanding of the framework's components and how to apply them into classroom instruction and assessment.</w:t>
      </w:r>
    </w:p>
    <w:p w:rsidR="006A0D71" w:rsidRDefault="00726F40">
      <w:pPr>
        <w:tabs>
          <w:tab w:val="left" w:pos="360"/>
          <w:tab w:val="left" w:pos="720"/>
          <w:tab w:val="left" w:pos="1080"/>
          <w:tab w:val="left" w:pos="1440"/>
          <w:tab w:val="left" w:pos="1800"/>
          <w:tab w:val="left" w:pos="2160"/>
        </w:tabs>
      </w:pPr>
      <w:r w:rsidRPr="00A415BB">
        <w:rPr>
          <w:b/>
        </w:rPr>
        <w:t>Benefits</w:t>
      </w:r>
      <w:r w:rsidRPr="00A415BB">
        <w:t xml:space="preserve"> from implementing this recommendation </w:t>
      </w:r>
      <w:r>
        <w:t xml:space="preserve">include coordinated, systemic practices </w:t>
      </w:r>
      <w:r w:rsidR="00BF5B33">
        <w:t xml:space="preserve">and programs </w:t>
      </w:r>
      <w:r>
        <w:t>carried out by highly qualified staff and informed by data that</w:t>
      </w:r>
      <w:r w:rsidR="009909C6">
        <w:t xml:space="preserve"> identifies</w:t>
      </w:r>
      <w:r>
        <w:t xml:space="preserve"> the learning </w:t>
      </w:r>
      <w:r w:rsidR="009909C6">
        <w:t xml:space="preserve">needs </w:t>
      </w:r>
      <w:r>
        <w:t xml:space="preserve">of all students. </w:t>
      </w:r>
      <w:r w:rsidR="009909C6">
        <w:t>I</w:t>
      </w:r>
      <w:r>
        <w:t xml:space="preserve">mplementing this recommendation </w:t>
      </w:r>
      <w:r w:rsidR="00DC52BE">
        <w:t xml:space="preserve">will </w:t>
      </w:r>
      <w:r w:rsidR="000D4797">
        <w:t>help ensure that all students have equal access to high-quality instruction that meets their individual needs</w:t>
      </w:r>
      <w:r>
        <w:t xml:space="preserve">. </w:t>
      </w:r>
    </w:p>
    <w:p w:rsidR="007271E8" w:rsidRDefault="007271E8" w:rsidP="00BF5B33">
      <w:pPr>
        <w:tabs>
          <w:tab w:val="left" w:pos="360"/>
          <w:tab w:val="left" w:pos="720"/>
          <w:tab w:val="left" w:pos="1080"/>
          <w:tab w:val="left" w:pos="1440"/>
          <w:tab w:val="left" w:pos="1800"/>
          <w:tab w:val="left" w:pos="2160"/>
        </w:tabs>
      </w:pPr>
    </w:p>
    <w:p w:rsidR="00480749" w:rsidRPr="005C119F" w:rsidRDefault="00FF65CD" w:rsidP="002F0FBB">
      <w:pPr>
        <w:tabs>
          <w:tab w:val="left" w:pos="360"/>
          <w:tab w:val="left" w:pos="720"/>
          <w:tab w:val="left" w:pos="1080"/>
          <w:tab w:val="left" w:pos="1440"/>
          <w:tab w:val="left" w:pos="1800"/>
          <w:tab w:val="left" w:pos="2160"/>
        </w:tabs>
        <w:rPr>
          <w:b/>
          <w:i/>
          <w:sz w:val="24"/>
          <w:szCs w:val="24"/>
        </w:rPr>
      </w:pPr>
      <w:r w:rsidRPr="00FF65CD">
        <w:rPr>
          <w:b/>
          <w:i/>
          <w:sz w:val="24"/>
          <w:szCs w:val="24"/>
        </w:rPr>
        <w:t>Financial</w:t>
      </w:r>
      <w:r w:rsidR="005C119F">
        <w:rPr>
          <w:b/>
          <w:i/>
          <w:sz w:val="24"/>
          <w:szCs w:val="24"/>
        </w:rPr>
        <w:t xml:space="preserve"> </w:t>
      </w:r>
      <w:r w:rsidRPr="00FF65CD">
        <w:rPr>
          <w:b/>
          <w:i/>
          <w:sz w:val="24"/>
          <w:szCs w:val="24"/>
        </w:rPr>
        <w:t>and Asset Management</w:t>
      </w:r>
    </w:p>
    <w:p w:rsidR="00480749" w:rsidRDefault="007271E8" w:rsidP="00480749">
      <w:pPr>
        <w:tabs>
          <w:tab w:val="left" w:pos="360"/>
          <w:tab w:val="left" w:pos="720"/>
          <w:tab w:val="left" w:pos="1080"/>
          <w:tab w:val="left" w:pos="1440"/>
          <w:tab w:val="left" w:pos="1800"/>
          <w:tab w:val="left" w:pos="2160"/>
        </w:tabs>
        <w:ind w:left="360" w:hanging="360"/>
        <w:rPr>
          <w:color w:val="FF0000"/>
        </w:rPr>
      </w:pPr>
      <w:r>
        <w:rPr>
          <w:b/>
        </w:rPr>
        <w:t>8</w:t>
      </w:r>
      <w:r w:rsidR="00480749" w:rsidRPr="009D3487">
        <w:rPr>
          <w:b/>
        </w:rPr>
        <w:t xml:space="preserve">. </w:t>
      </w:r>
      <w:r w:rsidR="00480749">
        <w:rPr>
          <w:b/>
        </w:rPr>
        <w:tab/>
      </w:r>
      <w:r w:rsidR="00392A3C">
        <w:rPr>
          <w:b/>
        </w:rPr>
        <w:t>D</w:t>
      </w:r>
      <w:r w:rsidR="00480749">
        <w:rPr>
          <w:b/>
        </w:rPr>
        <w:t xml:space="preserve">istrict </w:t>
      </w:r>
      <w:r w:rsidR="00392A3C">
        <w:rPr>
          <w:b/>
        </w:rPr>
        <w:t xml:space="preserve">leaders </w:t>
      </w:r>
      <w:r w:rsidR="00A17022">
        <w:rPr>
          <w:b/>
        </w:rPr>
        <w:t>should</w:t>
      </w:r>
      <w:r w:rsidR="00480749">
        <w:rPr>
          <w:b/>
        </w:rPr>
        <w:t xml:space="preserve"> </w:t>
      </w:r>
      <w:r w:rsidR="00392A3C">
        <w:rPr>
          <w:b/>
        </w:rPr>
        <w:t xml:space="preserve">take decisive and collaborative action to assess </w:t>
      </w:r>
      <w:r w:rsidR="00B457AE">
        <w:rPr>
          <w:b/>
        </w:rPr>
        <w:t>the long-</w:t>
      </w:r>
      <w:r w:rsidR="00480749">
        <w:rPr>
          <w:b/>
        </w:rPr>
        <w:t>term impact of declining enrollment on available revenues and other resources</w:t>
      </w:r>
      <w:r w:rsidR="00392A3C">
        <w:rPr>
          <w:b/>
        </w:rPr>
        <w:t xml:space="preserve">, and to </w:t>
      </w:r>
      <w:r w:rsidR="00793454">
        <w:rPr>
          <w:b/>
        </w:rPr>
        <w:t xml:space="preserve">develop </w:t>
      </w:r>
      <w:r w:rsidR="00DC52BE">
        <w:rPr>
          <w:b/>
        </w:rPr>
        <w:t xml:space="preserve"> strategies </w:t>
      </w:r>
      <w:r w:rsidR="00793454">
        <w:rPr>
          <w:b/>
        </w:rPr>
        <w:t xml:space="preserve">to meet the challenges of increasing enrollment and </w:t>
      </w:r>
      <w:r w:rsidR="00480749">
        <w:rPr>
          <w:b/>
        </w:rPr>
        <w:t xml:space="preserve">  </w:t>
      </w:r>
      <w:r w:rsidR="00793454">
        <w:rPr>
          <w:b/>
        </w:rPr>
        <w:t xml:space="preserve">underused </w:t>
      </w:r>
      <w:r w:rsidR="00480749">
        <w:rPr>
          <w:b/>
        </w:rPr>
        <w:t>school facilities.</w:t>
      </w:r>
      <w:r w:rsidR="00480749" w:rsidRPr="009D3487">
        <w:rPr>
          <w:b/>
        </w:rPr>
        <w:t xml:space="preserve"> </w:t>
      </w:r>
      <w:r w:rsidR="00480749" w:rsidRPr="00071D3E">
        <w:rPr>
          <w:color w:val="FF0000"/>
        </w:rPr>
        <w:t xml:space="preserve"> </w:t>
      </w:r>
    </w:p>
    <w:p w:rsidR="00480749" w:rsidRDefault="00793454" w:rsidP="00793454">
      <w:pPr>
        <w:tabs>
          <w:tab w:val="left" w:pos="360"/>
          <w:tab w:val="left" w:pos="720"/>
          <w:tab w:val="left" w:pos="1080"/>
          <w:tab w:val="left" w:pos="1440"/>
          <w:tab w:val="left" w:pos="1800"/>
          <w:tab w:val="left" w:pos="2160"/>
        </w:tabs>
        <w:ind w:left="720" w:hanging="720"/>
      </w:pPr>
      <w:r>
        <w:rPr>
          <w:color w:val="FF0000"/>
        </w:rPr>
        <w:tab/>
      </w:r>
      <w:r w:rsidR="00480749" w:rsidRPr="00071D3E">
        <w:rPr>
          <w:b/>
        </w:rPr>
        <w:t>A.</w:t>
      </w:r>
      <w:r w:rsidR="00480749" w:rsidRPr="00870959">
        <w:t xml:space="preserve"> </w:t>
      </w:r>
      <w:r w:rsidR="00480749">
        <w:tab/>
      </w:r>
      <w:r w:rsidR="00811DB2">
        <w:t>The district should consider convening a</w:t>
      </w:r>
      <w:r w:rsidR="00FC1151">
        <w:t xml:space="preserve"> </w:t>
      </w:r>
      <w:r w:rsidR="00480749">
        <w:t>task force</w:t>
      </w:r>
      <w:r w:rsidR="004817B3">
        <w:t>,</w:t>
      </w:r>
      <w:r w:rsidR="00480749">
        <w:t xml:space="preserve"> </w:t>
      </w:r>
      <w:r w:rsidR="00FC1151">
        <w:t>composed of</w:t>
      </w:r>
      <w:r w:rsidR="00480749">
        <w:t xml:space="preserve"> representatives of the member towns and </w:t>
      </w:r>
      <w:r w:rsidR="00B457AE">
        <w:t xml:space="preserve">school </w:t>
      </w:r>
      <w:r w:rsidR="00480749">
        <w:t>administrators</w:t>
      </w:r>
      <w:r w:rsidR="004817B3">
        <w:t>,</w:t>
      </w:r>
      <w:r w:rsidR="00FC1151">
        <w:t xml:space="preserve"> </w:t>
      </w:r>
      <w:r w:rsidR="00811DB2">
        <w:t>to</w:t>
      </w:r>
      <w:r w:rsidR="00FC1151">
        <w:t xml:space="preserve"> look at the long-term impact of declining enrollment on state aid, anticipated town funds, school programs, and staffing</w:t>
      </w:r>
      <w:r w:rsidR="00480749" w:rsidRPr="00870959">
        <w:t xml:space="preserve">. </w:t>
      </w:r>
    </w:p>
    <w:p w:rsidR="00480749" w:rsidRDefault="00480749" w:rsidP="00480749">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 xml:space="preserve">The possible uses of school buildings, especially </w:t>
      </w:r>
      <w:r w:rsidR="004817B3">
        <w:t>those currently underused</w:t>
      </w:r>
      <w:r>
        <w:t>, should be explored</w:t>
      </w:r>
      <w:r w:rsidRPr="00870959">
        <w:t xml:space="preserve">. </w:t>
      </w:r>
    </w:p>
    <w:p w:rsidR="00FC1151" w:rsidRPr="004817B3" w:rsidRDefault="00FC1151" w:rsidP="004817B3">
      <w:pPr>
        <w:tabs>
          <w:tab w:val="left" w:pos="360"/>
          <w:tab w:val="left" w:pos="720"/>
          <w:tab w:val="left" w:pos="1080"/>
          <w:tab w:val="left" w:pos="1440"/>
          <w:tab w:val="left" w:pos="1800"/>
          <w:tab w:val="left" w:pos="2160"/>
        </w:tabs>
        <w:ind w:left="720" w:hanging="720"/>
      </w:pPr>
      <w:r>
        <w:tab/>
      </w:r>
      <w:r w:rsidRPr="00FC1151">
        <w:rPr>
          <w:b/>
        </w:rPr>
        <w:t>C.</w:t>
      </w:r>
      <w:r w:rsidR="004817B3">
        <w:rPr>
          <w:b/>
        </w:rPr>
        <w:tab/>
      </w:r>
      <w:r w:rsidR="00FF65CD" w:rsidRPr="00FF65CD">
        <w:t>The district</w:t>
      </w:r>
      <w:r w:rsidR="00FF65CD" w:rsidRPr="00FF65CD">
        <w:tab/>
      </w:r>
      <w:r w:rsidR="004817B3">
        <w:t xml:space="preserve">might come up with a number of </w:t>
      </w:r>
      <w:r w:rsidR="00811DB2">
        <w:t>approaches</w:t>
      </w:r>
      <w:r w:rsidR="004817B3">
        <w:t xml:space="preserve"> to cope with declining enrollment</w:t>
      </w:r>
      <w:r w:rsidR="00793454">
        <w:t xml:space="preserve"> and underused buildings</w:t>
      </w:r>
      <w:r w:rsidR="00811DB2">
        <w:t>,</w:t>
      </w:r>
      <w:r w:rsidR="004817B3">
        <w:t xml:space="preserve"> and present them to the school committee for its consideration.</w:t>
      </w:r>
    </w:p>
    <w:p w:rsidR="00480749" w:rsidRDefault="00480749" w:rsidP="00480749">
      <w:pPr>
        <w:tabs>
          <w:tab w:val="left" w:pos="360"/>
          <w:tab w:val="left" w:pos="720"/>
          <w:tab w:val="left" w:pos="1080"/>
          <w:tab w:val="left" w:pos="1440"/>
          <w:tab w:val="left" w:pos="1800"/>
          <w:tab w:val="left" w:pos="2160"/>
        </w:tabs>
      </w:pPr>
      <w:r w:rsidRPr="00071D3E">
        <w:rPr>
          <w:b/>
        </w:rPr>
        <w:t>Benefits</w:t>
      </w:r>
      <w:r w:rsidRPr="00870959">
        <w:t xml:space="preserve"> from implementing this recom</w:t>
      </w:r>
      <w:r>
        <w:t>mendation include:</w:t>
      </w:r>
    </w:p>
    <w:p w:rsidR="006A0D71" w:rsidRDefault="00480749">
      <w:pPr>
        <w:numPr>
          <w:ilvl w:val="0"/>
          <w:numId w:val="20"/>
        </w:numPr>
        <w:tabs>
          <w:tab w:val="left" w:pos="360"/>
          <w:tab w:val="left" w:pos="720"/>
          <w:tab w:val="left" w:pos="1080"/>
          <w:tab w:val="left" w:pos="1440"/>
          <w:tab w:val="left" w:pos="1800"/>
          <w:tab w:val="left" w:pos="2160"/>
          <w:tab w:val="left" w:pos="2520"/>
          <w:tab w:val="left" w:pos="2880"/>
        </w:tabs>
        <w:ind w:left="360"/>
      </w:pPr>
      <w:r>
        <w:t>Planning and preparation for reductions in funding, programs, and staffing as enrollments continue to decline</w:t>
      </w:r>
      <w:r w:rsidR="00AA5F89">
        <w:t>,</w:t>
      </w:r>
      <w:r w:rsidR="00F03C58">
        <w:t xml:space="preserve"> and</w:t>
      </w:r>
    </w:p>
    <w:p w:rsidR="006A0D71" w:rsidRDefault="00480749">
      <w:pPr>
        <w:numPr>
          <w:ilvl w:val="0"/>
          <w:numId w:val="20"/>
        </w:numPr>
        <w:tabs>
          <w:tab w:val="left" w:pos="360"/>
          <w:tab w:val="left" w:pos="720"/>
          <w:tab w:val="left" w:pos="1080"/>
          <w:tab w:val="left" w:pos="1440"/>
          <w:tab w:val="left" w:pos="1800"/>
          <w:tab w:val="left" w:pos="2160"/>
          <w:tab w:val="left" w:pos="2520"/>
          <w:tab w:val="left" w:pos="2880"/>
        </w:tabs>
        <w:ind w:left="360"/>
      </w:pPr>
      <w:r>
        <w:t xml:space="preserve">Reduced expenditures for </w:t>
      </w:r>
      <w:r w:rsidR="00F03C58">
        <w:t xml:space="preserve">underused </w:t>
      </w:r>
      <w:r>
        <w:t xml:space="preserve">buildings to be reallocated for educational </w:t>
      </w:r>
      <w:r w:rsidR="00F03C58">
        <w:t>programs</w:t>
      </w:r>
      <w:r w:rsidR="00AA5F89">
        <w:t>.</w:t>
      </w:r>
    </w:p>
    <w:p w:rsidR="008E314D" w:rsidRDefault="008E314D" w:rsidP="002711E3">
      <w:pPr>
        <w:pStyle w:val="Section"/>
      </w:pPr>
      <w:bookmarkStart w:id="12" w:name="_Toc273777167"/>
      <w:bookmarkStart w:id="13" w:name="_Toc277066425"/>
      <w:bookmarkStart w:id="14" w:name="_Toc337817149"/>
      <w:bookmarkStart w:id="15" w:name="_Toc420671353"/>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DC7DF3" w:rsidRDefault="008E314D" w:rsidP="00D85DAB">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DC7DF3">
        <w:t>January 5-8</w:t>
      </w:r>
      <w:r w:rsidR="00067096">
        <w:t>, 2015,</w:t>
      </w:r>
      <w:r w:rsidR="00DC7DF3">
        <w:t xml:space="preserve"> </w:t>
      </w:r>
      <w:r w:rsidRPr="00E06B74">
        <w:t xml:space="preserve">by the following team of independent </w:t>
      </w:r>
      <w:r>
        <w:t xml:space="preserve">ESE </w:t>
      </w:r>
      <w:r w:rsidRPr="00E06B74">
        <w:t>consultants.</w:t>
      </w:r>
    </w:p>
    <w:p w:rsidR="008E314D" w:rsidRDefault="00DC7DF3" w:rsidP="00D85DAB">
      <w:pPr>
        <w:tabs>
          <w:tab w:val="left" w:pos="360"/>
          <w:tab w:val="left" w:pos="720"/>
          <w:tab w:val="left" w:pos="1080"/>
          <w:tab w:val="left" w:pos="1440"/>
          <w:tab w:val="left" w:pos="1800"/>
          <w:tab w:val="left" w:pos="2160"/>
          <w:tab w:val="left" w:pos="2520"/>
          <w:tab w:val="left" w:pos="2880"/>
        </w:tabs>
        <w:rPr>
          <w:rFonts w:ascii="Calibri" w:hAnsi="Calibri"/>
        </w:rPr>
      </w:pPr>
      <w:r>
        <w:t xml:space="preserve">1. </w:t>
      </w:r>
      <w:r w:rsidR="008E314D" w:rsidRPr="00E06B74">
        <w:t xml:space="preserve"> </w:t>
      </w:r>
      <w:r w:rsidR="002C6C76">
        <w:tab/>
      </w:r>
      <w:r w:rsidR="001811DE">
        <w:rPr>
          <w:rFonts w:ascii="Calibri" w:hAnsi="Calibri"/>
        </w:rPr>
        <w:t xml:space="preserve">Dr. Magdalene Giffune,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4E22DC" w:rsidRPr="0016605B"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2.</w:t>
      </w:r>
      <w:r>
        <w:rPr>
          <w:rFonts w:ascii="Calibri" w:hAnsi="Calibri"/>
        </w:rPr>
        <w:tab/>
      </w:r>
      <w:r w:rsidR="001811DE" w:rsidRPr="0016605B">
        <w:rPr>
          <w:rFonts w:ascii="Calibri" w:hAnsi="Calibri"/>
        </w:rPr>
        <w:t xml:space="preserve">Suzanne Kelly, </w:t>
      </w:r>
      <w:r w:rsidR="008E314D" w:rsidRPr="0016605B">
        <w:rPr>
          <w:rFonts w:ascii="Calibri" w:hAnsi="Calibri"/>
        </w:rPr>
        <w:t xml:space="preserve">curriculum and instruction </w:t>
      </w:r>
    </w:p>
    <w:p w:rsidR="008E314D" w:rsidRPr="005C119F" w:rsidRDefault="0016605B" w:rsidP="0016605B">
      <w:pPr>
        <w:tabs>
          <w:tab w:val="left" w:pos="360"/>
          <w:tab w:val="left" w:pos="720"/>
          <w:tab w:val="left" w:pos="1080"/>
          <w:tab w:val="left" w:pos="1440"/>
          <w:tab w:val="left" w:pos="1800"/>
          <w:tab w:val="left" w:pos="2160"/>
          <w:tab w:val="left" w:pos="2520"/>
          <w:tab w:val="left" w:pos="2880"/>
        </w:tabs>
        <w:rPr>
          <w:rFonts w:ascii="Calibri" w:hAnsi="Calibri"/>
          <w:i/>
        </w:rPr>
      </w:pPr>
      <w:r>
        <w:rPr>
          <w:rFonts w:ascii="Calibri" w:hAnsi="Calibri"/>
        </w:rPr>
        <w:t>3.</w:t>
      </w:r>
      <w:r>
        <w:rPr>
          <w:rFonts w:ascii="Calibri" w:hAnsi="Calibri"/>
        </w:rPr>
        <w:tab/>
      </w:r>
      <w:r w:rsidR="001811DE">
        <w:rPr>
          <w:rFonts w:ascii="Calibri" w:hAnsi="Calibri"/>
        </w:rPr>
        <w:t xml:space="preserve">Patricia Williams, </w:t>
      </w:r>
      <w:r w:rsidR="008E314D">
        <w:rPr>
          <w:rFonts w:ascii="Calibri" w:hAnsi="Calibri"/>
        </w:rPr>
        <w:t>a</w:t>
      </w:r>
      <w:r w:rsidR="008E314D" w:rsidRPr="00097A69">
        <w:rPr>
          <w:rFonts w:ascii="Calibri" w:hAnsi="Calibri"/>
        </w:rPr>
        <w:t>ssessment</w:t>
      </w:r>
      <w:r w:rsidR="001811DE">
        <w:rPr>
          <w:rFonts w:ascii="Calibri" w:hAnsi="Calibri"/>
        </w:rPr>
        <w:t xml:space="preserve">, </w:t>
      </w:r>
      <w:r w:rsidR="00FF65CD" w:rsidRPr="00FF65CD">
        <w:rPr>
          <w:rFonts w:ascii="Calibri" w:hAnsi="Calibri"/>
          <w:i/>
        </w:rPr>
        <w:t>review team coordinator</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4.</w:t>
      </w:r>
      <w:r>
        <w:rPr>
          <w:rFonts w:ascii="Calibri" w:hAnsi="Calibri"/>
        </w:rPr>
        <w:tab/>
      </w:r>
      <w:r w:rsidR="001811DE">
        <w:rPr>
          <w:rFonts w:ascii="Calibri" w:hAnsi="Calibri"/>
        </w:rPr>
        <w:t xml:space="preserve">James Hearns,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5.</w:t>
      </w:r>
      <w:r>
        <w:rPr>
          <w:rFonts w:ascii="Calibri" w:hAnsi="Calibri"/>
        </w:rPr>
        <w:tab/>
      </w:r>
      <w:r w:rsidR="001811DE">
        <w:rPr>
          <w:rFonts w:ascii="Calibri" w:hAnsi="Calibri"/>
        </w:rPr>
        <w:t xml:space="preserve">Dr. Janet Smith,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16605B" w:rsidP="0016605B">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6.</w:t>
      </w:r>
      <w:r>
        <w:rPr>
          <w:rFonts w:ascii="Calibri" w:hAnsi="Calibri"/>
        </w:rPr>
        <w:tab/>
      </w:r>
      <w:r w:rsidR="00DC7DF3">
        <w:rPr>
          <w:rFonts w:ascii="Calibri" w:hAnsi="Calibri"/>
        </w:rPr>
        <w:t xml:space="preserve">Dr. George Gearhart,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210C7C">
        <w:t xml:space="preserve">business manager, accountant, payroll specialist, </w:t>
      </w:r>
      <w:r w:rsidR="00F63DF8">
        <w:t xml:space="preserve">and </w:t>
      </w:r>
      <w:r w:rsidR="00210C7C">
        <w:t>accounts receivable.</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conducted interviews wit</w:t>
      </w:r>
      <w:r w:rsidR="002711E3">
        <w:t>h the following members of the school c</w:t>
      </w:r>
      <w:r w:rsidRPr="00097A69">
        <w:t xml:space="preserve">ommittee: </w:t>
      </w:r>
      <w:r w:rsidR="00210C7C">
        <w:t xml:space="preserve">mayor, vice-chair, </w:t>
      </w:r>
      <w:r w:rsidR="00DC52BE">
        <w:t xml:space="preserve">and </w:t>
      </w:r>
      <w:r w:rsidR="005C119F">
        <w:t xml:space="preserve">three </w:t>
      </w:r>
      <w:r w:rsidR="00210C7C">
        <w:t>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210C7C">
        <w:t xml:space="preserve">president, vice president, secretary, treasurer, </w:t>
      </w:r>
      <w:r w:rsidR="00315F93">
        <w:t xml:space="preserve">and </w:t>
      </w:r>
      <w:r w:rsidR="00210C7C">
        <w:t>professional rights and responsibilities officer.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210C7C">
        <w:t xml:space="preserve">superintendent, assistant superintendent, director of special education, </w:t>
      </w:r>
      <w:r w:rsidR="005C119F">
        <w:t xml:space="preserve">and </w:t>
      </w:r>
      <w:r w:rsidR="00210C7C">
        <w:t>business manager.</w:t>
      </w:r>
    </w:p>
    <w:p w:rsidR="00843E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843E4D">
        <w:t xml:space="preserve">North Middlesex Regional High School (9-12), Hawthorne Brook Middle School (5-8), Nissitissit Middle School (5-8), Spaulding Memorial Elementary School (K-4), Ashby Elementary School (K-4), Varnum Brook Elementary School (K-4). </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843E4D">
        <w:t xml:space="preserve">6 </w:t>
      </w:r>
      <w:r w:rsidRPr="00097A69">
        <w:t>principals</w:t>
      </w:r>
      <w:r>
        <w:t xml:space="preserve"> and </w:t>
      </w:r>
      <w:r w:rsidR="00843E4D">
        <w:t>focus groups</w:t>
      </w:r>
      <w:r w:rsidRPr="00097A69">
        <w:t xml:space="preserve"> with </w:t>
      </w:r>
      <w:r w:rsidR="00D67E83">
        <w:t xml:space="preserve">8 </w:t>
      </w:r>
      <w:r w:rsidRPr="00097A69">
        <w:t xml:space="preserve">elementary school teachers, </w:t>
      </w:r>
      <w:r w:rsidR="00D67E83">
        <w:t xml:space="preserve">7 </w:t>
      </w:r>
      <w:r w:rsidRPr="00097A69">
        <w:t xml:space="preserve">middle school teachers, and </w:t>
      </w:r>
      <w:r w:rsidR="00D67E83">
        <w:t xml:space="preserve">9 </w:t>
      </w:r>
      <w:r w:rsidRPr="00097A69">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D67E83">
        <w:t xml:space="preserve">66 </w:t>
      </w:r>
      <w:r w:rsidRPr="00097A69">
        <w:t>classes</w:t>
      </w:r>
      <w:r>
        <w:t xml:space="preserve"> in the district</w:t>
      </w:r>
      <w:r w:rsidRPr="00097A69">
        <w:t xml:space="preserve">: </w:t>
      </w:r>
      <w:r w:rsidR="00D67E83">
        <w:t>21 at the high schools</w:t>
      </w:r>
      <w:r w:rsidRPr="00097A69">
        <w:t xml:space="preserve">, </w:t>
      </w:r>
      <w:r w:rsidR="00D67E83">
        <w:t xml:space="preserve">24 </w:t>
      </w:r>
      <w:r w:rsidRPr="00097A69">
        <w:t xml:space="preserve">at the </w:t>
      </w:r>
      <w:r w:rsidR="00D67E83">
        <w:t>2 middle schools</w:t>
      </w:r>
      <w:r w:rsidRPr="00097A69">
        <w:t xml:space="preserve">, and </w:t>
      </w:r>
      <w:r w:rsidR="00D67E83">
        <w:t xml:space="preserve">21 </w:t>
      </w:r>
      <w:r w:rsidRPr="00097A69">
        <w:t xml:space="preserve">at the </w:t>
      </w:r>
      <w:r w:rsidR="00843E4D">
        <w:t>3 elementary schools</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lastRenderedPageBreak/>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254E5">
      <w:pPr>
        <w:numPr>
          <w:ilvl w:val="1"/>
          <w:numId w:val="1"/>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B0464A"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01/05/2015</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B0464A" w:rsidP="00B0464A">
            <w:pPr>
              <w:tabs>
                <w:tab w:val="left" w:pos="360"/>
                <w:tab w:val="left" w:pos="720"/>
                <w:tab w:val="left" w:pos="1080"/>
                <w:tab w:val="left" w:pos="1440"/>
                <w:tab w:val="left" w:pos="1800"/>
                <w:tab w:val="left" w:pos="2160"/>
                <w:tab w:val="left" w:pos="2520"/>
                <w:tab w:val="left" w:pos="2880"/>
              </w:tabs>
              <w:jc w:val="center"/>
              <w:rPr>
                <w:sz w:val="20"/>
              </w:rPr>
            </w:pPr>
            <w:r>
              <w:rPr>
                <w:sz w:val="20"/>
              </w:rPr>
              <w:t>01/06/2015</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B0464A" w:rsidP="00B457AE">
            <w:pPr>
              <w:tabs>
                <w:tab w:val="left" w:pos="360"/>
                <w:tab w:val="left" w:pos="720"/>
                <w:tab w:val="left" w:pos="1080"/>
                <w:tab w:val="left" w:pos="1440"/>
                <w:tab w:val="left" w:pos="1800"/>
                <w:tab w:val="left" w:pos="2160"/>
                <w:tab w:val="left" w:pos="2520"/>
                <w:tab w:val="left" w:pos="2880"/>
              </w:tabs>
              <w:jc w:val="center"/>
              <w:rPr>
                <w:sz w:val="20"/>
              </w:rPr>
            </w:pPr>
            <w:r>
              <w:rPr>
                <w:sz w:val="20"/>
              </w:rPr>
              <w:t>01/07/</w:t>
            </w:r>
            <w:r w:rsidR="00B457AE">
              <w:rPr>
                <w:sz w:val="20"/>
              </w:rPr>
              <w:t>2015</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B0464A" w:rsidP="00B457AE">
            <w:pPr>
              <w:tabs>
                <w:tab w:val="left" w:pos="360"/>
                <w:tab w:val="left" w:pos="720"/>
                <w:tab w:val="left" w:pos="1080"/>
                <w:tab w:val="left" w:pos="1440"/>
                <w:tab w:val="left" w:pos="1800"/>
                <w:tab w:val="left" w:pos="2160"/>
                <w:tab w:val="left" w:pos="2520"/>
                <w:tab w:val="left" w:pos="2880"/>
              </w:tabs>
              <w:jc w:val="center"/>
              <w:rPr>
                <w:sz w:val="20"/>
              </w:rPr>
            </w:pPr>
            <w:r>
              <w:rPr>
                <w:sz w:val="20"/>
              </w:rPr>
              <w:t>01/08</w:t>
            </w:r>
            <w:r w:rsidR="00B457AE">
              <w:rPr>
                <w:sz w:val="20"/>
              </w:rPr>
              <w:t>2015</w:t>
            </w:r>
          </w:p>
        </w:tc>
      </w:tr>
      <w:tr w:rsidR="008E314D" w:rsidRPr="00E06B74">
        <w:trPr>
          <w:trHeight w:val="620"/>
        </w:trPr>
        <w:tc>
          <w:tcPr>
            <w:tcW w:w="2178" w:type="dxa"/>
          </w:tcPr>
          <w:p w:rsidR="008E314D" w:rsidRDefault="008E314D" w:rsidP="00B457AE">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w:t>
            </w:r>
            <w:r w:rsidR="00B457AE">
              <w:rPr>
                <w:sz w:val="20"/>
              </w:rPr>
              <w:t xml:space="preserve"> review of personnel files;</w:t>
            </w:r>
            <w:r w:rsidRPr="007C5F07">
              <w:rPr>
                <w:sz w:val="20"/>
              </w:rPr>
              <w:t xml:space="preserve"> interviews with district staff and principals; </w:t>
            </w:r>
            <w:r>
              <w:rPr>
                <w:sz w:val="20"/>
              </w:rPr>
              <w:t>document reviews</w:t>
            </w:r>
            <w:r w:rsidRPr="007C5F07">
              <w:rPr>
                <w:sz w:val="20"/>
              </w:rPr>
              <w:t xml:space="preserve">; </w:t>
            </w:r>
            <w:r w:rsidR="00B457AE">
              <w:rPr>
                <w:sz w:val="20"/>
              </w:rPr>
              <w:t xml:space="preserve">and an </w:t>
            </w:r>
            <w:r w:rsidRPr="007C5F07">
              <w:rPr>
                <w:sz w:val="20"/>
              </w:rPr>
              <w:t xml:space="preserve">interview with teachers’ association; </w:t>
            </w:r>
          </w:p>
        </w:tc>
        <w:tc>
          <w:tcPr>
            <w:tcW w:w="2190" w:type="dxa"/>
          </w:tcPr>
          <w:p w:rsidR="008E314D" w:rsidRDefault="008E314D" w:rsidP="00843E4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teacher focus groups; </w:t>
            </w:r>
            <w:r>
              <w:rPr>
                <w:sz w:val="20"/>
              </w:rPr>
              <w:t xml:space="preserve">parent focus group; and </w:t>
            </w:r>
            <w:r w:rsidRPr="007C5F07">
              <w:rPr>
                <w:sz w:val="20"/>
              </w:rPr>
              <w:t xml:space="preserve">visits to </w:t>
            </w:r>
            <w:r w:rsidR="00843E4D">
              <w:rPr>
                <w:sz w:val="20"/>
              </w:rPr>
              <w:t xml:space="preserve">North Middlesex Regional High School </w:t>
            </w:r>
            <w:r>
              <w:rPr>
                <w:sz w:val="20"/>
              </w:rPr>
              <w:t>for classroom observations.</w:t>
            </w:r>
          </w:p>
        </w:tc>
        <w:tc>
          <w:tcPr>
            <w:tcW w:w="2292" w:type="dxa"/>
          </w:tcPr>
          <w:p w:rsidR="008E314D" w:rsidRDefault="008E314D" w:rsidP="00843E4D">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w:t>
            </w:r>
            <w:r w:rsidRPr="007C5F07">
              <w:rPr>
                <w:sz w:val="20"/>
              </w:rPr>
              <w:t xml:space="preserve">visits to </w:t>
            </w:r>
            <w:r w:rsidR="00B0464A">
              <w:rPr>
                <w:sz w:val="20"/>
              </w:rPr>
              <w:t xml:space="preserve">Nissitissit Middle School, Hawthorne Brooke Middle School, and North Middlesex Regional High School </w:t>
            </w:r>
            <w:r>
              <w:rPr>
                <w:sz w:val="20"/>
              </w:rPr>
              <w:t>for classroom observations.</w:t>
            </w:r>
          </w:p>
        </w:tc>
        <w:tc>
          <w:tcPr>
            <w:tcW w:w="2520" w:type="dxa"/>
          </w:tcPr>
          <w:p w:rsidR="008E314D" w:rsidRDefault="008E314D" w:rsidP="008E17F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B0464A">
              <w:rPr>
                <w:sz w:val="20"/>
              </w:rPr>
              <w:t xml:space="preserve">Ashby, Spaulding Memorial, and Varnum Brook </w:t>
            </w:r>
            <w:r w:rsidR="008E17F9">
              <w:rPr>
                <w:sz w:val="20"/>
              </w:rPr>
              <w:t>e</w:t>
            </w:r>
            <w:r w:rsidR="00B0464A">
              <w:rPr>
                <w:sz w:val="20"/>
              </w:rPr>
              <w:t xml:space="preserve">lementary </w:t>
            </w:r>
            <w:r w:rsidR="008E17F9">
              <w:rPr>
                <w:sz w:val="20"/>
              </w:rPr>
              <w:t>s</w:t>
            </w:r>
            <w:r w:rsidR="00B0464A">
              <w:rPr>
                <w:sz w:val="20"/>
              </w:rPr>
              <w:t xml:space="preserve">chools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r>
        <w:br w:type="page"/>
      </w:r>
    </w:p>
    <w:p w:rsidR="002F1EBE" w:rsidRPr="002F1EBE" w:rsidRDefault="002F1EBE" w:rsidP="00C85CD0">
      <w:pPr>
        <w:pStyle w:val="Section"/>
      </w:pPr>
      <w:bookmarkStart w:id="17" w:name="_Toc420671354"/>
      <w:r w:rsidRPr="002F1EBE">
        <w:lastRenderedPageBreak/>
        <w:t>Appendix B: Enrollment, Performance, Expenditures</w:t>
      </w:r>
      <w:bookmarkEnd w:id="17"/>
      <w:r w:rsidRPr="002F1EBE">
        <w:t xml:space="preserve"> </w:t>
      </w:r>
    </w:p>
    <w:p w:rsidR="007F1428" w:rsidRPr="007F1428" w:rsidRDefault="007F1428" w:rsidP="007F1428">
      <w:pPr>
        <w:spacing w:after="0"/>
        <w:jc w:val="center"/>
        <w:rPr>
          <w:rFonts w:ascii="Calibri" w:eastAsia="Calibri" w:hAnsi="Calibri" w:cs="Times New Roman"/>
          <w:b/>
          <w:sz w:val="20"/>
        </w:rPr>
      </w:pPr>
      <w:r w:rsidRPr="007F1428">
        <w:rPr>
          <w:rFonts w:ascii="Calibri" w:eastAsia="Calibri" w:hAnsi="Calibri" w:cs="Times New Roman"/>
          <w:b/>
          <w:sz w:val="20"/>
        </w:rPr>
        <w:t>Table B1a: North Middlesex RSD</w:t>
      </w:r>
    </w:p>
    <w:p w:rsidR="007F1428" w:rsidRPr="007F1428" w:rsidRDefault="007F1428" w:rsidP="007F1428">
      <w:pPr>
        <w:spacing w:after="0"/>
        <w:jc w:val="center"/>
        <w:rPr>
          <w:rFonts w:ascii="Calibri" w:eastAsia="Calibri" w:hAnsi="Calibri" w:cs="Times New Roman"/>
          <w:b/>
          <w:sz w:val="20"/>
        </w:rPr>
      </w:pPr>
      <w:r w:rsidRPr="007F1428">
        <w:rPr>
          <w:rFonts w:ascii="Calibri" w:eastAsia="Calibri" w:hAnsi="Calibri" w:cs="Times New Roman"/>
          <w:b/>
          <w:sz w:val="20"/>
        </w:rPr>
        <w:t>2014-2015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7F1428" w:rsidRPr="007F1428">
        <w:tc>
          <w:tcPr>
            <w:tcW w:w="2898"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Student Group</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Percent</w:t>
            </w:r>
          </w:p>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of Total</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Percent of</w:t>
            </w:r>
          </w:p>
          <w:p w:rsidR="007F1428" w:rsidRPr="007F1428" w:rsidRDefault="007F1428" w:rsidP="007F1428">
            <w:pPr>
              <w:spacing w:after="0" w:line="240" w:lineRule="auto"/>
              <w:jc w:val="center"/>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Total</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African-American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29</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0.9%</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83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556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8.7%</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Asian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1.1%</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60</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050</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6.3%</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Hispanic</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104</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3.1%</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171</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036</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17.9%</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Native American</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4</w:t>
            </w:r>
          </w:p>
        </w:tc>
        <w:tc>
          <w:tcPr>
            <w:tcW w:w="1490" w:type="dxa"/>
            <w:shd w:val="clear" w:color="auto" w:fill="D9D9D9" w:themeFill="background1" w:themeFillShade="D9"/>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0.1%</w:t>
            </w:r>
          </w:p>
        </w:tc>
        <w:tc>
          <w:tcPr>
            <w:tcW w:w="1489" w:type="dxa"/>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238</w:t>
            </w:r>
          </w:p>
        </w:tc>
        <w:tc>
          <w:tcPr>
            <w:tcW w:w="1490" w:type="dxa"/>
            <w:shd w:val="clear" w:color="auto" w:fill="D9D9D9" w:themeFill="background1" w:themeFillShade="D9"/>
            <w:vAlign w:val="center"/>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0.2%</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White</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062</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92.5%</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608</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453</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63.7%</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Native Hawaiian</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0.0%</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930</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0.1%</w:t>
            </w:r>
          </w:p>
        </w:tc>
      </w:tr>
      <w:tr w:rsidR="007F1428" w:rsidRPr="007F1428">
        <w:tc>
          <w:tcPr>
            <w:tcW w:w="2898" w:type="dxa"/>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 xml:space="preserve">Multi-Race, Non-Hispanic </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74</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2.2%</w:t>
            </w:r>
          </w:p>
        </w:tc>
        <w:tc>
          <w:tcPr>
            <w:tcW w:w="1489" w:type="dxa"/>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29</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581</w:t>
            </w:r>
          </w:p>
        </w:tc>
        <w:tc>
          <w:tcPr>
            <w:tcW w:w="1490" w:type="dxa"/>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3.1%</w:t>
            </w:r>
          </w:p>
        </w:tc>
      </w:tr>
      <w:tr w:rsidR="007F1428" w:rsidRPr="007F1428">
        <w:tc>
          <w:tcPr>
            <w:tcW w:w="2898" w:type="dxa"/>
            <w:tcBorders>
              <w:bottom w:val="single" w:sz="4" w:space="0" w:color="auto"/>
            </w:tcBorders>
            <w:vAlign w:val="bottom"/>
          </w:tcPr>
          <w:p w:rsidR="007F1428" w:rsidRPr="007F1428" w:rsidRDefault="007F1428" w:rsidP="007F1428">
            <w:pPr>
              <w:spacing w:after="0" w:line="240" w:lineRule="auto"/>
              <w:rPr>
                <w:rFonts w:ascii="Calibri" w:eastAsia="Times New Roman" w:hAnsi="Calibri" w:cs="Times New Roman"/>
                <w:b/>
                <w:color w:val="000000"/>
                <w:sz w:val="20"/>
                <w:szCs w:val="20"/>
              </w:rPr>
            </w:pPr>
            <w:r w:rsidRPr="007F142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3</w:t>
            </w:r>
            <w:r w:rsidR="00EE0AB6">
              <w:rPr>
                <w:rFonts w:ascii="Calibri" w:eastAsia="Times New Roman" w:hAnsi="Calibri" w:cs="Times New Roman"/>
                <w:color w:val="000000"/>
                <w:sz w:val="20"/>
                <w:szCs w:val="20"/>
              </w:rPr>
              <w:t>,</w:t>
            </w:r>
            <w:r w:rsidRPr="007F1428">
              <w:rPr>
                <w:rFonts w:ascii="Calibri" w:eastAsia="Times New Roman" w:hAnsi="Calibri" w:cs="Times New Roman"/>
                <w:color w:val="000000"/>
                <w:sz w:val="20"/>
                <w:szCs w:val="20"/>
              </w:rPr>
              <w:t>310</w:t>
            </w:r>
          </w:p>
        </w:tc>
        <w:tc>
          <w:tcPr>
            <w:tcW w:w="1490" w:type="dxa"/>
            <w:tcBorders>
              <w:bottom w:val="single" w:sz="4" w:space="0" w:color="auto"/>
            </w:tcBorders>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955844</w:t>
            </w:r>
          </w:p>
        </w:tc>
        <w:tc>
          <w:tcPr>
            <w:tcW w:w="1490" w:type="dxa"/>
            <w:tcBorders>
              <w:bottom w:val="single" w:sz="4" w:space="0" w:color="auto"/>
            </w:tcBorders>
            <w:shd w:val="clear" w:color="auto" w:fill="D9D9D9" w:themeFill="background1" w:themeFillShade="D9"/>
            <w:vAlign w:val="bottom"/>
          </w:tcPr>
          <w:p w:rsidR="007F1428" w:rsidRPr="007F1428" w:rsidRDefault="007F1428" w:rsidP="007F1428">
            <w:pPr>
              <w:spacing w:after="0" w:line="240" w:lineRule="auto"/>
              <w:jc w:val="center"/>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100.0%</w:t>
            </w:r>
          </w:p>
        </w:tc>
      </w:tr>
      <w:tr w:rsidR="007F1428" w:rsidRPr="007F1428">
        <w:tc>
          <w:tcPr>
            <w:tcW w:w="8856" w:type="dxa"/>
            <w:gridSpan w:val="5"/>
            <w:tcBorders>
              <w:left w:val="nil"/>
              <w:bottom w:val="nil"/>
              <w:right w:val="nil"/>
            </w:tcBorders>
            <w:vAlign w:val="bottom"/>
          </w:tcPr>
          <w:p w:rsidR="007F1428" w:rsidRPr="007F1428" w:rsidRDefault="007F1428" w:rsidP="007F1428">
            <w:pPr>
              <w:spacing w:after="0" w:line="240" w:lineRule="auto"/>
              <w:rPr>
                <w:rFonts w:ascii="Calibri" w:eastAsia="Times New Roman" w:hAnsi="Calibri" w:cs="Times New Roman"/>
                <w:color w:val="000000"/>
                <w:sz w:val="20"/>
                <w:szCs w:val="20"/>
              </w:rPr>
            </w:pPr>
            <w:r w:rsidRPr="007F1428">
              <w:rPr>
                <w:rFonts w:ascii="Calibri" w:eastAsia="Times New Roman" w:hAnsi="Calibri" w:cs="Times New Roman"/>
                <w:color w:val="000000"/>
                <w:sz w:val="20"/>
                <w:szCs w:val="20"/>
              </w:rPr>
              <w:t>Note: As of October 1, 2014</w:t>
            </w:r>
          </w:p>
        </w:tc>
      </w:tr>
    </w:tbl>
    <w:p w:rsidR="002F1EBE" w:rsidRPr="002F1EBE" w:rsidRDefault="002F1EBE" w:rsidP="002F1EBE">
      <w:pPr>
        <w:spacing w:after="0"/>
        <w:rPr>
          <w:rFonts w:ascii="Calibri" w:eastAsia="Calibri" w:hAnsi="Calibri" w:cs="Times New Roman"/>
          <w:sz w:val="20"/>
        </w:rPr>
      </w:pPr>
    </w:p>
    <w:p w:rsidR="00CE41B7" w:rsidRPr="00CE41B7" w:rsidRDefault="00CE41B7" w:rsidP="00CE41B7">
      <w:pPr>
        <w:spacing w:after="0"/>
        <w:jc w:val="center"/>
        <w:rPr>
          <w:b/>
          <w:sz w:val="20"/>
        </w:rPr>
      </w:pPr>
      <w:r w:rsidRPr="00CE41B7">
        <w:rPr>
          <w:b/>
          <w:sz w:val="20"/>
        </w:rPr>
        <w:t>Table B1b: North Middlesex RSD</w:t>
      </w:r>
    </w:p>
    <w:p w:rsidR="00CE41B7" w:rsidRPr="00CE41B7" w:rsidRDefault="00CE41B7" w:rsidP="00CE41B7">
      <w:pPr>
        <w:spacing w:after="0"/>
        <w:jc w:val="center"/>
        <w:rPr>
          <w:b/>
          <w:sz w:val="20"/>
        </w:rPr>
      </w:pPr>
      <w:r w:rsidRPr="00CE41B7">
        <w:rPr>
          <w:b/>
          <w:sz w:val="20"/>
        </w:rPr>
        <w:t>2014-2015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CE41B7" w:rsidRPr="00CE41B7">
        <w:tc>
          <w:tcPr>
            <w:tcW w:w="2268" w:type="dxa"/>
            <w:vMerge w:val="restart"/>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Student Groups</w:t>
            </w:r>
          </w:p>
        </w:tc>
        <w:tc>
          <w:tcPr>
            <w:tcW w:w="3295" w:type="dxa"/>
            <w:gridSpan w:val="3"/>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District</w:t>
            </w:r>
          </w:p>
        </w:tc>
        <w:tc>
          <w:tcPr>
            <w:tcW w:w="3295" w:type="dxa"/>
            <w:gridSpan w:val="3"/>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State</w:t>
            </w:r>
          </w:p>
        </w:tc>
      </w:tr>
      <w:tr w:rsidR="00CE41B7" w:rsidRPr="00CE41B7">
        <w:tc>
          <w:tcPr>
            <w:tcW w:w="2268" w:type="dxa"/>
            <w:vMerge/>
          </w:tcPr>
          <w:p w:rsidR="00CE41B7" w:rsidRPr="00CE41B7" w:rsidRDefault="00CE41B7" w:rsidP="00CE41B7">
            <w:pPr>
              <w:spacing w:after="0"/>
              <w:rPr>
                <w:rFonts w:ascii="Calibri" w:eastAsia="Calibri" w:hAnsi="Calibri" w:cs="Times New Roman"/>
                <w:sz w:val="20"/>
              </w:rPr>
            </w:pPr>
          </w:p>
        </w:tc>
        <w:tc>
          <w:tcPr>
            <w:tcW w:w="900" w:type="dxa"/>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N</w:t>
            </w:r>
          </w:p>
        </w:tc>
        <w:tc>
          <w:tcPr>
            <w:tcW w:w="1197"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High Needs</w:t>
            </w:r>
          </w:p>
        </w:tc>
        <w:tc>
          <w:tcPr>
            <w:tcW w:w="1198"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District</w:t>
            </w:r>
          </w:p>
        </w:tc>
        <w:tc>
          <w:tcPr>
            <w:tcW w:w="935" w:type="dxa"/>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N</w:t>
            </w:r>
          </w:p>
        </w:tc>
        <w:tc>
          <w:tcPr>
            <w:tcW w:w="1180"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High Needs</w:t>
            </w:r>
          </w:p>
        </w:tc>
        <w:tc>
          <w:tcPr>
            <w:tcW w:w="1180" w:type="dxa"/>
            <w:shd w:val="clear" w:color="auto" w:fill="D9D9D9" w:themeFill="background1" w:themeFillShade="D9"/>
            <w:vAlign w:val="center"/>
          </w:tcPr>
          <w:p w:rsidR="00CE41B7" w:rsidRPr="00CE41B7" w:rsidRDefault="00CE41B7" w:rsidP="00CE41B7">
            <w:pPr>
              <w:spacing w:after="0"/>
              <w:jc w:val="center"/>
              <w:rPr>
                <w:rFonts w:ascii="Calibri" w:eastAsia="Calibri" w:hAnsi="Calibri" w:cs="Times New Roman"/>
                <w:b/>
                <w:sz w:val="20"/>
              </w:rPr>
            </w:pPr>
            <w:r w:rsidRPr="00CE41B7">
              <w:rPr>
                <w:rFonts w:ascii="Calibri" w:eastAsia="Calibri" w:hAnsi="Calibri" w:cs="Times New Roman"/>
                <w:b/>
                <w:sz w:val="20"/>
              </w:rPr>
              <w:t>Percent of State</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Students w/ disabilities</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634</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19.2%</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165</w:t>
            </w:r>
            <w:r w:rsidR="00EE0AB6">
              <w:rPr>
                <w:rFonts w:ascii="Calibri" w:eastAsia="Times New Roman" w:hAnsi="Calibri" w:cs="Times New Roman"/>
                <w:color w:val="000000"/>
                <w:sz w:val="20"/>
                <w:szCs w:val="20"/>
              </w:rPr>
              <w:t>,</w:t>
            </w:r>
            <w:r w:rsidRPr="00CE41B7">
              <w:rPr>
                <w:rFonts w:ascii="Calibri" w:eastAsia="Times New Roman" w:hAnsi="Calibri" w:cs="Times New Roman"/>
                <w:color w:val="000000"/>
                <w:sz w:val="20"/>
                <w:szCs w:val="20"/>
              </w:rPr>
              <w:t>060</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17.3%</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Low Income</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r>
      <w:tr w:rsidR="00CE41B7" w:rsidRPr="00CE41B7">
        <w:tc>
          <w:tcPr>
            <w:tcW w:w="2268" w:type="dxa"/>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ELLs and Former ELLs</w:t>
            </w:r>
          </w:p>
        </w:tc>
        <w:tc>
          <w:tcPr>
            <w:tcW w:w="900"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16</w:t>
            </w:r>
          </w:p>
        </w:tc>
        <w:tc>
          <w:tcPr>
            <w:tcW w:w="1197"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0.5%</w:t>
            </w:r>
          </w:p>
        </w:tc>
        <w:tc>
          <w:tcPr>
            <w:tcW w:w="935" w:type="dxa"/>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81</w:t>
            </w:r>
            <w:r w:rsidR="00EE0AB6">
              <w:rPr>
                <w:rFonts w:ascii="Calibri" w:eastAsia="Times New Roman" w:hAnsi="Calibri" w:cs="Times New Roman"/>
                <w:color w:val="000000"/>
                <w:sz w:val="20"/>
                <w:szCs w:val="20"/>
              </w:rPr>
              <w:t>,</w:t>
            </w:r>
            <w:r w:rsidRPr="00CE41B7">
              <w:rPr>
                <w:rFonts w:ascii="Calibri" w:eastAsia="Times New Roman" w:hAnsi="Calibri" w:cs="Times New Roman"/>
                <w:color w:val="000000"/>
                <w:sz w:val="20"/>
                <w:szCs w:val="20"/>
              </w:rPr>
              <w:t>146</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8.5%</w:t>
            </w:r>
          </w:p>
        </w:tc>
      </w:tr>
      <w:tr w:rsidR="00CE41B7" w:rsidRPr="00CE41B7">
        <w:tc>
          <w:tcPr>
            <w:tcW w:w="2268" w:type="dxa"/>
            <w:tcBorders>
              <w:bottom w:val="single" w:sz="4" w:space="0" w:color="auto"/>
            </w:tcBorders>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rPr>
              <w:t>All high needs students</w:t>
            </w:r>
          </w:p>
        </w:tc>
        <w:tc>
          <w:tcPr>
            <w:tcW w:w="900" w:type="dxa"/>
            <w:tcBorders>
              <w:bottom w:val="single" w:sz="4" w:space="0" w:color="auto"/>
            </w:tcBorders>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7"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98"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935" w:type="dxa"/>
            <w:tcBorders>
              <w:bottom w:val="single" w:sz="4" w:space="0" w:color="auto"/>
            </w:tcBorders>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c>
          <w:tcPr>
            <w:tcW w:w="1180" w:type="dxa"/>
            <w:tcBorders>
              <w:bottom w:val="single" w:sz="4" w:space="0" w:color="auto"/>
            </w:tcBorders>
            <w:shd w:val="clear" w:color="auto" w:fill="D9D9D9" w:themeFill="background1" w:themeFillShade="D9"/>
            <w:vAlign w:val="bottom"/>
          </w:tcPr>
          <w:p w:rsidR="00CE41B7" w:rsidRPr="00CE41B7" w:rsidRDefault="00CE41B7" w:rsidP="00CE41B7">
            <w:pPr>
              <w:spacing w:after="0" w:line="240" w:lineRule="auto"/>
              <w:jc w:val="center"/>
              <w:rPr>
                <w:rFonts w:ascii="Calibri" w:eastAsia="Times New Roman" w:hAnsi="Calibri" w:cs="Times New Roman"/>
                <w:color w:val="000000"/>
                <w:sz w:val="20"/>
                <w:szCs w:val="20"/>
              </w:rPr>
            </w:pPr>
            <w:r w:rsidRPr="00CE41B7">
              <w:rPr>
                <w:rFonts w:ascii="Calibri" w:eastAsia="Times New Roman" w:hAnsi="Calibri" w:cs="Times New Roman"/>
                <w:color w:val="000000"/>
                <w:sz w:val="20"/>
                <w:szCs w:val="20"/>
              </w:rPr>
              <w:t>--</w:t>
            </w:r>
          </w:p>
        </w:tc>
      </w:tr>
      <w:tr w:rsidR="00CE41B7" w:rsidRPr="00CE41B7">
        <w:tc>
          <w:tcPr>
            <w:tcW w:w="8858" w:type="dxa"/>
            <w:gridSpan w:val="7"/>
            <w:tcBorders>
              <w:left w:val="nil"/>
              <w:bottom w:val="nil"/>
              <w:right w:val="nil"/>
            </w:tcBorders>
          </w:tcPr>
          <w:p w:rsidR="00CE41B7" w:rsidRPr="00CE41B7" w:rsidRDefault="00CE41B7" w:rsidP="00CE41B7">
            <w:pPr>
              <w:spacing w:after="0"/>
              <w:rPr>
                <w:rFonts w:ascii="Calibri" w:eastAsia="Calibri" w:hAnsi="Calibri" w:cs="Times New Roman"/>
                <w:sz w:val="20"/>
              </w:rPr>
            </w:pPr>
            <w:r w:rsidRPr="00CE41B7">
              <w:rPr>
                <w:rFonts w:ascii="Calibri" w:eastAsia="Calibri" w:hAnsi="Calibri" w:cs="Times New Roman"/>
                <w:sz w:val="20"/>
                <w:szCs w:val="24"/>
              </w:rPr>
              <w:t>Notes: As of October 1, 2014. District and state numbers and percentages for students with disabilities and high needs students are calculated including students in out-of-district placements. Total district enrollment including students in out-of-district placement is 3,370; total state enrollment including students in out-of-district placement is 966,391.</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lastRenderedPageBreak/>
        <w:t>Table B2a: North Middlesex RSD</w:t>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C74C47" w:rsidRPr="00C74C47">
        <w:tc>
          <w:tcPr>
            <w:tcW w:w="1278" w:type="dxa"/>
            <w:gridSpan w:val="2"/>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Grade and Measure</w:t>
            </w:r>
          </w:p>
        </w:tc>
        <w:tc>
          <w:tcPr>
            <w:tcW w:w="139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Number Included (2014)</w:t>
            </w:r>
          </w:p>
        </w:tc>
        <w:tc>
          <w:tcPr>
            <w:tcW w:w="4414" w:type="dxa"/>
            <w:gridSpan w:val="5"/>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Spring MCAS Year</w:t>
            </w:r>
          </w:p>
        </w:tc>
        <w:tc>
          <w:tcPr>
            <w:tcW w:w="1840" w:type="dxa"/>
            <w:gridSpan w:val="2"/>
          </w:tcPr>
          <w:p w:rsidR="00C74C47" w:rsidRPr="00C74C47" w:rsidRDefault="00C74C47" w:rsidP="00C74C47">
            <w:pPr>
              <w:spacing w:after="0" w:line="240" w:lineRule="auto"/>
              <w:rPr>
                <w:rFonts w:ascii="Calibri" w:eastAsia="Times New Roman" w:hAnsi="Calibri" w:cs="Times New Roman"/>
                <w:b/>
                <w:sz w:val="20"/>
                <w:szCs w:val="20"/>
              </w:rPr>
            </w:pPr>
            <w:r w:rsidRPr="00C74C47">
              <w:rPr>
                <w:rFonts w:ascii="Calibri" w:eastAsia="Times New Roman" w:hAnsi="Calibri" w:cs="Times New Roman"/>
                <w:b/>
                <w:sz w:val="20"/>
                <w:szCs w:val="20"/>
              </w:rPr>
              <w:t>Gains and Declines</w:t>
            </w:r>
          </w:p>
        </w:tc>
      </w:tr>
      <w:tr w:rsidR="00C74C47" w:rsidRPr="00C74C47">
        <w:trPr>
          <w:trHeight w:val="244"/>
        </w:trPr>
        <w:tc>
          <w:tcPr>
            <w:tcW w:w="1278" w:type="dxa"/>
            <w:gridSpan w:val="2"/>
            <w:vMerge/>
          </w:tcPr>
          <w:p w:rsidR="00C74C47" w:rsidRPr="00C74C47" w:rsidRDefault="00C74C47" w:rsidP="00C74C47">
            <w:pPr>
              <w:spacing w:after="0" w:line="240" w:lineRule="auto"/>
              <w:rPr>
                <w:rFonts w:ascii="Calibri" w:eastAsia="Times New Roman" w:hAnsi="Calibri" w:cs="Times New Roman"/>
                <w:b/>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b/>
                <w:sz w:val="20"/>
                <w:szCs w:val="20"/>
              </w:rPr>
            </w:pPr>
          </w:p>
        </w:tc>
        <w:tc>
          <w:tcPr>
            <w:tcW w:w="4414" w:type="dxa"/>
            <w:gridSpan w:val="5"/>
            <w:vMerge/>
          </w:tcPr>
          <w:p w:rsidR="00C74C47" w:rsidRPr="00C74C47" w:rsidRDefault="00C74C47" w:rsidP="00C74C47">
            <w:pPr>
              <w:spacing w:after="0" w:line="240" w:lineRule="auto"/>
              <w:rPr>
                <w:rFonts w:ascii="Calibri" w:eastAsia="Times New Roman" w:hAnsi="Calibri" w:cs="Times New Roman"/>
                <w:b/>
                <w:sz w:val="20"/>
                <w:szCs w:val="20"/>
              </w:rPr>
            </w:pPr>
          </w:p>
        </w:tc>
        <w:tc>
          <w:tcPr>
            <w:tcW w:w="884"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4-Year Trend</w:t>
            </w:r>
          </w:p>
        </w:tc>
        <w:tc>
          <w:tcPr>
            <w:tcW w:w="95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 Year Trend</w:t>
            </w:r>
          </w:p>
        </w:tc>
      </w:tr>
      <w:tr w:rsidR="00C74C47" w:rsidRPr="00C74C47">
        <w:tc>
          <w:tcPr>
            <w:tcW w:w="1278" w:type="dxa"/>
            <w:gridSpan w:val="2"/>
            <w:vMerge/>
          </w:tcPr>
          <w:p w:rsidR="00C74C47" w:rsidRPr="00C74C47" w:rsidRDefault="00C74C47" w:rsidP="00C74C47">
            <w:pPr>
              <w:spacing w:after="0" w:line="240" w:lineRule="auto"/>
              <w:rPr>
                <w:rFonts w:ascii="Calibri" w:eastAsia="Times New Roman" w:hAnsi="Calibri" w:cs="Times New Roman"/>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882"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2011</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2012</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2013</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State 2014</w:t>
            </w:r>
          </w:p>
        </w:tc>
        <w:tc>
          <w:tcPr>
            <w:tcW w:w="88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956" w:type="dxa"/>
            <w:vMerge/>
          </w:tcPr>
          <w:p w:rsidR="00C74C47" w:rsidRPr="00C74C47" w:rsidRDefault="00C74C47" w:rsidP="00C74C47">
            <w:pPr>
              <w:spacing w:after="0" w:line="240" w:lineRule="auto"/>
              <w:rPr>
                <w:rFonts w:ascii="Calibri" w:eastAsia="Times New Roman" w:hAnsi="Calibri" w:cs="Times New Roman"/>
                <w:sz w:val="20"/>
                <w:szCs w:val="20"/>
              </w:rPr>
            </w:pP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3</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89.8</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57.0%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4</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77.9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79.1</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39.5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5</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84.5</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64.0%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42</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6</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87.8</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85.8</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68.0%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7</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269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91</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88.3</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269</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251</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8</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90.2</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-2.1</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10</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98.1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97.9</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-0.2</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46.5</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All</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89.4</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86.7</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55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866</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74.0%</w:t>
            </w:r>
          </w:p>
        </w:tc>
        <w:tc>
          <w:tcPr>
            <w:tcW w:w="883" w:type="dxa"/>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526</w:t>
            </w:r>
          </w:p>
        </w:tc>
        <w:tc>
          <w:tcPr>
            <w:tcW w:w="882"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shd w:val="clear" w:color="auto" w:fill="D9D9D9" w:themeFill="background1" w:themeFillShade="D9"/>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p>
        </w:tc>
        <w:tc>
          <w:tcPr>
            <w:tcW w:w="95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r>
      <w:tr w:rsidR="00C74C47" w:rsidRPr="00C74C47">
        <w:tc>
          <w:tcPr>
            <w:tcW w:w="8928" w:type="dxa"/>
            <w:gridSpan w:val="10"/>
            <w:tcBorders>
              <w:left w:val="nil"/>
              <w:bottom w:val="nil"/>
              <w:right w:val="nil"/>
            </w:tcBorders>
          </w:tcPr>
          <w:p w:rsidR="00C74C47" w:rsidRPr="00C74C47" w:rsidRDefault="00C74C47" w:rsidP="00C74C4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74C47">
              <w:rPr>
                <w:rFonts w:ascii="Calibri" w:eastAsia="Times New Roman" w:hAnsi="Calibri" w:cs="Times New Roman"/>
                <w:bCs/>
                <w:color w:val="000000"/>
                <w:kern w:val="28"/>
                <w:sz w:val="20"/>
                <w:szCs w:val="20"/>
              </w:rPr>
              <w:t xml:space="preserve">Notes: The number of students included in CPI and percent </w:t>
            </w:r>
            <w:r w:rsidRPr="00C74C47">
              <w:rPr>
                <w:rFonts w:ascii="Calibri" w:eastAsia="Times New Roman" w:hAnsi="Calibri" w:cs="Times New Roman"/>
                <w:bCs/>
                <w:i/>
                <w:color w:val="000000"/>
                <w:kern w:val="28"/>
                <w:sz w:val="20"/>
                <w:szCs w:val="20"/>
              </w:rPr>
              <w:t>Proficient</w:t>
            </w:r>
            <w:r w:rsidRPr="00C74C47">
              <w:rPr>
                <w:rFonts w:ascii="Calibri" w:eastAsia="Times New Roman" w:hAnsi="Calibri" w:cs="Times New Roman"/>
                <w:bCs/>
                <w:color w:val="000000"/>
                <w:kern w:val="28"/>
                <w:sz w:val="20"/>
                <w:szCs w:val="20"/>
              </w:rPr>
              <w:t xml:space="preserve"> or </w:t>
            </w:r>
            <w:r w:rsidRPr="00C74C47">
              <w:rPr>
                <w:rFonts w:ascii="Calibri" w:eastAsia="Times New Roman" w:hAnsi="Calibri" w:cs="Times New Roman"/>
                <w:bCs/>
                <w:i/>
                <w:color w:val="000000"/>
                <w:kern w:val="28"/>
                <w:sz w:val="20"/>
                <w:szCs w:val="20"/>
              </w:rPr>
              <w:t>Advanced</w:t>
            </w:r>
            <w:r w:rsidRPr="00C74C4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lastRenderedPageBreak/>
        <w:t>Table B2b: North Middlesex RSD</w:t>
      </w:r>
    </w:p>
    <w:p w:rsidR="00C74C47" w:rsidRPr="00C74C47" w:rsidRDefault="00C74C47" w:rsidP="00C74C47">
      <w:pPr>
        <w:spacing w:after="0"/>
        <w:jc w:val="center"/>
        <w:rPr>
          <w:rFonts w:ascii="Calibri" w:eastAsia="Calibri" w:hAnsi="Calibri" w:cs="Times New Roman"/>
          <w:b/>
          <w:sz w:val="20"/>
        </w:rPr>
      </w:pPr>
      <w:r w:rsidRPr="00C74C47">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C74C47" w:rsidRPr="00C74C47">
        <w:tc>
          <w:tcPr>
            <w:tcW w:w="1278" w:type="dxa"/>
            <w:gridSpan w:val="2"/>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Grade and Measure</w:t>
            </w:r>
          </w:p>
        </w:tc>
        <w:tc>
          <w:tcPr>
            <w:tcW w:w="139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Number Included (2014)</w:t>
            </w:r>
          </w:p>
        </w:tc>
        <w:tc>
          <w:tcPr>
            <w:tcW w:w="4414" w:type="dxa"/>
            <w:gridSpan w:val="5"/>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Spring MCAS Year</w:t>
            </w:r>
          </w:p>
        </w:tc>
        <w:tc>
          <w:tcPr>
            <w:tcW w:w="1840" w:type="dxa"/>
            <w:gridSpan w:val="2"/>
          </w:tcPr>
          <w:p w:rsidR="00C74C47" w:rsidRPr="00C74C47" w:rsidRDefault="00C74C47" w:rsidP="00C74C47">
            <w:pPr>
              <w:spacing w:after="0" w:line="240" w:lineRule="auto"/>
              <w:rPr>
                <w:rFonts w:ascii="Calibri" w:eastAsia="Times New Roman" w:hAnsi="Calibri" w:cs="Times New Roman"/>
                <w:b/>
                <w:sz w:val="20"/>
                <w:szCs w:val="20"/>
              </w:rPr>
            </w:pPr>
            <w:r w:rsidRPr="00C74C47">
              <w:rPr>
                <w:rFonts w:ascii="Calibri" w:eastAsia="Times New Roman" w:hAnsi="Calibri" w:cs="Times New Roman"/>
                <w:b/>
                <w:sz w:val="20"/>
                <w:szCs w:val="20"/>
              </w:rPr>
              <w:t>Gains and Declines</w:t>
            </w:r>
          </w:p>
        </w:tc>
      </w:tr>
      <w:tr w:rsidR="00C74C47" w:rsidRPr="00C74C47">
        <w:trPr>
          <w:trHeight w:val="244"/>
        </w:trPr>
        <w:tc>
          <w:tcPr>
            <w:tcW w:w="1278" w:type="dxa"/>
            <w:gridSpan w:val="2"/>
            <w:vMerge/>
          </w:tcPr>
          <w:p w:rsidR="00C74C47" w:rsidRPr="00C74C47" w:rsidRDefault="00C74C47" w:rsidP="00C74C47">
            <w:pPr>
              <w:spacing w:after="0" w:line="240" w:lineRule="auto"/>
              <w:rPr>
                <w:rFonts w:ascii="Calibri" w:eastAsia="Times New Roman" w:hAnsi="Calibri" w:cs="Times New Roman"/>
                <w:b/>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b/>
                <w:sz w:val="20"/>
                <w:szCs w:val="20"/>
              </w:rPr>
            </w:pPr>
          </w:p>
        </w:tc>
        <w:tc>
          <w:tcPr>
            <w:tcW w:w="4414" w:type="dxa"/>
            <w:gridSpan w:val="5"/>
            <w:vMerge/>
          </w:tcPr>
          <w:p w:rsidR="00C74C47" w:rsidRPr="00C74C47" w:rsidRDefault="00C74C47" w:rsidP="00C74C47">
            <w:pPr>
              <w:spacing w:after="0" w:line="240" w:lineRule="auto"/>
              <w:rPr>
                <w:rFonts w:ascii="Calibri" w:eastAsia="Times New Roman" w:hAnsi="Calibri" w:cs="Times New Roman"/>
                <w:b/>
                <w:sz w:val="20"/>
                <w:szCs w:val="20"/>
              </w:rPr>
            </w:pPr>
          </w:p>
        </w:tc>
        <w:tc>
          <w:tcPr>
            <w:tcW w:w="884"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4-Year Trend</w:t>
            </w:r>
          </w:p>
        </w:tc>
        <w:tc>
          <w:tcPr>
            <w:tcW w:w="956" w:type="dxa"/>
            <w:vMerge w:val="restart"/>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 Year Trend</w:t>
            </w:r>
          </w:p>
        </w:tc>
      </w:tr>
      <w:tr w:rsidR="00C74C47" w:rsidRPr="00C74C47">
        <w:tc>
          <w:tcPr>
            <w:tcW w:w="1278" w:type="dxa"/>
            <w:gridSpan w:val="2"/>
            <w:vMerge/>
          </w:tcPr>
          <w:p w:rsidR="00C74C47" w:rsidRPr="00C74C47" w:rsidRDefault="00C74C47" w:rsidP="00C74C47">
            <w:pPr>
              <w:spacing w:after="0" w:line="240" w:lineRule="auto"/>
              <w:rPr>
                <w:rFonts w:ascii="Calibri" w:eastAsia="Times New Roman" w:hAnsi="Calibri" w:cs="Times New Roman"/>
                <w:sz w:val="20"/>
                <w:szCs w:val="20"/>
              </w:rPr>
            </w:pPr>
          </w:p>
        </w:tc>
        <w:tc>
          <w:tcPr>
            <w:tcW w:w="1396"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882"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2011</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2012</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2013</w:t>
            </w:r>
          </w:p>
        </w:tc>
        <w:tc>
          <w:tcPr>
            <w:tcW w:w="883" w:type="dxa"/>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C74C47" w:rsidRPr="00C74C47" w:rsidRDefault="00C74C47" w:rsidP="00C74C47">
            <w:pPr>
              <w:spacing w:after="0" w:line="240" w:lineRule="auto"/>
              <w:jc w:val="center"/>
              <w:rPr>
                <w:rFonts w:ascii="Calibri" w:eastAsia="Times New Roman" w:hAnsi="Calibri" w:cs="Times New Roman"/>
                <w:b/>
                <w:sz w:val="20"/>
                <w:szCs w:val="20"/>
              </w:rPr>
            </w:pPr>
            <w:r w:rsidRPr="00C74C47">
              <w:rPr>
                <w:rFonts w:ascii="Calibri" w:eastAsia="Times New Roman" w:hAnsi="Calibri" w:cs="Times New Roman"/>
                <w:b/>
                <w:sz w:val="20"/>
                <w:szCs w:val="20"/>
              </w:rPr>
              <w:t>State 2014</w:t>
            </w:r>
          </w:p>
        </w:tc>
        <w:tc>
          <w:tcPr>
            <w:tcW w:w="88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956" w:type="dxa"/>
            <w:vMerge/>
          </w:tcPr>
          <w:p w:rsidR="00C74C47" w:rsidRPr="00C74C47" w:rsidRDefault="00C74C47" w:rsidP="00C74C47">
            <w:pPr>
              <w:spacing w:after="0" w:line="240" w:lineRule="auto"/>
              <w:rPr>
                <w:rFonts w:ascii="Calibri" w:eastAsia="Times New Roman" w:hAnsi="Calibri" w:cs="Times New Roman"/>
                <w:sz w:val="20"/>
                <w:szCs w:val="20"/>
              </w:rPr>
            </w:pP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3</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87.2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85.1</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227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68.0%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4</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79.6</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240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5</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75.4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83.5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80.4</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-3.6</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287</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43.5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6</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79.9</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84.7</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80.2</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292</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7</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78.7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72.9</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72.5</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270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250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13.5</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8</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73.7</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76.6</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76.8</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74.7</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3.1</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0.2</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300</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48.0%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62.0%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284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54.5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58.5</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10</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93.8</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92.3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94.2</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0.4</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1.9</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234</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84.0%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86.0%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85.0%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79.0%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0.0%</w:t>
            </w:r>
          </w:p>
        </w:tc>
      </w:tr>
      <w:tr w:rsidR="00C74C47" w:rsidRPr="00C74C47">
        <w:tc>
          <w:tcPr>
            <w:tcW w:w="554" w:type="dxa"/>
            <w:vMerge/>
            <w:vAlign w:val="center"/>
          </w:tcPr>
          <w:p w:rsidR="00C74C47" w:rsidRPr="00C74C47" w:rsidRDefault="00C74C47" w:rsidP="00C74C47">
            <w:pPr>
              <w:spacing w:after="0" w:line="240" w:lineRule="auto"/>
              <w:jc w:val="center"/>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213</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49.5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39.5</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53</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51</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1.5</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w:t>
            </w:r>
          </w:p>
        </w:tc>
      </w:tr>
      <w:tr w:rsidR="00C74C47" w:rsidRPr="00C74C47">
        <w:tc>
          <w:tcPr>
            <w:tcW w:w="554" w:type="dxa"/>
            <w:vMerge w:val="restart"/>
            <w:vAlign w:val="center"/>
          </w:tcPr>
          <w:p w:rsidR="00C74C47" w:rsidRPr="00C74C47" w:rsidRDefault="00C74C47" w:rsidP="00C74C47">
            <w:pPr>
              <w:spacing w:after="0" w:line="240" w:lineRule="auto"/>
              <w:jc w:val="center"/>
              <w:rPr>
                <w:rFonts w:ascii="Calibri" w:eastAsia="Times New Roman" w:hAnsi="Calibri" w:cs="Times New Roman"/>
                <w:sz w:val="20"/>
                <w:szCs w:val="20"/>
              </w:rPr>
            </w:pPr>
            <w:r w:rsidRPr="00C74C47">
              <w:rPr>
                <w:rFonts w:ascii="Calibri" w:eastAsia="Times New Roman" w:hAnsi="Calibri" w:cs="Times New Roman"/>
                <w:sz w:val="20"/>
                <w:szCs w:val="20"/>
              </w:rPr>
              <w:t>All</w:t>
            </w: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CPI</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81.1</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81.2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82.8</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80.3</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1.7</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0.8</w:t>
            </w:r>
          </w:p>
        </w:tc>
      </w:tr>
      <w:tr w:rsidR="00C74C47" w:rsidRPr="00C74C47">
        <w:tc>
          <w:tcPr>
            <w:tcW w:w="554" w:type="dxa"/>
            <w:vMerge/>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P+</w:t>
            </w:r>
          </w:p>
        </w:tc>
        <w:tc>
          <w:tcPr>
            <w:tcW w:w="139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868</w:t>
            </w:r>
          </w:p>
        </w:tc>
        <w:tc>
          <w:tcPr>
            <w:tcW w:w="882"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59.0%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61.0%</w:t>
            </w:r>
          </w:p>
        </w:tc>
        <w:tc>
          <w:tcPr>
            <w:tcW w:w="883"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63.0%</w:t>
            </w:r>
          </w:p>
        </w:tc>
        <w:tc>
          <w:tcPr>
            <w:tcW w:w="883" w:type="dxa"/>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60.0%</w:t>
            </w:r>
          </w:p>
        </w:tc>
        <w:tc>
          <w:tcPr>
            <w:tcW w:w="884"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4.0%</w:t>
            </w:r>
          </w:p>
        </w:tc>
        <w:tc>
          <w:tcPr>
            <w:tcW w:w="956" w:type="dxa"/>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2.0%</w:t>
            </w:r>
          </w:p>
        </w:tc>
      </w:tr>
      <w:tr w:rsidR="00C74C47" w:rsidRPr="00C74C47">
        <w:tc>
          <w:tcPr>
            <w:tcW w:w="554" w:type="dxa"/>
            <w:vMerge/>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C74C47" w:rsidRPr="00C74C47" w:rsidRDefault="00C74C47" w:rsidP="00C74C47">
            <w:pPr>
              <w:spacing w:after="0" w:line="240" w:lineRule="auto"/>
              <w:rPr>
                <w:rFonts w:ascii="Calibri" w:eastAsia="Times New Roman" w:hAnsi="Calibri" w:cs="Times New Roman"/>
                <w:sz w:val="20"/>
                <w:szCs w:val="20"/>
              </w:rPr>
            </w:pPr>
            <w:r w:rsidRPr="00C74C47">
              <w:rPr>
                <w:rFonts w:ascii="Calibri" w:eastAsia="Times New Roman" w:hAnsi="Calibri" w:cs="Times New Roman"/>
                <w:sz w:val="20"/>
                <w:szCs w:val="20"/>
              </w:rPr>
              <w:t>SGP</w:t>
            </w:r>
          </w:p>
        </w:tc>
        <w:tc>
          <w:tcPr>
            <w:tcW w:w="139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C74C47">
              <w:rPr>
                <w:rFonts w:ascii="Calibri" w:eastAsia="Times New Roman" w:hAnsi="Calibri" w:cs="Times New Roman"/>
                <w:color w:val="000000"/>
                <w:sz w:val="20"/>
                <w:szCs w:val="20"/>
              </w:rPr>
              <w:t>535</w:t>
            </w:r>
          </w:p>
        </w:tc>
        <w:tc>
          <w:tcPr>
            <w:tcW w:w="882"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47</w:t>
            </w:r>
          </w:p>
        </w:tc>
        <w:tc>
          <w:tcPr>
            <w:tcW w:w="883"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52</w:t>
            </w:r>
          </w:p>
        </w:tc>
        <w:tc>
          <w:tcPr>
            <w:tcW w:w="883" w:type="dxa"/>
            <w:tcBorders>
              <w:bottom w:val="single" w:sz="4" w:space="0" w:color="auto"/>
            </w:tcBorders>
            <w:shd w:val="clear" w:color="auto" w:fill="BFBFBF" w:themeFill="background1" w:themeFillShade="BF"/>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7</w:t>
            </w:r>
          </w:p>
        </w:tc>
        <w:tc>
          <w:tcPr>
            <w:tcW w:w="956" w:type="dxa"/>
            <w:tcBorders>
              <w:bottom w:val="single" w:sz="4" w:space="0" w:color="auto"/>
            </w:tcBorders>
            <w:vAlign w:val="bottom"/>
          </w:tcPr>
          <w:p w:rsidR="00C74C47" w:rsidRPr="00C74C47" w:rsidRDefault="00C74C47" w:rsidP="00C74C47">
            <w:pPr>
              <w:spacing w:after="0" w:line="240" w:lineRule="auto"/>
              <w:jc w:val="right"/>
              <w:rPr>
                <w:rFonts w:ascii="Calibri" w:eastAsia="Times New Roman" w:hAnsi="Calibri" w:cs="Times New Roman"/>
                <w:color w:val="000000"/>
                <w:sz w:val="20"/>
                <w:szCs w:val="20"/>
              </w:rPr>
            </w:pPr>
            <w:r w:rsidRPr="00C74C47">
              <w:rPr>
                <w:rFonts w:ascii="Calibri" w:eastAsia="Times New Roman" w:hAnsi="Calibri" w:cs="Times New Roman"/>
                <w:color w:val="000000"/>
                <w:sz w:val="20"/>
                <w:szCs w:val="20"/>
              </w:rPr>
              <w:t>5</w:t>
            </w:r>
          </w:p>
        </w:tc>
      </w:tr>
      <w:tr w:rsidR="00C74C47" w:rsidRPr="00C74C47">
        <w:tc>
          <w:tcPr>
            <w:tcW w:w="8928" w:type="dxa"/>
            <w:gridSpan w:val="10"/>
            <w:tcBorders>
              <w:left w:val="nil"/>
              <w:bottom w:val="nil"/>
              <w:right w:val="nil"/>
            </w:tcBorders>
          </w:tcPr>
          <w:p w:rsidR="00C74C47" w:rsidRPr="00C74C47" w:rsidRDefault="00C74C47" w:rsidP="00C74C47">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C74C47">
              <w:rPr>
                <w:rFonts w:ascii="Calibri" w:eastAsia="Times New Roman" w:hAnsi="Calibri" w:cs="Times New Roman"/>
                <w:bCs/>
                <w:color w:val="000000"/>
                <w:kern w:val="28"/>
                <w:sz w:val="20"/>
                <w:szCs w:val="20"/>
              </w:rPr>
              <w:t xml:space="preserve">Notes: The number of students included in CPI and percent </w:t>
            </w:r>
            <w:r w:rsidRPr="00C74C47">
              <w:rPr>
                <w:rFonts w:ascii="Calibri" w:eastAsia="Times New Roman" w:hAnsi="Calibri" w:cs="Times New Roman"/>
                <w:bCs/>
                <w:i/>
                <w:color w:val="000000"/>
                <w:kern w:val="28"/>
                <w:sz w:val="20"/>
                <w:szCs w:val="20"/>
              </w:rPr>
              <w:t>Proficient</w:t>
            </w:r>
            <w:r w:rsidRPr="00C74C47">
              <w:rPr>
                <w:rFonts w:ascii="Calibri" w:eastAsia="Times New Roman" w:hAnsi="Calibri" w:cs="Times New Roman"/>
                <w:bCs/>
                <w:color w:val="000000"/>
                <w:kern w:val="28"/>
                <w:sz w:val="20"/>
                <w:szCs w:val="20"/>
              </w:rPr>
              <w:t xml:space="preserve"> or </w:t>
            </w:r>
            <w:r w:rsidRPr="00C74C47">
              <w:rPr>
                <w:rFonts w:ascii="Calibri" w:eastAsia="Times New Roman" w:hAnsi="Calibri" w:cs="Times New Roman"/>
                <w:bCs/>
                <w:i/>
                <w:color w:val="000000"/>
                <w:kern w:val="28"/>
                <w:sz w:val="20"/>
                <w:szCs w:val="20"/>
              </w:rPr>
              <w:t>Advanced</w:t>
            </w:r>
            <w:r w:rsidRPr="00C74C47">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C74C47" w:rsidRPr="00C74C47" w:rsidRDefault="00C74C47" w:rsidP="00C74C47">
      <w:pPr>
        <w:spacing w:after="0" w:line="240" w:lineRule="auto"/>
        <w:rPr>
          <w:rFonts w:ascii="Calibri" w:eastAsia="Times New Roman" w:hAnsi="Calibri" w:cs="Times New Roman"/>
          <w:sz w:val="20"/>
          <w:szCs w:val="20"/>
        </w:rPr>
      </w:pPr>
    </w:p>
    <w:p w:rsidR="00C74C47" w:rsidRPr="00C74C47" w:rsidRDefault="00C74C47" w:rsidP="00C74C47">
      <w:pPr>
        <w:spacing w:after="0" w:line="240" w:lineRule="auto"/>
        <w:rPr>
          <w:rFonts w:ascii="Calibri" w:eastAsia="Times New Roman" w:hAnsi="Calibri" w:cs="Times New Roman"/>
          <w:sz w:val="20"/>
          <w:szCs w:val="20"/>
        </w:rPr>
      </w:pPr>
    </w:p>
    <w:p w:rsidR="00C74C47" w:rsidRPr="00C74C47" w:rsidRDefault="00C74C47" w:rsidP="00C74C4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E36A1" w:rsidRPr="000E36A1" w:rsidRDefault="000E36A1" w:rsidP="000E36A1">
      <w:pPr>
        <w:spacing w:after="0"/>
        <w:jc w:val="center"/>
        <w:rPr>
          <w:rFonts w:ascii="Calibri" w:eastAsia="Calibri" w:hAnsi="Calibri" w:cs="Times New Roman"/>
          <w:b/>
          <w:sz w:val="20"/>
        </w:rPr>
      </w:pPr>
      <w:r w:rsidRPr="000E36A1">
        <w:rPr>
          <w:rFonts w:ascii="Calibri" w:eastAsia="Calibri" w:hAnsi="Calibri" w:cs="Times New Roman"/>
          <w:b/>
          <w:sz w:val="20"/>
        </w:rPr>
        <w:lastRenderedPageBreak/>
        <w:t>Table B2c: North Middlesex RSD</w:t>
      </w:r>
    </w:p>
    <w:p w:rsidR="000E36A1" w:rsidRPr="000E36A1" w:rsidRDefault="000E36A1" w:rsidP="000E36A1">
      <w:pPr>
        <w:spacing w:after="0"/>
        <w:jc w:val="center"/>
        <w:rPr>
          <w:rFonts w:ascii="Calibri" w:eastAsia="Calibri" w:hAnsi="Calibri" w:cs="Times New Roman"/>
          <w:b/>
          <w:sz w:val="20"/>
        </w:rPr>
      </w:pPr>
      <w:r w:rsidRPr="000E36A1">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0E36A1" w:rsidRPr="000E36A1">
        <w:tc>
          <w:tcPr>
            <w:tcW w:w="1278" w:type="dxa"/>
            <w:gridSpan w:val="2"/>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Grade and Measure</w:t>
            </w:r>
          </w:p>
        </w:tc>
        <w:tc>
          <w:tcPr>
            <w:tcW w:w="1396"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Number Included (2014)</w:t>
            </w:r>
          </w:p>
        </w:tc>
        <w:tc>
          <w:tcPr>
            <w:tcW w:w="4414" w:type="dxa"/>
            <w:gridSpan w:val="5"/>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Spring MCAS Year</w:t>
            </w:r>
          </w:p>
        </w:tc>
        <w:tc>
          <w:tcPr>
            <w:tcW w:w="1840" w:type="dxa"/>
            <w:gridSpan w:val="2"/>
          </w:tcPr>
          <w:p w:rsidR="000E36A1" w:rsidRPr="000E36A1" w:rsidRDefault="000E36A1" w:rsidP="000E36A1">
            <w:pPr>
              <w:spacing w:after="0" w:line="240" w:lineRule="auto"/>
              <w:rPr>
                <w:rFonts w:ascii="Calibri" w:eastAsia="Times New Roman" w:hAnsi="Calibri" w:cs="Times New Roman"/>
                <w:b/>
                <w:sz w:val="20"/>
                <w:szCs w:val="20"/>
              </w:rPr>
            </w:pPr>
            <w:r w:rsidRPr="000E36A1">
              <w:rPr>
                <w:rFonts w:ascii="Calibri" w:eastAsia="Times New Roman" w:hAnsi="Calibri" w:cs="Times New Roman"/>
                <w:b/>
                <w:sz w:val="20"/>
                <w:szCs w:val="20"/>
              </w:rPr>
              <w:t>Gains and Declines</w:t>
            </w:r>
          </w:p>
        </w:tc>
      </w:tr>
      <w:tr w:rsidR="000E36A1" w:rsidRPr="000E36A1">
        <w:trPr>
          <w:trHeight w:val="244"/>
        </w:trPr>
        <w:tc>
          <w:tcPr>
            <w:tcW w:w="1278" w:type="dxa"/>
            <w:gridSpan w:val="2"/>
            <w:vMerge/>
          </w:tcPr>
          <w:p w:rsidR="000E36A1" w:rsidRPr="000E36A1" w:rsidRDefault="000E36A1" w:rsidP="000E36A1">
            <w:pPr>
              <w:spacing w:after="0" w:line="240" w:lineRule="auto"/>
              <w:rPr>
                <w:rFonts w:ascii="Calibri" w:eastAsia="Times New Roman" w:hAnsi="Calibri" w:cs="Times New Roman"/>
                <w:b/>
                <w:sz w:val="20"/>
                <w:szCs w:val="20"/>
              </w:rPr>
            </w:pPr>
          </w:p>
        </w:tc>
        <w:tc>
          <w:tcPr>
            <w:tcW w:w="1396" w:type="dxa"/>
            <w:vMerge/>
          </w:tcPr>
          <w:p w:rsidR="000E36A1" w:rsidRPr="000E36A1" w:rsidRDefault="000E36A1" w:rsidP="000E36A1">
            <w:pPr>
              <w:spacing w:after="0" w:line="240" w:lineRule="auto"/>
              <w:rPr>
                <w:rFonts w:ascii="Calibri" w:eastAsia="Times New Roman" w:hAnsi="Calibri" w:cs="Times New Roman"/>
                <w:b/>
                <w:sz w:val="20"/>
                <w:szCs w:val="20"/>
              </w:rPr>
            </w:pPr>
          </w:p>
        </w:tc>
        <w:tc>
          <w:tcPr>
            <w:tcW w:w="4414" w:type="dxa"/>
            <w:gridSpan w:val="5"/>
            <w:vMerge/>
          </w:tcPr>
          <w:p w:rsidR="000E36A1" w:rsidRPr="000E36A1" w:rsidRDefault="000E36A1" w:rsidP="000E36A1">
            <w:pPr>
              <w:spacing w:after="0" w:line="240" w:lineRule="auto"/>
              <w:rPr>
                <w:rFonts w:ascii="Calibri" w:eastAsia="Times New Roman" w:hAnsi="Calibri" w:cs="Times New Roman"/>
                <w:b/>
                <w:sz w:val="20"/>
                <w:szCs w:val="20"/>
              </w:rPr>
            </w:pPr>
          </w:p>
        </w:tc>
        <w:tc>
          <w:tcPr>
            <w:tcW w:w="884"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4-Year Trend</w:t>
            </w:r>
          </w:p>
        </w:tc>
        <w:tc>
          <w:tcPr>
            <w:tcW w:w="956" w:type="dxa"/>
            <w:vMerge w:val="restart"/>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 Year Trend</w:t>
            </w:r>
          </w:p>
        </w:tc>
      </w:tr>
      <w:tr w:rsidR="000E36A1" w:rsidRPr="000E36A1">
        <w:tc>
          <w:tcPr>
            <w:tcW w:w="1278" w:type="dxa"/>
            <w:gridSpan w:val="2"/>
            <w:vMerge/>
          </w:tcPr>
          <w:p w:rsidR="000E36A1" w:rsidRPr="000E36A1" w:rsidRDefault="000E36A1" w:rsidP="000E36A1">
            <w:pPr>
              <w:spacing w:after="0" w:line="240" w:lineRule="auto"/>
              <w:rPr>
                <w:rFonts w:ascii="Calibri" w:eastAsia="Times New Roman" w:hAnsi="Calibri" w:cs="Times New Roman"/>
                <w:sz w:val="20"/>
                <w:szCs w:val="20"/>
              </w:rPr>
            </w:pPr>
          </w:p>
        </w:tc>
        <w:tc>
          <w:tcPr>
            <w:tcW w:w="1396"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882"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2011</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2012</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2013</w:t>
            </w:r>
          </w:p>
        </w:tc>
        <w:tc>
          <w:tcPr>
            <w:tcW w:w="883" w:type="dxa"/>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0E36A1" w:rsidRPr="000E36A1" w:rsidRDefault="000E36A1" w:rsidP="000E36A1">
            <w:pPr>
              <w:spacing w:after="0" w:line="240" w:lineRule="auto"/>
              <w:jc w:val="center"/>
              <w:rPr>
                <w:rFonts w:ascii="Calibri" w:eastAsia="Times New Roman" w:hAnsi="Calibri" w:cs="Times New Roman"/>
                <w:b/>
                <w:sz w:val="20"/>
                <w:szCs w:val="20"/>
              </w:rPr>
            </w:pPr>
            <w:r w:rsidRPr="000E36A1">
              <w:rPr>
                <w:rFonts w:ascii="Calibri" w:eastAsia="Times New Roman" w:hAnsi="Calibri" w:cs="Times New Roman"/>
                <w:b/>
                <w:sz w:val="20"/>
                <w:szCs w:val="20"/>
              </w:rPr>
              <w:t>State 2014</w:t>
            </w:r>
          </w:p>
        </w:tc>
        <w:tc>
          <w:tcPr>
            <w:tcW w:w="884"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956" w:type="dxa"/>
            <w:vMerge/>
          </w:tcPr>
          <w:p w:rsidR="000E36A1" w:rsidRPr="000E36A1" w:rsidRDefault="000E36A1" w:rsidP="000E36A1">
            <w:pPr>
              <w:spacing w:after="0" w:line="240" w:lineRule="auto"/>
              <w:rPr>
                <w:rFonts w:ascii="Calibri" w:eastAsia="Times New Roman" w:hAnsi="Calibri" w:cs="Times New Roman"/>
                <w:sz w:val="20"/>
                <w:szCs w:val="20"/>
              </w:rPr>
            </w:pP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5</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287</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85.6</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82.1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86.7</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1.6</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4.6</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287</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64.0%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65.0%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56.0%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68.0%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53.0%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12.0%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8</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300</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71.2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79.7</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70.2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77.7</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72.4</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6.5</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7.5</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300</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36.0%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51.0%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32.0%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46.0%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42.0%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10.0%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14.0%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10</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218</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93.1</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91.6</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91.4</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87.9</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-1.7</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-0.2</w:t>
            </w:r>
          </w:p>
        </w:tc>
      </w:tr>
      <w:tr w:rsidR="000E36A1" w:rsidRPr="000E36A1">
        <w:tc>
          <w:tcPr>
            <w:tcW w:w="554" w:type="dxa"/>
            <w:vMerge/>
            <w:vAlign w:val="center"/>
          </w:tcPr>
          <w:p w:rsidR="000E36A1" w:rsidRPr="000E36A1" w:rsidRDefault="000E36A1" w:rsidP="000E36A1">
            <w:pPr>
              <w:spacing w:after="0" w:line="240" w:lineRule="auto"/>
              <w:jc w:val="center"/>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218</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71.0%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-2.0%</w:t>
            </w:r>
          </w:p>
        </w:tc>
      </w:tr>
      <w:tr w:rsidR="000E36A1" w:rsidRPr="000E36A1">
        <w:tc>
          <w:tcPr>
            <w:tcW w:w="554" w:type="dxa"/>
            <w:vMerge w:val="restart"/>
            <w:vAlign w:val="center"/>
          </w:tcPr>
          <w:p w:rsidR="000E36A1" w:rsidRPr="000E36A1" w:rsidRDefault="000E36A1" w:rsidP="000E36A1">
            <w:pPr>
              <w:spacing w:after="0" w:line="240" w:lineRule="auto"/>
              <w:jc w:val="center"/>
              <w:rPr>
                <w:rFonts w:ascii="Calibri" w:eastAsia="Times New Roman" w:hAnsi="Calibri" w:cs="Times New Roman"/>
                <w:sz w:val="20"/>
                <w:szCs w:val="20"/>
              </w:rPr>
            </w:pPr>
            <w:r w:rsidRPr="000E36A1">
              <w:rPr>
                <w:rFonts w:ascii="Calibri" w:eastAsia="Times New Roman" w:hAnsi="Calibri" w:cs="Times New Roman"/>
                <w:sz w:val="20"/>
                <w:szCs w:val="20"/>
              </w:rPr>
              <w:t>All</w:t>
            </w: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CPI</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805</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82.3</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85</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80.2</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84.6</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79.6</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2.3</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4.4</w:t>
            </w:r>
          </w:p>
        </w:tc>
      </w:tr>
      <w:tr w:rsidR="000E36A1" w:rsidRPr="000E36A1">
        <w:tc>
          <w:tcPr>
            <w:tcW w:w="554" w:type="dxa"/>
            <w:vMerge/>
          </w:tcPr>
          <w:p w:rsidR="000E36A1" w:rsidRPr="000E36A1" w:rsidRDefault="000E36A1" w:rsidP="000E36A1">
            <w:pPr>
              <w:spacing w:after="0" w:line="240" w:lineRule="auto"/>
              <w:rPr>
                <w:rFonts w:ascii="Calibri" w:eastAsia="Times New Roman" w:hAnsi="Calibri" w:cs="Times New Roman"/>
                <w:sz w:val="20"/>
                <w:szCs w:val="20"/>
              </w:rPr>
            </w:pPr>
          </w:p>
        </w:tc>
        <w:tc>
          <w:tcPr>
            <w:tcW w:w="724" w:type="dxa"/>
          </w:tcPr>
          <w:p w:rsidR="000E36A1" w:rsidRPr="000E36A1" w:rsidRDefault="000E36A1" w:rsidP="000E36A1">
            <w:pPr>
              <w:spacing w:after="0" w:line="240" w:lineRule="auto"/>
              <w:rPr>
                <w:rFonts w:ascii="Calibri" w:eastAsia="Times New Roman" w:hAnsi="Calibri" w:cs="Times New Roman"/>
                <w:sz w:val="20"/>
                <w:szCs w:val="20"/>
              </w:rPr>
            </w:pPr>
            <w:r w:rsidRPr="000E36A1">
              <w:rPr>
                <w:rFonts w:ascii="Calibri" w:eastAsia="Times New Roman" w:hAnsi="Calibri" w:cs="Times New Roman"/>
                <w:sz w:val="20"/>
                <w:szCs w:val="20"/>
              </w:rPr>
              <w:t>P+</w:t>
            </w:r>
          </w:p>
        </w:tc>
        <w:tc>
          <w:tcPr>
            <w:tcW w:w="139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805</w:t>
            </w:r>
          </w:p>
        </w:tc>
        <w:tc>
          <w:tcPr>
            <w:tcW w:w="882"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58.0%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63.0%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53.0%</w:t>
            </w:r>
          </w:p>
        </w:tc>
        <w:tc>
          <w:tcPr>
            <w:tcW w:w="883"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62.0%</w:t>
            </w:r>
          </w:p>
        </w:tc>
        <w:tc>
          <w:tcPr>
            <w:tcW w:w="883" w:type="dxa"/>
            <w:shd w:val="clear" w:color="auto" w:fill="D9D9D9" w:themeFill="background1" w:themeFillShade="D9"/>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55.0%</w:t>
            </w:r>
          </w:p>
        </w:tc>
        <w:tc>
          <w:tcPr>
            <w:tcW w:w="884"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4.0%</w:t>
            </w:r>
          </w:p>
        </w:tc>
        <w:tc>
          <w:tcPr>
            <w:tcW w:w="956" w:type="dxa"/>
            <w:vAlign w:val="bottom"/>
          </w:tcPr>
          <w:p w:rsidR="000E36A1" w:rsidRPr="000E36A1" w:rsidRDefault="000E36A1" w:rsidP="000E36A1">
            <w:pPr>
              <w:spacing w:after="0" w:line="240" w:lineRule="auto"/>
              <w:jc w:val="right"/>
              <w:rPr>
                <w:rFonts w:ascii="Calibri" w:eastAsia="Times New Roman" w:hAnsi="Calibri" w:cs="Times New Roman"/>
                <w:color w:val="000000"/>
                <w:sz w:val="20"/>
                <w:szCs w:val="20"/>
              </w:rPr>
            </w:pPr>
            <w:r w:rsidRPr="000E36A1">
              <w:rPr>
                <w:rFonts w:ascii="Calibri" w:eastAsia="Times New Roman" w:hAnsi="Calibri" w:cs="Times New Roman"/>
                <w:color w:val="000000"/>
                <w:sz w:val="20"/>
                <w:szCs w:val="20"/>
              </w:rPr>
              <w:t>9.0%</w:t>
            </w:r>
          </w:p>
        </w:tc>
      </w:tr>
      <w:tr w:rsidR="000E36A1" w:rsidRPr="000E36A1">
        <w:tc>
          <w:tcPr>
            <w:tcW w:w="8928" w:type="dxa"/>
            <w:gridSpan w:val="10"/>
            <w:tcBorders>
              <w:left w:val="nil"/>
              <w:bottom w:val="nil"/>
              <w:right w:val="nil"/>
            </w:tcBorders>
          </w:tcPr>
          <w:p w:rsidR="000E36A1" w:rsidRPr="000E36A1" w:rsidRDefault="000E36A1" w:rsidP="000E36A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E36A1">
              <w:rPr>
                <w:rFonts w:ascii="Calibri" w:eastAsia="Times New Roman" w:hAnsi="Calibri" w:cs="Times New Roman"/>
                <w:bCs/>
                <w:color w:val="000000"/>
                <w:kern w:val="28"/>
                <w:sz w:val="20"/>
                <w:szCs w:val="20"/>
              </w:rPr>
              <w:t xml:space="preserve">Notes: P+ = percent </w:t>
            </w:r>
            <w:r w:rsidRPr="000E36A1">
              <w:rPr>
                <w:rFonts w:ascii="Calibri" w:eastAsia="Times New Roman" w:hAnsi="Calibri" w:cs="Times New Roman"/>
                <w:bCs/>
                <w:i/>
                <w:color w:val="000000"/>
                <w:kern w:val="28"/>
                <w:sz w:val="20"/>
                <w:szCs w:val="20"/>
              </w:rPr>
              <w:t>Proficient</w:t>
            </w:r>
            <w:r w:rsidRPr="000E36A1">
              <w:rPr>
                <w:rFonts w:ascii="Calibri" w:eastAsia="Times New Roman" w:hAnsi="Calibri" w:cs="Times New Roman"/>
                <w:bCs/>
                <w:color w:val="000000"/>
                <w:kern w:val="28"/>
                <w:sz w:val="20"/>
                <w:szCs w:val="20"/>
              </w:rPr>
              <w:t xml:space="preserve"> or </w:t>
            </w:r>
            <w:r w:rsidRPr="000E36A1">
              <w:rPr>
                <w:rFonts w:ascii="Calibri" w:eastAsia="Times New Roman" w:hAnsi="Calibri" w:cs="Times New Roman"/>
                <w:bCs/>
                <w:i/>
                <w:color w:val="000000"/>
                <w:kern w:val="28"/>
                <w:sz w:val="20"/>
                <w:szCs w:val="20"/>
              </w:rPr>
              <w:t>Advanced</w:t>
            </w:r>
            <w:r w:rsidRPr="000E36A1">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11FDB" w:rsidRPr="00111FDB" w:rsidRDefault="00111FDB" w:rsidP="00111FDB">
      <w:pPr>
        <w:spacing w:after="0"/>
        <w:jc w:val="center"/>
        <w:rPr>
          <w:rFonts w:ascii="Calibri" w:eastAsia="Calibri" w:hAnsi="Calibri" w:cs="Times New Roman"/>
          <w:b/>
          <w:sz w:val="20"/>
        </w:rPr>
      </w:pPr>
      <w:r w:rsidRPr="00111FDB">
        <w:rPr>
          <w:rFonts w:ascii="Calibri" w:eastAsia="Calibri" w:hAnsi="Calibri" w:cs="Times New Roman"/>
          <w:b/>
          <w:sz w:val="20"/>
        </w:rPr>
        <w:lastRenderedPageBreak/>
        <w:t>Table B3a: North Middlesex RSD</w:t>
      </w:r>
    </w:p>
    <w:p w:rsidR="00111FDB" w:rsidRPr="00111FDB" w:rsidRDefault="00111FDB" w:rsidP="00111FDB">
      <w:pPr>
        <w:spacing w:after="0"/>
        <w:jc w:val="center"/>
        <w:rPr>
          <w:rFonts w:ascii="Calibri" w:eastAsia="Calibri" w:hAnsi="Calibri" w:cs="Times New Roman"/>
          <w:b/>
          <w:sz w:val="20"/>
        </w:rPr>
      </w:pPr>
      <w:r w:rsidRPr="00111FDB">
        <w:rPr>
          <w:rFonts w:ascii="Calibri" w:eastAsia="Calibri" w:hAnsi="Calibri" w:cs="Times New Roman"/>
          <w:b/>
          <w:sz w:val="20"/>
        </w:rPr>
        <w:t>English Language Arts (All Grades)</w:t>
      </w:r>
    </w:p>
    <w:p w:rsidR="00111FDB" w:rsidRPr="00111FDB" w:rsidRDefault="00111FDB" w:rsidP="00111FDB">
      <w:pPr>
        <w:spacing w:after="0" w:line="240" w:lineRule="auto"/>
        <w:jc w:val="center"/>
        <w:rPr>
          <w:rFonts w:ascii="Calibri" w:eastAsia="Calibri" w:hAnsi="Calibri" w:cs="Times New Roman"/>
          <w:b/>
          <w:sz w:val="20"/>
          <w:szCs w:val="24"/>
        </w:rPr>
      </w:pPr>
      <w:r w:rsidRPr="00111FDB">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111FDB" w:rsidRPr="00111FDB">
        <w:tc>
          <w:tcPr>
            <w:tcW w:w="2808" w:type="dxa"/>
            <w:gridSpan w:val="3"/>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Group and Measure</w:t>
            </w:r>
          </w:p>
        </w:tc>
        <w:tc>
          <w:tcPr>
            <w:tcW w:w="990" w:type="dxa"/>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Number Included (2014)</w:t>
            </w:r>
          </w:p>
        </w:tc>
        <w:tc>
          <w:tcPr>
            <w:tcW w:w="3240" w:type="dxa"/>
            <w:gridSpan w:val="4"/>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Spring MCAS Year</w:t>
            </w:r>
          </w:p>
        </w:tc>
        <w:tc>
          <w:tcPr>
            <w:tcW w:w="1818" w:type="dxa"/>
            <w:gridSpan w:val="2"/>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Gains and Declines</w:t>
            </w:r>
          </w:p>
        </w:tc>
      </w:tr>
      <w:tr w:rsidR="00111FDB" w:rsidRPr="00111FDB">
        <w:trPr>
          <w:trHeight w:val="244"/>
        </w:trPr>
        <w:tc>
          <w:tcPr>
            <w:tcW w:w="2808" w:type="dxa"/>
            <w:gridSpan w:val="3"/>
            <w:vMerge/>
          </w:tcPr>
          <w:p w:rsidR="00111FDB" w:rsidRPr="00111FDB" w:rsidRDefault="00111FDB" w:rsidP="00111FDB">
            <w:pPr>
              <w:spacing w:after="0" w:line="240" w:lineRule="auto"/>
              <w:rPr>
                <w:rFonts w:ascii="Calibri" w:eastAsia="Times New Roman" w:hAnsi="Calibri" w:cs="Times New Roman"/>
                <w:b/>
                <w:sz w:val="20"/>
                <w:szCs w:val="20"/>
              </w:rPr>
            </w:pPr>
          </w:p>
        </w:tc>
        <w:tc>
          <w:tcPr>
            <w:tcW w:w="990" w:type="dxa"/>
            <w:vMerge/>
          </w:tcPr>
          <w:p w:rsidR="00111FDB" w:rsidRPr="00111FDB" w:rsidRDefault="00111FDB" w:rsidP="00111FDB">
            <w:pPr>
              <w:spacing w:after="0" w:line="240" w:lineRule="auto"/>
              <w:rPr>
                <w:rFonts w:ascii="Calibri" w:eastAsia="Times New Roman" w:hAnsi="Calibri" w:cs="Times New Roman"/>
                <w:b/>
                <w:sz w:val="20"/>
                <w:szCs w:val="20"/>
              </w:rPr>
            </w:pPr>
          </w:p>
        </w:tc>
        <w:tc>
          <w:tcPr>
            <w:tcW w:w="3240" w:type="dxa"/>
            <w:gridSpan w:val="4"/>
            <w:vMerge/>
          </w:tcPr>
          <w:p w:rsidR="00111FDB" w:rsidRPr="00111FDB" w:rsidRDefault="00111FDB" w:rsidP="00111FDB">
            <w:pPr>
              <w:spacing w:after="0" w:line="240" w:lineRule="auto"/>
              <w:rPr>
                <w:rFonts w:ascii="Calibri" w:eastAsia="Times New Roman" w:hAnsi="Calibri" w:cs="Times New Roman"/>
                <w:b/>
                <w:sz w:val="20"/>
                <w:szCs w:val="20"/>
              </w:rPr>
            </w:pPr>
          </w:p>
        </w:tc>
        <w:tc>
          <w:tcPr>
            <w:tcW w:w="936" w:type="dxa"/>
            <w:vMerge w:val="restart"/>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4 Year Trend</w:t>
            </w:r>
          </w:p>
        </w:tc>
        <w:tc>
          <w:tcPr>
            <w:tcW w:w="882" w:type="dxa"/>
            <w:vMerge w:val="restart"/>
          </w:tcPr>
          <w:p w:rsidR="00111FDB" w:rsidRPr="00111FDB" w:rsidRDefault="00111FDB" w:rsidP="00111FDB">
            <w:pPr>
              <w:spacing w:after="0" w:line="240" w:lineRule="auto"/>
              <w:rPr>
                <w:rFonts w:ascii="Calibri" w:eastAsia="Times New Roman" w:hAnsi="Calibri" w:cs="Times New Roman"/>
                <w:b/>
                <w:sz w:val="20"/>
                <w:szCs w:val="20"/>
              </w:rPr>
            </w:pPr>
            <w:r w:rsidRPr="00111FDB">
              <w:rPr>
                <w:rFonts w:ascii="Calibri" w:eastAsia="Times New Roman" w:hAnsi="Calibri" w:cs="Times New Roman"/>
                <w:b/>
                <w:sz w:val="20"/>
                <w:szCs w:val="20"/>
              </w:rPr>
              <w:t>2-Year Trend</w:t>
            </w:r>
          </w:p>
        </w:tc>
      </w:tr>
      <w:tr w:rsidR="00111FDB" w:rsidRPr="00111FDB">
        <w:tc>
          <w:tcPr>
            <w:tcW w:w="2808" w:type="dxa"/>
            <w:gridSpan w:val="3"/>
            <w:vMerge/>
          </w:tcPr>
          <w:p w:rsidR="00111FDB" w:rsidRPr="00111FDB" w:rsidRDefault="00111FDB" w:rsidP="00111FDB">
            <w:pPr>
              <w:spacing w:after="0" w:line="240" w:lineRule="auto"/>
              <w:rPr>
                <w:rFonts w:ascii="Calibri" w:eastAsia="Times New Roman" w:hAnsi="Calibri" w:cs="Times New Roman"/>
                <w:sz w:val="20"/>
                <w:szCs w:val="20"/>
              </w:rPr>
            </w:pPr>
          </w:p>
        </w:tc>
        <w:tc>
          <w:tcPr>
            <w:tcW w:w="99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2011</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2012</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2013</w:t>
            </w:r>
          </w:p>
        </w:tc>
        <w:tc>
          <w:tcPr>
            <w:tcW w:w="810" w:type="dxa"/>
          </w:tcPr>
          <w:p w:rsidR="00111FDB" w:rsidRPr="00111FDB" w:rsidRDefault="00111FDB" w:rsidP="00111FDB">
            <w:pPr>
              <w:spacing w:after="0" w:line="240" w:lineRule="auto"/>
              <w:jc w:val="right"/>
              <w:rPr>
                <w:rFonts w:ascii="Calibri" w:eastAsia="Times New Roman" w:hAnsi="Calibri" w:cs="Times New Roman"/>
                <w:b/>
                <w:sz w:val="20"/>
                <w:szCs w:val="20"/>
              </w:rPr>
            </w:pPr>
            <w:r w:rsidRPr="00111FDB">
              <w:rPr>
                <w:rFonts w:ascii="Calibri" w:eastAsia="Times New Roman" w:hAnsi="Calibri" w:cs="Times New Roman"/>
                <w:b/>
                <w:sz w:val="20"/>
                <w:szCs w:val="20"/>
              </w:rPr>
              <w:t>2014</w:t>
            </w:r>
          </w:p>
        </w:tc>
        <w:tc>
          <w:tcPr>
            <w:tcW w:w="936"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82" w:type="dxa"/>
            <w:vMerge/>
          </w:tcPr>
          <w:p w:rsidR="00111FDB" w:rsidRPr="00111FDB" w:rsidRDefault="00111FDB" w:rsidP="00111FDB">
            <w:pPr>
              <w:spacing w:after="0" w:line="240" w:lineRule="auto"/>
              <w:rPr>
                <w:rFonts w:ascii="Calibri" w:eastAsia="Times New Roman" w:hAnsi="Calibri" w:cs="Times New Roman"/>
                <w:sz w:val="20"/>
                <w:szCs w:val="20"/>
              </w:rPr>
            </w:pP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78.2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76.1</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75.8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069</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76.5</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0.1</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069</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183</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82.4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81.2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83.4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283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189</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77.1</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77.5</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0.4</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0.3</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189</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145</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65.9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65.1</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66.3</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23.0%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262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68.3</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67.3</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66.6</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-1.7</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-0.2</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31.0%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83.3</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80.4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3.6</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57.0%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28.0%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477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66.2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67.8</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1.6</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0.4</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477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33.0%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34.0%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35.0%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36.0%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32</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1278" w:type="dxa"/>
            <w:vMerge w:val="restart"/>
            <w:vAlign w:val="center"/>
          </w:tcPr>
          <w:p w:rsidR="00111FDB" w:rsidRPr="00111FDB" w:rsidRDefault="00111FDB" w:rsidP="00111FDB">
            <w:pPr>
              <w:spacing w:after="0" w:line="240" w:lineRule="auto"/>
              <w:jc w:val="center"/>
              <w:rPr>
                <w:rFonts w:ascii="Calibri" w:eastAsia="Times New Roman" w:hAnsi="Calibri" w:cs="Times New Roman"/>
                <w:b/>
                <w:sz w:val="20"/>
                <w:szCs w:val="20"/>
              </w:rPr>
            </w:pPr>
            <w:r w:rsidRPr="00111FDB">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District</w:t>
            </w: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866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90.2</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89.8</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89.4</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89.4</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866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74.0%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75.0%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73.0%</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74.0%</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11FDB" w:rsidRPr="00111FDB" w:rsidRDefault="00111FDB" w:rsidP="00111FDB">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526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c>
          <w:tcPr>
            <w:tcW w:w="882" w:type="dxa"/>
            <w:shd w:val="clear" w:color="auto" w:fill="D9D9D9" w:themeFill="background1" w:themeFillShade="D9"/>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val="restart"/>
            <w:vAlign w:val="center"/>
          </w:tcPr>
          <w:p w:rsidR="00111FDB" w:rsidRPr="00111FDB" w:rsidRDefault="00111FDB" w:rsidP="00111FDB">
            <w:pPr>
              <w:spacing w:after="0" w:line="240" w:lineRule="auto"/>
              <w:jc w:val="center"/>
              <w:rPr>
                <w:rFonts w:ascii="Calibri" w:eastAsia="Times New Roman" w:hAnsi="Calibri" w:cs="Times New Roman"/>
                <w:sz w:val="20"/>
                <w:szCs w:val="20"/>
              </w:rPr>
            </w:pPr>
            <w:r w:rsidRPr="00111FDB">
              <w:rPr>
                <w:rFonts w:ascii="Calibri" w:eastAsia="Times New Roman" w:hAnsi="Calibri" w:cs="Times New Roman"/>
                <w:sz w:val="20"/>
                <w:szCs w:val="20"/>
              </w:rPr>
              <w:t>State</w:t>
            </w: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CPI</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488</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744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87.2</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86.7</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86.8</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86.7</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-0.5</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-0.1</w:t>
            </w:r>
          </w:p>
        </w:tc>
      </w:tr>
      <w:tr w:rsidR="00111FDB" w:rsidRPr="00111FDB">
        <w:tc>
          <w:tcPr>
            <w:tcW w:w="1278"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P+</w:t>
            </w:r>
          </w:p>
        </w:tc>
        <w:tc>
          <w:tcPr>
            <w:tcW w:w="99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488</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744</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810"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69.0%</w:t>
            </w:r>
          </w:p>
        </w:tc>
        <w:tc>
          <w:tcPr>
            <w:tcW w:w="936"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c>
          <w:tcPr>
            <w:tcW w:w="882" w:type="dxa"/>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0.0%</w:t>
            </w:r>
          </w:p>
        </w:tc>
      </w:tr>
      <w:tr w:rsidR="00111FDB" w:rsidRPr="00111FDB">
        <w:tc>
          <w:tcPr>
            <w:tcW w:w="1278"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sz w:val="20"/>
                <w:szCs w:val="20"/>
              </w:rPr>
              <w:t>SGP</w:t>
            </w:r>
          </w:p>
        </w:tc>
        <w:tc>
          <w:tcPr>
            <w:tcW w:w="99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390</w:t>
            </w:r>
            <w:r w:rsidR="00EE0AB6">
              <w:rPr>
                <w:rFonts w:ascii="Calibri" w:eastAsia="Times New Roman" w:hAnsi="Calibri" w:cs="Times New Roman"/>
                <w:color w:val="000000"/>
                <w:sz w:val="20"/>
                <w:szCs w:val="20"/>
              </w:rPr>
              <w:t>,</w:t>
            </w:r>
            <w:r w:rsidRPr="00111FDB">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111FDB" w:rsidRPr="00111FDB" w:rsidRDefault="00111FDB" w:rsidP="00111FDB">
            <w:pPr>
              <w:spacing w:after="0" w:line="240" w:lineRule="auto"/>
              <w:jc w:val="right"/>
              <w:rPr>
                <w:rFonts w:ascii="Calibri" w:eastAsia="Times New Roman" w:hAnsi="Calibri" w:cs="Times New Roman"/>
                <w:color w:val="000000"/>
                <w:sz w:val="20"/>
                <w:szCs w:val="20"/>
              </w:rPr>
            </w:pPr>
            <w:r w:rsidRPr="00111FDB">
              <w:rPr>
                <w:rFonts w:ascii="Calibri" w:eastAsia="Times New Roman" w:hAnsi="Calibri" w:cs="Times New Roman"/>
                <w:color w:val="000000"/>
                <w:sz w:val="20"/>
                <w:szCs w:val="20"/>
              </w:rPr>
              <w:t>-1</w:t>
            </w:r>
          </w:p>
        </w:tc>
      </w:tr>
      <w:tr w:rsidR="00111FDB" w:rsidRPr="00111FDB">
        <w:tc>
          <w:tcPr>
            <w:tcW w:w="8856" w:type="dxa"/>
            <w:gridSpan w:val="10"/>
            <w:tcBorders>
              <w:left w:val="nil"/>
              <w:bottom w:val="nil"/>
              <w:right w:val="nil"/>
            </w:tcBorders>
          </w:tcPr>
          <w:p w:rsidR="00111FDB" w:rsidRPr="00111FDB" w:rsidRDefault="00111FDB" w:rsidP="00111FDB">
            <w:pPr>
              <w:spacing w:after="0" w:line="240" w:lineRule="auto"/>
              <w:rPr>
                <w:rFonts w:ascii="Calibri" w:eastAsia="Times New Roman" w:hAnsi="Calibri" w:cs="Times New Roman"/>
                <w:sz w:val="20"/>
                <w:szCs w:val="20"/>
              </w:rPr>
            </w:pPr>
            <w:r w:rsidRPr="00111FDB">
              <w:rPr>
                <w:rFonts w:ascii="Calibri" w:eastAsia="Times New Roman" w:hAnsi="Calibri" w:cs="Times New Roman"/>
                <w:bCs/>
                <w:color w:val="000000"/>
                <w:kern w:val="28"/>
                <w:sz w:val="20"/>
                <w:szCs w:val="20"/>
              </w:rPr>
              <w:t xml:space="preserve">Notes: The number of students included in CPI and percent </w:t>
            </w:r>
            <w:r w:rsidRPr="00111FDB">
              <w:rPr>
                <w:rFonts w:ascii="Calibri" w:eastAsia="Times New Roman" w:hAnsi="Calibri" w:cs="Times New Roman"/>
                <w:bCs/>
                <w:i/>
                <w:color w:val="000000"/>
                <w:kern w:val="28"/>
                <w:sz w:val="20"/>
                <w:szCs w:val="20"/>
              </w:rPr>
              <w:t>Proficient</w:t>
            </w:r>
            <w:r w:rsidRPr="00111FDB">
              <w:rPr>
                <w:rFonts w:ascii="Calibri" w:eastAsia="Times New Roman" w:hAnsi="Calibri" w:cs="Times New Roman"/>
                <w:bCs/>
                <w:color w:val="000000"/>
                <w:kern w:val="28"/>
                <w:sz w:val="20"/>
                <w:szCs w:val="20"/>
              </w:rPr>
              <w:t xml:space="preserve"> or </w:t>
            </w:r>
            <w:r w:rsidRPr="00111FDB">
              <w:rPr>
                <w:rFonts w:ascii="Calibri" w:eastAsia="Times New Roman" w:hAnsi="Calibri" w:cs="Times New Roman"/>
                <w:bCs/>
                <w:i/>
                <w:color w:val="000000"/>
                <w:kern w:val="28"/>
                <w:sz w:val="20"/>
                <w:szCs w:val="20"/>
              </w:rPr>
              <w:t>Advanced</w:t>
            </w:r>
            <w:r w:rsidRPr="00111FDB">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111FDB">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E42805" w:rsidRPr="00E42805" w:rsidRDefault="00E42805" w:rsidP="00E42805">
      <w:pPr>
        <w:spacing w:after="0" w:line="240" w:lineRule="auto"/>
        <w:jc w:val="center"/>
        <w:rPr>
          <w:rFonts w:ascii="Calibri" w:eastAsia="Calibri" w:hAnsi="Calibri" w:cs="Times New Roman"/>
          <w:b/>
          <w:sz w:val="20"/>
        </w:rPr>
      </w:pPr>
      <w:r w:rsidRPr="00E42805">
        <w:rPr>
          <w:rFonts w:ascii="Calibri" w:eastAsia="Calibri" w:hAnsi="Calibri" w:cs="Times New Roman"/>
          <w:b/>
          <w:sz w:val="20"/>
        </w:rPr>
        <w:lastRenderedPageBreak/>
        <w:t>Table B3b: North Middlesex RSD</w:t>
      </w:r>
    </w:p>
    <w:p w:rsidR="00E42805" w:rsidRPr="00E42805" w:rsidRDefault="00E42805" w:rsidP="00E42805">
      <w:pPr>
        <w:spacing w:after="0"/>
        <w:jc w:val="center"/>
        <w:rPr>
          <w:rFonts w:ascii="Calibri" w:eastAsia="Calibri" w:hAnsi="Calibri" w:cs="Times New Roman"/>
          <w:b/>
          <w:sz w:val="20"/>
        </w:rPr>
      </w:pPr>
      <w:r w:rsidRPr="00E42805">
        <w:rPr>
          <w:rFonts w:ascii="Calibri" w:eastAsia="Calibri" w:hAnsi="Calibri" w:cs="Times New Roman"/>
          <w:b/>
          <w:sz w:val="20"/>
        </w:rPr>
        <w:t>Mathematics (All Grades)</w:t>
      </w:r>
    </w:p>
    <w:p w:rsidR="00E42805" w:rsidRPr="00E42805" w:rsidRDefault="00E42805" w:rsidP="00E42805">
      <w:pPr>
        <w:spacing w:after="0"/>
        <w:jc w:val="center"/>
        <w:rPr>
          <w:rFonts w:ascii="Calibri" w:eastAsia="Calibri" w:hAnsi="Calibri" w:cs="Times New Roman"/>
          <w:b/>
          <w:sz w:val="20"/>
        </w:rPr>
      </w:pPr>
      <w:r w:rsidRPr="00E42805">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E42805" w:rsidRPr="00E42805">
        <w:tc>
          <w:tcPr>
            <w:tcW w:w="2808" w:type="dxa"/>
            <w:gridSpan w:val="3"/>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Group and Measure</w:t>
            </w:r>
          </w:p>
        </w:tc>
        <w:tc>
          <w:tcPr>
            <w:tcW w:w="990" w:type="dxa"/>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Number Included (2014)</w:t>
            </w:r>
          </w:p>
        </w:tc>
        <w:tc>
          <w:tcPr>
            <w:tcW w:w="3240" w:type="dxa"/>
            <w:gridSpan w:val="4"/>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Spring MCAS Year</w:t>
            </w:r>
          </w:p>
        </w:tc>
        <w:tc>
          <w:tcPr>
            <w:tcW w:w="1818" w:type="dxa"/>
            <w:gridSpan w:val="2"/>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Gains and Declines</w:t>
            </w:r>
          </w:p>
        </w:tc>
      </w:tr>
      <w:tr w:rsidR="00E42805" w:rsidRPr="00E42805">
        <w:trPr>
          <w:trHeight w:val="244"/>
        </w:trPr>
        <w:tc>
          <w:tcPr>
            <w:tcW w:w="2808" w:type="dxa"/>
            <w:gridSpan w:val="3"/>
            <w:vMerge/>
          </w:tcPr>
          <w:p w:rsidR="00E42805" w:rsidRPr="00E42805" w:rsidRDefault="00E42805" w:rsidP="00E42805">
            <w:pPr>
              <w:spacing w:after="0" w:line="240" w:lineRule="auto"/>
              <w:rPr>
                <w:rFonts w:ascii="Calibri" w:eastAsia="Times New Roman" w:hAnsi="Calibri" w:cs="Times New Roman"/>
                <w:b/>
                <w:sz w:val="20"/>
                <w:szCs w:val="20"/>
              </w:rPr>
            </w:pPr>
          </w:p>
        </w:tc>
        <w:tc>
          <w:tcPr>
            <w:tcW w:w="990" w:type="dxa"/>
            <w:vMerge/>
          </w:tcPr>
          <w:p w:rsidR="00E42805" w:rsidRPr="00E42805" w:rsidRDefault="00E42805" w:rsidP="00E42805">
            <w:pPr>
              <w:spacing w:after="0" w:line="240" w:lineRule="auto"/>
              <w:rPr>
                <w:rFonts w:ascii="Calibri" w:eastAsia="Times New Roman" w:hAnsi="Calibri" w:cs="Times New Roman"/>
                <w:b/>
                <w:sz w:val="20"/>
                <w:szCs w:val="20"/>
              </w:rPr>
            </w:pPr>
          </w:p>
        </w:tc>
        <w:tc>
          <w:tcPr>
            <w:tcW w:w="3240" w:type="dxa"/>
            <w:gridSpan w:val="4"/>
            <w:vMerge/>
          </w:tcPr>
          <w:p w:rsidR="00E42805" w:rsidRPr="00E42805" w:rsidRDefault="00E42805" w:rsidP="00E42805">
            <w:pPr>
              <w:spacing w:after="0" w:line="240" w:lineRule="auto"/>
              <w:rPr>
                <w:rFonts w:ascii="Calibri" w:eastAsia="Times New Roman" w:hAnsi="Calibri" w:cs="Times New Roman"/>
                <w:b/>
                <w:sz w:val="20"/>
                <w:szCs w:val="20"/>
              </w:rPr>
            </w:pPr>
          </w:p>
        </w:tc>
        <w:tc>
          <w:tcPr>
            <w:tcW w:w="936" w:type="dxa"/>
            <w:vMerge w:val="restart"/>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4 Year Trend</w:t>
            </w:r>
          </w:p>
        </w:tc>
        <w:tc>
          <w:tcPr>
            <w:tcW w:w="882" w:type="dxa"/>
            <w:vMerge w:val="restart"/>
          </w:tcPr>
          <w:p w:rsidR="00E42805" w:rsidRPr="00E42805" w:rsidRDefault="00E42805" w:rsidP="00E42805">
            <w:pPr>
              <w:spacing w:after="0" w:line="240" w:lineRule="auto"/>
              <w:rPr>
                <w:rFonts w:ascii="Calibri" w:eastAsia="Times New Roman" w:hAnsi="Calibri" w:cs="Times New Roman"/>
                <w:b/>
                <w:sz w:val="20"/>
                <w:szCs w:val="20"/>
              </w:rPr>
            </w:pPr>
            <w:r w:rsidRPr="00E42805">
              <w:rPr>
                <w:rFonts w:ascii="Calibri" w:eastAsia="Times New Roman" w:hAnsi="Calibri" w:cs="Times New Roman"/>
                <w:b/>
                <w:sz w:val="20"/>
                <w:szCs w:val="20"/>
              </w:rPr>
              <w:t>2-Year Trend</w:t>
            </w:r>
          </w:p>
        </w:tc>
      </w:tr>
      <w:tr w:rsidR="00E42805" w:rsidRPr="00E42805">
        <w:tc>
          <w:tcPr>
            <w:tcW w:w="2808" w:type="dxa"/>
            <w:gridSpan w:val="3"/>
            <w:vMerge/>
          </w:tcPr>
          <w:p w:rsidR="00E42805" w:rsidRPr="00E42805" w:rsidRDefault="00E42805" w:rsidP="00E42805">
            <w:pPr>
              <w:spacing w:after="0" w:line="240" w:lineRule="auto"/>
              <w:rPr>
                <w:rFonts w:ascii="Calibri" w:eastAsia="Times New Roman" w:hAnsi="Calibri" w:cs="Times New Roman"/>
                <w:sz w:val="20"/>
                <w:szCs w:val="20"/>
              </w:rPr>
            </w:pPr>
          </w:p>
        </w:tc>
        <w:tc>
          <w:tcPr>
            <w:tcW w:w="99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2011</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2012</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2013</w:t>
            </w:r>
          </w:p>
        </w:tc>
        <w:tc>
          <w:tcPr>
            <w:tcW w:w="810" w:type="dxa"/>
          </w:tcPr>
          <w:p w:rsidR="00E42805" w:rsidRPr="00E42805" w:rsidRDefault="00E42805" w:rsidP="00E42805">
            <w:pPr>
              <w:spacing w:after="0" w:line="240" w:lineRule="auto"/>
              <w:jc w:val="right"/>
              <w:rPr>
                <w:rFonts w:ascii="Calibri" w:eastAsia="Times New Roman" w:hAnsi="Calibri" w:cs="Times New Roman"/>
                <w:b/>
                <w:sz w:val="20"/>
                <w:szCs w:val="20"/>
              </w:rPr>
            </w:pPr>
            <w:r w:rsidRPr="00E42805">
              <w:rPr>
                <w:rFonts w:ascii="Calibri" w:eastAsia="Times New Roman" w:hAnsi="Calibri" w:cs="Times New Roman"/>
                <w:b/>
                <w:sz w:val="20"/>
                <w:szCs w:val="20"/>
              </w:rPr>
              <w:t>2014</w:t>
            </w:r>
          </w:p>
        </w:tc>
        <w:tc>
          <w:tcPr>
            <w:tcW w:w="936"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82" w:type="dxa"/>
            <w:vMerge/>
          </w:tcPr>
          <w:p w:rsidR="00E42805" w:rsidRPr="00E42805" w:rsidRDefault="00E42805" w:rsidP="00E42805">
            <w:pPr>
              <w:spacing w:after="0" w:line="240" w:lineRule="auto"/>
              <w:rPr>
                <w:rFonts w:ascii="Calibri" w:eastAsia="Times New Roman" w:hAnsi="Calibri" w:cs="Times New Roman"/>
                <w:sz w:val="20"/>
                <w:szCs w:val="20"/>
              </w:rPr>
            </w:pP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66.9</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896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68.4</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1.3</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241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896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184</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69.8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71.5</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281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68.8</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183</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41.0%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146</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54.3</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51.6</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53.4</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55.5</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265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46</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91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56.9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57.4</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57.1</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-0.6</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-0.3</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91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181</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22.0%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77.1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72.5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2.9</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43.0%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60.0%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847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62</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61.6</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63.8</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1.8</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-0.1</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847</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35.0%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36.0%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r>
      <w:tr w:rsidR="00E42805" w:rsidRPr="00E42805">
        <w:tc>
          <w:tcPr>
            <w:tcW w:w="1278" w:type="dxa"/>
            <w:vMerge/>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32</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1278" w:type="dxa"/>
            <w:vMerge w:val="restart"/>
            <w:vAlign w:val="center"/>
          </w:tcPr>
          <w:p w:rsidR="00E42805" w:rsidRPr="00E42805" w:rsidRDefault="00E42805" w:rsidP="00E42805">
            <w:pPr>
              <w:spacing w:after="0" w:line="240" w:lineRule="auto"/>
              <w:jc w:val="center"/>
              <w:rPr>
                <w:rFonts w:ascii="Calibri" w:eastAsia="Times New Roman" w:hAnsi="Calibri" w:cs="Times New Roman"/>
                <w:b/>
                <w:sz w:val="20"/>
                <w:szCs w:val="20"/>
              </w:rPr>
            </w:pPr>
            <w:r w:rsidRPr="00E42805">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District</w:t>
            </w: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81.1</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81.2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82</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82.8</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0.8</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868</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61.0%</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63.0%</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E42805" w:rsidRPr="00E42805" w:rsidRDefault="00E42805" w:rsidP="00E42805">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535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52</w:t>
            </w:r>
          </w:p>
        </w:tc>
        <w:tc>
          <w:tcPr>
            <w:tcW w:w="936"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w:t>
            </w:r>
          </w:p>
        </w:tc>
        <w:tc>
          <w:tcPr>
            <w:tcW w:w="882" w:type="dxa"/>
            <w:shd w:val="clear" w:color="auto" w:fill="D9D9D9" w:themeFill="background1" w:themeFillShade="D9"/>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val="restart"/>
            <w:vAlign w:val="center"/>
          </w:tcPr>
          <w:p w:rsidR="00E42805" w:rsidRPr="00E42805" w:rsidRDefault="00E42805" w:rsidP="00E42805">
            <w:pPr>
              <w:spacing w:after="0" w:line="240" w:lineRule="auto"/>
              <w:jc w:val="center"/>
              <w:rPr>
                <w:rFonts w:ascii="Calibri" w:eastAsia="Times New Roman" w:hAnsi="Calibri" w:cs="Times New Roman"/>
                <w:sz w:val="20"/>
                <w:szCs w:val="20"/>
              </w:rPr>
            </w:pPr>
            <w:r w:rsidRPr="00E42805">
              <w:rPr>
                <w:rFonts w:ascii="Calibri" w:eastAsia="Times New Roman" w:hAnsi="Calibri" w:cs="Times New Roman"/>
                <w:sz w:val="20"/>
                <w:szCs w:val="20"/>
              </w:rPr>
              <w:t>State</w:t>
            </w: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CPI</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288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79.9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79.9</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80.3</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0.4</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-0.5</w:t>
            </w:r>
          </w:p>
        </w:tc>
      </w:tr>
      <w:tr w:rsidR="00E42805" w:rsidRPr="00E42805">
        <w:tc>
          <w:tcPr>
            <w:tcW w:w="1278"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P+</w:t>
            </w:r>
          </w:p>
        </w:tc>
        <w:tc>
          <w:tcPr>
            <w:tcW w:w="99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490</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288</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58.0%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59.0%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61.0%</w:t>
            </w:r>
          </w:p>
        </w:tc>
        <w:tc>
          <w:tcPr>
            <w:tcW w:w="810"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60.0%</w:t>
            </w:r>
          </w:p>
        </w:tc>
        <w:tc>
          <w:tcPr>
            <w:tcW w:w="936"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2.0%</w:t>
            </w:r>
          </w:p>
        </w:tc>
        <w:tc>
          <w:tcPr>
            <w:tcW w:w="882" w:type="dxa"/>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-1.0%</w:t>
            </w:r>
          </w:p>
        </w:tc>
      </w:tr>
      <w:tr w:rsidR="00E42805" w:rsidRPr="00E42805">
        <w:tc>
          <w:tcPr>
            <w:tcW w:w="1278"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sz w:val="20"/>
                <w:szCs w:val="20"/>
              </w:rPr>
              <w:t>SGP</w:t>
            </w:r>
          </w:p>
        </w:tc>
        <w:tc>
          <w:tcPr>
            <w:tcW w:w="99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392</w:t>
            </w:r>
            <w:r w:rsidR="00EE0AB6">
              <w:rPr>
                <w:rFonts w:ascii="Calibri" w:eastAsia="Times New Roman" w:hAnsi="Calibri" w:cs="Times New Roman"/>
                <w:color w:val="000000"/>
                <w:sz w:val="20"/>
                <w:szCs w:val="20"/>
              </w:rPr>
              <w:t>,</w:t>
            </w:r>
            <w:r w:rsidRPr="00E42805">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E42805" w:rsidRPr="00E42805" w:rsidRDefault="00E42805" w:rsidP="00E42805">
            <w:pPr>
              <w:spacing w:after="0" w:line="240" w:lineRule="auto"/>
              <w:jc w:val="right"/>
              <w:rPr>
                <w:rFonts w:ascii="Calibri" w:eastAsia="Times New Roman" w:hAnsi="Calibri" w:cs="Times New Roman"/>
                <w:color w:val="000000"/>
                <w:sz w:val="20"/>
                <w:szCs w:val="20"/>
              </w:rPr>
            </w:pPr>
            <w:r w:rsidRPr="00E42805">
              <w:rPr>
                <w:rFonts w:ascii="Calibri" w:eastAsia="Times New Roman" w:hAnsi="Calibri" w:cs="Times New Roman"/>
                <w:color w:val="000000"/>
                <w:sz w:val="20"/>
                <w:szCs w:val="20"/>
              </w:rPr>
              <w:t>-1</w:t>
            </w:r>
          </w:p>
        </w:tc>
      </w:tr>
      <w:tr w:rsidR="00E42805" w:rsidRPr="00E42805">
        <w:tc>
          <w:tcPr>
            <w:tcW w:w="8856" w:type="dxa"/>
            <w:gridSpan w:val="10"/>
            <w:tcBorders>
              <w:left w:val="nil"/>
              <w:bottom w:val="nil"/>
              <w:right w:val="nil"/>
            </w:tcBorders>
          </w:tcPr>
          <w:p w:rsidR="00E42805" w:rsidRPr="00E42805" w:rsidRDefault="00E42805" w:rsidP="00E42805">
            <w:pPr>
              <w:spacing w:after="0" w:line="240" w:lineRule="auto"/>
              <w:rPr>
                <w:rFonts w:ascii="Calibri" w:eastAsia="Times New Roman" w:hAnsi="Calibri" w:cs="Times New Roman"/>
                <w:sz w:val="20"/>
                <w:szCs w:val="20"/>
              </w:rPr>
            </w:pPr>
            <w:r w:rsidRPr="00E42805">
              <w:rPr>
                <w:rFonts w:ascii="Calibri" w:eastAsia="Times New Roman" w:hAnsi="Calibri" w:cs="Times New Roman"/>
                <w:bCs/>
                <w:sz w:val="20"/>
                <w:szCs w:val="20"/>
              </w:rPr>
              <w:t xml:space="preserve">Notes: The number of students included in CPI and percent </w:t>
            </w:r>
            <w:r w:rsidRPr="00E42805">
              <w:rPr>
                <w:rFonts w:ascii="Calibri" w:eastAsia="Times New Roman" w:hAnsi="Calibri" w:cs="Times New Roman"/>
                <w:bCs/>
                <w:i/>
                <w:sz w:val="20"/>
                <w:szCs w:val="20"/>
              </w:rPr>
              <w:t>Proficient</w:t>
            </w:r>
            <w:r w:rsidRPr="00E42805">
              <w:rPr>
                <w:rFonts w:ascii="Calibri" w:eastAsia="Times New Roman" w:hAnsi="Calibri" w:cs="Times New Roman"/>
                <w:bCs/>
                <w:sz w:val="20"/>
                <w:szCs w:val="20"/>
              </w:rPr>
              <w:t xml:space="preserve"> or </w:t>
            </w:r>
            <w:r w:rsidRPr="00E42805">
              <w:rPr>
                <w:rFonts w:ascii="Calibri" w:eastAsia="Times New Roman" w:hAnsi="Calibri" w:cs="Times New Roman"/>
                <w:bCs/>
                <w:i/>
                <w:sz w:val="20"/>
                <w:szCs w:val="20"/>
              </w:rPr>
              <w:t>Advanced</w:t>
            </w:r>
            <w:r w:rsidRPr="00E42805">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E42805" w:rsidRPr="00E42805" w:rsidRDefault="00E42805" w:rsidP="00E42805">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5861A7" w:rsidRPr="005861A7" w:rsidRDefault="005861A7" w:rsidP="005861A7">
      <w:pPr>
        <w:spacing w:after="0" w:line="240" w:lineRule="auto"/>
        <w:jc w:val="center"/>
        <w:rPr>
          <w:rFonts w:ascii="Calibri" w:eastAsia="Calibri" w:hAnsi="Calibri" w:cs="Times New Roman"/>
          <w:b/>
          <w:sz w:val="20"/>
        </w:rPr>
      </w:pPr>
      <w:r w:rsidRPr="005861A7">
        <w:rPr>
          <w:rFonts w:ascii="Calibri" w:eastAsia="Calibri" w:hAnsi="Calibri" w:cs="Times New Roman"/>
          <w:b/>
          <w:sz w:val="20"/>
        </w:rPr>
        <w:lastRenderedPageBreak/>
        <w:t>Table B3c: North Middlesex RSD</w:t>
      </w:r>
    </w:p>
    <w:p w:rsidR="005861A7" w:rsidRPr="005861A7" w:rsidRDefault="005861A7" w:rsidP="005861A7">
      <w:pPr>
        <w:spacing w:after="0"/>
        <w:jc w:val="center"/>
        <w:rPr>
          <w:rFonts w:ascii="Calibri" w:eastAsia="Calibri" w:hAnsi="Calibri" w:cs="Times New Roman"/>
          <w:b/>
          <w:sz w:val="20"/>
        </w:rPr>
      </w:pPr>
      <w:r w:rsidRPr="005861A7">
        <w:rPr>
          <w:rFonts w:ascii="Calibri" w:eastAsia="Calibri" w:hAnsi="Calibri" w:cs="Times New Roman"/>
          <w:b/>
          <w:sz w:val="20"/>
        </w:rPr>
        <w:t>Science and Technology/Engineering (All Grades)</w:t>
      </w:r>
    </w:p>
    <w:p w:rsidR="005861A7" w:rsidRPr="005861A7" w:rsidRDefault="005861A7" w:rsidP="005861A7">
      <w:pPr>
        <w:spacing w:after="0" w:line="240" w:lineRule="auto"/>
        <w:jc w:val="center"/>
        <w:rPr>
          <w:rFonts w:ascii="Calibri" w:eastAsia="Calibri" w:hAnsi="Calibri" w:cs="Times New Roman"/>
          <w:b/>
          <w:sz w:val="20"/>
          <w:szCs w:val="24"/>
        </w:rPr>
      </w:pPr>
      <w:r w:rsidRPr="005861A7">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5861A7" w:rsidRPr="005861A7">
        <w:tc>
          <w:tcPr>
            <w:tcW w:w="2808" w:type="dxa"/>
            <w:gridSpan w:val="3"/>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Group and Measure</w:t>
            </w:r>
          </w:p>
        </w:tc>
        <w:tc>
          <w:tcPr>
            <w:tcW w:w="990" w:type="dxa"/>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Number Included (2014)</w:t>
            </w:r>
          </w:p>
        </w:tc>
        <w:tc>
          <w:tcPr>
            <w:tcW w:w="3240" w:type="dxa"/>
            <w:gridSpan w:val="4"/>
            <w:vMerge w:val="restart"/>
            <w:vAlign w:val="center"/>
          </w:tcPr>
          <w:p w:rsidR="005861A7" w:rsidRPr="005861A7" w:rsidRDefault="005861A7" w:rsidP="005861A7">
            <w:pPr>
              <w:spacing w:after="0" w:line="240" w:lineRule="auto"/>
              <w:jc w:val="center"/>
              <w:rPr>
                <w:rFonts w:ascii="Calibri" w:eastAsia="Times New Roman" w:hAnsi="Calibri" w:cs="Times New Roman"/>
                <w:b/>
                <w:sz w:val="20"/>
                <w:szCs w:val="20"/>
              </w:rPr>
            </w:pPr>
            <w:r w:rsidRPr="005861A7">
              <w:rPr>
                <w:rFonts w:ascii="Calibri" w:eastAsia="Times New Roman" w:hAnsi="Calibri" w:cs="Times New Roman"/>
                <w:b/>
                <w:sz w:val="20"/>
                <w:szCs w:val="20"/>
              </w:rPr>
              <w:t>Spring MCAS Year</w:t>
            </w:r>
          </w:p>
        </w:tc>
        <w:tc>
          <w:tcPr>
            <w:tcW w:w="1818" w:type="dxa"/>
            <w:gridSpan w:val="2"/>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Gains and Declines</w:t>
            </w:r>
          </w:p>
        </w:tc>
      </w:tr>
      <w:tr w:rsidR="005861A7" w:rsidRPr="005861A7">
        <w:trPr>
          <w:trHeight w:val="244"/>
        </w:trPr>
        <w:tc>
          <w:tcPr>
            <w:tcW w:w="2808" w:type="dxa"/>
            <w:gridSpan w:val="3"/>
            <w:vMerge/>
          </w:tcPr>
          <w:p w:rsidR="005861A7" w:rsidRPr="005861A7" w:rsidRDefault="005861A7" w:rsidP="005861A7">
            <w:pPr>
              <w:spacing w:after="0" w:line="240" w:lineRule="auto"/>
              <w:rPr>
                <w:rFonts w:ascii="Calibri" w:eastAsia="Times New Roman" w:hAnsi="Calibri" w:cs="Times New Roman"/>
                <w:b/>
                <w:sz w:val="20"/>
                <w:szCs w:val="20"/>
              </w:rPr>
            </w:pPr>
          </w:p>
        </w:tc>
        <w:tc>
          <w:tcPr>
            <w:tcW w:w="990" w:type="dxa"/>
            <w:vMerge/>
          </w:tcPr>
          <w:p w:rsidR="005861A7" w:rsidRPr="005861A7" w:rsidRDefault="005861A7" w:rsidP="005861A7">
            <w:pPr>
              <w:spacing w:after="0" w:line="240" w:lineRule="auto"/>
              <w:rPr>
                <w:rFonts w:ascii="Calibri" w:eastAsia="Times New Roman" w:hAnsi="Calibri" w:cs="Times New Roman"/>
                <w:b/>
                <w:sz w:val="20"/>
                <w:szCs w:val="20"/>
              </w:rPr>
            </w:pPr>
          </w:p>
        </w:tc>
        <w:tc>
          <w:tcPr>
            <w:tcW w:w="3240" w:type="dxa"/>
            <w:gridSpan w:val="4"/>
            <w:vMerge/>
          </w:tcPr>
          <w:p w:rsidR="005861A7" w:rsidRPr="005861A7" w:rsidRDefault="005861A7" w:rsidP="005861A7">
            <w:pPr>
              <w:spacing w:after="0" w:line="240" w:lineRule="auto"/>
              <w:rPr>
                <w:rFonts w:ascii="Calibri" w:eastAsia="Times New Roman" w:hAnsi="Calibri" w:cs="Times New Roman"/>
                <w:b/>
                <w:sz w:val="20"/>
                <w:szCs w:val="20"/>
              </w:rPr>
            </w:pPr>
          </w:p>
        </w:tc>
        <w:tc>
          <w:tcPr>
            <w:tcW w:w="936" w:type="dxa"/>
            <w:vMerge w:val="restart"/>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4 Year Trend</w:t>
            </w:r>
          </w:p>
        </w:tc>
        <w:tc>
          <w:tcPr>
            <w:tcW w:w="882" w:type="dxa"/>
            <w:vMerge w:val="restart"/>
          </w:tcPr>
          <w:p w:rsidR="005861A7" w:rsidRPr="005861A7" w:rsidRDefault="005861A7" w:rsidP="005861A7">
            <w:pPr>
              <w:spacing w:after="0" w:line="240" w:lineRule="auto"/>
              <w:rPr>
                <w:rFonts w:ascii="Calibri" w:eastAsia="Times New Roman" w:hAnsi="Calibri" w:cs="Times New Roman"/>
                <w:b/>
                <w:sz w:val="20"/>
                <w:szCs w:val="20"/>
              </w:rPr>
            </w:pPr>
            <w:r w:rsidRPr="005861A7">
              <w:rPr>
                <w:rFonts w:ascii="Calibri" w:eastAsia="Times New Roman" w:hAnsi="Calibri" w:cs="Times New Roman"/>
                <w:b/>
                <w:sz w:val="20"/>
                <w:szCs w:val="20"/>
              </w:rPr>
              <w:t>2-Year Trend</w:t>
            </w:r>
          </w:p>
        </w:tc>
      </w:tr>
      <w:tr w:rsidR="005861A7" w:rsidRPr="005861A7">
        <w:tc>
          <w:tcPr>
            <w:tcW w:w="2808" w:type="dxa"/>
            <w:gridSpan w:val="3"/>
            <w:vMerge/>
          </w:tcPr>
          <w:p w:rsidR="005861A7" w:rsidRPr="005861A7" w:rsidRDefault="005861A7" w:rsidP="005861A7">
            <w:pPr>
              <w:spacing w:after="0" w:line="240" w:lineRule="auto"/>
              <w:rPr>
                <w:rFonts w:ascii="Calibri" w:eastAsia="Times New Roman" w:hAnsi="Calibri" w:cs="Times New Roman"/>
                <w:sz w:val="20"/>
                <w:szCs w:val="20"/>
              </w:rPr>
            </w:pPr>
          </w:p>
        </w:tc>
        <w:tc>
          <w:tcPr>
            <w:tcW w:w="990"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2011</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2012</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2013</w:t>
            </w:r>
          </w:p>
        </w:tc>
        <w:tc>
          <w:tcPr>
            <w:tcW w:w="810" w:type="dxa"/>
          </w:tcPr>
          <w:p w:rsidR="005861A7" w:rsidRPr="005861A7" w:rsidRDefault="005861A7" w:rsidP="005861A7">
            <w:pPr>
              <w:spacing w:after="0" w:line="240" w:lineRule="auto"/>
              <w:jc w:val="right"/>
              <w:rPr>
                <w:rFonts w:ascii="Calibri" w:eastAsia="Times New Roman" w:hAnsi="Calibri" w:cs="Times New Roman"/>
                <w:b/>
                <w:sz w:val="20"/>
                <w:szCs w:val="20"/>
              </w:rPr>
            </w:pPr>
            <w:r w:rsidRPr="005861A7">
              <w:rPr>
                <w:rFonts w:ascii="Calibri" w:eastAsia="Times New Roman" w:hAnsi="Calibri" w:cs="Times New Roman"/>
                <w:b/>
                <w:sz w:val="20"/>
                <w:szCs w:val="20"/>
              </w:rPr>
              <w:t>2014</w:t>
            </w:r>
          </w:p>
        </w:tc>
        <w:tc>
          <w:tcPr>
            <w:tcW w:w="936"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82" w:type="dxa"/>
            <w:vMerge/>
          </w:tcPr>
          <w:p w:rsidR="005861A7" w:rsidRPr="005861A7" w:rsidRDefault="005861A7" w:rsidP="005861A7">
            <w:pPr>
              <w:spacing w:after="0" w:line="240" w:lineRule="auto"/>
              <w:rPr>
                <w:rFonts w:ascii="Calibri" w:eastAsia="Times New Roman" w:hAnsi="Calibri" w:cs="Times New Roman"/>
                <w:sz w:val="20"/>
                <w:szCs w:val="20"/>
              </w:rPr>
            </w:pP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239</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67.6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69.8</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2.2</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239</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29.0%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36.0%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12.0%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100</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582</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63.8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65</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67.3</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3.5</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0.9</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100</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74.4</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69.5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75.9</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46.0%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12.0%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15.0%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199</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64.5</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66.1</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66.8</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0.7</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62.1</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61.2</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55.8</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57.7</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-4.4</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1.9</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17.0%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38</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628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59.2</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58.7</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59.8</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60.1</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0.9</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0.3</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38</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16</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871</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50.3</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51.4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3.7</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w:t>
            </w:r>
          </w:p>
        </w:tc>
      </w:tr>
      <w:tr w:rsidR="005861A7" w:rsidRPr="005861A7">
        <w:tc>
          <w:tcPr>
            <w:tcW w:w="1278" w:type="dxa"/>
            <w:vMerge/>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16</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-1.0%</w:t>
            </w:r>
          </w:p>
        </w:tc>
      </w:tr>
      <w:tr w:rsidR="005861A7" w:rsidRPr="005861A7">
        <w:tc>
          <w:tcPr>
            <w:tcW w:w="1278"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District</w:t>
            </w: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82.3</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80.2</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84.6</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2.3</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4.4</w:t>
            </w:r>
          </w:p>
        </w:tc>
      </w:tr>
      <w:tr w:rsidR="005861A7" w:rsidRPr="005861A7">
        <w:tc>
          <w:tcPr>
            <w:tcW w:w="1278"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5861A7" w:rsidRPr="005861A7" w:rsidRDefault="005861A7" w:rsidP="005861A7">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9.0%</w:t>
            </w:r>
          </w:p>
        </w:tc>
      </w:tr>
      <w:tr w:rsidR="005861A7" w:rsidRPr="005861A7">
        <w:tc>
          <w:tcPr>
            <w:tcW w:w="1278" w:type="dxa"/>
            <w:vMerge/>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val="restart"/>
            <w:vAlign w:val="center"/>
          </w:tcPr>
          <w:p w:rsidR="005861A7" w:rsidRPr="005861A7" w:rsidRDefault="005861A7" w:rsidP="005861A7">
            <w:pPr>
              <w:spacing w:after="0" w:line="240" w:lineRule="auto"/>
              <w:jc w:val="center"/>
              <w:rPr>
                <w:rFonts w:ascii="Calibri" w:eastAsia="Times New Roman" w:hAnsi="Calibri" w:cs="Times New Roman"/>
                <w:sz w:val="20"/>
                <w:szCs w:val="20"/>
              </w:rPr>
            </w:pPr>
            <w:r w:rsidRPr="005861A7">
              <w:rPr>
                <w:rFonts w:ascii="Calibri" w:eastAsia="Times New Roman" w:hAnsi="Calibri" w:cs="Times New Roman"/>
                <w:sz w:val="20"/>
                <w:szCs w:val="20"/>
              </w:rPr>
              <w:t>State</w:t>
            </w:r>
          </w:p>
        </w:tc>
        <w:tc>
          <w:tcPr>
            <w:tcW w:w="720" w:type="dxa"/>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CPI</w:t>
            </w:r>
          </w:p>
        </w:tc>
        <w:tc>
          <w:tcPr>
            <w:tcW w:w="99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211</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440</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77.6</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78.6</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w:t>
            </w:r>
          </w:p>
        </w:tc>
        <w:tc>
          <w:tcPr>
            <w:tcW w:w="810"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79.6</w:t>
            </w:r>
          </w:p>
        </w:tc>
        <w:tc>
          <w:tcPr>
            <w:tcW w:w="936"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w:t>
            </w:r>
          </w:p>
        </w:tc>
        <w:tc>
          <w:tcPr>
            <w:tcW w:w="882" w:type="dxa"/>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0.6</w:t>
            </w:r>
          </w:p>
        </w:tc>
      </w:tr>
      <w:tr w:rsidR="005861A7" w:rsidRPr="005861A7">
        <w:tc>
          <w:tcPr>
            <w:tcW w:w="1278"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sz w:val="20"/>
                <w:szCs w:val="20"/>
              </w:rPr>
              <w:t>P+</w:t>
            </w:r>
          </w:p>
        </w:tc>
        <w:tc>
          <w:tcPr>
            <w:tcW w:w="99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211</w:t>
            </w:r>
            <w:r w:rsidR="00FE71A8">
              <w:rPr>
                <w:rFonts w:ascii="Calibri" w:eastAsia="Times New Roman" w:hAnsi="Calibri" w:cs="Times New Roman"/>
                <w:color w:val="000000"/>
                <w:sz w:val="20"/>
                <w:szCs w:val="20"/>
              </w:rPr>
              <w:t>,</w:t>
            </w:r>
            <w:r w:rsidRPr="005861A7">
              <w:rPr>
                <w:rFonts w:ascii="Calibri" w:eastAsia="Times New Roman" w:hAnsi="Calibri" w:cs="Times New Roman"/>
                <w:color w:val="000000"/>
                <w:sz w:val="20"/>
                <w:szCs w:val="20"/>
              </w:rPr>
              <w:t>440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5861A7" w:rsidRPr="005861A7" w:rsidRDefault="005861A7" w:rsidP="005861A7">
            <w:pPr>
              <w:spacing w:after="0" w:line="240" w:lineRule="auto"/>
              <w:jc w:val="right"/>
              <w:rPr>
                <w:rFonts w:ascii="Calibri" w:eastAsia="Times New Roman" w:hAnsi="Calibri" w:cs="Times New Roman"/>
                <w:color w:val="000000"/>
                <w:sz w:val="20"/>
                <w:szCs w:val="20"/>
              </w:rPr>
            </w:pPr>
            <w:r w:rsidRPr="005861A7">
              <w:rPr>
                <w:rFonts w:ascii="Calibri" w:eastAsia="Times New Roman" w:hAnsi="Calibri" w:cs="Times New Roman"/>
                <w:color w:val="000000"/>
                <w:sz w:val="20"/>
                <w:szCs w:val="20"/>
              </w:rPr>
              <w:t>2.0%</w:t>
            </w:r>
          </w:p>
        </w:tc>
      </w:tr>
      <w:tr w:rsidR="005861A7" w:rsidRPr="005861A7">
        <w:tc>
          <w:tcPr>
            <w:tcW w:w="8856" w:type="dxa"/>
            <w:gridSpan w:val="10"/>
            <w:tcBorders>
              <w:left w:val="nil"/>
              <w:bottom w:val="nil"/>
              <w:right w:val="nil"/>
            </w:tcBorders>
          </w:tcPr>
          <w:p w:rsidR="005861A7" w:rsidRPr="005861A7" w:rsidRDefault="005861A7" w:rsidP="005861A7">
            <w:pPr>
              <w:spacing w:after="0" w:line="240" w:lineRule="auto"/>
              <w:rPr>
                <w:rFonts w:ascii="Calibri" w:eastAsia="Times New Roman" w:hAnsi="Calibri" w:cs="Times New Roman"/>
                <w:sz w:val="20"/>
                <w:szCs w:val="20"/>
              </w:rPr>
            </w:pPr>
            <w:r w:rsidRPr="005861A7">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5861A7" w:rsidRPr="005861A7" w:rsidRDefault="005861A7" w:rsidP="005861A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8D2984" w:rsidRPr="008D2984" w:rsidRDefault="008D2984" w:rsidP="008D2984">
      <w:pPr>
        <w:spacing w:after="0" w:line="240" w:lineRule="auto"/>
        <w:rPr>
          <w:rFonts w:ascii="Calibri" w:eastAsia="Times New Roman" w:hAnsi="Calibri" w:cs="Times New Roman"/>
          <w:sz w:val="20"/>
          <w:szCs w:val="20"/>
        </w:rPr>
      </w:pPr>
    </w:p>
    <w:p w:rsidR="00AF0105" w:rsidRPr="00AF0105" w:rsidRDefault="00AF0105" w:rsidP="00AF0105">
      <w:pPr>
        <w:spacing w:after="0" w:line="240" w:lineRule="auto"/>
        <w:jc w:val="center"/>
        <w:rPr>
          <w:rFonts w:ascii="Calibri" w:eastAsia="Calibri" w:hAnsi="Calibri" w:cs="Times New Roman"/>
          <w:b/>
          <w:sz w:val="20"/>
        </w:rPr>
      </w:pPr>
      <w:r w:rsidRPr="00AF0105">
        <w:rPr>
          <w:rFonts w:ascii="Calibri" w:eastAsia="Calibri" w:hAnsi="Calibri" w:cs="Times New Roman"/>
          <w:b/>
          <w:sz w:val="20"/>
        </w:rPr>
        <w:t>Table B4: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rPr>
        <w:t>Annual Grade 9-12 Dropout Rates, 201</w:t>
      </w:r>
      <w:r>
        <w:rPr>
          <w:rFonts w:ascii="Calibri" w:eastAsia="Calibri" w:hAnsi="Calibri" w:cs="Times New Roman"/>
          <w:b/>
          <w:sz w:val="20"/>
        </w:rPr>
        <w:t>1</w:t>
      </w:r>
      <w:r w:rsidRPr="00AF0105">
        <w:rPr>
          <w:rFonts w:ascii="Calibri" w:eastAsia="Calibri" w:hAnsi="Calibri" w:cs="Times New Roman"/>
          <w:b/>
          <w:sz w:val="20"/>
        </w:rPr>
        <w:t>-201</w:t>
      </w:r>
      <w:r>
        <w:rPr>
          <w:rFonts w:ascii="Calibri" w:eastAsia="Calibri" w:hAnsi="Calibri" w:cs="Times New Roman"/>
          <w:b/>
          <w:sz w:val="20"/>
        </w:rPr>
        <w:t>4</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AF0105" w:rsidRPr="00AF0105">
        <w:tc>
          <w:tcPr>
            <w:tcW w:w="922" w:type="dxa"/>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18" w:type="dxa"/>
            <w:gridSpan w:val="2"/>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2011-2014</w:t>
            </w:r>
          </w:p>
        </w:tc>
        <w:tc>
          <w:tcPr>
            <w:tcW w:w="2018" w:type="dxa"/>
            <w:gridSpan w:val="2"/>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2013-2014</w:t>
            </w:r>
          </w:p>
        </w:tc>
        <w:tc>
          <w:tcPr>
            <w:tcW w:w="823" w:type="dxa"/>
            <w:vMerge w:val="restart"/>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State (2014)</w:t>
            </w:r>
          </w:p>
        </w:tc>
      </w:tr>
      <w:tr w:rsidR="00AF0105" w:rsidRPr="00AF0105">
        <w:tc>
          <w:tcPr>
            <w:tcW w:w="922" w:type="dxa"/>
            <w:shd w:val="clear" w:color="auto" w:fill="FFFFFF" w:themeFill="background1"/>
          </w:tcPr>
          <w:p w:rsidR="00AF0105" w:rsidRPr="00AF0105" w:rsidRDefault="00AF0105" w:rsidP="00AF0105">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769"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2014</w:t>
            </w:r>
          </w:p>
        </w:tc>
        <w:tc>
          <w:tcPr>
            <w:tcW w:w="1150" w:type="dxa"/>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w:t>
            </w:r>
          </w:p>
        </w:tc>
        <w:tc>
          <w:tcPr>
            <w:tcW w:w="823" w:type="dxa"/>
            <w:vMerge/>
            <w:shd w:val="clear" w:color="auto" w:fill="FFFFFF" w:themeFill="background1"/>
          </w:tcPr>
          <w:p w:rsidR="00AF0105" w:rsidRPr="00AF0105" w:rsidRDefault="00AF0105" w:rsidP="00AF0105">
            <w:pPr>
              <w:spacing w:after="0" w:line="240" w:lineRule="auto"/>
              <w:rPr>
                <w:rFonts w:ascii="Calibri" w:eastAsia="Times New Roman" w:hAnsi="Calibri" w:cs="Times New Roman"/>
                <w:sz w:val="20"/>
                <w:szCs w:val="20"/>
              </w:rPr>
            </w:pPr>
          </w:p>
        </w:tc>
      </w:tr>
      <w:tr w:rsidR="00AF0105" w:rsidRPr="00AF0105">
        <w:tc>
          <w:tcPr>
            <w:tcW w:w="922" w:type="dxa"/>
            <w:tcBorders>
              <w:bottom w:val="single" w:sz="4" w:space="0" w:color="auto"/>
            </w:tcBorders>
            <w:shd w:val="clear" w:color="auto" w:fill="FFFFFF" w:themeFill="background1"/>
          </w:tcPr>
          <w:p w:rsidR="00AF0105" w:rsidRPr="00AF0105" w:rsidRDefault="00AF0105" w:rsidP="00AF0105">
            <w:pPr>
              <w:spacing w:after="0" w:line="240" w:lineRule="auto"/>
              <w:jc w:val="center"/>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1.1%</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0.9%</w:t>
            </w:r>
          </w:p>
        </w:tc>
        <w:tc>
          <w:tcPr>
            <w:tcW w:w="769"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-0.6</w:t>
            </w:r>
          </w:p>
        </w:tc>
        <w:tc>
          <w:tcPr>
            <w:tcW w:w="868"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-54.5%</w:t>
            </w:r>
          </w:p>
        </w:tc>
        <w:tc>
          <w:tcPr>
            <w:tcW w:w="1150"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-0.4</w:t>
            </w:r>
          </w:p>
        </w:tc>
        <w:tc>
          <w:tcPr>
            <w:tcW w:w="868"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-44.4%</w:t>
            </w:r>
          </w:p>
        </w:tc>
        <w:tc>
          <w:tcPr>
            <w:tcW w:w="823" w:type="dxa"/>
            <w:tcBorders>
              <w:bottom w:val="single" w:sz="4" w:space="0" w:color="auto"/>
            </w:tcBorders>
            <w:shd w:val="clear" w:color="auto" w:fill="FFFFFF" w:themeFill="background1"/>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2.0%</w:t>
            </w:r>
          </w:p>
        </w:tc>
      </w:tr>
      <w:tr w:rsidR="00AF0105" w:rsidRPr="00AF0105">
        <w:tc>
          <w:tcPr>
            <w:tcW w:w="8856" w:type="dxa"/>
            <w:gridSpan w:val="10"/>
            <w:tcBorders>
              <w:left w:val="nil"/>
              <w:bottom w:val="nil"/>
              <w:right w:val="nil"/>
            </w:tcBorders>
            <w:shd w:val="clear" w:color="auto" w:fill="FFFFFF" w:themeFill="background1"/>
          </w:tcPr>
          <w:p w:rsidR="00AF0105" w:rsidRPr="00AF0105" w:rsidRDefault="00AF0105" w:rsidP="00AF0105">
            <w:pPr>
              <w:spacing w:after="0" w:line="240" w:lineRule="auto"/>
              <w:rPr>
                <w:rFonts w:ascii="Calibri" w:eastAsia="Times New Roman" w:hAnsi="Calibri" w:cs="Times New Roman"/>
                <w:color w:val="000000"/>
                <w:sz w:val="20"/>
                <w:szCs w:val="20"/>
              </w:rPr>
            </w:pPr>
            <w:r w:rsidRPr="00AF0105">
              <w:rPr>
                <w:rFonts w:ascii="Calibri" w:eastAsia="Times New Roman" w:hAnsi="Calibri" w:cs="Times New Roman"/>
                <w:color w:val="000000"/>
                <w:kern w:val="28"/>
                <w:sz w:val="20"/>
                <w:szCs w:val="20"/>
              </w:rPr>
              <w:t xml:space="preserve">Notes: </w:t>
            </w:r>
            <w:r w:rsidRPr="00AF0105">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AF0105" w:rsidRPr="00AF0105" w:rsidRDefault="00AF0105" w:rsidP="00AF0105">
      <w:pPr>
        <w:spacing w:after="0"/>
        <w:jc w:val="center"/>
        <w:rPr>
          <w:rFonts w:ascii="Calibri" w:eastAsia="Calibri" w:hAnsi="Calibri" w:cs="Times New Roman"/>
          <w:b/>
          <w:sz w:val="20"/>
        </w:rPr>
      </w:pPr>
      <w:r w:rsidRPr="00AF0105">
        <w:rPr>
          <w:rFonts w:ascii="Calibri" w:eastAsia="Calibri" w:hAnsi="Calibri" w:cs="Times New Roman"/>
          <w:b/>
          <w:sz w:val="20"/>
        </w:rPr>
        <w:lastRenderedPageBreak/>
        <w:t>Table B5a: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rPr>
        <w:t>Four-Year Cohort Graduation Rates, 2011-2014</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AF0105" w:rsidRPr="00AF0105">
        <w:tc>
          <w:tcPr>
            <w:tcW w:w="1080" w:type="dxa"/>
            <w:vMerge w:val="restart"/>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Group</w:t>
            </w:r>
          </w:p>
        </w:tc>
        <w:tc>
          <w:tcPr>
            <w:tcW w:w="990" w:type="dxa"/>
            <w:vMerge w:val="restart"/>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Number Included (2014)</w:t>
            </w:r>
          </w:p>
        </w:tc>
        <w:tc>
          <w:tcPr>
            <w:tcW w:w="2880" w:type="dxa"/>
            <w:gridSpan w:val="4"/>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2011-2014</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2013-2014</w:t>
            </w:r>
          </w:p>
        </w:tc>
        <w:tc>
          <w:tcPr>
            <w:tcW w:w="810" w:type="dxa"/>
            <w:vMerge w:val="restart"/>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State (2014)</w:t>
            </w:r>
          </w:p>
        </w:tc>
      </w:tr>
      <w:tr w:rsidR="00AF0105" w:rsidRPr="00AF0105">
        <w:tc>
          <w:tcPr>
            <w:tcW w:w="1080" w:type="dxa"/>
            <w:vMerge/>
          </w:tcPr>
          <w:p w:rsidR="00AF0105" w:rsidRPr="00AF0105" w:rsidRDefault="00AF0105" w:rsidP="00AF0105">
            <w:pPr>
              <w:spacing w:after="0" w:line="240" w:lineRule="auto"/>
              <w:rPr>
                <w:rFonts w:ascii="Calibri" w:eastAsia="Times New Roman" w:hAnsi="Calibri" w:cs="Times New Roman"/>
                <w:sz w:val="20"/>
                <w:szCs w:val="20"/>
              </w:rPr>
            </w:pPr>
          </w:p>
        </w:tc>
        <w:tc>
          <w:tcPr>
            <w:tcW w:w="990" w:type="dxa"/>
            <w:vMerge/>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2014</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810" w:type="dxa"/>
            <w:vMerge/>
          </w:tcPr>
          <w:p w:rsidR="00AF0105" w:rsidRPr="00AF0105" w:rsidRDefault="00AF0105" w:rsidP="00AF0105">
            <w:pPr>
              <w:spacing w:after="0" w:line="240" w:lineRule="auto"/>
              <w:jc w:val="center"/>
              <w:rPr>
                <w:rFonts w:ascii="Calibri" w:eastAsia="Times New Roman" w:hAnsi="Calibri" w:cs="Times New Roman"/>
                <w:sz w:val="20"/>
                <w:szCs w:val="20"/>
              </w:rPr>
            </w:pP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High needs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72.8%</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85.7%</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12.9</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17.7%</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6.4</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8.1%</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76.5%</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Low income</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72.9%</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85.5%</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10.5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14.0%</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6.4</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8.1%</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75.5%</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Students w/ disabilities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34</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63.0%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71.7%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76.5%</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21.4%</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0.7%</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69.1%</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English language learners or Former ELLs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63.9%</w:t>
            </w:r>
          </w:p>
        </w:tc>
      </w:tr>
      <w:tr w:rsidR="00AF0105" w:rsidRPr="00AF0105">
        <w:tc>
          <w:tcPr>
            <w:tcW w:w="108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99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247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91.0%</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92.8%</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93.9%</w:t>
            </w:r>
          </w:p>
        </w:tc>
        <w:tc>
          <w:tcPr>
            <w:tcW w:w="117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2.9</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3.2%</w:t>
            </w:r>
          </w:p>
        </w:tc>
        <w:tc>
          <w:tcPr>
            <w:tcW w:w="117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1.1</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81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86.1%</w:t>
            </w:r>
          </w:p>
        </w:tc>
      </w:tr>
      <w:tr w:rsidR="00AF0105" w:rsidRPr="00AF0105">
        <w:tc>
          <w:tcPr>
            <w:tcW w:w="9900" w:type="dxa"/>
            <w:gridSpan w:val="11"/>
            <w:tcBorders>
              <w:left w:val="nil"/>
              <w:bottom w:val="nil"/>
              <w:right w:val="nil"/>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color w:val="000000"/>
                <w:kern w:val="28"/>
                <w:sz w:val="20"/>
                <w:szCs w:val="20"/>
              </w:rPr>
              <w:t xml:space="preserve">Notes: </w:t>
            </w:r>
            <w:r w:rsidRPr="00AF0105">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D20E8F" w:rsidRPr="00D20E8F" w:rsidRDefault="00D20E8F" w:rsidP="00D20E8F">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F0105" w:rsidRPr="00AF0105" w:rsidRDefault="00AF0105" w:rsidP="00AF0105">
      <w:pPr>
        <w:spacing w:after="0" w:line="240" w:lineRule="auto"/>
        <w:jc w:val="center"/>
        <w:rPr>
          <w:rFonts w:ascii="Calibri" w:eastAsia="Calibri" w:hAnsi="Calibri" w:cs="Times New Roman"/>
          <w:b/>
          <w:sz w:val="20"/>
          <w:szCs w:val="24"/>
        </w:rPr>
      </w:pPr>
      <w:r w:rsidRPr="00AF0105">
        <w:rPr>
          <w:rFonts w:ascii="Calibri" w:eastAsia="Calibri" w:hAnsi="Calibri" w:cs="Times New Roman"/>
          <w:b/>
          <w:sz w:val="20"/>
          <w:szCs w:val="24"/>
        </w:rPr>
        <w:t>Table B5b: North Middlesex RSD</w:t>
      </w:r>
    </w:p>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Calibri" w:hAnsi="Calibri" w:cs="Times New Roman"/>
          <w:b/>
          <w:sz w:val="20"/>
          <w:szCs w:val="24"/>
        </w:rPr>
        <w:t>Five-Year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AF0105" w:rsidRPr="00AF0105">
        <w:tc>
          <w:tcPr>
            <w:tcW w:w="1080" w:type="dxa"/>
            <w:vMerge w:val="restart"/>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Group</w:t>
            </w:r>
          </w:p>
        </w:tc>
        <w:tc>
          <w:tcPr>
            <w:tcW w:w="990" w:type="dxa"/>
          </w:tcPr>
          <w:p w:rsidR="00AF0105" w:rsidRPr="00AF0105" w:rsidRDefault="00AF0105" w:rsidP="00AF0105">
            <w:pPr>
              <w:spacing w:after="0" w:line="240" w:lineRule="auto"/>
              <w:rPr>
                <w:rFonts w:ascii="Calibri" w:eastAsia="Times New Roman" w:hAnsi="Calibri" w:cs="Times New Roman"/>
                <w:b/>
                <w:sz w:val="20"/>
                <w:szCs w:val="20"/>
              </w:rPr>
            </w:pPr>
          </w:p>
        </w:tc>
        <w:tc>
          <w:tcPr>
            <w:tcW w:w="2880" w:type="dxa"/>
            <w:gridSpan w:val="4"/>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School Year Ending</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2010-2013</w:t>
            </w:r>
          </w:p>
        </w:tc>
        <w:tc>
          <w:tcPr>
            <w:tcW w:w="2070" w:type="dxa"/>
            <w:gridSpan w:val="2"/>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Change 2012-2013</w:t>
            </w:r>
          </w:p>
        </w:tc>
        <w:tc>
          <w:tcPr>
            <w:tcW w:w="810" w:type="dxa"/>
            <w:vMerge w:val="restart"/>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State (2013)</w:t>
            </w:r>
          </w:p>
        </w:tc>
      </w:tr>
      <w:tr w:rsidR="00AF0105" w:rsidRPr="00AF0105">
        <w:tc>
          <w:tcPr>
            <w:tcW w:w="1080" w:type="dxa"/>
            <w:vMerge/>
          </w:tcPr>
          <w:p w:rsidR="00AF0105" w:rsidRPr="00AF0105" w:rsidRDefault="00AF0105" w:rsidP="00AF0105">
            <w:pPr>
              <w:spacing w:after="0" w:line="240" w:lineRule="auto"/>
              <w:rPr>
                <w:rFonts w:ascii="Calibri" w:eastAsia="Times New Roman" w:hAnsi="Calibri" w:cs="Times New Roman"/>
                <w:sz w:val="20"/>
                <w:szCs w:val="20"/>
              </w:rPr>
            </w:pPr>
          </w:p>
        </w:tc>
        <w:tc>
          <w:tcPr>
            <w:tcW w:w="99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Number Included (2013)</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2010</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2011</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2012</w:t>
            </w:r>
          </w:p>
        </w:tc>
        <w:tc>
          <w:tcPr>
            <w:tcW w:w="720" w:type="dxa"/>
            <w:vAlign w:val="center"/>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2013</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1170" w:type="dxa"/>
          </w:tcPr>
          <w:p w:rsidR="00AF0105" w:rsidRPr="00AF0105" w:rsidRDefault="00AF0105" w:rsidP="00AF0105">
            <w:pPr>
              <w:spacing w:after="0" w:line="240" w:lineRule="auto"/>
              <w:jc w:val="center"/>
              <w:rPr>
                <w:rFonts w:ascii="Calibri" w:eastAsia="Times New Roman" w:hAnsi="Calibri" w:cs="Times New Roman"/>
                <w:b/>
                <w:sz w:val="20"/>
                <w:szCs w:val="20"/>
              </w:rPr>
            </w:pPr>
            <w:r w:rsidRPr="00AF0105">
              <w:rPr>
                <w:rFonts w:ascii="Calibri" w:eastAsia="Times New Roman" w:hAnsi="Calibri" w:cs="Times New Roman"/>
                <w:b/>
                <w:sz w:val="20"/>
                <w:szCs w:val="20"/>
              </w:rPr>
              <w:t>Percentage Points</w:t>
            </w:r>
          </w:p>
        </w:tc>
        <w:tc>
          <w:tcPr>
            <w:tcW w:w="90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b/>
                <w:sz w:val="20"/>
                <w:szCs w:val="20"/>
              </w:rPr>
            </w:pPr>
            <w:r w:rsidRPr="00AF0105">
              <w:rPr>
                <w:rFonts w:ascii="Calibri" w:eastAsia="Times New Roman" w:hAnsi="Calibri" w:cs="Times New Roman"/>
                <w:b/>
                <w:sz w:val="20"/>
                <w:szCs w:val="20"/>
              </w:rPr>
              <w:t>Percent Change</w:t>
            </w:r>
          </w:p>
        </w:tc>
        <w:tc>
          <w:tcPr>
            <w:tcW w:w="810" w:type="dxa"/>
            <w:vMerge/>
          </w:tcPr>
          <w:p w:rsidR="00AF0105" w:rsidRPr="00AF0105" w:rsidRDefault="00AF0105" w:rsidP="00AF0105">
            <w:pPr>
              <w:spacing w:after="0" w:line="240" w:lineRule="auto"/>
              <w:rPr>
                <w:rFonts w:ascii="Calibri" w:eastAsia="Times New Roman" w:hAnsi="Calibri" w:cs="Times New Roman"/>
                <w:sz w:val="20"/>
                <w:szCs w:val="20"/>
              </w:rPr>
            </w:pP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High needs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82</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83.0%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80.5%</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-2.5</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-3.0%</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79.2%</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Low income</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43</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82.7%</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77.1%</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79.1%</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-3.6</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-4.4%</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78.3%</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Students w/ disabilities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50</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78.6%</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67.4%</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73.9%</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78.0%</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-0.6</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-0.8%</w:t>
            </w:r>
          </w:p>
        </w:tc>
        <w:tc>
          <w:tcPr>
            <w:tcW w:w="1170" w:type="dxa"/>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4.1</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5.5%</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72.9%</w:t>
            </w:r>
          </w:p>
        </w:tc>
      </w:tr>
      <w:tr w:rsidR="00AF0105" w:rsidRPr="00AF0105">
        <w:tc>
          <w:tcPr>
            <w:tcW w:w="1080" w:type="dxa"/>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English language learners or Former ELLs</w:t>
            </w:r>
          </w:p>
        </w:tc>
        <w:tc>
          <w:tcPr>
            <w:tcW w:w="99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72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117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w:t>
            </w:r>
          </w:p>
        </w:tc>
        <w:tc>
          <w:tcPr>
            <w:tcW w:w="810" w:type="dxa"/>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70.9%</w:t>
            </w:r>
          </w:p>
        </w:tc>
      </w:tr>
      <w:tr w:rsidR="00AF0105" w:rsidRPr="00AF0105">
        <w:tc>
          <w:tcPr>
            <w:tcW w:w="1080" w:type="dxa"/>
            <w:tcBorders>
              <w:bottom w:val="single" w:sz="4" w:space="0" w:color="auto"/>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All students</w:t>
            </w:r>
          </w:p>
        </w:tc>
        <w:tc>
          <w:tcPr>
            <w:tcW w:w="99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278</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91.7%</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92.0%</w:t>
            </w:r>
          </w:p>
        </w:tc>
        <w:tc>
          <w:tcPr>
            <w:tcW w:w="72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93.2%</w:t>
            </w:r>
          </w:p>
        </w:tc>
        <w:tc>
          <w:tcPr>
            <w:tcW w:w="1170" w:type="dxa"/>
            <w:tcBorders>
              <w:bottom w:val="single" w:sz="4" w:space="0" w:color="auto"/>
            </w:tcBorders>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0.5%</w:t>
            </w:r>
          </w:p>
        </w:tc>
        <w:tc>
          <w:tcPr>
            <w:tcW w:w="1170" w:type="dxa"/>
            <w:tcBorders>
              <w:bottom w:val="single" w:sz="4" w:space="0" w:color="auto"/>
            </w:tcBorders>
            <w:vAlign w:val="center"/>
          </w:tcPr>
          <w:p w:rsidR="00AF0105" w:rsidRPr="00AF0105" w:rsidRDefault="00AF0105" w:rsidP="00DC52BE">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1.3%</w:t>
            </w:r>
          </w:p>
        </w:tc>
        <w:tc>
          <w:tcPr>
            <w:tcW w:w="810" w:type="dxa"/>
            <w:tcBorders>
              <w:bottom w:val="single" w:sz="4" w:space="0" w:color="auto"/>
            </w:tcBorders>
            <w:vAlign w:val="center"/>
          </w:tcPr>
          <w:p w:rsidR="00AF0105" w:rsidRPr="00AF0105" w:rsidRDefault="00AF0105" w:rsidP="00AF0105">
            <w:pPr>
              <w:spacing w:after="0" w:line="240" w:lineRule="auto"/>
              <w:jc w:val="center"/>
              <w:rPr>
                <w:rFonts w:ascii="Calibri" w:eastAsia="Times New Roman" w:hAnsi="Calibri" w:cs="Times New Roman"/>
                <w:color w:val="000000"/>
                <w:sz w:val="20"/>
                <w:szCs w:val="20"/>
              </w:rPr>
            </w:pPr>
            <w:r w:rsidRPr="00AF0105">
              <w:rPr>
                <w:rFonts w:ascii="Calibri" w:eastAsia="Times New Roman" w:hAnsi="Calibri" w:cs="Times New Roman"/>
                <w:color w:val="000000"/>
                <w:sz w:val="20"/>
                <w:szCs w:val="20"/>
              </w:rPr>
              <w:t>87.7%</w:t>
            </w:r>
          </w:p>
        </w:tc>
      </w:tr>
      <w:tr w:rsidR="00AF0105" w:rsidRPr="00AF0105">
        <w:tc>
          <w:tcPr>
            <w:tcW w:w="9900" w:type="dxa"/>
            <w:gridSpan w:val="11"/>
            <w:tcBorders>
              <w:left w:val="nil"/>
              <w:bottom w:val="nil"/>
              <w:right w:val="nil"/>
            </w:tcBorders>
          </w:tcPr>
          <w:p w:rsidR="00AF0105" w:rsidRPr="00AF0105" w:rsidRDefault="00AF0105" w:rsidP="00AF0105">
            <w:pPr>
              <w:spacing w:after="0" w:line="240" w:lineRule="auto"/>
              <w:rPr>
                <w:rFonts w:ascii="Calibri" w:eastAsia="Times New Roman" w:hAnsi="Calibri" w:cs="Times New Roman"/>
                <w:sz w:val="20"/>
                <w:szCs w:val="20"/>
              </w:rPr>
            </w:pPr>
            <w:r w:rsidRPr="00AF0105">
              <w:rPr>
                <w:rFonts w:ascii="Calibri" w:eastAsia="Times New Roman" w:hAnsi="Calibri" w:cs="Times New Roman"/>
                <w:sz w:val="20"/>
                <w:szCs w:val="20"/>
              </w:rPr>
              <w:t xml:space="preserve">Notes: </w:t>
            </w:r>
            <w:r w:rsidRPr="00AF0105">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Table B6: North Middlesex RSD</w:t>
      </w:r>
    </w:p>
    <w:p w:rsidR="00081089" w:rsidRPr="00081089" w:rsidRDefault="00081089" w:rsidP="00081089">
      <w:pPr>
        <w:spacing w:after="0" w:line="240" w:lineRule="auto"/>
        <w:jc w:val="center"/>
        <w:rPr>
          <w:rFonts w:ascii="Times New Roman" w:eastAsia="Times New Roman" w:hAnsi="Times New Roman" w:cs="Times New Roman"/>
          <w:kern w:val="28"/>
          <w:sz w:val="24"/>
          <w:szCs w:val="24"/>
        </w:rPr>
      </w:pPr>
      <w:r w:rsidRPr="00081089">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081089" w:rsidRPr="00081089">
        <w:tc>
          <w:tcPr>
            <w:tcW w:w="1260" w:type="dxa"/>
            <w:vMerge w:val="restart"/>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Group</w:t>
            </w:r>
          </w:p>
        </w:tc>
        <w:tc>
          <w:tcPr>
            <w:tcW w:w="2880" w:type="dxa"/>
            <w:gridSpan w:val="4"/>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School Year Ending</w:t>
            </w:r>
          </w:p>
        </w:tc>
        <w:tc>
          <w:tcPr>
            <w:tcW w:w="2160" w:type="dxa"/>
            <w:gridSpan w:val="2"/>
          </w:tcPr>
          <w:p w:rsidR="00081089" w:rsidRPr="00081089" w:rsidRDefault="00081089" w:rsidP="00081089">
            <w:pPr>
              <w:spacing w:after="0" w:line="240" w:lineRule="auto"/>
              <w:rPr>
                <w:rFonts w:ascii="Calibri" w:eastAsia="Times New Roman" w:hAnsi="Calibri" w:cs="Times New Roman"/>
                <w:b/>
                <w:sz w:val="20"/>
                <w:szCs w:val="20"/>
              </w:rPr>
            </w:pPr>
            <w:r w:rsidRPr="00081089">
              <w:rPr>
                <w:rFonts w:ascii="Calibri" w:eastAsia="Times New Roman" w:hAnsi="Calibri" w:cs="Times New Roman"/>
                <w:b/>
                <w:sz w:val="20"/>
                <w:szCs w:val="20"/>
              </w:rPr>
              <w:t>Change 2011-2014</w:t>
            </w:r>
          </w:p>
        </w:tc>
        <w:tc>
          <w:tcPr>
            <w:tcW w:w="2070" w:type="dxa"/>
            <w:gridSpan w:val="2"/>
          </w:tcPr>
          <w:p w:rsidR="00081089" w:rsidRPr="00081089" w:rsidRDefault="00081089" w:rsidP="00081089">
            <w:pPr>
              <w:spacing w:after="0" w:line="240" w:lineRule="auto"/>
              <w:rPr>
                <w:rFonts w:ascii="Calibri" w:eastAsia="Times New Roman" w:hAnsi="Calibri" w:cs="Times New Roman"/>
                <w:b/>
                <w:sz w:val="20"/>
                <w:szCs w:val="20"/>
              </w:rPr>
            </w:pPr>
            <w:r w:rsidRPr="00081089">
              <w:rPr>
                <w:rFonts w:ascii="Calibri" w:eastAsia="Times New Roman" w:hAnsi="Calibri" w:cs="Times New Roman"/>
                <w:b/>
                <w:sz w:val="20"/>
                <w:szCs w:val="20"/>
              </w:rPr>
              <w:t>Change 2013-2014</w:t>
            </w:r>
          </w:p>
        </w:tc>
        <w:tc>
          <w:tcPr>
            <w:tcW w:w="810" w:type="dxa"/>
            <w:vMerge w:val="restart"/>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State (2014)</w:t>
            </w:r>
          </w:p>
        </w:tc>
      </w:tr>
      <w:tr w:rsidR="00081089" w:rsidRPr="00081089">
        <w:tc>
          <w:tcPr>
            <w:tcW w:w="1260" w:type="dxa"/>
            <w:vMerge/>
          </w:tcPr>
          <w:p w:rsidR="00081089" w:rsidRPr="00081089" w:rsidRDefault="00081089" w:rsidP="00081089">
            <w:pPr>
              <w:spacing w:after="0" w:line="240" w:lineRule="auto"/>
              <w:rPr>
                <w:rFonts w:ascii="Calibri" w:eastAsia="Times New Roman" w:hAnsi="Calibri" w:cs="Times New Roman"/>
                <w:sz w:val="20"/>
                <w:szCs w:val="20"/>
              </w:rPr>
            </w:pP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2011</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2012</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2013</w:t>
            </w:r>
          </w:p>
        </w:tc>
        <w:tc>
          <w:tcPr>
            <w:tcW w:w="72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2014</w:t>
            </w:r>
          </w:p>
        </w:tc>
        <w:tc>
          <w:tcPr>
            <w:tcW w:w="1170" w:type="dxa"/>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081089" w:rsidRPr="00081089" w:rsidRDefault="00081089" w:rsidP="00081089">
            <w:pPr>
              <w:spacing w:after="0" w:line="240" w:lineRule="auto"/>
              <w:jc w:val="center"/>
              <w:rPr>
                <w:rFonts w:ascii="Calibri" w:eastAsia="Times New Roman" w:hAnsi="Calibri" w:cs="Times New Roman"/>
                <w:b/>
                <w:sz w:val="20"/>
                <w:szCs w:val="20"/>
              </w:rPr>
            </w:pPr>
            <w:r w:rsidRPr="00081089">
              <w:rPr>
                <w:rFonts w:ascii="Calibri" w:eastAsia="Times New Roman" w:hAnsi="Calibri" w:cs="Times New Roman"/>
                <w:b/>
                <w:sz w:val="20"/>
                <w:szCs w:val="20"/>
              </w:rPr>
              <w:t>Percent Change</w:t>
            </w:r>
          </w:p>
        </w:tc>
        <w:tc>
          <w:tcPr>
            <w:tcW w:w="810" w:type="dxa"/>
            <w:vMerge/>
          </w:tcPr>
          <w:p w:rsidR="00081089" w:rsidRPr="00081089" w:rsidRDefault="00081089" w:rsidP="00081089">
            <w:pPr>
              <w:spacing w:after="0" w:line="240" w:lineRule="auto"/>
              <w:rPr>
                <w:rFonts w:ascii="Calibri" w:eastAsia="Times New Roman" w:hAnsi="Calibri" w:cs="Times New Roman"/>
                <w:sz w:val="20"/>
                <w:szCs w:val="20"/>
              </w:rPr>
            </w:pPr>
          </w:p>
        </w:tc>
      </w:tr>
      <w:tr w:rsidR="00081089" w:rsidRPr="00081089">
        <w:tc>
          <w:tcPr>
            <w:tcW w:w="1260" w:type="dxa"/>
            <w:tcBorders>
              <w:bottom w:val="single" w:sz="4" w:space="0" w:color="auto"/>
            </w:tcBorders>
          </w:tcPr>
          <w:p w:rsidR="00081089" w:rsidRPr="00081089" w:rsidRDefault="00081089" w:rsidP="00081089">
            <w:pPr>
              <w:spacing w:after="0" w:line="240" w:lineRule="auto"/>
              <w:rPr>
                <w:rFonts w:ascii="Calibri" w:eastAsia="Times New Roman" w:hAnsi="Calibri" w:cs="Times New Roman"/>
                <w:sz w:val="20"/>
                <w:szCs w:val="20"/>
              </w:rPr>
            </w:pPr>
            <w:r w:rsidRPr="00081089">
              <w:rPr>
                <w:rFonts w:ascii="Calibri" w:eastAsia="Times New Roman" w:hAnsi="Calibri" w:cs="Times New Roman"/>
                <w:sz w:val="20"/>
                <w:szCs w:val="20"/>
              </w:rPr>
              <w:t>All students</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94.9%</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94.6%</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95.5%</w:t>
            </w:r>
          </w:p>
        </w:tc>
        <w:tc>
          <w:tcPr>
            <w:tcW w:w="117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0.6</w:t>
            </w:r>
          </w:p>
        </w:tc>
        <w:tc>
          <w:tcPr>
            <w:tcW w:w="990" w:type="dxa"/>
            <w:tcBorders>
              <w:bottom w:val="single" w:sz="4" w:space="0" w:color="auto"/>
            </w:tcBorders>
            <w:shd w:val="clear" w:color="auto" w:fill="D9D9D9" w:themeFill="background1" w:themeFillShade="D9"/>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0.6%</w:t>
            </w:r>
          </w:p>
        </w:tc>
        <w:tc>
          <w:tcPr>
            <w:tcW w:w="1170" w:type="dxa"/>
            <w:tcBorders>
              <w:bottom w:val="single" w:sz="4" w:space="0" w:color="auto"/>
            </w:tcBorders>
            <w:shd w:val="clear" w:color="auto" w:fill="FFFFFF" w:themeFill="background1"/>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94.9%</w:t>
            </w:r>
          </w:p>
        </w:tc>
      </w:tr>
      <w:tr w:rsidR="00081089" w:rsidRPr="00081089">
        <w:tc>
          <w:tcPr>
            <w:tcW w:w="9180" w:type="dxa"/>
            <w:gridSpan w:val="10"/>
            <w:tcBorders>
              <w:left w:val="nil"/>
              <w:bottom w:val="nil"/>
              <w:right w:val="nil"/>
            </w:tcBorders>
          </w:tcPr>
          <w:p w:rsidR="00081089" w:rsidRPr="00081089" w:rsidRDefault="00081089" w:rsidP="00081089">
            <w:pPr>
              <w:spacing w:after="0" w:line="240" w:lineRule="auto"/>
              <w:rPr>
                <w:rFonts w:ascii="Calibri" w:eastAsia="Times New Roman" w:hAnsi="Calibri" w:cs="Times New Roman"/>
                <w:sz w:val="20"/>
                <w:szCs w:val="20"/>
              </w:rPr>
            </w:pPr>
            <w:r w:rsidRPr="00081089">
              <w:rPr>
                <w:rFonts w:ascii="Calibri" w:eastAsia="Times New Roman" w:hAnsi="Calibri" w:cs="Times New Roman"/>
                <w:sz w:val="20"/>
                <w:szCs w:val="20"/>
              </w:rPr>
              <w:t xml:space="preserve">Notes: </w:t>
            </w:r>
            <w:r w:rsidRPr="00081089">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p>
    <w:p w:rsidR="00A9191B" w:rsidRPr="00A9191B" w:rsidRDefault="00A9191B" w:rsidP="00A9191B">
      <w:pPr>
        <w:spacing w:after="0"/>
        <w:jc w:val="center"/>
        <w:rPr>
          <w:rFonts w:ascii="Calibri" w:eastAsia="Calibri" w:hAnsi="Calibri" w:cs="Times New Roman"/>
          <w:b/>
          <w:sz w:val="20"/>
        </w:rPr>
      </w:pPr>
      <w:r w:rsidRPr="00A9191B">
        <w:rPr>
          <w:rFonts w:ascii="Calibri" w:eastAsia="Calibri" w:hAnsi="Calibri" w:cs="Times New Roman"/>
          <w:b/>
          <w:sz w:val="20"/>
        </w:rPr>
        <w:t>Table B7: North Middlesex RSD</w:t>
      </w:r>
    </w:p>
    <w:p w:rsidR="00A9191B" w:rsidRPr="00A9191B" w:rsidRDefault="00A9191B" w:rsidP="00A9191B">
      <w:pPr>
        <w:spacing w:after="0" w:line="240" w:lineRule="auto"/>
        <w:jc w:val="center"/>
        <w:rPr>
          <w:rFonts w:ascii="Calibri" w:eastAsia="Times New Roman" w:hAnsi="Calibri" w:cs="Times New Roman"/>
          <w:sz w:val="20"/>
          <w:szCs w:val="20"/>
        </w:rPr>
      </w:pPr>
      <w:r w:rsidRPr="00A9191B">
        <w:rPr>
          <w:rFonts w:ascii="Calibri" w:eastAsia="Calibri" w:hAnsi="Calibri" w:cs="Times New Roman"/>
          <w:b/>
          <w:sz w:val="20"/>
        </w:rPr>
        <w:t>Suspension Rates, 2011-2014</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A9191B" w:rsidRPr="00A9191B">
        <w:tc>
          <w:tcPr>
            <w:tcW w:w="1620" w:type="dxa"/>
            <w:vMerge w:val="restart"/>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Group</w:t>
            </w:r>
          </w:p>
        </w:tc>
        <w:tc>
          <w:tcPr>
            <w:tcW w:w="2880" w:type="dxa"/>
            <w:gridSpan w:val="4"/>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School Year Ending</w:t>
            </w:r>
          </w:p>
        </w:tc>
        <w:tc>
          <w:tcPr>
            <w:tcW w:w="2070" w:type="dxa"/>
            <w:gridSpan w:val="2"/>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Change 2011-2014</w:t>
            </w:r>
          </w:p>
        </w:tc>
        <w:tc>
          <w:tcPr>
            <w:tcW w:w="2070" w:type="dxa"/>
            <w:gridSpan w:val="2"/>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Change 2013-2014</w:t>
            </w:r>
          </w:p>
        </w:tc>
        <w:tc>
          <w:tcPr>
            <w:tcW w:w="810" w:type="dxa"/>
            <w:vMerge w:val="restart"/>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State (2014)</w:t>
            </w:r>
          </w:p>
        </w:tc>
      </w:tr>
      <w:tr w:rsidR="00A9191B" w:rsidRPr="00A9191B">
        <w:tc>
          <w:tcPr>
            <w:tcW w:w="1620" w:type="dxa"/>
            <w:vMerge/>
          </w:tcPr>
          <w:p w:rsidR="00A9191B" w:rsidRPr="00A9191B" w:rsidRDefault="00A9191B" w:rsidP="00A9191B">
            <w:pPr>
              <w:spacing w:after="0" w:line="240" w:lineRule="auto"/>
              <w:rPr>
                <w:rFonts w:ascii="Calibri" w:eastAsia="Times New Roman" w:hAnsi="Calibri" w:cs="Times New Roman"/>
                <w:sz w:val="20"/>
                <w:szCs w:val="20"/>
              </w:rPr>
            </w:pP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2011</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2012</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2013</w:t>
            </w:r>
          </w:p>
        </w:tc>
        <w:tc>
          <w:tcPr>
            <w:tcW w:w="720" w:type="dxa"/>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2014</w:t>
            </w:r>
          </w:p>
        </w:tc>
        <w:tc>
          <w:tcPr>
            <w:tcW w:w="1170" w:type="dxa"/>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Percent Change</w:t>
            </w:r>
          </w:p>
        </w:tc>
        <w:tc>
          <w:tcPr>
            <w:tcW w:w="1170" w:type="dxa"/>
            <w:vAlign w:val="center"/>
          </w:tcPr>
          <w:p w:rsidR="00A9191B" w:rsidRPr="00A9191B" w:rsidRDefault="00A9191B" w:rsidP="00A9191B">
            <w:pPr>
              <w:spacing w:after="0" w:line="240" w:lineRule="auto"/>
              <w:jc w:val="center"/>
              <w:rPr>
                <w:rFonts w:ascii="Calibri" w:eastAsia="Times New Roman" w:hAnsi="Calibri" w:cs="Times New Roman"/>
                <w:b/>
                <w:sz w:val="20"/>
                <w:szCs w:val="20"/>
              </w:rPr>
            </w:pPr>
            <w:r w:rsidRPr="00A9191B">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9191B" w:rsidRPr="00A9191B" w:rsidRDefault="00A9191B" w:rsidP="00A9191B">
            <w:pPr>
              <w:spacing w:after="0" w:line="240" w:lineRule="auto"/>
              <w:rPr>
                <w:rFonts w:ascii="Calibri" w:eastAsia="Times New Roman" w:hAnsi="Calibri" w:cs="Times New Roman"/>
                <w:b/>
                <w:sz w:val="20"/>
                <w:szCs w:val="20"/>
              </w:rPr>
            </w:pPr>
            <w:r w:rsidRPr="00A9191B">
              <w:rPr>
                <w:rFonts w:ascii="Calibri" w:eastAsia="Times New Roman" w:hAnsi="Calibri" w:cs="Times New Roman"/>
                <w:b/>
                <w:sz w:val="20"/>
                <w:szCs w:val="20"/>
              </w:rPr>
              <w:t>Percent Change</w:t>
            </w:r>
          </w:p>
        </w:tc>
        <w:tc>
          <w:tcPr>
            <w:tcW w:w="810" w:type="dxa"/>
            <w:vMerge/>
          </w:tcPr>
          <w:p w:rsidR="00A9191B" w:rsidRPr="00A9191B" w:rsidRDefault="00A9191B" w:rsidP="00A9191B">
            <w:pPr>
              <w:spacing w:after="0" w:line="240" w:lineRule="auto"/>
              <w:rPr>
                <w:rFonts w:ascii="Calibri" w:eastAsia="Times New Roman" w:hAnsi="Calibri" w:cs="Times New Roman"/>
                <w:sz w:val="20"/>
                <w:szCs w:val="20"/>
              </w:rPr>
            </w:pPr>
          </w:p>
        </w:tc>
      </w:tr>
      <w:tr w:rsidR="00A9191B" w:rsidRPr="00A9191B">
        <w:tc>
          <w:tcPr>
            <w:tcW w:w="1620" w:type="dxa"/>
            <w:tcBorders>
              <w:bottom w:val="single" w:sz="4" w:space="0" w:color="auto"/>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0.2%</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0.0%</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w:t>
            </w:r>
          </w:p>
        </w:tc>
        <w:tc>
          <w:tcPr>
            <w:tcW w:w="81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2.1%</w:t>
            </w:r>
          </w:p>
        </w:tc>
      </w:tr>
      <w:tr w:rsidR="00A9191B" w:rsidRPr="00A9191B">
        <w:tc>
          <w:tcPr>
            <w:tcW w:w="1620" w:type="dxa"/>
            <w:tcBorders>
              <w:bottom w:val="single" w:sz="4" w:space="0" w:color="auto"/>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2.9%</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1.9%</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1.6%</w:t>
            </w:r>
          </w:p>
        </w:tc>
        <w:tc>
          <w:tcPr>
            <w:tcW w:w="72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1.7%</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-41.4%</w:t>
            </w:r>
          </w:p>
        </w:tc>
        <w:tc>
          <w:tcPr>
            <w:tcW w:w="117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6.3%</w:t>
            </w:r>
          </w:p>
        </w:tc>
        <w:tc>
          <w:tcPr>
            <w:tcW w:w="810" w:type="dxa"/>
            <w:tcBorders>
              <w:bottom w:val="single" w:sz="4" w:space="0" w:color="auto"/>
            </w:tcBorders>
            <w:vAlign w:val="center"/>
          </w:tcPr>
          <w:p w:rsidR="00A9191B" w:rsidRPr="00A9191B" w:rsidRDefault="00A9191B" w:rsidP="00A9191B">
            <w:pPr>
              <w:spacing w:after="0" w:line="240" w:lineRule="auto"/>
              <w:jc w:val="center"/>
              <w:rPr>
                <w:rFonts w:ascii="Calibri" w:eastAsia="Times New Roman" w:hAnsi="Calibri" w:cs="Times New Roman"/>
                <w:color w:val="000000"/>
                <w:sz w:val="20"/>
                <w:szCs w:val="20"/>
              </w:rPr>
            </w:pPr>
            <w:r w:rsidRPr="00A9191B">
              <w:rPr>
                <w:rFonts w:ascii="Calibri" w:eastAsia="Times New Roman" w:hAnsi="Calibri" w:cs="Times New Roman"/>
                <w:color w:val="000000"/>
                <w:sz w:val="20"/>
                <w:szCs w:val="20"/>
              </w:rPr>
              <w:t>3.9%</w:t>
            </w:r>
          </w:p>
        </w:tc>
      </w:tr>
      <w:tr w:rsidR="00A9191B" w:rsidRPr="00A9191B">
        <w:tc>
          <w:tcPr>
            <w:tcW w:w="9450" w:type="dxa"/>
            <w:gridSpan w:val="10"/>
            <w:tcBorders>
              <w:left w:val="nil"/>
              <w:bottom w:val="nil"/>
              <w:right w:val="nil"/>
            </w:tcBorders>
          </w:tcPr>
          <w:p w:rsidR="00A9191B" w:rsidRPr="00A9191B" w:rsidRDefault="00A9191B" w:rsidP="00A9191B">
            <w:pPr>
              <w:spacing w:after="0" w:line="240" w:lineRule="auto"/>
              <w:rPr>
                <w:rFonts w:ascii="Calibri" w:eastAsia="Times New Roman" w:hAnsi="Calibri" w:cs="Times New Roman"/>
                <w:sz w:val="20"/>
                <w:szCs w:val="20"/>
              </w:rPr>
            </w:pPr>
            <w:r w:rsidRPr="00A9191B">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A9191B">
              <w:rPr>
                <w:rFonts w:ascii="Calibri" w:eastAsia="Times New Roman" w:hAnsi="Calibri" w:cs="Times New Roman"/>
                <w:bCs/>
                <w:color w:val="000000"/>
                <w:kern w:val="28"/>
                <w:sz w:val="20"/>
                <w:szCs w:val="20"/>
              </w:rPr>
              <w:t>Suspension rates have been rounded; percent change is based on unrounded numbers.</w:t>
            </w:r>
          </w:p>
        </w:tc>
      </w:tr>
    </w:tbl>
    <w:p w:rsidR="00081089" w:rsidRPr="00081089" w:rsidRDefault="00081089" w:rsidP="0008108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D4E1E">
          <w:footerReference w:type="default" r:id="rId49"/>
          <w:pgSz w:w="12240" w:h="15840"/>
          <w:pgMar w:top="1440" w:right="1440" w:bottom="1440" w:left="1440" w:header="720" w:footer="720" w:gutter="0"/>
          <w:pgNumType w:start="1"/>
          <w:cols w:space="720"/>
          <w:docGrid w:linePitch="360"/>
        </w:sectPr>
      </w:pP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lastRenderedPageBreak/>
        <w:t>Table B8: North Middlesex RSD</w:t>
      </w: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Expenditures, Chapter 70 State Aid, and Net School Spending</w:t>
      </w:r>
    </w:p>
    <w:p w:rsidR="00081089" w:rsidRPr="00081089" w:rsidRDefault="00081089" w:rsidP="00081089">
      <w:pPr>
        <w:spacing w:after="0"/>
        <w:jc w:val="center"/>
        <w:rPr>
          <w:rFonts w:ascii="Calibri" w:eastAsia="Calibri" w:hAnsi="Calibri" w:cs="Times New Roman"/>
          <w:b/>
          <w:sz w:val="20"/>
        </w:rPr>
      </w:pPr>
      <w:r w:rsidRPr="00081089">
        <w:rPr>
          <w:rFonts w:ascii="Calibri" w:eastAsia="Calibri" w:hAnsi="Calibri" w:cs="Times New Roman"/>
          <w:b/>
          <w:sz w:val="20"/>
        </w:rPr>
        <w:t>Fiscal Years 2012–2014</w:t>
      </w:r>
    </w:p>
    <w:tbl>
      <w:tblPr>
        <w:tblW w:w="11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535"/>
        <w:gridCol w:w="1350"/>
        <w:gridCol w:w="1260"/>
        <w:gridCol w:w="1215"/>
        <w:gridCol w:w="45"/>
        <w:gridCol w:w="1260"/>
        <w:gridCol w:w="1260"/>
        <w:gridCol w:w="1260"/>
      </w:tblGrid>
      <w:tr w:rsidR="00081089" w:rsidRPr="00081089">
        <w:trPr>
          <w:trHeight w:val="300"/>
        </w:trPr>
        <w:tc>
          <w:tcPr>
            <w:tcW w:w="3535" w:type="dxa"/>
            <w:tcBorders>
              <w:top w:val="single" w:sz="4" w:space="0" w:color="auto"/>
              <w:left w:val="single" w:sz="4"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 </w:t>
            </w:r>
          </w:p>
        </w:tc>
        <w:tc>
          <w:tcPr>
            <w:tcW w:w="261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FY12</w:t>
            </w:r>
          </w:p>
        </w:tc>
        <w:tc>
          <w:tcPr>
            <w:tcW w:w="2520" w:type="dxa"/>
            <w:gridSpan w:val="3"/>
            <w:tcBorders>
              <w:top w:val="single" w:sz="4" w:space="0" w:color="auto"/>
              <w:left w:val="single" w:sz="12" w:space="0" w:color="auto"/>
              <w:bottom w:val="single" w:sz="12" w:space="0" w:color="auto"/>
              <w:right w:val="single" w:sz="12"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FY13</w:t>
            </w:r>
          </w:p>
        </w:tc>
        <w:tc>
          <w:tcPr>
            <w:tcW w:w="252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081089" w:rsidRPr="00081089" w:rsidRDefault="00081089" w:rsidP="00081089">
            <w:pPr>
              <w:widowControl w:val="0"/>
              <w:overflowPunct w:val="0"/>
              <w:adjustRightInd w:val="0"/>
              <w:spacing w:before="40" w:after="40" w:line="240" w:lineRule="auto"/>
              <w:jc w:val="center"/>
              <w:rPr>
                <w:rFonts w:ascii="Calibri" w:eastAsia="Times New Roman" w:hAnsi="Calibri" w:cs="Times New Roman"/>
                <w:b/>
                <w:color w:val="000000"/>
                <w:kern w:val="28"/>
                <w:sz w:val="20"/>
                <w:szCs w:val="20"/>
              </w:rPr>
            </w:pPr>
            <w:r w:rsidRPr="00081089">
              <w:rPr>
                <w:rFonts w:ascii="Calibri" w:eastAsia="Times New Roman" w:hAnsi="Calibri" w:cs="Times New Roman"/>
                <w:b/>
                <w:color w:val="000000"/>
                <w:kern w:val="28"/>
                <w:sz w:val="20"/>
                <w:szCs w:val="20"/>
              </w:rPr>
              <w:t>FY14</w:t>
            </w:r>
          </w:p>
        </w:tc>
      </w:tr>
      <w:tr w:rsidR="00081089" w:rsidRPr="00081089">
        <w:trPr>
          <w:trHeight w:val="25"/>
        </w:trPr>
        <w:tc>
          <w:tcPr>
            <w:tcW w:w="3535"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 </w:t>
            </w:r>
          </w:p>
        </w:tc>
        <w:tc>
          <w:tcPr>
            <w:tcW w:w="1350"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260"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c>
          <w:tcPr>
            <w:tcW w:w="1215"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305" w:type="dxa"/>
            <w:gridSpan w:val="2"/>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c>
          <w:tcPr>
            <w:tcW w:w="1260" w:type="dxa"/>
            <w:tcBorders>
              <w:left w:val="single" w:sz="12" w:space="0" w:color="auto"/>
              <w:bottom w:val="single" w:sz="4" w:space="0" w:color="auto"/>
            </w:tcBorders>
            <w:noWrap/>
            <w:vAlign w:val="center"/>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Estimated</w:t>
            </w:r>
          </w:p>
        </w:tc>
        <w:tc>
          <w:tcPr>
            <w:tcW w:w="1260" w:type="dxa"/>
            <w:tcBorders>
              <w:left w:val="single" w:sz="12" w:space="0" w:color="auto"/>
              <w:bottom w:val="single" w:sz="4" w:space="0" w:color="auto"/>
            </w:tcBorders>
          </w:tcPr>
          <w:p w:rsidR="00081089" w:rsidRPr="00081089" w:rsidRDefault="00081089" w:rsidP="00081089">
            <w:pPr>
              <w:widowControl w:val="0"/>
              <w:overflowPunct w:val="0"/>
              <w:adjustRightInd w:val="0"/>
              <w:spacing w:before="40" w:after="40" w:line="240" w:lineRule="auto"/>
              <w:jc w:val="right"/>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w:t>
            </w:r>
          </w:p>
        </w:tc>
      </w:tr>
      <w:tr w:rsidR="00081089" w:rsidRPr="00081089">
        <w:trPr>
          <w:trHeight w:val="25"/>
        </w:trPr>
        <w:tc>
          <w:tcPr>
            <w:tcW w:w="11185" w:type="dxa"/>
            <w:gridSpan w:val="8"/>
            <w:shd w:val="clear" w:color="auto" w:fill="E6E6E6"/>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Expenditures</w:t>
            </w:r>
          </w:p>
        </w:tc>
      </w:tr>
      <w:tr w:rsidR="00081089" w:rsidRPr="00081089">
        <w:trPr>
          <w:trHeight w:val="23"/>
        </w:trPr>
        <w:tc>
          <w:tcPr>
            <w:tcW w:w="3535" w:type="dxa"/>
            <w:tcBorders>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From school committee budget</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$42,857,640</w:t>
            </w:r>
          </w:p>
        </w:tc>
        <w:tc>
          <w:tcPr>
            <w:tcW w:w="1260" w:type="dxa"/>
            <w:tcBorders>
              <w:right w:val="single" w:sz="12" w:space="0" w:color="auto"/>
            </w:tcBorders>
            <w:noWrap/>
            <w:vAlign w:val="center"/>
          </w:tcPr>
          <w:p w:rsidR="00081089" w:rsidRPr="00081089" w:rsidRDefault="00081089" w:rsidP="001751FD">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$43,823,8</w:t>
            </w:r>
            <w:r w:rsidR="001751FD">
              <w:rPr>
                <w:rFonts w:ascii="Calibri" w:eastAsia="Times New Roman" w:hAnsi="Calibri" w:cs="Times New Roman"/>
                <w:color w:val="000000"/>
                <w:sz w:val="20"/>
                <w:szCs w:val="20"/>
              </w:rPr>
              <w:t>09</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$44,847,082</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$44,249,796</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$45,034,706</w:t>
            </w:r>
          </w:p>
        </w:tc>
        <w:tc>
          <w:tcPr>
            <w:tcW w:w="1260" w:type="dxa"/>
            <w:tcBorders>
              <w:left w:val="single" w:sz="12" w:space="0" w:color="auto"/>
            </w:tcBorders>
            <w:vAlign w:val="center"/>
          </w:tcPr>
          <w:p w:rsidR="00081089" w:rsidRPr="00081089" w:rsidRDefault="00081089" w:rsidP="001751FD">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r w:rsidR="001751FD">
              <w:rPr>
                <w:rFonts w:ascii="Calibri" w:eastAsia="Times New Roman" w:hAnsi="Calibri" w:cs="Times New Roman"/>
                <w:color w:val="000000"/>
                <w:sz w:val="20"/>
                <w:szCs w:val="20"/>
              </w:rPr>
              <w:t>44,974,130</w:t>
            </w:r>
          </w:p>
        </w:tc>
      </w:tr>
      <w:tr w:rsidR="00081089" w:rsidRPr="00081089">
        <w:trPr>
          <w:trHeight w:val="300"/>
        </w:trPr>
        <w:tc>
          <w:tcPr>
            <w:tcW w:w="3535" w:type="dxa"/>
            <w:tcBorders>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From revolving funds and grants</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$4,262,141</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$4,007,400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$4,192,048</w:t>
            </w:r>
          </w:p>
        </w:tc>
      </w:tr>
      <w:tr w:rsidR="00081089" w:rsidRPr="00081089">
        <w:trPr>
          <w:trHeight w:val="315"/>
        </w:trPr>
        <w:tc>
          <w:tcPr>
            <w:tcW w:w="3535" w:type="dxa"/>
            <w:tcBorders>
              <w:bottom w:val="single" w:sz="4" w:space="0" w:color="auto"/>
              <w:right w:val="single" w:sz="12" w:space="0" w:color="auto"/>
            </w:tcBorders>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Total expenditures</w:t>
            </w:r>
          </w:p>
        </w:tc>
        <w:tc>
          <w:tcPr>
            <w:tcW w:w="135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D0F7B">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$48,</w:t>
            </w:r>
            <w:r w:rsidR="003D0F7B">
              <w:rPr>
                <w:rFonts w:ascii="Calibri" w:eastAsia="Times New Roman" w:hAnsi="Calibri" w:cs="Times New Roman"/>
                <w:color w:val="000000"/>
                <w:sz w:val="20"/>
                <w:szCs w:val="20"/>
              </w:rPr>
              <w:t>085950</w:t>
            </w:r>
          </w:p>
        </w:tc>
        <w:tc>
          <w:tcPr>
            <w:tcW w:w="1260" w:type="dxa"/>
            <w:gridSpan w:val="2"/>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$48,257,196</w:t>
            </w:r>
          </w:p>
        </w:tc>
        <w:tc>
          <w:tcPr>
            <w:tcW w:w="126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$49,166,178</w:t>
            </w:r>
          </w:p>
        </w:tc>
      </w:tr>
      <w:tr w:rsidR="00081089" w:rsidRPr="00081089">
        <w:trPr>
          <w:trHeight w:val="315"/>
        </w:trPr>
        <w:tc>
          <w:tcPr>
            <w:tcW w:w="11185" w:type="dxa"/>
            <w:gridSpan w:val="8"/>
            <w:shd w:val="clear" w:color="auto" w:fill="E6E6E6"/>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Chapter 70 aid to education program</w:t>
            </w:r>
          </w:p>
        </w:tc>
      </w:tr>
      <w:tr w:rsidR="00081089" w:rsidRPr="00081089">
        <w:trPr>
          <w:trHeight w:val="300"/>
        </w:trPr>
        <w:tc>
          <w:tcPr>
            <w:tcW w:w="3535" w:type="dxa"/>
            <w:tcBorders>
              <w:right w:val="single" w:sz="12" w:space="0" w:color="auto"/>
            </w:tcBorders>
            <w:noWrap/>
            <w:vAlign w:val="center"/>
          </w:tcPr>
          <w:p w:rsidR="00081089" w:rsidRPr="00081089" w:rsidRDefault="00081089" w:rsidP="00F60C81">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Chapter 70 state aid*</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$19,505,168</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$19,659,168</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$19,751,668</w:t>
            </w:r>
          </w:p>
        </w:tc>
      </w:tr>
      <w:tr w:rsidR="00081089" w:rsidRPr="00081089">
        <w:trPr>
          <w:trHeight w:val="55"/>
        </w:trPr>
        <w:tc>
          <w:tcPr>
            <w:tcW w:w="3535" w:type="dxa"/>
            <w:tcBorders>
              <w:right w:val="single" w:sz="12" w:space="0" w:color="auto"/>
            </w:tcBorders>
            <w:noWrap/>
            <w:vAlign w:val="center"/>
          </w:tcPr>
          <w:p w:rsidR="00081089" w:rsidRPr="00081089" w:rsidRDefault="00081089" w:rsidP="00F60C81">
            <w:pPr>
              <w:widowControl w:val="0"/>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Required local contribution</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$16,450,543</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$16,881,292</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$17,328,829</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Required net school spending**</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$35,955,711</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$36,540,460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$37,080,497</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Actual net school spending</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$38,390,823</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$39,972,840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3D0F7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3D0F7B">
              <w:rPr>
                <w:rFonts w:ascii="Calibri" w:eastAsia="Times New Roman" w:hAnsi="Calibri" w:cs="Times New Roman"/>
                <w:color w:val="000000"/>
                <w:sz w:val="20"/>
                <w:szCs w:val="20"/>
              </w:rPr>
              <w:t>0,322,241</w:t>
            </w:r>
          </w:p>
        </w:tc>
      </w:tr>
      <w:tr w:rsidR="00081089" w:rsidRPr="00081089">
        <w:trPr>
          <w:trHeight w:val="23"/>
        </w:trPr>
        <w:tc>
          <w:tcPr>
            <w:tcW w:w="3535" w:type="dxa"/>
            <w:tcBorders>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Over/under required ($)</w:t>
            </w:r>
          </w:p>
        </w:tc>
        <w:tc>
          <w:tcPr>
            <w:tcW w:w="135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$2,435,112</w:t>
            </w:r>
          </w:p>
        </w:tc>
        <w:tc>
          <w:tcPr>
            <w:tcW w:w="1260" w:type="dxa"/>
            <w:gridSpan w:val="2"/>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righ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$3,432,380</w:t>
            </w:r>
          </w:p>
        </w:tc>
        <w:tc>
          <w:tcPr>
            <w:tcW w:w="1260" w:type="dxa"/>
            <w:tcBorders>
              <w:left w:val="single" w:sz="12"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tcBorders>
            <w:vAlign w:val="center"/>
          </w:tcPr>
          <w:p w:rsidR="00081089" w:rsidRPr="00081089" w:rsidRDefault="001751FD" w:rsidP="003D0F7B">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3D0F7B">
              <w:rPr>
                <w:rFonts w:ascii="Calibri" w:eastAsia="Times New Roman" w:hAnsi="Calibri" w:cs="Times New Roman"/>
                <w:color w:val="000000"/>
                <w:sz w:val="20"/>
                <w:szCs w:val="20"/>
              </w:rPr>
              <w:t>241,744</w:t>
            </w:r>
          </w:p>
        </w:tc>
      </w:tr>
      <w:tr w:rsidR="00081089" w:rsidRPr="00081089">
        <w:trPr>
          <w:trHeight w:val="23"/>
        </w:trPr>
        <w:tc>
          <w:tcPr>
            <w:tcW w:w="3535" w:type="dxa"/>
            <w:tcBorders>
              <w:bottom w:val="single" w:sz="4" w:space="0" w:color="auto"/>
              <w:right w:val="single" w:sz="12" w:space="0" w:color="auto"/>
            </w:tcBorders>
            <w:noWrap/>
            <w:vAlign w:val="center"/>
          </w:tcPr>
          <w:p w:rsidR="00081089" w:rsidRPr="00081089" w:rsidRDefault="00081089" w:rsidP="00081089">
            <w:pPr>
              <w:widowControl w:val="0"/>
              <w:overflowPunct w:val="0"/>
              <w:adjustRightInd w:val="0"/>
              <w:spacing w:before="40" w:after="40" w:line="240" w:lineRule="auto"/>
              <w:ind w:left="720"/>
              <w:rPr>
                <w:rFonts w:ascii="Calibri" w:eastAsia="Times New Roman" w:hAnsi="Calibri" w:cs="Times New Roman"/>
                <w:color w:val="000000"/>
                <w:kern w:val="28"/>
                <w:sz w:val="20"/>
                <w:szCs w:val="20"/>
              </w:rPr>
            </w:pPr>
            <w:r w:rsidRPr="00081089">
              <w:rPr>
                <w:rFonts w:ascii="Calibri" w:eastAsia="Times New Roman" w:hAnsi="Calibri" w:cs="Times New Roman"/>
                <w:color w:val="000000"/>
                <w:kern w:val="28"/>
                <w:sz w:val="20"/>
                <w:szCs w:val="20"/>
              </w:rPr>
              <w:t>Over/under required (%)</w:t>
            </w:r>
          </w:p>
        </w:tc>
        <w:tc>
          <w:tcPr>
            <w:tcW w:w="135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86D78">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6.8</w:t>
            </w:r>
          </w:p>
        </w:tc>
        <w:tc>
          <w:tcPr>
            <w:tcW w:w="1260" w:type="dxa"/>
            <w:gridSpan w:val="2"/>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bottom w:val="single" w:sz="4" w:space="0" w:color="auto"/>
              <w:right w:val="single" w:sz="12" w:space="0" w:color="auto"/>
            </w:tcBorders>
            <w:noWrap/>
            <w:vAlign w:val="center"/>
          </w:tcPr>
          <w:p w:rsidR="00081089" w:rsidRPr="00081089" w:rsidRDefault="00081089" w:rsidP="00386D78">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9.4</w:t>
            </w:r>
          </w:p>
        </w:tc>
        <w:tc>
          <w:tcPr>
            <w:tcW w:w="1260" w:type="dxa"/>
            <w:tcBorders>
              <w:left w:val="single" w:sz="12" w:space="0" w:color="auto"/>
              <w:bottom w:val="single" w:sz="4" w:space="0" w:color="auto"/>
            </w:tcBorders>
            <w:noWrap/>
            <w:vAlign w:val="center"/>
          </w:tcPr>
          <w:p w:rsidR="00081089" w:rsidRPr="00081089" w:rsidRDefault="00081089" w:rsidP="00081089">
            <w:pPr>
              <w:spacing w:after="0" w:line="240" w:lineRule="auto"/>
              <w:jc w:val="right"/>
              <w:rPr>
                <w:rFonts w:ascii="Calibri" w:eastAsia="Times New Roman" w:hAnsi="Calibri" w:cs="Times New Roman"/>
                <w:color w:val="000000"/>
                <w:sz w:val="20"/>
                <w:szCs w:val="20"/>
              </w:rPr>
            </w:pPr>
            <w:r w:rsidRPr="00081089">
              <w:rPr>
                <w:rFonts w:ascii="Calibri" w:eastAsia="Times New Roman" w:hAnsi="Calibri" w:cs="Times New Roman"/>
                <w:color w:val="000000"/>
                <w:sz w:val="20"/>
                <w:szCs w:val="20"/>
              </w:rPr>
              <w:t>--</w:t>
            </w:r>
          </w:p>
        </w:tc>
        <w:tc>
          <w:tcPr>
            <w:tcW w:w="1260" w:type="dxa"/>
            <w:tcBorders>
              <w:left w:val="single" w:sz="12" w:space="0" w:color="auto"/>
              <w:bottom w:val="single" w:sz="4" w:space="0" w:color="auto"/>
            </w:tcBorders>
            <w:vAlign w:val="center"/>
          </w:tcPr>
          <w:p w:rsidR="00081089" w:rsidRPr="00081089" w:rsidRDefault="003D0F7B" w:rsidP="00081089">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001751FD">
              <w:rPr>
                <w:rFonts w:ascii="Calibri" w:eastAsia="Times New Roman" w:hAnsi="Calibri" w:cs="Times New Roman"/>
                <w:color w:val="000000"/>
                <w:sz w:val="20"/>
                <w:szCs w:val="20"/>
              </w:rPr>
              <w:t>.7</w:t>
            </w:r>
          </w:p>
        </w:tc>
      </w:tr>
      <w:tr w:rsidR="00081089" w:rsidRPr="00081089">
        <w:trPr>
          <w:trHeight w:val="300"/>
        </w:trPr>
        <w:tc>
          <w:tcPr>
            <w:tcW w:w="11185" w:type="dxa"/>
            <w:gridSpan w:val="8"/>
            <w:tcBorders>
              <w:left w:val="nil"/>
              <w:bottom w:val="nil"/>
              <w:right w:val="nil"/>
            </w:tcBorders>
            <w:noWrap/>
            <w:vAlign w:val="center"/>
          </w:tcPr>
          <w:p w:rsidR="00081089" w:rsidRPr="00081089" w:rsidRDefault="00081089" w:rsidP="00081089">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*Chapter 70 state aid funds are deposited in the local general fund and spent as local appropriations.</w:t>
            </w:r>
          </w:p>
          <w:p w:rsidR="00081089" w:rsidRPr="00081089" w:rsidRDefault="00081089" w:rsidP="00081089">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081089" w:rsidRPr="00081089" w:rsidRDefault="008E17F9" w:rsidP="00081089">
            <w:pPr>
              <w:widowControl w:val="0"/>
              <w:overflowPunct w:val="0"/>
              <w:adjustRightInd w:val="0"/>
              <w:spacing w:before="40" w:after="40" w:line="240" w:lineRule="auto"/>
              <w:rPr>
                <w:rFonts w:ascii="Calibri" w:eastAsia="Times New Roman" w:hAnsi="Calibri" w:cs="Times New Roman"/>
                <w:kern w:val="28"/>
                <w:sz w:val="20"/>
                <w:szCs w:val="20"/>
              </w:rPr>
            </w:pPr>
            <w:r>
              <w:rPr>
                <w:rFonts w:ascii="Calibri" w:eastAsia="Times New Roman" w:hAnsi="Calibri" w:cs="Times New Roman"/>
                <w:kern w:val="28"/>
                <w:sz w:val="20"/>
                <w:szCs w:val="20"/>
              </w:rPr>
              <w:t>Sources: FY12, FY13, FY14</w:t>
            </w:r>
            <w:r w:rsidR="00081089" w:rsidRPr="00081089">
              <w:rPr>
                <w:rFonts w:ascii="Calibri" w:eastAsia="Times New Roman" w:hAnsi="Calibri" w:cs="Times New Roman"/>
                <w:kern w:val="28"/>
                <w:sz w:val="20"/>
                <w:szCs w:val="20"/>
              </w:rPr>
              <w:t xml:space="preserve"> District End-of-Year Reports; Chapter 70 Program information on ESE website.</w:t>
            </w:r>
          </w:p>
          <w:p w:rsidR="00081089" w:rsidRPr="00081089" w:rsidRDefault="00081089" w:rsidP="00386D78">
            <w:pPr>
              <w:widowControl w:val="0"/>
              <w:overflowPunct w:val="0"/>
              <w:adjustRightInd w:val="0"/>
              <w:spacing w:before="40" w:after="40" w:line="240" w:lineRule="auto"/>
              <w:rPr>
                <w:rFonts w:ascii="Calibri" w:eastAsia="Times New Roman" w:hAnsi="Calibri" w:cs="Times New Roman"/>
                <w:kern w:val="28"/>
                <w:sz w:val="20"/>
                <w:szCs w:val="20"/>
              </w:rPr>
            </w:pPr>
            <w:r w:rsidRPr="00081089">
              <w:rPr>
                <w:rFonts w:ascii="Calibri" w:eastAsia="Times New Roman" w:hAnsi="Calibri" w:cs="Times New Roman"/>
                <w:kern w:val="28"/>
                <w:sz w:val="20"/>
                <w:szCs w:val="20"/>
              </w:rPr>
              <w:t xml:space="preserve">Data retrieved </w:t>
            </w:r>
            <w:r w:rsidR="00386D78">
              <w:rPr>
                <w:rFonts w:ascii="Calibri" w:eastAsia="Times New Roman" w:hAnsi="Calibri" w:cs="Times New Roman"/>
                <w:kern w:val="28"/>
                <w:sz w:val="20"/>
                <w:szCs w:val="20"/>
              </w:rPr>
              <w:t>December 1, 2014, and January 12,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B258B7" w:rsidRPr="00B258B7" w:rsidRDefault="00B258B7" w:rsidP="00B258B7">
      <w:pPr>
        <w:spacing w:after="0"/>
        <w:jc w:val="center"/>
        <w:rPr>
          <w:b/>
          <w:sz w:val="20"/>
        </w:rPr>
      </w:pPr>
      <w:r w:rsidRPr="00B258B7">
        <w:rPr>
          <w:b/>
          <w:sz w:val="20"/>
        </w:rPr>
        <w:lastRenderedPageBreak/>
        <w:t>Table B9: North Middlesex RSD</w:t>
      </w:r>
    </w:p>
    <w:p w:rsidR="00B258B7" w:rsidRPr="00B258B7" w:rsidRDefault="00B258B7" w:rsidP="00B258B7">
      <w:pPr>
        <w:spacing w:after="0"/>
        <w:jc w:val="center"/>
        <w:rPr>
          <w:b/>
          <w:sz w:val="20"/>
        </w:rPr>
      </w:pPr>
      <w:r w:rsidRPr="00B258B7">
        <w:rPr>
          <w:b/>
          <w:sz w:val="20"/>
        </w:rPr>
        <w:t>Expenditures Per In-District Pupil</w:t>
      </w:r>
    </w:p>
    <w:p w:rsidR="00B258B7" w:rsidRPr="00B258B7" w:rsidRDefault="00B258B7" w:rsidP="00B258B7">
      <w:pPr>
        <w:spacing w:after="0"/>
        <w:jc w:val="center"/>
        <w:rPr>
          <w:b/>
          <w:sz w:val="20"/>
        </w:rPr>
      </w:pPr>
      <w:r w:rsidRPr="00B258B7">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B258B7" w:rsidRPr="00B258B7">
        <w:trPr>
          <w:trHeight w:val="432"/>
          <w:jc w:val="center"/>
        </w:trPr>
        <w:tc>
          <w:tcPr>
            <w:tcW w:w="2484"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B258B7" w:rsidRPr="00B258B7" w:rsidRDefault="00B258B7" w:rsidP="00B258B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B258B7">
              <w:rPr>
                <w:rFonts w:ascii="Calibri" w:eastAsia="Times New Roman" w:hAnsi="Calibri" w:cs="Times New Roman"/>
                <w:b/>
                <w:kern w:val="28"/>
                <w:sz w:val="20"/>
                <w:szCs w:val="20"/>
              </w:rPr>
              <w:t>2013</w:t>
            </w:r>
          </w:p>
        </w:tc>
      </w:tr>
      <w:tr w:rsidR="00B258B7" w:rsidRPr="00B258B7">
        <w:trPr>
          <w:trHeight w:val="170"/>
          <w:jc w:val="center"/>
        </w:trPr>
        <w:tc>
          <w:tcPr>
            <w:tcW w:w="2484" w:type="pct"/>
            <w:tcBorders>
              <w:top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$322</w:t>
            </w:r>
          </w:p>
        </w:tc>
        <w:tc>
          <w:tcPr>
            <w:tcW w:w="839" w:type="pct"/>
            <w:tcBorders>
              <w:top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$329</w:t>
            </w:r>
          </w:p>
        </w:tc>
        <w:tc>
          <w:tcPr>
            <w:tcW w:w="838" w:type="pct"/>
            <w:tcBorders>
              <w:top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$413</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Instructional leadership (district and school)</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$567</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$542</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$691</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Teachers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$4,531</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$4,250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$4,561</w:t>
            </w:r>
          </w:p>
        </w:tc>
      </w:tr>
      <w:tr w:rsidR="00B258B7" w:rsidRPr="00B258B7">
        <w:trPr>
          <w:trHeight w:val="77"/>
          <w:jc w:val="center"/>
        </w:trPr>
        <w:tc>
          <w:tcPr>
            <w:tcW w:w="2484" w:type="pct"/>
            <w:vAlign w:val="center"/>
          </w:tcPr>
          <w:p w:rsidR="00B258B7" w:rsidRPr="00B258B7" w:rsidDel="00DB21D5"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Other teaching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$763</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$795</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$999</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Professional development</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$86</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$92</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$78</w:t>
            </w:r>
          </w:p>
        </w:tc>
      </w:tr>
      <w:tr w:rsidR="00B258B7" w:rsidRPr="00B258B7">
        <w:trPr>
          <w:trHeight w:val="562"/>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Instructional materials, equipment and technology</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$204</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$264</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$276</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Guidance, counseling and testing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$233</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$249</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$276</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Pupil services</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$1,047</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$1,090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$998</w:t>
            </w:r>
          </w:p>
        </w:tc>
      </w:tr>
      <w:tr w:rsidR="00B258B7" w:rsidRPr="00B258B7">
        <w:trPr>
          <w:trHeight w:val="77"/>
          <w:jc w:val="center"/>
        </w:trPr>
        <w:tc>
          <w:tcPr>
            <w:tcW w:w="2484" w:type="pct"/>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Operations and maintenance</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$959</w:t>
            </w:r>
          </w:p>
        </w:tc>
        <w:tc>
          <w:tcPr>
            <w:tcW w:w="839" w:type="pct"/>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$900</w:t>
            </w:r>
          </w:p>
        </w:tc>
        <w:tc>
          <w:tcPr>
            <w:tcW w:w="838" w:type="pct"/>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$1,022</w:t>
            </w:r>
          </w:p>
        </w:tc>
      </w:tr>
      <w:tr w:rsidR="00B258B7" w:rsidRPr="00B258B7">
        <w:trPr>
          <w:trHeight w:val="77"/>
          <w:jc w:val="center"/>
        </w:trPr>
        <w:tc>
          <w:tcPr>
            <w:tcW w:w="2484" w:type="pct"/>
            <w:tcBorders>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$1,927</w:t>
            </w:r>
          </w:p>
        </w:tc>
        <w:tc>
          <w:tcPr>
            <w:tcW w:w="839" w:type="pct"/>
            <w:tcBorders>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$2,054</w:t>
            </w:r>
          </w:p>
        </w:tc>
        <w:tc>
          <w:tcPr>
            <w:tcW w:w="838" w:type="pct"/>
            <w:tcBorders>
              <w:bottom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$2,126</w:t>
            </w:r>
          </w:p>
        </w:tc>
      </w:tr>
      <w:tr w:rsidR="00B258B7" w:rsidRPr="00B258B7">
        <w:trPr>
          <w:trHeight w:val="107"/>
          <w:jc w:val="center"/>
        </w:trPr>
        <w:tc>
          <w:tcPr>
            <w:tcW w:w="2484" w:type="pct"/>
            <w:tcBorders>
              <w:top w:val="single" w:sz="12" w:space="0" w:color="auto"/>
              <w:bottom w:val="single" w:sz="12" w:space="0" w:color="auto"/>
            </w:tcBorders>
            <w:vAlign w:val="center"/>
          </w:tcPr>
          <w:p w:rsidR="00B258B7" w:rsidRPr="00B258B7" w:rsidRDefault="00B258B7" w:rsidP="00B258B7">
            <w:pPr>
              <w:widowControl w:val="0"/>
              <w:overflowPunct w:val="0"/>
              <w:adjustRightInd w:val="0"/>
              <w:spacing w:before="40" w:after="40" w:line="240" w:lineRule="auto"/>
              <w:rPr>
                <w:rFonts w:ascii="Calibri" w:eastAsia="Times New Roman" w:hAnsi="Calibri" w:cs="Times New Roman"/>
                <w:kern w:val="28"/>
                <w:sz w:val="20"/>
                <w:szCs w:val="20"/>
              </w:rPr>
            </w:pPr>
            <w:r w:rsidRPr="00B258B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$10,638</w:t>
            </w:r>
          </w:p>
        </w:tc>
        <w:tc>
          <w:tcPr>
            <w:tcW w:w="839" w:type="pct"/>
            <w:tcBorders>
              <w:top w:val="single" w:sz="12" w:space="0" w:color="auto"/>
              <w:bottom w:val="single" w:sz="12" w:space="0" w:color="auto"/>
            </w:tcBorders>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$10,564</w:t>
            </w:r>
          </w:p>
        </w:tc>
        <w:tc>
          <w:tcPr>
            <w:tcW w:w="838" w:type="pct"/>
            <w:tcBorders>
              <w:top w:val="single" w:sz="12" w:space="0" w:color="auto"/>
              <w:bottom w:val="single" w:sz="12" w:space="0" w:color="auto"/>
            </w:tcBorders>
            <w:shd w:val="clear" w:color="auto" w:fill="auto"/>
            <w:vAlign w:val="bottom"/>
          </w:tcPr>
          <w:p w:rsidR="00B258B7" w:rsidRPr="00B258B7" w:rsidRDefault="00B258B7" w:rsidP="00B258B7">
            <w:pPr>
              <w:spacing w:after="0" w:line="240" w:lineRule="auto"/>
              <w:jc w:val="right"/>
              <w:rPr>
                <w:rFonts w:ascii="Calibri" w:eastAsia="Times New Roman" w:hAnsi="Calibri" w:cs="Times New Roman"/>
                <w:color w:val="000000"/>
                <w:sz w:val="20"/>
                <w:szCs w:val="20"/>
              </w:rPr>
            </w:pPr>
            <w:r w:rsidRPr="00B258B7">
              <w:rPr>
                <w:rFonts w:ascii="Calibri" w:eastAsia="Times New Roman" w:hAnsi="Calibri" w:cs="Times New Roman"/>
                <w:color w:val="000000"/>
                <w:sz w:val="20"/>
                <w:szCs w:val="20"/>
              </w:rPr>
              <w:t>$11,439</w:t>
            </w:r>
          </w:p>
        </w:tc>
      </w:tr>
      <w:tr w:rsidR="00B258B7" w:rsidRPr="00B258B7">
        <w:trPr>
          <w:trHeight w:val="107"/>
          <w:jc w:val="center"/>
        </w:trPr>
        <w:tc>
          <w:tcPr>
            <w:tcW w:w="5000" w:type="pct"/>
            <w:gridSpan w:val="4"/>
            <w:tcBorders>
              <w:top w:val="single" w:sz="12" w:space="0" w:color="auto"/>
              <w:left w:val="nil"/>
              <w:bottom w:val="nil"/>
              <w:right w:val="nil"/>
            </w:tcBorders>
            <w:vAlign w:val="center"/>
          </w:tcPr>
          <w:p w:rsidR="00B258B7" w:rsidRPr="00B258B7" w:rsidRDefault="00B258B7" w:rsidP="00B258B7">
            <w:pPr>
              <w:widowControl w:val="0"/>
              <w:overflowPunct w:val="0"/>
              <w:adjustRightInd w:val="0"/>
              <w:spacing w:before="80" w:after="0" w:line="240" w:lineRule="auto"/>
              <w:rPr>
                <w:rFonts w:ascii="Calibri" w:eastAsia="Times New Roman" w:hAnsi="Calibri" w:cs="Times New Roman"/>
                <w:kern w:val="28"/>
                <w:sz w:val="20"/>
                <w:szCs w:val="20"/>
              </w:rPr>
            </w:pPr>
            <w:r w:rsidRPr="00B258B7">
              <w:rPr>
                <w:rFonts w:ascii="Calibri" w:eastAsia="Times New Roman" w:hAnsi="Calibri" w:cs="Times New Roman"/>
                <w:bCs/>
                <w:color w:val="000000"/>
                <w:kern w:val="28"/>
                <w:sz w:val="20"/>
                <w:szCs w:val="20"/>
              </w:rPr>
              <w:t xml:space="preserve">Sources: </w:t>
            </w:r>
            <w:hyperlink r:id="rId50" w:history="1">
              <w:r w:rsidRPr="00B258B7">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B258B7">
              <w:rPr>
                <w:rFonts w:ascii="Calibri" w:eastAsia="Times New Roman" w:hAnsi="Calibri" w:cs="Times New Roman"/>
                <w:kern w:val="28"/>
                <w:sz w:val="20"/>
                <w:szCs w:val="20"/>
              </w:rPr>
              <w:t xml:space="preserve"> </w:t>
            </w:r>
          </w:p>
        </w:tc>
      </w:tr>
    </w:tbl>
    <w:p w:rsidR="00B258B7" w:rsidRPr="00B258B7" w:rsidRDefault="00B258B7" w:rsidP="00B258B7">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EF58F3" w:rsidRPr="009C7F19" w:rsidRDefault="00EF58F3" w:rsidP="00EF58F3">
      <w:pPr>
        <w:pStyle w:val="Section"/>
        <w:rPr>
          <w:sz w:val="32"/>
          <w:szCs w:val="32"/>
        </w:rPr>
      </w:pPr>
      <w:bookmarkStart w:id="19" w:name="_Toc377650069"/>
      <w:bookmarkStart w:id="20" w:name="_Toc420671355"/>
      <w:r w:rsidRPr="009C7F19">
        <w:rPr>
          <w:sz w:val="32"/>
          <w:szCs w:val="32"/>
        </w:rPr>
        <w:lastRenderedPageBreak/>
        <w:t>Appendix C: Instructional Inventory</w:t>
      </w:r>
      <w:bookmarkEnd w:id="19"/>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C708AD" w:rsidRPr="001231DB">
        <w:tc>
          <w:tcPr>
            <w:tcW w:w="4878" w:type="dxa"/>
            <w:vMerge w:val="restart"/>
            <w:vAlign w:val="center"/>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Learning Environment &amp; Teaching</w:t>
            </w:r>
          </w:p>
        </w:tc>
        <w:tc>
          <w:tcPr>
            <w:tcW w:w="990" w:type="dxa"/>
            <w:vMerge w:val="restart"/>
            <w:vAlign w:val="center"/>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By Grade Span</w:t>
            </w:r>
          </w:p>
        </w:tc>
        <w:tc>
          <w:tcPr>
            <w:tcW w:w="2988" w:type="dxa"/>
            <w:gridSpan w:val="3"/>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Evidence</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vMerge/>
          </w:tcPr>
          <w:p w:rsidR="00C708AD" w:rsidRPr="001231DB" w:rsidRDefault="00C708AD" w:rsidP="00AC693A">
            <w:pPr>
              <w:spacing w:after="0" w:line="240" w:lineRule="auto"/>
              <w:rPr>
                <w:rFonts w:ascii="Calibri" w:hAnsi="Calibri" w:cs="Times New Roman"/>
                <w:sz w:val="20"/>
                <w:szCs w:val="20"/>
              </w:rPr>
            </w:pPr>
          </w:p>
        </w:tc>
        <w:tc>
          <w:tcPr>
            <w:tcW w:w="810"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None</w:t>
            </w:r>
          </w:p>
        </w:tc>
        <w:tc>
          <w:tcPr>
            <w:tcW w:w="900"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Partial</w:t>
            </w:r>
          </w:p>
        </w:tc>
        <w:tc>
          <w:tcPr>
            <w:tcW w:w="1278" w:type="dxa"/>
          </w:tcPr>
          <w:p w:rsidR="00C708AD" w:rsidRPr="001231DB" w:rsidRDefault="00C708AD" w:rsidP="00BA06CD">
            <w:pPr>
              <w:spacing w:after="0" w:line="240" w:lineRule="auto"/>
              <w:jc w:val="center"/>
              <w:rPr>
                <w:rFonts w:ascii="Calibri" w:hAnsi="Calibri" w:cs="Times New Roman"/>
                <w:b/>
                <w:sz w:val="20"/>
                <w:szCs w:val="20"/>
              </w:rPr>
            </w:pPr>
            <w:r w:rsidRPr="001231DB">
              <w:rPr>
                <w:rFonts w:ascii="Calibri" w:hAnsi="Calibri" w:cs="Times New Roman"/>
                <w:b/>
                <w:sz w:val="20"/>
                <w:szCs w:val="20"/>
              </w:rPr>
              <w:t>Clear &amp; Consistent</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(0)</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(1)</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b/>
                <w:sz w:val="20"/>
                <w:szCs w:val="20"/>
              </w:rPr>
            </w:pPr>
            <w:r w:rsidRPr="001231DB">
              <w:rPr>
                <w:rFonts w:ascii="Calibri" w:hAnsi="Calibri" w:cs="Times New Roman"/>
                <w:b/>
                <w:sz w:val="20"/>
                <w:szCs w:val="20"/>
              </w:rPr>
              <w:t>(2)</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94%</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2. Behavioral standards are clearly communicated and disruptions, if present, are managed effectively &amp; equitably.</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92%</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86%</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75%</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82%</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4. Classroom rituals and routines promote transitions with minimal loss of instructional time.</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32%</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50%</w:t>
            </w:r>
          </w:p>
        </w:tc>
      </w:tr>
      <w:tr w:rsidR="00C708AD" w:rsidRPr="001231DB">
        <w:tc>
          <w:tcPr>
            <w:tcW w:w="4878" w:type="dxa"/>
            <w:vMerge w:val="restart"/>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6. The teacher demonstrates knowledge of subject and content.</w:t>
            </w: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100%</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tcPr>
          <w:p w:rsidR="00C708AD" w:rsidRPr="001231DB" w:rsidRDefault="00C708AD" w:rsidP="00AC693A">
            <w:pPr>
              <w:spacing w:after="0" w:line="240" w:lineRule="auto"/>
              <w:rPr>
                <w:rFonts w:ascii="Calibri" w:hAnsi="Calibri" w:cs="Times New Roman"/>
                <w:sz w:val="20"/>
                <w:szCs w:val="20"/>
              </w:rPr>
            </w:pPr>
          </w:p>
        </w:tc>
        <w:tc>
          <w:tcPr>
            <w:tcW w:w="990" w:type="dxa"/>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900"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56</w:t>
            </w:r>
          </w:p>
        </w:tc>
      </w:tr>
      <w:tr w:rsidR="00C708AD" w:rsidRPr="001231DB">
        <w:tc>
          <w:tcPr>
            <w:tcW w:w="4878" w:type="dxa"/>
            <w:vMerge/>
            <w:tcBorders>
              <w:bottom w:val="single" w:sz="4" w:space="0" w:color="auto"/>
            </w:tcBorders>
          </w:tcPr>
          <w:p w:rsidR="00C708AD" w:rsidRPr="001231DB"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1278" w:type="dxa"/>
            <w:tcBorders>
              <w:bottom w:val="single" w:sz="4" w:space="0" w:color="auto"/>
            </w:tcBorders>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85%</w:t>
            </w:r>
          </w:p>
        </w:tc>
      </w:tr>
      <w:tr w:rsidR="00C708AD" w:rsidRPr="001231DB">
        <w:tc>
          <w:tcPr>
            <w:tcW w:w="4878" w:type="dxa"/>
            <w:vMerge w:val="restart"/>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r w:rsidRPr="001231DB">
              <w:rPr>
                <w:rFonts w:ascii="Calibri"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ES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MS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HS</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r>
      <w:tr w:rsidR="00C708AD" w:rsidRPr="001231DB">
        <w:tc>
          <w:tcPr>
            <w:tcW w:w="4878" w:type="dxa"/>
            <w:vMerge/>
            <w:shd w:val="clear" w:color="auto" w:fill="D9D9D9" w:themeFill="background1" w:themeFillShade="D9"/>
          </w:tcPr>
          <w:p w:rsidR="00C708AD" w:rsidRPr="001231DB"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1231DB" w:rsidRDefault="00C708AD" w:rsidP="00AC693A">
            <w:pPr>
              <w:spacing w:after="0" w:line="240" w:lineRule="auto"/>
              <w:rPr>
                <w:rFonts w:ascii="Calibri" w:hAnsi="Calibri" w:cs="Times New Roman"/>
                <w:b/>
                <w:sz w:val="20"/>
                <w:szCs w:val="20"/>
              </w:rPr>
            </w:pPr>
            <w:r w:rsidRPr="001231DB">
              <w:rPr>
                <w:rFonts w:ascii="Calibri" w:hAnsi="Calibri" w:cs="Times New Roman"/>
                <w:b/>
                <w:sz w:val="20"/>
                <w:szCs w:val="20"/>
              </w:rPr>
              <w:t>Total %</w:t>
            </w:r>
          </w:p>
        </w:tc>
        <w:tc>
          <w:tcPr>
            <w:tcW w:w="81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c>
          <w:tcPr>
            <w:tcW w:w="1278" w:type="dxa"/>
            <w:shd w:val="clear" w:color="auto" w:fill="D9D9D9" w:themeFill="background1" w:themeFillShade="D9"/>
          </w:tcPr>
          <w:p w:rsidR="00C708AD" w:rsidRPr="001231DB"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45%</w:t>
            </w:r>
          </w:p>
        </w:tc>
      </w:tr>
    </w:tbl>
    <w:p w:rsidR="00C708AD" w:rsidRPr="001231DB" w:rsidRDefault="00C708AD" w:rsidP="00C708AD">
      <w:pPr>
        <w:spacing w:after="0" w:line="240" w:lineRule="auto"/>
        <w:rPr>
          <w:rFonts w:ascii="Calibri" w:eastAsia="Times New Roman" w:hAnsi="Calibri" w:cs="Times New Roman"/>
          <w:sz w:val="20"/>
          <w:szCs w:val="20"/>
        </w:rPr>
      </w:pPr>
    </w:p>
    <w:p w:rsidR="00EF58F3" w:rsidRDefault="00EF58F3" w:rsidP="00EF58F3">
      <w:pPr>
        <w:rPr>
          <w:rFonts w:asciiTheme="majorHAnsi" w:hAnsiTheme="majorHAnsi"/>
          <w:sz w:val="20"/>
          <w:szCs w:val="20"/>
        </w:rPr>
      </w:pPr>
    </w:p>
    <w:p w:rsidR="00C708AD" w:rsidRDefault="00C708AD" w:rsidP="00EF58F3">
      <w:pPr>
        <w:rPr>
          <w:rFonts w:asciiTheme="majorHAnsi" w:hAnsiTheme="majorHAnsi"/>
          <w:sz w:val="20"/>
          <w:szCs w:val="20"/>
        </w:rPr>
      </w:pPr>
    </w:p>
    <w:p w:rsidR="00C708AD" w:rsidRDefault="00C708AD" w:rsidP="00EF58F3">
      <w:pPr>
        <w:rPr>
          <w:rFonts w:asciiTheme="majorHAnsi" w:hAnsiTheme="majorHAnsi"/>
          <w:sz w:val="20"/>
          <w:szCs w:val="20"/>
        </w:rPr>
      </w:pPr>
    </w:p>
    <w:p w:rsidR="00C708AD" w:rsidRDefault="00C708AD" w:rsidP="00EF58F3">
      <w:pPr>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C708AD" w:rsidRPr="00EF3EE3">
        <w:tc>
          <w:tcPr>
            <w:tcW w:w="4878" w:type="dxa"/>
            <w:vMerge w:val="restart"/>
            <w:vAlign w:val="center"/>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lastRenderedPageBreak/>
              <w:t>Teaching</w:t>
            </w:r>
          </w:p>
        </w:tc>
        <w:tc>
          <w:tcPr>
            <w:tcW w:w="990" w:type="dxa"/>
            <w:vMerge w:val="restart"/>
            <w:vAlign w:val="center"/>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By Grade Span</w:t>
            </w:r>
          </w:p>
        </w:tc>
        <w:tc>
          <w:tcPr>
            <w:tcW w:w="2988" w:type="dxa"/>
            <w:gridSpan w:val="3"/>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Evidence</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vMerge/>
          </w:tcPr>
          <w:p w:rsidR="00C708AD" w:rsidRPr="00EF3EE3" w:rsidRDefault="00C708AD" w:rsidP="00AC693A">
            <w:pPr>
              <w:spacing w:after="0" w:line="240" w:lineRule="auto"/>
              <w:rPr>
                <w:rFonts w:ascii="Calibri" w:hAnsi="Calibri" w:cs="Times New Roman"/>
                <w:b/>
                <w:sz w:val="20"/>
                <w:szCs w:val="20"/>
              </w:rPr>
            </w:pPr>
          </w:p>
        </w:tc>
        <w:tc>
          <w:tcPr>
            <w:tcW w:w="81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None</w:t>
            </w:r>
          </w:p>
        </w:tc>
        <w:tc>
          <w:tcPr>
            <w:tcW w:w="900" w:type="dxa"/>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Partial</w:t>
            </w:r>
          </w:p>
        </w:tc>
        <w:tc>
          <w:tcPr>
            <w:tcW w:w="1278" w:type="dxa"/>
          </w:tcPr>
          <w:p w:rsidR="00C708AD" w:rsidRPr="00EF3EE3" w:rsidRDefault="00C708AD" w:rsidP="00BA06CD">
            <w:pPr>
              <w:spacing w:after="0" w:line="240" w:lineRule="auto"/>
              <w:jc w:val="center"/>
              <w:rPr>
                <w:rFonts w:ascii="Calibri" w:hAnsi="Calibri" w:cs="Times New Roman"/>
                <w:b/>
                <w:sz w:val="20"/>
                <w:szCs w:val="20"/>
              </w:rPr>
            </w:pPr>
            <w:r w:rsidRPr="00EF3EE3">
              <w:rPr>
                <w:rFonts w:ascii="Calibri" w:hAnsi="Calibri" w:cs="Times New Roman"/>
                <w:b/>
                <w:sz w:val="20"/>
                <w:szCs w:val="20"/>
              </w:rPr>
              <w:t>Clear &amp; Consistent</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(1)</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b/>
                <w:sz w:val="20"/>
                <w:szCs w:val="20"/>
              </w:rPr>
            </w:pPr>
            <w:r w:rsidRPr="00EF3EE3">
              <w:rPr>
                <w:rFonts w:ascii="Calibri" w:hAnsi="Calibri" w:cs="Times New Roman"/>
                <w:b/>
                <w:sz w:val="20"/>
                <w:szCs w:val="20"/>
              </w:rPr>
              <w:t>(2)</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 xml:space="preserve">8. The teacher communicates clear learning objective(s) aligned to </w:t>
            </w:r>
            <w:r w:rsidR="00315F93">
              <w:rPr>
                <w:rFonts w:ascii="Calibri" w:hAnsi="Calibri" w:cs="Times New Roman"/>
                <w:sz w:val="20"/>
                <w:szCs w:val="20"/>
              </w:rPr>
              <w:t xml:space="preserve">the </w:t>
            </w:r>
            <w:r w:rsidR="00FF65CD" w:rsidRPr="00FF65CD">
              <w:rPr>
                <w:rFonts w:ascii="Calibri" w:hAnsi="Calibri" w:cs="Times New Roman"/>
                <w:i/>
                <w:sz w:val="20"/>
                <w:szCs w:val="20"/>
              </w:rPr>
              <w:t>2011 Massachusetts Curriculum Frameworks</w:t>
            </w:r>
            <w:r w:rsidRPr="00EF3EE3">
              <w:rPr>
                <w:rFonts w:ascii="Calibri" w:hAnsi="Calibri" w:cs="Times New Roman"/>
                <w:sz w:val="20"/>
                <w:szCs w:val="20"/>
              </w:rPr>
              <w:t>.</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9. The teacher uses appropriate instructional strategies well matched to learning objective (s) and content.</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76%</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C708AD" w:rsidRPr="00EF3EE3">
        <w:tc>
          <w:tcPr>
            <w:tcW w:w="4878" w:type="dxa"/>
            <w:vMerge w:val="restart"/>
            <w:shd w:val="clear" w:color="auto" w:fill="D9D9D9" w:themeFill="background1" w:themeFillShade="D9"/>
          </w:tcPr>
          <w:p w:rsidR="00C708AD" w:rsidRPr="00EF3EE3" w:rsidRDefault="00C708AD" w:rsidP="00315F93">
            <w:pPr>
              <w:spacing w:after="0" w:line="240" w:lineRule="auto"/>
              <w:rPr>
                <w:rFonts w:ascii="Calibri" w:hAnsi="Calibri" w:cs="Times New Roman"/>
                <w:sz w:val="20"/>
                <w:szCs w:val="20"/>
              </w:rPr>
            </w:pPr>
            <w:r w:rsidRPr="00EF3EE3">
              <w:rPr>
                <w:rFonts w:ascii="Calibri" w:hAnsi="Calibri" w:cs="Times New Roman"/>
                <w:sz w:val="20"/>
                <w:szCs w:val="20"/>
              </w:rPr>
              <w:t xml:space="preserve">10. The teacher uses appropriate modifications for </w:t>
            </w:r>
            <w:r w:rsidR="00315F93">
              <w:rPr>
                <w:rFonts w:ascii="Calibri" w:hAnsi="Calibri" w:cs="Times New Roman"/>
                <w:sz w:val="20"/>
                <w:szCs w:val="20"/>
              </w:rPr>
              <w:t xml:space="preserve">English language learners </w:t>
            </w:r>
            <w:r w:rsidRPr="00EF3EE3">
              <w:rPr>
                <w:rFonts w:ascii="Calibri" w:hAnsi="Calibri" w:cs="Times New Roman"/>
                <w:sz w:val="20"/>
                <w:szCs w:val="20"/>
              </w:rPr>
              <w:t xml:space="preserve">and students </w:t>
            </w:r>
            <w:r w:rsidR="00315F93">
              <w:rPr>
                <w:rFonts w:ascii="Calibri" w:hAnsi="Calibri" w:cs="Times New Roman"/>
                <w:sz w:val="20"/>
                <w:szCs w:val="20"/>
              </w:rPr>
              <w:t xml:space="preserve">with disabilities </w:t>
            </w:r>
            <w:r w:rsidRPr="00EF3EE3">
              <w:rPr>
                <w:rFonts w:ascii="Calibri"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61%</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C708AD" w:rsidRPr="00EF3EE3">
        <w:tc>
          <w:tcPr>
            <w:tcW w:w="4878" w:type="dxa"/>
            <w:vMerge w:val="restart"/>
          </w:tcPr>
          <w:p w:rsidR="00C708AD" w:rsidRPr="00EF3EE3" w:rsidRDefault="00C708AD" w:rsidP="00315F93">
            <w:pPr>
              <w:spacing w:after="0" w:line="240" w:lineRule="auto"/>
              <w:rPr>
                <w:rFonts w:ascii="Calibri" w:hAnsi="Calibri" w:cs="Times New Roman"/>
                <w:sz w:val="20"/>
                <w:szCs w:val="20"/>
              </w:rPr>
            </w:pPr>
            <w:r w:rsidRPr="00EF3EE3">
              <w:rPr>
                <w:rFonts w:ascii="Calibri"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EE0AB6">
              <w:rPr>
                <w:rFonts w:ascii="Calibri" w:hAnsi="Calibri" w:cs="Times New Roman"/>
                <w:sz w:val="20"/>
                <w:szCs w:val="20"/>
              </w:rPr>
              <w:t>.</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39%</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32</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81%</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58%</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9%</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64%</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86%</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45</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68%</w:t>
            </w:r>
          </w:p>
        </w:tc>
      </w:tr>
      <w:tr w:rsidR="00C708AD" w:rsidRPr="00EF3EE3">
        <w:tc>
          <w:tcPr>
            <w:tcW w:w="4878" w:type="dxa"/>
            <w:vMerge w:val="restart"/>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15. The teacher conducts frequent formative assessments to check for understanding and inform instruction.</w:t>
            </w: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C708AD" w:rsidRPr="00EF3EE3">
        <w:tc>
          <w:tcPr>
            <w:tcW w:w="4878" w:type="dxa"/>
            <w:vMerge/>
          </w:tcPr>
          <w:p w:rsidR="00C708AD" w:rsidRPr="00EF3EE3" w:rsidRDefault="00C708AD" w:rsidP="00AC693A">
            <w:pPr>
              <w:spacing w:after="0" w:line="240" w:lineRule="auto"/>
              <w:rPr>
                <w:rFonts w:ascii="Calibri" w:hAnsi="Calibri" w:cs="Times New Roman"/>
                <w:sz w:val="20"/>
                <w:szCs w:val="20"/>
              </w:rPr>
            </w:pPr>
          </w:p>
        </w:tc>
        <w:tc>
          <w:tcPr>
            <w:tcW w:w="990" w:type="dxa"/>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900"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28</w:t>
            </w:r>
          </w:p>
        </w:tc>
        <w:tc>
          <w:tcPr>
            <w:tcW w:w="1278" w:type="dxa"/>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r>
      <w:tr w:rsidR="00C708AD" w:rsidRPr="00EF3EE3">
        <w:tc>
          <w:tcPr>
            <w:tcW w:w="4878" w:type="dxa"/>
            <w:vMerge/>
            <w:tcBorders>
              <w:bottom w:val="single" w:sz="4" w:space="0" w:color="auto"/>
            </w:tcBorders>
          </w:tcPr>
          <w:p w:rsidR="00C708AD" w:rsidRPr="00EF3EE3" w:rsidRDefault="00C708AD" w:rsidP="00AC693A">
            <w:pPr>
              <w:spacing w:after="0" w:line="240" w:lineRule="auto"/>
              <w:rPr>
                <w:rFonts w:ascii="Calibri" w:hAnsi="Calibri" w:cs="Times New Roman"/>
                <w:sz w:val="20"/>
                <w:szCs w:val="20"/>
              </w:rPr>
            </w:pPr>
          </w:p>
        </w:tc>
        <w:tc>
          <w:tcPr>
            <w:tcW w:w="990" w:type="dxa"/>
            <w:tcBorders>
              <w:bottom w:val="single" w:sz="4" w:space="0" w:color="auto"/>
            </w:tcBorders>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42%</w:t>
            </w:r>
          </w:p>
        </w:tc>
        <w:tc>
          <w:tcPr>
            <w:tcW w:w="1278" w:type="dxa"/>
            <w:tcBorders>
              <w:bottom w:val="single" w:sz="4" w:space="0" w:color="auto"/>
            </w:tcBorders>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C708AD" w:rsidRPr="00EF3EE3">
        <w:tc>
          <w:tcPr>
            <w:tcW w:w="4878" w:type="dxa"/>
            <w:vMerge w:val="restart"/>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r w:rsidRPr="00EF3EE3">
              <w:rPr>
                <w:rFonts w:ascii="Calibri"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ES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43%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MS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58%</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HS</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7</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r>
      <w:tr w:rsidR="00C708AD" w:rsidRPr="00EF3EE3">
        <w:tc>
          <w:tcPr>
            <w:tcW w:w="4878" w:type="dxa"/>
            <w:vMerge/>
            <w:shd w:val="clear" w:color="auto" w:fill="D9D9D9" w:themeFill="background1" w:themeFillShade="D9"/>
          </w:tcPr>
          <w:p w:rsidR="00C708AD" w:rsidRPr="00EF3EE3" w:rsidRDefault="00C708AD"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C708AD" w:rsidRPr="00EF3EE3" w:rsidRDefault="00C708AD" w:rsidP="00AC693A">
            <w:pPr>
              <w:spacing w:after="0" w:line="240" w:lineRule="auto"/>
              <w:rPr>
                <w:rFonts w:ascii="Calibri" w:hAnsi="Calibri" w:cs="Times New Roman"/>
                <w:b/>
                <w:sz w:val="20"/>
                <w:szCs w:val="20"/>
              </w:rPr>
            </w:pPr>
            <w:r w:rsidRPr="00EF3EE3">
              <w:rPr>
                <w:rFonts w:ascii="Calibri" w:hAnsi="Calibri" w:cs="Times New Roman"/>
                <w:b/>
                <w:sz w:val="20"/>
                <w:szCs w:val="20"/>
              </w:rPr>
              <w:t>Total %</w:t>
            </w:r>
          </w:p>
        </w:tc>
        <w:tc>
          <w:tcPr>
            <w:tcW w:w="81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c>
          <w:tcPr>
            <w:tcW w:w="900"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C708AD" w:rsidRPr="00EF3EE3" w:rsidRDefault="00C708AD"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r>
    </w:tbl>
    <w:p w:rsidR="00C708AD" w:rsidRDefault="00C708AD" w:rsidP="00EF58F3">
      <w:pPr>
        <w:rPr>
          <w:rFonts w:asciiTheme="majorHAnsi" w:hAnsiTheme="majorHAnsi"/>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B4227E" w:rsidRPr="00D549BC">
        <w:tc>
          <w:tcPr>
            <w:tcW w:w="4878" w:type="dxa"/>
            <w:vMerge w:val="restart"/>
            <w:vAlign w:val="center"/>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lastRenderedPageBreak/>
              <w:t>Learning</w:t>
            </w:r>
          </w:p>
        </w:tc>
        <w:tc>
          <w:tcPr>
            <w:tcW w:w="990" w:type="dxa"/>
            <w:vMerge w:val="restart"/>
            <w:vAlign w:val="center"/>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By Grade Span</w:t>
            </w:r>
          </w:p>
        </w:tc>
        <w:tc>
          <w:tcPr>
            <w:tcW w:w="2988" w:type="dxa"/>
            <w:gridSpan w:val="3"/>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Evidence</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vMerge/>
          </w:tcPr>
          <w:p w:rsidR="00B4227E" w:rsidRPr="00D549BC" w:rsidRDefault="00B4227E" w:rsidP="00AC693A">
            <w:pPr>
              <w:spacing w:after="0" w:line="240" w:lineRule="auto"/>
              <w:rPr>
                <w:rFonts w:ascii="Calibri" w:hAnsi="Calibri" w:cs="Times New Roman"/>
                <w:b/>
                <w:sz w:val="20"/>
                <w:szCs w:val="20"/>
              </w:rPr>
            </w:pPr>
          </w:p>
        </w:tc>
        <w:tc>
          <w:tcPr>
            <w:tcW w:w="81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None</w:t>
            </w:r>
          </w:p>
        </w:tc>
        <w:tc>
          <w:tcPr>
            <w:tcW w:w="900" w:type="dxa"/>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Partial</w:t>
            </w:r>
          </w:p>
        </w:tc>
        <w:tc>
          <w:tcPr>
            <w:tcW w:w="1278" w:type="dxa"/>
          </w:tcPr>
          <w:p w:rsidR="00B4227E" w:rsidRPr="00D549BC" w:rsidRDefault="00B4227E" w:rsidP="00BA06CD">
            <w:pPr>
              <w:spacing w:after="0" w:line="240" w:lineRule="auto"/>
              <w:jc w:val="center"/>
              <w:rPr>
                <w:rFonts w:ascii="Calibri" w:hAnsi="Calibri" w:cs="Times New Roman"/>
                <w:b/>
                <w:sz w:val="20"/>
                <w:szCs w:val="20"/>
              </w:rPr>
            </w:pPr>
            <w:r w:rsidRPr="00D549BC">
              <w:rPr>
                <w:rFonts w:ascii="Calibri" w:hAnsi="Calibri" w:cs="Times New Roman"/>
                <w:b/>
                <w:sz w:val="20"/>
                <w:szCs w:val="20"/>
              </w:rPr>
              <w:t>Clear &amp; Consistent</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vMerge/>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(0)</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(1)</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b/>
                <w:sz w:val="20"/>
                <w:szCs w:val="20"/>
              </w:rPr>
            </w:pPr>
            <w:r w:rsidRPr="00D549BC">
              <w:rPr>
                <w:rFonts w:ascii="Calibri" w:hAnsi="Calibri" w:cs="Times New Roman"/>
                <w:b/>
                <w:sz w:val="20"/>
                <w:szCs w:val="20"/>
              </w:rPr>
              <w:t>(2)</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17. Students are engaged in challenging academic tasks.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18. Students articulate their thinking verbally or in writing.</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46%</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27</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31</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12%</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47%</w:t>
            </w:r>
          </w:p>
        </w:tc>
      </w:tr>
      <w:tr w:rsidR="00B4227E" w:rsidRPr="00D549BC">
        <w:tc>
          <w:tcPr>
            <w:tcW w:w="4878" w:type="dxa"/>
            <w:vMerge w:val="restart"/>
            <w:shd w:val="clear" w:color="auto" w:fill="D9D9D9" w:themeFill="background1" w:themeFillShade="D9"/>
          </w:tcPr>
          <w:p w:rsidR="00B4227E" w:rsidRPr="00D549BC" w:rsidRDefault="00B4227E" w:rsidP="00315F93">
            <w:pPr>
              <w:spacing w:after="0" w:line="240" w:lineRule="auto"/>
              <w:rPr>
                <w:rFonts w:ascii="Calibri" w:hAnsi="Calibri" w:cs="Times New Roman"/>
                <w:sz w:val="20"/>
                <w:szCs w:val="20"/>
              </w:rPr>
            </w:pPr>
            <w:r w:rsidRPr="00D549BC">
              <w:rPr>
                <w:rFonts w:ascii="Calibri"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25%</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44%</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20. Students elaborate about content and ideas when responding to questions.</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20</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30%</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35</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26%</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53%</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22. Students use technology as a tool for learning and/or understanding.</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90%</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88%</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71%</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55</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7</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83%</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r>
      <w:tr w:rsidR="00B4227E" w:rsidRPr="00D549BC">
        <w:tc>
          <w:tcPr>
            <w:tcW w:w="4878" w:type="dxa"/>
            <w:vMerge w:val="restart"/>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24%</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54%</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33%</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14%</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52%</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11</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36</w:t>
            </w:r>
          </w:p>
        </w:tc>
      </w:tr>
      <w:tr w:rsidR="00B4227E" w:rsidRPr="00D549BC">
        <w:tc>
          <w:tcPr>
            <w:tcW w:w="4878" w:type="dxa"/>
            <w:vMerge/>
            <w:shd w:val="clear" w:color="auto" w:fill="D9D9D9" w:themeFill="background1" w:themeFillShade="D9"/>
          </w:tcPr>
          <w:p w:rsidR="00B4227E" w:rsidRPr="00D549BC" w:rsidRDefault="00B4227E" w:rsidP="00AC693A">
            <w:pPr>
              <w:spacing w:after="0" w:line="240" w:lineRule="auto"/>
              <w:rPr>
                <w:rFonts w:ascii="Calibri" w:hAnsi="Calibri" w:cs="Times New Roman"/>
                <w:sz w:val="20"/>
                <w:szCs w:val="20"/>
              </w:rPr>
            </w:pPr>
          </w:p>
        </w:tc>
        <w:tc>
          <w:tcPr>
            <w:tcW w:w="990" w:type="dxa"/>
            <w:shd w:val="clear" w:color="auto" w:fill="D9D9D9" w:themeFill="background1" w:themeFillShade="D9"/>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29%</w:t>
            </w:r>
          </w:p>
        </w:tc>
        <w:tc>
          <w:tcPr>
            <w:tcW w:w="900"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17%</w:t>
            </w:r>
          </w:p>
        </w:tc>
        <w:tc>
          <w:tcPr>
            <w:tcW w:w="1278" w:type="dxa"/>
            <w:shd w:val="clear" w:color="auto" w:fill="D9D9D9" w:themeFill="background1" w:themeFillShade="D9"/>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55%</w:t>
            </w:r>
          </w:p>
        </w:tc>
      </w:tr>
      <w:tr w:rsidR="00B4227E" w:rsidRPr="00D549BC">
        <w:tc>
          <w:tcPr>
            <w:tcW w:w="4878" w:type="dxa"/>
            <w:vMerge w:val="restart"/>
          </w:tcPr>
          <w:p w:rsidR="00B4227E" w:rsidRPr="00D549BC" w:rsidRDefault="00B4227E" w:rsidP="00AC693A">
            <w:pPr>
              <w:spacing w:after="0" w:line="240" w:lineRule="auto"/>
              <w:rPr>
                <w:rFonts w:ascii="Calibri" w:hAnsi="Calibri" w:cs="Times New Roman"/>
                <w:sz w:val="20"/>
                <w:szCs w:val="20"/>
              </w:rPr>
            </w:pPr>
            <w:r w:rsidRPr="00D549BC">
              <w:rPr>
                <w:rFonts w:ascii="Calibri" w:hAnsi="Calibri" w:cs="Times New Roman"/>
                <w:sz w:val="20"/>
                <w:szCs w:val="20"/>
              </w:rPr>
              <w:t>24. Student work demonstrates high quality and can serve as exemplars.</w:t>
            </w: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ES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19%</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MS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13%</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21%</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HS</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57%</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38%</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5%</w:t>
            </w:r>
          </w:p>
        </w:tc>
      </w:tr>
      <w:tr w:rsidR="00B4227E" w:rsidRPr="00D549BC">
        <w:tc>
          <w:tcPr>
            <w:tcW w:w="4878" w:type="dxa"/>
            <w:vMerge/>
          </w:tcPr>
          <w:p w:rsidR="00B4227E" w:rsidRPr="00D549BC" w:rsidRDefault="00B4227E" w:rsidP="00AC693A">
            <w:pPr>
              <w:spacing w:after="0" w:line="240" w:lineRule="auto"/>
              <w:rPr>
                <w:rFonts w:ascii="Calibri" w:hAnsi="Calibri" w:cs="Times New Roman"/>
                <w:sz w:val="20"/>
                <w:szCs w:val="20"/>
              </w:rPr>
            </w:pPr>
          </w:p>
        </w:tc>
        <w:tc>
          <w:tcPr>
            <w:tcW w:w="990" w:type="dxa"/>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41</w:t>
            </w:r>
          </w:p>
        </w:tc>
        <w:tc>
          <w:tcPr>
            <w:tcW w:w="900"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c>
          <w:tcPr>
            <w:tcW w:w="1278" w:type="dxa"/>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10</w:t>
            </w:r>
          </w:p>
        </w:tc>
      </w:tr>
      <w:tr w:rsidR="00B4227E" w:rsidRPr="00D549BC">
        <w:tc>
          <w:tcPr>
            <w:tcW w:w="4878" w:type="dxa"/>
            <w:vMerge/>
            <w:tcBorders>
              <w:bottom w:val="single" w:sz="4" w:space="0" w:color="auto"/>
            </w:tcBorders>
          </w:tcPr>
          <w:p w:rsidR="00B4227E" w:rsidRPr="00D549BC" w:rsidRDefault="00B4227E" w:rsidP="00AC693A">
            <w:pPr>
              <w:spacing w:after="0" w:line="240" w:lineRule="auto"/>
              <w:rPr>
                <w:rFonts w:ascii="Calibri" w:hAnsi="Calibri" w:cs="Times New Roman"/>
                <w:sz w:val="20"/>
                <w:szCs w:val="20"/>
              </w:rPr>
            </w:pPr>
          </w:p>
        </w:tc>
        <w:tc>
          <w:tcPr>
            <w:tcW w:w="990" w:type="dxa"/>
            <w:tcBorders>
              <w:bottom w:val="single" w:sz="4" w:space="0" w:color="auto"/>
            </w:tcBorders>
          </w:tcPr>
          <w:p w:rsidR="00B4227E" w:rsidRPr="00D549BC" w:rsidRDefault="00B4227E" w:rsidP="00AC693A">
            <w:pPr>
              <w:spacing w:after="0" w:line="240" w:lineRule="auto"/>
              <w:rPr>
                <w:rFonts w:ascii="Calibri" w:hAnsi="Calibri" w:cs="Times New Roman"/>
                <w:b/>
                <w:sz w:val="20"/>
                <w:szCs w:val="20"/>
              </w:rPr>
            </w:pPr>
            <w:r w:rsidRPr="00D549BC">
              <w:rPr>
                <w:rFonts w:ascii="Calibri" w:hAnsi="Calibri" w:cs="Times New Roman"/>
                <w:b/>
                <w:sz w:val="20"/>
                <w:szCs w:val="20"/>
              </w:rPr>
              <w:t>Total %</w:t>
            </w:r>
          </w:p>
        </w:tc>
        <w:tc>
          <w:tcPr>
            <w:tcW w:w="81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62%</w:t>
            </w:r>
          </w:p>
        </w:tc>
        <w:tc>
          <w:tcPr>
            <w:tcW w:w="900"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23%</w:t>
            </w:r>
          </w:p>
        </w:tc>
        <w:tc>
          <w:tcPr>
            <w:tcW w:w="1278" w:type="dxa"/>
            <w:tcBorders>
              <w:bottom w:val="single" w:sz="4" w:space="0" w:color="auto"/>
            </w:tcBorders>
          </w:tcPr>
          <w:p w:rsidR="00B4227E" w:rsidRPr="00D549BC" w:rsidRDefault="00B4227E" w:rsidP="00FE71A8">
            <w:pPr>
              <w:spacing w:after="0" w:line="240" w:lineRule="auto"/>
              <w:jc w:val="center"/>
              <w:rPr>
                <w:rFonts w:ascii="Calibri" w:hAnsi="Calibri" w:cs="Times New Roman"/>
                <w:sz w:val="20"/>
                <w:szCs w:val="20"/>
              </w:rPr>
            </w:pPr>
            <w:r>
              <w:rPr>
                <w:rFonts w:ascii="Calibri" w:hAnsi="Calibri" w:cs="Times New Roman"/>
                <w:sz w:val="20"/>
                <w:szCs w:val="20"/>
              </w:rPr>
              <w:t>15%</w:t>
            </w:r>
          </w:p>
        </w:tc>
      </w:tr>
      <w:bookmarkEnd w:id="16"/>
    </w:tbl>
    <w:p w:rsidR="00EF58F3" w:rsidRDefault="00EF58F3" w:rsidP="00315F93">
      <w:pPr>
        <w:rPr>
          <w:rFonts w:asciiTheme="majorHAnsi" w:hAnsiTheme="majorHAnsi"/>
          <w:sz w:val="20"/>
          <w:szCs w:val="20"/>
        </w:rPr>
      </w:pPr>
    </w:p>
    <w:sectPr w:rsidR="00EF58F3" w:rsidSect="002F1EBE">
      <w:footerReference w:type="default" r:id="rId51"/>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56" w:rsidRDefault="00FE0C56" w:rsidP="00B93273">
      <w:pPr>
        <w:spacing w:after="0" w:line="240" w:lineRule="auto"/>
      </w:pPr>
      <w:r>
        <w:separator/>
      </w:r>
    </w:p>
  </w:endnote>
  <w:endnote w:type="continuationSeparator" w:id="0">
    <w:p w:rsidR="00FE0C56" w:rsidRDefault="00FE0C56"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7067"/>
      <w:docPartObj>
        <w:docPartGallery w:val="Page Numbers (Bottom of Page)"/>
        <w:docPartUnique/>
      </w:docPartObj>
    </w:sdtPr>
    <w:sdtEndPr/>
    <w:sdtContent>
      <w:p w:rsidR="00AA5FD4" w:rsidRDefault="00714512">
        <w:pPr>
          <w:pStyle w:val="Footer"/>
          <w:jc w:val="right"/>
        </w:pPr>
        <w:r>
          <w:fldChar w:fldCharType="begin"/>
        </w:r>
        <w:r>
          <w:instrText xml:space="preserve"> PAGE   \* MERGEFORMAT </w:instrText>
        </w:r>
        <w:r>
          <w:fldChar w:fldCharType="separate"/>
        </w:r>
        <w:r>
          <w:rPr>
            <w:noProof/>
          </w:rPr>
          <w:t>47</w:t>
        </w:r>
        <w:r>
          <w:rPr>
            <w:noProof/>
          </w:rPr>
          <w:fldChar w:fldCharType="end"/>
        </w:r>
      </w:p>
    </w:sdtContent>
  </w:sdt>
  <w:p w:rsidR="00AA5FD4" w:rsidRDefault="00AA5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AA5FD4" w:rsidRDefault="00714512">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rsidR="00AA5FD4" w:rsidRDefault="00AA5FD4"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56" w:rsidRDefault="00FE0C56" w:rsidP="00B93273">
      <w:pPr>
        <w:spacing w:after="0" w:line="240" w:lineRule="auto"/>
      </w:pPr>
      <w:r>
        <w:separator/>
      </w:r>
    </w:p>
  </w:footnote>
  <w:footnote w:type="continuationSeparator" w:id="0">
    <w:p w:rsidR="00FE0C56" w:rsidRDefault="00FE0C56" w:rsidP="00B93273">
      <w:pPr>
        <w:spacing w:after="0" w:line="240" w:lineRule="auto"/>
      </w:pPr>
      <w:r>
        <w:continuationSeparator/>
      </w:r>
    </w:p>
  </w:footnote>
  <w:footnote w:id="1">
    <w:p w:rsidR="00AA5FD4" w:rsidRPr="00653216" w:rsidRDefault="00AA5FD4" w:rsidP="002711E3">
      <w:pPr>
        <w:pStyle w:val="FootnoteText"/>
        <w:rPr>
          <w:rFonts w:asciiTheme="minorHAnsi" w:hAnsiTheme="minorHAnsi"/>
          <w:sz w:val="19"/>
          <w:szCs w:val="19"/>
        </w:rPr>
      </w:pPr>
      <w:r w:rsidRPr="00653216">
        <w:rPr>
          <w:rStyle w:val="FootnoteReference"/>
          <w:rFonts w:eastAsiaTheme="minorHAnsi"/>
          <w:sz w:val="19"/>
          <w:szCs w:val="19"/>
        </w:rPr>
        <w:footnoteRef/>
      </w:r>
      <w:r w:rsidRPr="00653216">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 w:id="2">
    <w:p w:rsidR="00AA5FD4" w:rsidRPr="006A0D71" w:rsidRDefault="00AA5FD4" w:rsidP="006A0D71">
      <w:pPr>
        <w:pStyle w:val="FootnoteText"/>
        <w:rPr>
          <w:rFonts w:asciiTheme="minorHAnsi" w:hAnsiTheme="minorHAnsi"/>
          <w:sz w:val="19"/>
          <w:szCs w:val="19"/>
        </w:rPr>
      </w:pPr>
      <w:r>
        <w:rPr>
          <w:rStyle w:val="FootnoteReference"/>
        </w:rPr>
        <w:footnoteRef/>
      </w:r>
      <w:r>
        <w:t xml:space="preserve"> </w:t>
      </w:r>
      <w:r w:rsidRPr="006A0D71">
        <w:rPr>
          <w:rFonts w:asciiTheme="minorHAnsi" w:hAnsiTheme="minorHAnsi"/>
          <w:sz w:val="19"/>
          <w:szCs w:val="19"/>
        </w:rPr>
        <w:t xml:space="preserve">The Eight Cognitive Context Strategies: communicating agenda / itinerary; communicating mastery objectives; using activators; using summarizers; making connections to previous learning; posing essential questions; making connections to the real world /students' lives; </w:t>
      </w:r>
      <w:r>
        <w:rPr>
          <w:rFonts w:asciiTheme="minorHAnsi" w:hAnsiTheme="minorHAnsi"/>
          <w:sz w:val="19"/>
          <w:szCs w:val="19"/>
        </w:rPr>
        <w:t xml:space="preserve">and </w:t>
      </w:r>
      <w:r w:rsidRPr="006A0D71">
        <w:rPr>
          <w:rFonts w:asciiTheme="minorHAnsi" w:hAnsiTheme="minorHAnsi"/>
          <w:sz w:val="19"/>
          <w:szCs w:val="19"/>
        </w:rPr>
        <w:t xml:space="preserve">assigning homework at the start of the lesson.  </w:t>
      </w:r>
    </w:p>
    <w:p w:rsidR="00AA5FD4" w:rsidRDefault="00AA5FD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D4" w:rsidRDefault="00AA5FD4" w:rsidP="002F1EBE">
    <w:pPr>
      <w:spacing w:after="240"/>
    </w:pPr>
    <w:r>
      <w:rPr>
        <w:sz w:val="19"/>
        <w:szCs w:val="19"/>
      </w:rPr>
      <w:t>North Middlesex RSD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FD4" w:rsidRDefault="00AA5FD4">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9D8"/>
    <w:multiLevelType w:val="hybridMultilevel"/>
    <w:tmpl w:val="713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25FC"/>
    <w:multiLevelType w:val="hybridMultilevel"/>
    <w:tmpl w:val="AC98F2E2"/>
    <w:lvl w:ilvl="0" w:tplc="7744FA3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E3076A"/>
    <w:multiLevelType w:val="hybridMultilevel"/>
    <w:tmpl w:val="4956CFDE"/>
    <w:lvl w:ilvl="0" w:tplc="FBE4FA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2B304C"/>
    <w:multiLevelType w:val="multilevel"/>
    <w:tmpl w:val="392A79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99416F5"/>
    <w:multiLevelType w:val="hybridMultilevel"/>
    <w:tmpl w:val="2A3A41AE"/>
    <w:lvl w:ilvl="0" w:tplc="1452F1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CF0E39"/>
    <w:multiLevelType w:val="hybridMultilevel"/>
    <w:tmpl w:val="CD8CFED8"/>
    <w:lvl w:ilvl="0" w:tplc="569E3E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E2621"/>
    <w:multiLevelType w:val="hybridMultilevel"/>
    <w:tmpl w:val="46882F2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61E5A"/>
    <w:multiLevelType w:val="hybridMultilevel"/>
    <w:tmpl w:val="51AEEFC2"/>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73AF5"/>
    <w:multiLevelType w:val="hybridMultilevel"/>
    <w:tmpl w:val="96607596"/>
    <w:lvl w:ilvl="0" w:tplc="6688CB60">
      <w:start w:val="1"/>
      <w:numFmt w:val="decimal"/>
      <w:lvlText w:val="%1."/>
      <w:lvlJc w:val="left"/>
      <w:pPr>
        <w:ind w:left="1440" w:hanging="360"/>
      </w:pPr>
      <w:rPr>
        <w:rFonts w:asciiTheme="minorHAnsi" w:eastAsia="Times New Roman" w:hAnsiTheme="minorHAnsi" w:cs="Times New Roman"/>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7473085"/>
    <w:multiLevelType w:val="hybridMultilevel"/>
    <w:tmpl w:val="4F8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71EC0"/>
    <w:multiLevelType w:val="hybridMultilevel"/>
    <w:tmpl w:val="E6025D2A"/>
    <w:lvl w:ilvl="0" w:tplc="B05A2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9F5BEC"/>
    <w:multiLevelType w:val="hybridMultilevel"/>
    <w:tmpl w:val="591A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D1CD5"/>
    <w:multiLevelType w:val="hybridMultilevel"/>
    <w:tmpl w:val="CCCA0C68"/>
    <w:lvl w:ilvl="0" w:tplc="AEE05FD0">
      <w:start w:val="1"/>
      <w:numFmt w:val="upperLetter"/>
      <w:lvlText w:val="%1."/>
      <w:lvlJc w:val="left"/>
      <w:pPr>
        <w:ind w:left="630" w:hanging="360"/>
      </w:pPr>
      <w:rPr>
        <w:rFonts w:asciiTheme="minorHAnsi" w:eastAsiaTheme="minorHAnsi" w:hAnsiTheme="minorHAnsi" w:cstheme="minorBidi"/>
        <w:b/>
      </w:rPr>
    </w:lvl>
    <w:lvl w:ilvl="1" w:tplc="68F645C4">
      <w:start w:val="1"/>
      <w:numFmt w:val="lowerLetter"/>
      <w:lvlText w:val="%2."/>
      <w:lvlJc w:val="left"/>
      <w:pPr>
        <w:ind w:left="-6480" w:hanging="360"/>
      </w:pPr>
      <w:rPr>
        <w:rFonts w:asciiTheme="minorHAnsi" w:eastAsiaTheme="minorHAnsi" w:hAnsiTheme="minorHAnsi" w:cstheme="minorBidi"/>
      </w:rPr>
    </w:lvl>
    <w:lvl w:ilvl="2" w:tplc="715A10A8">
      <w:start w:val="1"/>
      <w:numFmt w:val="decimal"/>
      <w:lvlText w:val="%3."/>
      <w:lvlJc w:val="left"/>
      <w:pPr>
        <w:ind w:left="-558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1440" w:hanging="180"/>
      </w:pPr>
    </w:lvl>
  </w:abstractNum>
  <w:abstractNum w:abstractNumId="16" w15:restartNumberingAfterBreak="0">
    <w:nsid w:val="278E29D2"/>
    <w:multiLevelType w:val="hybridMultilevel"/>
    <w:tmpl w:val="5F90A5FA"/>
    <w:lvl w:ilvl="0" w:tplc="DC30B9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B0B03"/>
    <w:multiLevelType w:val="hybridMultilevel"/>
    <w:tmpl w:val="A2563368"/>
    <w:lvl w:ilvl="0" w:tplc="3438C330">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840E76"/>
    <w:multiLevelType w:val="hybridMultilevel"/>
    <w:tmpl w:val="7E5CFA04"/>
    <w:lvl w:ilvl="0" w:tplc="2780E6D4">
      <w:start w:val="2"/>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B25D2"/>
    <w:multiLevelType w:val="hybridMultilevel"/>
    <w:tmpl w:val="254A0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A3C38"/>
    <w:multiLevelType w:val="hybridMultilevel"/>
    <w:tmpl w:val="06786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181761"/>
    <w:multiLevelType w:val="hybridMultilevel"/>
    <w:tmpl w:val="6C0A306C"/>
    <w:lvl w:ilvl="0" w:tplc="72D257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32D17"/>
    <w:multiLevelType w:val="hybridMultilevel"/>
    <w:tmpl w:val="720C9306"/>
    <w:lvl w:ilvl="0" w:tplc="F7BA30C4">
      <w:start w:val="1"/>
      <w:numFmt w:val="bullet"/>
      <w:lvlText w:val=""/>
      <w:lvlJc w:val="left"/>
      <w:pPr>
        <w:tabs>
          <w:tab w:val="num" w:pos="250"/>
        </w:tabs>
        <w:ind w:left="970" w:hanging="360"/>
      </w:pPr>
      <w:rPr>
        <w:rFonts w:ascii="Symbol" w:hAnsi="Symbol" w:hint="default"/>
        <w:color w:val="auto"/>
        <w:sz w:val="22"/>
        <w:szCs w:val="22"/>
      </w:rPr>
    </w:lvl>
    <w:lvl w:ilvl="1" w:tplc="04090003">
      <w:start w:val="1"/>
      <w:numFmt w:val="bullet"/>
      <w:lvlText w:val="o"/>
      <w:lvlJc w:val="left"/>
      <w:pPr>
        <w:ind w:left="1474" w:hanging="360"/>
      </w:pPr>
      <w:rPr>
        <w:rFonts w:ascii="Courier New" w:hAnsi="Courier New" w:cs="Courier New" w:hint="default"/>
      </w:rPr>
    </w:lvl>
    <w:lvl w:ilvl="2" w:tplc="04090005">
      <w:start w:val="1"/>
      <w:numFmt w:val="bullet"/>
      <w:lvlText w:val=""/>
      <w:lvlJc w:val="left"/>
      <w:pPr>
        <w:ind w:left="2194" w:hanging="360"/>
      </w:pPr>
      <w:rPr>
        <w:rFonts w:ascii="Wingdings" w:hAnsi="Wingdings" w:hint="default"/>
      </w:rPr>
    </w:lvl>
    <w:lvl w:ilvl="3" w:tplc="0409000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15:restartNumberingAfterBreak="0">
    <w:nsid w:val="55F27395"/>
    <w:multiLevelType w:val="hybridMultilevel"/>
    <w:tmpl w:val="D0A2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5C6BDC"/>
    <w:multiLevelType w:val="hybridMultilevel"/>
    <w:tmpl w:val="6052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04435"/>
    <w:multiLevelType w:val="hybridMultilevel"/>
    <w:tmpl w:val="7F36E1C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623117A"/>
    <w:multiLevelType w:val="hybridMultilevel"/>
    <w:tmpl w:val="2FB8136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AC20CD"/>
    <w:multiLevelType w:val="hybridMultilevel"/>
    <w:tmpl w:val="9C60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8837F2"/>
    <w:multiLevelType w:val="hybridMultilevel"/>
    <w:tmpl w:val="8152B87E"/>
    <w:lvl w:ilvl="0" w:tplc="550E4AB6">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ED06F2"/>
    <w:multiLevelType w:val="hybridMultilevel"/>
    <w:tmpl w:val="33828368"/>
    <w:lvl w:ilvl="0" w:tplc="CBE0D45E">
      <w:start w:val="1"/>
      <w:numFmt w:val="decimal"/>
      <w:lvlText w:val="%1."/>
      <w:lvlJc w:val="left"/>
      <w:pPr>
        <w:ind w:left="1440" w:hanging="360"/>
      </w:pPr>
      <w:rPr>
        <w:rFonts w:hint="default"/>
      </w:rPr>
    </w:lvl>
    <w:lvl w:ilvl="1" w:tplc="C298C58C">
      <w:start w:val="1"/>
      <w:numFmt w:val="decimal"/>
      <w:lvlText w:val="%2."/>
      <w:lvlJc w:val="left"/>
      <w:pPr>
        <w:ind w:left="2160" w:hanging="360"/>
      </w:pPr>
      <w:rPr>
        <w:rFonts w:asciiTheme="minorHAnsi" w:eastAsiaTheme="minorHAnsi" w:hAnsiTheme="minorHAnsi" w:cstheme="minorBid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6267C5"/>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num w:numId="1">
    <w:abstractNumId w:val="37"/>
  </w:num>
  <w:num w:numId="2">
    <w:abstractNumId w:val="35"/>
  </w:num>
  <w:num w:numId="3">
    <w:abstractNumId w:val="8"/>
  </w:num>
  <w:num w:numId="4">
    <w:abstractNumId w:val="23"/>
  </w:num>
  <w:num w:numId="5">
    <w:abstractNumId w:val="33"/>
  </w:num>
  <w:num w:numId="6">
    <w:abstractNumId w:val="11"/>
  </w:num>
  <w:num w:numId="7">
    <w:abstractNumId w:val="24"/>
  </w:num>
  <w:num w:numId="8">
    <w:abstractNumId w:val="29"/>
  </w:num>
  <w:num w:numId="9">
    <w:abstractNumId w:val="7"/>
  </w:num>
  <w:num w:numId="10">
    <w:abstractNumId w:val="1"/>
  </w:num>
  <w:num w:numId="11">
    <w:abstractNumId w:val="34"/>
  </w:num>
  <w:num w:numId="12">
    <w:abstractNumId w:val="15"/>
  </w:num>
  <w:num w:numId="13">
    <w:abstractNumId w:val="36"/>
  </w:num>
  <w:num w:numId="14">
    <w:abstractNumId w:val="9"/>
  </w:num>
  <w:num w:numId="15">
    <w:abstractNumId w:val="18"/>
  </w:num>
  <w:num w:numId="16">
    <w:abstractNumId w:val="4"/>
  </w:num>
  <w:num w:numId="17">
    <w:abstractNumId w:val="5"/>
  </w:num>
  <w:num w:numId="18">
    <w:abstractNumId w:val="25"/>
  </w:num>
  <w:num w:numId="19">
    <w:abstractNumId w:val="31"/>
  </w:num>
  <w:num w:numId="20">
    <w:abstractNumId w:val="21"/>
  </w:num>
  <w:num w:numId="21">
    <w:abstractNumId w:val="13"/>
  </w:num>
  <w:num w:numId="22">
    <w:abstractNumId w:val="16"/>
  </w:num>
  <w:num w:numId="23">
    <w:abstractNumId w:val="12"/>
  </w:num>
  <w:num w:numId="24">
    <w:abstractNumId w:val="0"/>
  </w:num>
  <w:num w:numId="25">
    <w:abstractNumId w:val="32"/>
  </w:num>
  <w:num w:numId="26">
    <w:abstractNumId w:val="6"/>
  </w:num>
  <w:num w:numId="27">
    <w:abstractNumId w:val="19"/>
  </w:num>
  <w:num w:numId="28">
    <w:abstractNumId w:val="27"/>
  </w:num>
  <w:num w:numId="29">
    <w:abstractNumId w:val="14"/>
  </w:num>
  <w:num w:numId="30">
    <w:abstractNumId w:val="20"/>
  </w:num>
  <w:num w:numId="31">
    <w:abstractNumId w:val="30"/>
  </w:num>
  <w:num w:numId="32">
    <w:abstractNumId w:val="28"/>
  </w:num>
  <w:num w:numId="33">
    <w:abstractNumId w:val="10"/>
  </w:num>
  <w:num w:numId="34">
    <w:abstractNumId w:val="2"/>
  </w:num>
  <w:num w:numId="35">
    <w:abstractNumId w:val="3"/>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17"/>
  </w:num>
  <w:num w:numId="49">
    <w:abstractNumId w:val="2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5017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C77"/>
    <w:rsid w:val="00001D21"/>
    <w:rsid w:val="0001133D"/>
    <w:rsid w:val="0001165F"/>
    <w:rsid w:val="0001251A"/>
    <w:rsid w:val="00021D6A"/>
    <w:rsid w:val="00021FBE"/>
    <w:rsid w:val="0002293E"/>
    <w:rsid w:val="000243CF"/>
    <w:rsid w:val="000262AF"/>
    <w:rsid w:val="000278BF"/>
    <w:rsid w:val="00031B54"/>
    <w:rsid w:val="00032B1C"/>
    <w:rsid w:val="000402AF"/>
    <w:rsid w:val="00040CE3"/>
    <w:rsid w:val="00045945"/>
    <w:rsid w:val="000476DD"/>
    <w:rsid w:val="00051401"/>
    <w:rsid w:val="000564B8"/>
    <w:rsid w:val="0005686C"/>
    <w:rsid w:val="00065734"/>
    <w:rsid w:val="00066389"/>
    <w:rsid w:val="00067096"/>
    <w:rsid w:val="00071340"/>
    <w:rsid w:val="00072A08"/>
    <w:rsid w:val="00076CB8"/>
    <w:rsid w:val="0007705D"/>
    <w:rsid w:val="00080CD5"/>
    <w:rsid w:val="00081089"/>
    <w:rsid w:val="0008252E"/>
    <w:rsid w:val="00087905"/>
    <w:rsid w:val="000915E4"/>
    <w:rsid w:val="00092731"/>
    <w:rsid w:val="000A12DC"/>
    <w:rsid w:val="000A2D17"/>
    <w:rsid w:val="000A782E"/>
    <w:rsid w:val="000B75AF"/>
    <w:rsid w:val="000C0A91"/>
    <w:rsid w:val="000D1425"/>
    <w:rsid w:val="000D16D9"/>
    <w:rsid w:val="000D4797"/>
    <w:rsid w:val="000E36A1"/>
    <w:rsid w:val="000E5063"/>
    <w:rsid w:val="000E5684"/>
    <w:rsid w:val="000F4DD4"/>
    <w:rsid w:val="001043C5"/>
    <w:rsid w:val="0010691E"/>
    <w:rsid w:val="00107775"/>
    <w:rsid w:val="00111FDB"/>
    <w:rsid w:val="00113CD1"/>
    <w:rsid w:val="001157BB"/>
    <w:rsid w:val="001157DC"/>
    <w:rsid w:val="00115FAF"/>
    <w:rsid w:val="00121498"/>
    <w:rsid w:val="00121E38"/>
    <w:rsid w:val="001231DB"/>
    <w:rsid w:val="00127FBD"/>
    <w:rsid w:val="0013173B"/>
    <w:rsid w:val="0013378E"/>
    <w:rsid w:val="001376A0"/>
    <w:rsid w:val="00137AB2"/>
    <w:rsid w:val="001414BF"/>
    <w:rsid w:val="0014618C"/>
    <w:rsid w:val="00147CC8"/>
    <w:rsid w:val="0015090C"/>
    <w:rsid w:val="00151DB9"/>
    <w:rsid w:val="00153690"/>
    <w:rsid w:val="00161B3B"/>
    <w:rsid w:val="00162AE8"/>
    <w:rsid w:val="0016441F"/>
    <w:rsid w:val="00165A89"/>
    <w:rsid w:val="0016605B"/>
    <w:rsid w:val="00167AB5"/>
    <w:rsid w:val="001725F0"/>
    <w:rsid w:val="00173FB3"/>
    <w:rsid w:val="00174350"/>
    <w:rsid w:val="001751FD"/>
    <w:rsid w:val="00177217"/>
    <w:rsid w:val="001804DD"/>
    <w:rsid w:val="001811DE"/>
    <w:rsid w:val="0018313A"/>
    <w:rsid w:val="001939B3"/>
    <w:rsid w:val="001939EE"/>
    <w:rsid w:val="00195663"/>
    <w:rsid w:val="001A038A"/>
    <w:rsid w:val="001A53DB"/>
    <w:rsid w:val="001A707B"/>
    <w:rsid w:val="001B57D8"/>
    <w:rsid w:val="001C0410"/>
    <w:rsid w:val="001C0ABF"/>
    <w:rsid w:val="001C3546"/>
    <w:rsid w:val="001D08BC"/>
    <w:rsid w:val="001D26A2"/>
    <w:rsid w:val="001D297C"/>
    <w:rsid w:val="001D3388"/>
    <w:rsid w:val="001D4366"/>
    <w:rsid w:val="001D4EFB"/>
    <w:rsid w:val="001D65E3"/>
    <w:rsid w:val="001E23B0"/>
    <w:rsid w:val="001E26F0"/>
    <w:rsid w:val="001F680E"/>
    <w:rsid w:val="00202797"/>
    <w:rsid w:val="00210771"/>
    <w:rsid w:val="00210B80"/>
    <w:rsid w:val="00210C7C"/>
    <w:rsid w:val="002116D1"/>
    <w:rsid w:val="002116EA"/>
    <w:rsid w:val="00211C85"/>
    <w:rsid w:val="002140D2"/>
    <w:rsid w:val="002162E8"/>
    <w:rsid w:val="00217BDC"/>
    <w:rsid w:val="002214AB"/>
    <w:rsid w:val="002245B5"/>
    <w:rsid w:val="002273B4"/>
    <w:rsid w:val="00230E10"/>
    <w:rsid w:val="00240CC7"/>
    <w:rsid w:val="002442D3"/>
    <w:rsid w:val="002534D9"/>
    <w:rsid w:val="002541F9"/>
    <w:rsid w:val="00256C4B"/>
    <w:rsid w:val="002606DF"/>
    <w:rsid w:val="0026290A"/>
    <w:rsid w:val="00267F3D"/>
    <w:rsid w:val="002711E3"/>
    <w:rsid w:val="0027151A"/>
    <w:rsid w:val="002727C8"/>
    <w:rsid w:val="00273FE7"/>
    <w:rsid w:val="00276AEC"/>
    <w:rsid w:val="00277B51"/>
    <w:rsid w:val="0028582B"/>
    <w:rsid w:val="00286D20"/>
    <w:rsid w:val="0028766A"/>
    <w:rsid w:val="0029387F"/>
    <w:rsid w:val="002A1EB4"/>
    <w:rsid w:val="002A2882"/>
    <w:rsid w:val="002A2A2B"/>
    <w:rsid w:val="002B1117"/>
    <w:rsid w:val="002B4460"/>
    <w:rsid w:val="002B6DB9"/>
    <w:rsid w:val="002B7AFA"/>
    <w:rsid w:val="002C0724"/>
    <w:rsid w:val="002C38DF"/>
    <w:rsid w:val="002C6A5F"/>
    <w:rsid w:val="002C6C76"/>
    <w:rsid w:val="002D4244"/>
    <w:rsid w:val="002D7D0A"/>
    <w:rsid w:val="002E008B"/>
    <w:rsid w:val="002E0411"/>
    <w:rsid w:val="002E5493"/>
    <w:rsid w:val="002F07AA"/>
    <w:rsid w:val="002F0FBB"/>
    <w:rsid w:val="002F1DC7"/>
    <w:rsid w:val="002F1EBE"/>
    <w:rsid w:val="002F3CB8"/>
    <w:rsid w:val="002F768A"/>
    <w:rsid w:val="00305743"/>
    <w:rsid w:val="003060AF"/>
    <w:rsid w:val="003066F3"/>
    <w:rsid w:val="00311463"/>
    <w:rsid w:val="00312D9C"/>
    <w:rsid w:val="00315F93"/>
    <w:rsid w:val="00316180"/>
    <w:rsid w:val="00316E1A"/>
    <w:rsid w:val="0032386F"/>
    <w:rsid w:val="00342FC2"/>
    <w:rsid w:val="003440B3"/>
    <w:rsid w:val="00350132"/>
    <w:rsid w:val="0035202B"/>
    <w:rsid w:val="00354212"/>
    <w:rsid w:val="003567D0"/>
    <w:rsid w:val="003607C8"/>
    <w:rsid w:val="00360FB6"/>
    <w:rsid w:val="0036269C"/>
    <w:rsid w:val="0037091C"/>
    <w:rsid w:val="003716DB"/>
    <w:rsid w:val="00382B48"/>
    <w:rsid w:val="00383B26"/>
    <w:rsid w:val="00386D78"/>
    <w:rsid w:val="003874AA"/>
    <w:rsid w:val="00387C62"/>
    <w:rsid w:val="00392A3C"/>
    <w:rsid w:val="00392FE5"/>
    <w:rsid w:val="00395B92"/>
    <w:rsid w:val="0039625E"/>
    <w:rsid w:val="003963AD"/>
    <w:rsid w:val="003A11CC"/>
    <w:rsid w:val="003A19AD"/>
    <w:rsid w:val="003A3298"/>
    <w:rsid w:val="003A40A2"/>
    <w:rsid w:val="003A4E9C"/>
    <w:rsid w:val="003B068F"/>
    <w:rsid w:val="003B29CF"/>
    <w:rsid w:val="003B50F2"/>
    <w:rsid w:val="003B6D9A"/>
    <w:rsid w:val="003C055A"/>
    <w:rsid w:val="003D0F7B"/>
    <w:rsid w:val="003D7DCB"/>
    <w:rsid w:val="003E250E"/>
    <w:rsid w:val="003E403B"/>
    <w:rsid w:val="003E5EED"/>
    <w:rsid w:val="003E6A40"/>
    <w:rsid w:val="003F3509"/>
    <w:rsid w:val="003F4A74"/>
    <w:rsid w:val="003F5178"/>
    <w:rsid w:val="004155F8"/>
    <w:rsid w:val="00423393"/>
    <w:rsid w:val="00424A8D"/>
    <w:rsid w:val="00424F33"/>
    <w:rsid w:val="0042661A"/>
    <w:rsid w:val="0043235B"/>
    <w:rsid w:val="00432891"/>
    <w:rsid w:val="004422EE"/>
    <w:rsid w:val="0044301A"/>
    <w:rsid w:val="00445ABF"/>
    <w:rsid w:val="00455064"/>
    <w:rsid w:val="00455896"/>
    <w:rsid w:val="004565F1"/>
    <w:rsid w:val="00457FBE"/>
    <w:rsid w:val="00461C31"/>
    <w:rsid w:val="00462D79"/>
    <w:rsid w:val="004654B8"/>
    <w:rsid w:val="00466B6A"/>
    <w:rsid w:val="00471919"/>
    <w:rsid w:val="0047240A"/>
    <w:rsid w:val="00477B62"/>
    <w:rsid w:val="00480749"/>
    <w:rsid w:val="004813D4"/>
    <w:rsid w:val="004817B3"/>
    <w:rsid w:val="004837F6"/>
    <w:rsid w:val="00484EA9"/>
    <w:rsid w:val="00485F6E"/>
    <w:rsid w:val="00490710"/>
    <w:rsid w:val="0049287C"/>
    <w:rsid w:val="00493DB8"/>
    <w:rsid w:val="004954E1"/>
    <w:rsid w:val="00495BC2"/>
    <w:rsid w:val="004975FF"/>
    <w:rsid w:val="004A1F17"/>
    <w:rsid w:val="004A6B5E"/>
    <w:rsid w:val="004A6F4A"/>
    <w:rsid w:val="004A7C98"/>
    <w:rsid w:val="004B1816"/>
    <w:rsid w:val="004B31EB"/>
    <w:rsid w:val="004B4E33"/>
    <w:rsid w:val="004B54EE"/>
    <w:rsid w:val="004B560B"/>
    <w:rsid w:val="004B5FD0"/>
    <w:rsid w:val="004C0CE7"/>
    <w:rsid w:val="004C1310"/>
    <w:rsid w:val="004C242A"/>
    <w:rsid w:val="004C2A4F"/>
    <w:rsid w:val="004C34D0"/>
    <w:rsid w:val="004C60EF"/>
    <w:rsid w:val="004C689A"/>
    <w:rsid w:val="004D0CA8"/>
    <w:rsid w:val="004D203C"/>
    <w:rsid w:val="004D4E1E"/>
    <w:rsid w:val="004D6219"/>
    <w:rsid w:val="004E1012"/>
    <w:rsid w:val="004E1DE1"/>
    <w:rsid w:val="004E22DC"/>
    <w:rsid w:val="004E4DDC"/>
    <w:rsid w:val="004E681D"/>
    <w:rsid w:val="004E7481"/>
    <w:rsid w:val="004F07EC"/>
    <w:rsid w:val="004F40CF"/>
    <w:rsid w:val="004F442D"/>
    <w:rsid w:val="004F64EB"/>
    <w:rsid w:val="00503AC6"/>
    <w:rsid w:val="00505DFC"/>
    <w:rsid w:val="00510240"/>
    <w:rsid w:val="00510A56"/>
    <w:rsid w:val="005112BD"/>
    <w:rsid w:val="0052247D"/>
    <w:rsid w:val="0052386E"/>
    <w:rsid w:val="00526514"/>
    <w:rsid w:val="005272DA"/>
    <w:rsid w:val="00542743"/>
    <w:rsid w:val="005501B3"/>
    <w:rsid w:val="00550702"/>
    <w:rsid w:val="005531C0"/>
    <w:rsid w:val="00553AA7"/>
    <w:rsid w:val="0055509A"/>
    <w:rsid w:val="00556EFC"/>
    <w:rsid w:val="00557194"/>
    <w:rsid w:val="005617F6"/>
    <w:rsid w:val="00562114"/>
    <w:rsid w:val="00562C2E"/>
    <w:rsid w:val="0056387F"/>
    <w:rsid w:val="00566B48"/>
    <w:rsid w:val="00566D92"/>
    <w:rsid w:val="00576FB1"/>
    <w:rsid w:val="00577C32"/>
    <w:rsid w:val="0058044E"/>
    <w:rsid w:val="005861A7"/>
    <w:rsid w:val="005863AB"/>
    <w:rsid w:val="005863BA"/>
    <w:rsid w:val="00587E73"/>
    <w:rsid w:val="0059442D"/>
    <w:rsid w:val="00594D01"/>
    <w:rsid w:val="005A524C"/>
    <w:rsid w:val="005B3963"/>
    <w:rsid w:val="005B63E8"/>
    <w:rsid w:val="005C1006"/>
    <w:rsid w:val="005C119F"/>
    <w:rsid w:val="005C3A6B"/>
    <w:rsid w:val="005C3C5F"/>
    <w:rsid w:val="005C56D6"/>
    <w:rsid w:val="005D7017"/>
    <w:rsid w:val="005E1BCA"/>
    <w:rsid w:val="005E41B3"/>
    <w:rsid w:val="005E7359"/>
    <w:rsid w:val="005F1B0A"/>
    <w:rsid w:val="005F2A1F"/>
    <w:rsid w:val="005F3DDC"/>
    <w:rsid w:val="005F4882"/>
    <w:rsid w:val="005F6CA3"/>
    <w:rsid w:val="006001B9"/>
    <w:rsid w:val="00600904"/>
    <w:rsid w:val="00600E5D"/>
    <w:rsid w:val="00601CEF"/>
    <w:rsid w:val="00602DF6"/>
    <w:rsid w:val="00605E14"/>
    <w:rsid w:val="006063E1"/>
    <w:rsid w:val="00612A33"/>
    <w:rsid w:val="00616D31"/>
    <w:rsid w:val="00620BB4"/>
    <w:rsid w:val="006232DB"/>
    <w:rsid w:val="006239BD"/>
    <w:rsid w:val="006248DE"/>
    <w:rsid w:val="00625249"/>
    <w:rsid w:val="006252B3"/>
    <w:rsid w:val="0062589D"/>
    <w:rsid w:val="006300D4"/>
    <w:rsid w:val="00641E65"/>
    <w:rsid w:val="00642470"/>
    <w:rsid w:val="00644140"/>
    <w:rsid w:val="00644397"/>
    <w:rsid w:val="00645743"/>
    <w:rsid w:val="00647720"/>
    <w:rsid w:val="006511D6"/>
    <w:rsid w:val="006521DD"/>
    <w:rsid w:val="00652DB8"/>
    <w:rsid w:val="0065404B"/>
    <w:rsid w:val="0066003C"/>
    <w:rsid w:val="00661CA5"/>
    <w:rsid w:val="00665D25"/>
    <w:rsid w:val="00666687"/>
    <w:rsid w:val="00671253"/>
    <w:rsid w:val="00673494"/>
    <w:rsid w:val="00680553"/>
    <w:rsid w:val="006861DF"/>
    <w:rsid w:val="006918FD"/>
    <w:rsid w:val="00691A3A"/>
    <w:rsid w:val="0069610B"/>
    <w:rsid w:val="006966BA"/>
    <w:rsid w:val="006976C0"/>
    <w:rsid w:val="006A0D71"/>
    <w:rsid w:val="006B0FC3"/>
    <w:rsid w:val="006B2967"/>
    <w:rsid w:val="006B32BE"/>
    <w:rsid w:val="006B3513"/>
    <w:rsid w:val="006C05B0"/>
    <w:rsid w:val="006C085E"/>
    <w:rsid w:val="006C4CDC"/>
    <w:rsid w:val="006D05D7"/>
    <w:rsid w:val="006D0881"/>
    <w:rsid w:val="006D386A"/>
    <w:rsid w:val="006D4BF1"/>
    <w:rsid w:val="006D5C4E"/>
    <w:rsid w:val="006E5E4D"/>
    <w:rsid w:val="006F1973"/>
    <w:rsid w:val="006F3CFA"/>
    <w:rsid w:val="006F3FAC"/>
    <w:rsid w:val="006F6415"/>
    <w:rsid w:val="006F7244"/>
    <w:rsid w:val="00713B03"/>
    <w:rsid w:val="00714512"/>
    <w:rsid w:val="007159B3"/>
    <w:rsid w:val="00720CD8"/>
    <w:rsid w:val="007213EE"/>
    <w:rsid w:val="00721982"/>
    <w:rsid w:val="0072250B"/>
    <w:rsid w:val="00722667"/>
    <w:rsid w:val="00723338"/>
    <w:rsid w:val="00726F40"/>
    <w:rsid w:val="007271E8"/>
    <w:rsid w:val="00727589"/>
    <w:rsid w:val="007316BB"/>
    <w:rsid w:val="00731A15"/>
    <w:rsid w:val="00733BE8"/>
    <w:rsid w:val="00734423"/>
    <w:rsid w:val="0073539F"/>
    <w:rsid w:val="007359C3"/>
    <w:rsid w:val="00737E46"/>
    <w:rsid w:val="00742727"/>
    <w:rsid w:val="0074272C"/>
    <w:rsid w:val="0074641D"/>
    <w:rsid w:val="00747616"/>
    <w:rsid w:val="007476FA"/>
    <w:rsid w:val="007545DC"/>
    <w:rsid w:val="007572D4"/>
    <w:rsid w:val="007613E8"/>
    <w:rsid w:val="00764008"/>
    <w:rsid w:val="00764699"/>
    <w:rsid w:val="00770389"/>
    <w:rsid w:val="007743DB"/>
    <w:rsid w:val="00774402"/>
    <w:rsid w:val="007746E1"/>
    <w:rsid w:val="00775705"/>
    <w:rsid w:val="00777D18"/>
    <w:rsid w:val="00777E48"/>
    <w:rsid w:val="00777F2D"/>
    <w:rsid w:val="00782B2F"/>
    <w:rsid w:val="007871EA"/>
    <w:rsid w:val="00792391"/>
    <w:rsid w:val="0079302D"/>
    <w:rsid w:val="007931B9"/>
    <w:rsid w:val="00793454"/>
    <w:rsid w:val="0079559F"/>
    <w:rsid w:val="00796DC0"/>
    <w:rsid w:val="007A1EDF"/>
    <w:rsid w:val="007A780E"/>
    <w:rsid w:val="007B01CF"/>
    <w:rsid w:val="007B6807"/>
    <w:rsid w:val="007C0B46"/>
    <w:rsid w:val="007C1C81"/>
    <w:rsid w:val="007D0748"/>
    <w:rsid w:val="007D36D7"/>
    <w:rsid w:val="007E2644"/>
    <w:rsid w:val="007E29CA"/>
    <w:rsid w:val="007E41F3"/>
    <w:rsid w:val="007E4A3E"/>
    <w:rsid w:val="007F1428"/>
    <w:rsid w:val="007F275B"/>
    <w:rsid w:val="007F3492"/>
    <w:rsid w:val="007F7B07"/>
    <w:rsid w:val="00800135"/>
    <w:rsid w:val="00805B1E"/>
    <w:rsid w:val="00806D6B"/>
    <w:rsid w:val="00811DB2"/>
    <w:rsid w:val="008123C5"/>
    <w:rsid w:val="00812B2B"/>
    <w:rsid w:val="00813D34"/>
    <w:rsid w:val="00815479"/>
    <w:rsid w:val="00826AFA"/>
    <w:rsid w:val="008271D4"/>
    <w:rsid w:val="00827D5B"/>
    <w:rsid w:val="0083002D"/>
    <w:rsid w:val="00833013"/>
    <w:rsid w:val="00834543"/>
    <w:rsid w:val="00837D37"/>
    <w:rsid w:val="00843E4D"/>
    <w:rsid w:val="008531C6"/>
    <w:rsid w:val="00855441"/>
    <w:rsid w:val="0085669B"/>
    <w:rsid w:val="00856727"/>
    <w:rsid w:val="0085728A"/>
    <w:rsid w:val="00857F84"/>
    <w:rsid w:val="00865035"/>
    <w:rsid w:val="00865C33"/>
    <w:rsid w:val="00871A26"/>
    <w:rsid w:val="00873C3C"/>
    <w:rsid w:val="00873EB9"/>
    <w:rsid w:val="00875082"/>
    <w:rsid w:val="008767BC"/>
    <w:rsid w:val="00882223"/>
    <w:rsid w:val="008A1609"/>
    <w:rsid w:val="008A3553"/>
    <w:rsid w:val="008A658C"/>
    <w:rsid w:val="008B01BA"/>
    <w:rsid w:val="008B14E5"/>
    <w:rsid w:val="008B2287"/>
    <w:rsid w:val="008B67AA"/>
    <w:rsid w:val="008C01B7"/>
    <w:rsid w:val="008C1D11"/>
    <w:rsid w:val="008C1E2A"/>
    <w:rsid w:val="008C6A95"/>
    <w:rsid w:val="008D0E08"/>
    <w:rsid w:val="008D175B"/>
    <w:rsid w:val="008D1D84"/>
    <w:rsid w:val="008D2984"/>
    <w:rsid w:val="008D2D61"/>
    <w:rsid w:val="008D42EA"/>
    <w:rsid w:val="008D68A0"/>
    <w:rsid w:val="008E17F9"/>
    <w:rsid w:val="008E314D"/>
    <w:rsid w:val="008F6A59"/>
    <w:rsid w:val="008F6C2F"/>
    <w:rsid w:val="008F6EE4"/>
    <w:rsid w:val="00900391"/>
    <w:rsid w:val="009035D4"/>
    <w:rsid w:val="00906AAD"/>
    <w:rsid w:val="00907BED"/>
    <w:rsid w:val="009105A3"/>
    <w:rsid w:val="0091280E"/>
    <w:rsid w:val="0092040E"/>
    <w:rsid w:val="00920AB5"/>
    <w:rsid w:val="00924C4D"/>
    <w:rsid w:val="00925EC7"/>
    <w:rsid w:val="009268C5"/>
    <w:rsid w:val="00927005"/>
    <w:rsid w:val="009278E6"/>
    <w:rsid w:val="00941080"/>
    <w:rsid w:val="00943B60"/>
    <w:rsid w:val="00953338"/>
    <w:rsid w:val="00953354"/>
    <w:rsid w:val="009551BB"/>
    <w:rsid w:val="00956A16"/>
    <w:rsid w:val="009628FC"/>
    <w:rsid w:val="009647D9"/>
    <w:rsid w:val="00967881"/>
    <w:rsid w:val="00967DEE"/>
    <w:rsid w:val="009707AC"/>
    <w:rsid w:val="009770B2"/>
    <w:rsid w:val="009858C0"/>
    <w:rsid w:val="009909C6"/>
    <w:rsid w:val="00991B00"/>
    <w:rsid w:val="009937A4"/>
    <w:rsid w:val="00995D3E"/>
    <w:rsid w:val="009A160F"/>
    <w:rsid w:val="009A2478"/>
    <w:rsid w:val="009A4A36"/>
    <w:rsid w:val="009A4F9B"/>
    <w:rsid w:val="009B3D10"/>
    <w:rsid w:val="009B45FC"/>
    <w:rsid w:val="009B5BB9"/>
    <w:rsid w:val="009B5C68"/>
    <w:rsid w:val="009C1499"/>
    <w:rsid w:val="009C385C"/>
    <w:rsid w:val="009C779C"/>
    <w:rsid w:val="009C7F19"/>
    <w:rsid w:val="009D0CEC"/>
    <w:rsid w:val="009D2B06"/>
    <w:rsid w:val="009D4618"/>
    <w:rsid w:val="009E0256"/>
    <w:rsid w:val="009E03E9"/>
    <w:rsid w:val="009E1D12"/>
    <w:rsid w:val="009E2679"/>
    <w:rsid w:val="009E47F2"/>
    <w:rsid w:val="009E6E15"/>
    <w:rsid w:val="009F202F"/>
    <w:rsid w:val="009F2067"/>
    <w:rsid w:val="009F42E8"/>
    <w:rsid w:val="009F5F32"/>
    <w:rsid w:val="00A020BB"/>
    <w:rsid w:val="00A0277F"/>
    <w:rsid w:val="00A12DB9"/>
    <w:rsid w:val="00A16B33"/>
    <w:rsid w:val="00A17022"/>
    <w:rsid w:val="00A175DD"/>
    <w:rsid w:val="00A23930"/>
    <w:rsid w:val="00A2418A"/>
    <w:rsid w:val="00A26DBD"/>
    <w:rsid w:val="00A32F17"/>
    <w:rsid w:val="00A4481C"/>
    <w:rsid w:val="00A5457D"/>
    <w:rsid w:val="00A563F8"/>
    <w:rsid w:val="00A5699C"/>
    <w:rsid w:val="00A604F4"/>
    <w:rsid w:val="00A637FD"/>
    <w:rsid w:val="00A65909"/>
    <w:rsid w:val="00A669F3"/>
    <w:rsid w:val="00A67241"/>
    <w:rsid w:val="00A6730E"/>
    <w:rsid w:val="00A715FE"/>
    <w:rsid w:val="00A73F77"/>
    <w:rsid w:val="00A76252"/>
    <w:rsid w:val="00A81C4C"/>
    <w:rsid w:val="00A87BEA"/>
    <w:rsid w:val="00A9116F"/>
    <w:rsid w:val="00A9191B"/>
    <w:rsid w:val="00A92590"/>
    <w:rsid w:val="00A92C24"/>
    <w:rsid w:val="00A95750"/>
    <w:rsid w:val="00A96EF8"/>
    <w:rsid w:val="00AA0E19"/>
    <w:rsid w:val="00AA185B"/>
    <w:rsid w:val="00AA2178"/>
    <w:rsid w:val="00AA5E0F"/>
    <w:rsid w:val="00AA5F89"/>
    <w:rsid w:val="00AA5FD4"/>
    <w:rsid w:val="00AB2683"/>
    <w:rsid w:val="00AB35D8"/>
    <w:rsid w:val="00AB541B"/>
    <w:rsid w:val="00AB7539"/>
    <w:rsid w:val="00AC362C"/>
    <w:rsid w:val="00AC693A"/>
    <w:rsid w:val="00AC6E55"/>
    <w:rsid w:val="00AD2323"/>
    <w:rsid w:val="00AD48A3"/>
    <w:rsid w:val="00AD7604"/>
    <w:rsid w:val="00AE143B"/>
    <w:rsid w:val="00AE44B6"/>
    <w:rsid w:val="00AF0105"/>
    <w:rsid w:val="00AF1BEE"/>
    <w:rsid w:val="00AF3A62"/>
    <w:rsid w:val="00AF6FB3"/>
    <w:rsid w:val="00B020AA"/>
    <w:rsid w:val="00B02615"/>
    <w:rsid w:val="00B0464A"/>
    <w:rsid w:val="00B062F5"/>
    <w:rsid w:val="00B06610"/>
    <w:rsid w:val="00B113BA"/>
    <w:rsid w:val="00B21601"/>
    <w:rsid w:val="00B258B7"/>
    <w:rsid w:val="00B26484"/>
    <w:rsid w:val="00B32062"/>
    <w:rsid w:val="00B34D2A"/>
    <w:rsid w:val="00B4050F"/>
    <w:rsid w:val="00B4227E"/>
    <w:rsid w:val="00B452DA"/>
    <w:rsid w:val="00B457AE"/>
    <w:rsid w:val="00B46356"/>
    <w:rsid w:val="00B53947"/>
    <w:rsid w:val="00B60ACB"/>
    <w:rsid w:val="00B664D0"/>
    <w:rsid w:val="00B76427"/>
    <w:rsid w:val="00B831DA"/>
    <w:rsid w:val="00B93273"/>
    <w:rsid w:val="00B93C40"/>
    <w:rsid w:val="00B954DB"/>
    <w:rsid w:val="00B95EBF"/>
    <w:rsid w:val="00BA06CD"/>
    <w:rsid w:val="00BA2E35"/>
    <w:rsid w:val="00BA572A"/>
    <w:rsid w:val="00BB0CEE"/>
    <w:rsid w:val="00BB16F5"/>
    <w:rsid w:val="00BC0113"/>
    <w:rsid w:val="00BC4753"/>
    <w:rsid w:val="00BC588D"/>
    <w:rsid w:val="00BD24E5"/>
    <w:rsid w:val="00BD46FD"/>
    <w:rsid w:val="00BD4A3A"/>
    <w:rsid w:val="00BD712F"/>
    <w:rsid w:val="00BF4E08"/>
    <w:rsid w:val="00BF5155"/>
    <w:rsid w:val="00BF5B33"/>
    <w:rsid w:val="00BF679F"/>
    <w:rsid w:val="00C00276"/>
    <w:rsid w:val="00C07B76"/>
    <w:rsid w:val="00C10CDE"/>
    <w:rsid w:val="00C16B47"/>
    <w:rsid w:val="00C22BC8"/>
    <w:rsid w:val="00C23DBF"/>
    <w:rsid w:val="00C24F0C"/>
    <w:rsid w:val="00C254E5"/>
    <w:rsid w:val="00C30630"/>
    <w:rsid w:val="00C3240B"/>
    <w:rsid w:val="00C364B6"/>
    <w:rsid w:val="00C365F9"/>
    <w:rsid w:val="00C43214"/>
    <w:rsid w:val="00C45A64"/>
    <w:rsid w:val="00C52B6F"/>
    <w:rsid w:val="00C56012"/>
    <w:rsid w:val="00C564CC"/>
    <w:rsid w:val="00C6143A"/>
    <w:rsid w:val="00C65BA8"/>
    <w:rsid w:val="00C66816"/>
    <w:rsid w:val="00C671DE"/>
    <w:rsid w:val="00C708AD"/>
    <w:rsid w:val="00C71385"/>
    <w:rsid w:val="00C71E9E"/>
    <w:rsid w:val="00C74C47"/>
    <w:rsid w:val="00C85CD0"/>
    <w:rsid w:val="00C879BD"/>
    <w:rsid w:val="00C90C78"/>
    <w:rsid w:val="00C95CB3"/>
    <w:rsid w:val="00C96E5A"/>
    <w:rsid w:val="00C97422"/>
    <w:rsid w:val="00CA53F4"/>
    <w:rsid w:val="00CA61C9"/>
    <w:rsid w:val="00CB2420"/>
    <w:rsid w:val="00CB5A90"/>
    <w:rsid w:val="00CB6188"/>
    <w:rsid w:val="00CB67FD"/>
    <w:rsid w:val="00CB78D6"/>
    <w:rsid w:val="00CC1BE6"/>
    <w:rsid w:val="00CC5131"/>
    <w:rsid w:val="00CC78D1"/>
    <w:rsid w:val="00CD2C28"/>
    <w:rsid w:val="00CD4C4A"/>
    <w:rsid w:val="00CD5194"/>
    <w:rsid w:val="00CD591A"/>
    <w:rsid w:val="00CD5D6C"/>
    <w:rsid w:val="00CD7BAB"/>
    <w:rsid w:val="00CE37F3"/>
    <w:rsid w:val="00CE41B7"/>
    <w:rsid w:val="00CE7639"/>
    <w:rsid w:val="00CF0450"/>
    <w:rsid w:val="00CF1344"/>
    <w:rsid w:val="00CF1D63"/>
    <w:rsid w:val="00CF72BA"/>
    <w:rsid w:val="00D05A95"/>
    <w:rsid w:val="00D0692B"/>
    <w:rsid w:val="00D10F0C"/>
    <w:rsid w:val="00D12134"/>
    <w:rsid w:val="00D14E17"/>
    <w:rsid w:val="00D15993"/>
    <w:rsid w:val="00D172EC"/>
    <w:rsid w:val="00D20E8F"/>
    <w:rsid w:val="00D22DF2"/>
    <w:rsid w:val="00D306EE"/>
    <w:rsid w:val="00D313D2"/>
    <w:rsid w:val="00D31CF0"/>
    <w:rsid w:val="00D31EB4"/>
    <w:rsid w:val="00D3545A"/>
    <w:rsid w:val="00D3700B"/>
    <w:rsid w:val="00D45569"/>
    <w:rsid w:val="00D549BC"/>
    <w:rsid w:val="00D5618F"/>
    <w:rsid w:val="00D62AF9"/>
    <w:rsid w:val="00D65878"/>
    <w:rsid w:val="00D66C9E"/>
    <w:rsid w:val="00D66D36"/>
    <w:rsid w:val="00D67E83"/>
    <w:rsid w:val="00D70884"/>
    <w:rsid w:val="00D74A3C"/>
    <w:rsid w:val="00D754D9"/>
    <w:rsid w:val="00D758F9"/>
    <w:rsid w:val="00D76855"/>
    <w:rsid w:val="00D76F38"/>
    <w:rsid w:val="00D81B63"/>
    <w:rsid w:val="00D81C05"/>
    <w:rsid w:val="00D82133"/>
    <w:rsid w:val="00D8293F"/>
    <w:rsid w:val="00D85DAB"/>
    <w:rsid w:val="00D92108"/>
    <w:rsid w:val="00D941F2"/>
    <w:rsid w:val="00DA070D"/>
    <w:rsid w:val="00DA3E30"/>
    <w:rsid w:val="00DA4680"/>
    <w:rsid w:val="00DA6198"/>
    <w:rsid w:val="00DB0332"/>
    <w:rsid w:val="00DB12CD"/>
    <w:rsid w:val="00DB61DB"/>
    <w:rsid w:val="00DB7A1B"/>
    <w:rsid w:val="00DC0A7D"/>
    <w:rsid w:val="00DC0C5E"/>
    <w:rsid w:val="00DC3914"/>
    <w:rsid w:val="00DC42ED"/>
    <w:rsid w:val="00DC52BE"/>
    <w:rsid w:val="00DC6F8A"/>
    <w:rsid w:val="00DC79E1"/>
    <w:rsid w:val="00DC7DF3"/>
    <w:rsid w:val="00DD0B37"/>
    <w:rsid w:val="00DD2BE7"/>
    <w:rsid w:val="00DD62ED"/>
    <w:rsid w:val="00DE1F7E"/>
    <w:rsid w:val="00DE2B04"/>
    <w:rsid w:val="00DE670A"/>
    <w:rsid w:val="00DF0030"/>
    <w:rsid w:val="00DF0F80"/>
    <w:rsid w:val="00DF303B"/>
    <w:rsid w:val="00DF5CD4"/>
    <w:rsid w:val="00E015A2"/>
    <w:rsid w:val="00E04C7E"/>
    <w:rsid w:val="00E14CC7"/>
    <w:rsid w:val="00E23938"/>
    <w:rsid w:val="00E2474D"/>
    <w:rsid w:val="00E2571B"/>
    <w:rsid w:val="00E262DC"/>
    <w:rsid w:val="00E31485"/>
    <w:rsid w:val="00E31DB9"/>
    <w:rsid w:val="00E32E74"/>
    <w:rsid w:val="00E41FC5"/>
    <w:rsid w:val="00E42805"/>
    <w:rsid w:val="00E43181"/>
    <w:rsid w:val="00E43E61"/>
    <w:rsid w:val="00E505C0"/>
    <w:rsid w:val="00E510E1"/>
    <w:rsid w:val="00E51112"/>
    <w:rsid w:val="00E60DA6"/>
    <w:rsid w:val="00E6603B"/>
    <w:rsid w:val="00E73C0A"/>
    <w:rsid w:val="00E76DFC"/>
    <w:rsid w:val="00E822D4"/>
    <w:rsid w:val="00E84BF7"/>
    <w:rsid w:val="00E85536"/>
    <w:rsid w:val="00E878E2"/>
    <w:rsid w:val="00EA16D0"/>
    <w:rsid w:val="00EA3996"/>
    <w:rsid w:val="00EA7998"/>
    <w:rsid w:val="00EB25FA"/>
    <w:rsid w:val="00EB68FB"/>
    <w:rsid w:val="00EB7C37"/>
    <w:rsid w:val="00EC74EE"/>
    <w:rsid w:val="00ED6B52"/>
    <w:rsid w:val="00EE0AB6"/>
    <w:rsid w:val="00EE7D63"/>
    <w:rsid w:val="00EF04C2"/>
    <w:rsid w:val="00EF3EE3"/>
    <w:rsid w:val="00EF58F3"/>
    <w:rsid w:val="00EF5A82"/>
    <w:rsid w:val="00F03C58"/>
    <w:rsid w:val="00F04E87"/>
    <w:rsid w:val="00F12635"/>
    <w:rsid w:val="00F15FE7"/>
    <w:rsid w:val="00F2296B"/>
    <w:rsid w:val="00F259CD"/>
    <w:rsid w:val="00F26501"/>
    <w:rsid w:val="00F26DEE"/>
    <w:rsid w:val="00F277AC"/>
    <w:rsid w:val="00F32495"/>
    <w:rsid w:val="00F358B4"/>
    <w:rsid w:val="00F45205"/>
    <w:rsid w:val="00F47373"/>
    <w:rsid w:val="00F4775D"/>
    <w:rsid w:val="00F503F2"/>
    <w:rsid w:val="00F508F7"/>
    <w:rsid w:val="00F55BD8"/>
    <w:rsid w:val="00F60C81"/>
    <w:rsid w:val="00F61BA3"/>
    <w:rsid w:val="00F63BF7"/>
    <w:rsid w:val="00F63DF8"/>
    <w:rsid w:val="00F65FED"/>
    <w:rsid w:val="00F66779"/>
    <w:rsid w:val="00F8195D"/>
    <w:rsid w:val="00F82EF8"/>
    <w:rsid w:val="00F855DB"/>
    <w:rsid w:val="00F856AA"/>
    <w:rsid w:val="00F95F98"/>
    <w:rsid w:val="00FA01C1"/>
    <w:rsid w:val="00FA0437"/>
    <w:rsid w:val="00FA1498"/>
    <w:rsid w:val="00FA1E40"/>
    <w:rsid w:val="00FA2D50"/>
    <w:rsid w:val="00FC0B1D"/>
    <w:rsid w:val="00FC1151"/>
    <w:rsid w:val="00FD20B8"/>
    <w:rsid w:val="00FE0C56"/>
    <w:rsid w:val="00FE1A20"/>
    <w:rsid w:val="00FE20BC"/>
    <w:rsid w:val="00FE30D9"/>
    <w:rsid w:val="00FE6475"/>
    <w:rsid w:val="00FE71A8"/>
    <w:rsid w:val="00FF063D"/>
    <w:rsid w:val="00FF4790"/>
    <w:rsid w:val="00FF4A43"/>
    <w:rsid w:val="00FF65C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75BA9752-0B8C-4A66-A6D4-808D7096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sid w:val="008E314D"/>
    <w:pPr>
      <w:spacing w:after="0" w:line="240" w:lineRule="auto"/>
    </w:pPr>
    <w:rPr>
      <w:rFonts w:ascii="Tahoma" w:hAnsi="Tahoma" w:cs="Tahoma"/>
      <w:sz w:val="16"/>
      <w:szCs w:val="16"/>
    </w:rPr>
  </w:style>
  <w:style w:type="character" w:customStyle="1" w:styleId="BalloonTextChar">
    <w:name w:val="Balloon Text Char"/>
    <w:basedOn w:val="DefaultParagraphFont"/>
    <w:uiPriority w:val="99"/>
    <w:rsid w:val="00441737"/>
    <w:rPr>
      <w:rFonts w:ascii="Lucida Grande" w:hAnsi="Lucida Grande"/>
      <w:sz w:val="18"/>
      <w:szCs w:val="18"/>
    </w:rPr>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character" w:customStyle="1" w:styleId="BalloonTextChar1">
    <w:name w:val="Balloon Text Char1"/>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2711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711E3"/>
  </w:style>
  <w:style w:type="character" w:styleId="FootnoteReference">
    <w:name w:val="footnote reference"/>
    <w:basedOn w:val="DefaultParagraphFont"/>
    <w:rsid w:val="002711E3"/>
    <w:rPr>
      <w:vertAlign w:val="superscript"/>
    </w:rPr>
  </w:style>
  <w:style w:type="paragraph" w:styleId="EndnoteText">
    <w:name w:val="endnote text"/>
    <w:basedOn w:val="Normal"/>
    <w:link w:val="EndnoteTextChar"/>
    <w:rsid w:val="002A2A2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2A2A2B"/>
  </w:style>
  <w:style w:type="character" w:styleId="EndnoteReference">
    <w:name w:val="endnote reference"/>
    <w:basedOn w:val="DefaultParagraphFont"/>
    <w:rsid w:val="002A2A2B"/>
    <w:rPr>
      <w:vertAlign w:val="superscript"/>
    </w:rPr>
  </w:style>
  <w:style w:type="character" w:styleId="Emphasis">
    <w:name w:val="Emphasis"/>
    <w:basedOn w:val="DefaultParagraphFont"/>
    <w:rsid w:val="00B32062"/>
    <w:rPr>
      <w:i/>
      <w:iCs/>
    </w:rPr>
  </w:style>
  <w:style w:type="character" w:styleId="CommentReference">
    <w:name w:val="annotation reference"/>
    <w:basedOn w:val="DefaultParagraphFont"/>
    <w:uiPriority w:val="99"/>
    <w:rsid w:val="00B32062"/>
    <w:rPr>
      <w:sz w:val="16"/>
      <w:szCs w:val="16"/>
    </w:rPr>
  </w:style>
  <w:style w:type="paragraph" w:styleId="CommentText">
    <w:name w:val="annotation text"/>
    <w:basedOn w:val="Normal"/>
    <w:link w:val="CommentTextChar"/>
    <w:uiPriority w:val="99"/>
    <w:rsid w:val="00B320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32062"/>
  </w:style>
  <w:style w:type="paragraph" w:styleId="CommentSubject">
    <w:name w:val="annotation subject"/>
    <w:basedOn w:val="CommentText"/>
    <w:next w:val="CommentText"/>
    <w:link w:val="CommentSubjectChar"/>
    <w:rsid w:val="00B32062"/>
    <w:rPr>
      <w:b/>
      <w:bCs/>
    </w:rPr>
  </w:style>
  <w:style w:type="character" w:customStyle="1" w:styleId="CommentSubjectChar">
    <w:name w:val="Comment Subject Char"/>
    <w:basedOn w:val="CommentTextChar"/>
    <w:link w:val="CommentSubject"/>
    <w:rsid w:val="00B32062"/>
    <w:rPr>
      <w:b/>
      <w:bCs/>
    </w:rPr>
  </w:style>
  <w:style w:type="character" w:customStyle="1" w:styleId="ListParagraphChar">
    <w:name w:val="List Paragraph Char"/>
    <w:link w:val="ListParagraph"/>
    <w:locked/>
    <w:rsid w:val="00032B1C"/>
    <w:rPr>
      <w:rFonts w:asciiTheme="minorHAnsi" w:eastAsiaTheme="minorHAnsi" w:hAnsiTheme="minorHAnsi" w:cstheme="minorBidi"/>
      <w:sz w:val="22"/>
      <w:szCs w:val="22"/>
    </w:rPr>
  </w:style>
  <w:style w:type="character" w:styleId="PageNumber">
    <w:name w:val="page number"/>
    <w:basedOn w:val="DefaultParagraphFont"/>
    <w:rsid w:val="00032B1C"/>
  </w:style>
  <w:style w:type="character" w:styleId="FollowedHyperlink">
    <w:name w:val="FollowedHyperlink"/>
    <w:basedOn w:val="DefaultParagraphFont"/>
    <w:rsid w:val="00032B1C"/>
    <w:rPr>
      <w:color w:val="800080" w:themeColor="followedHyperlink"/>
      <w:u w:val="single"/>
    </w:rPr>
  </w:style>
  <w:style w:type="paragraph" w:styleId="Revision">
    <w:name w:val="Revision"/>
    <w:hidden/>
    <w:uiPriority w:val="99"/>
    <w:semiHidden/>
    <w:rsid w:val="00485F6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0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 TargetMode="External"/><Relationship Id="rId26" Type="http://schemas.openxmlformats.org/officeDocument/2006/relationships/hyperlink" Target="http://www.youtube.com/playlist?list=PLTuqmiQ9ssquWrLjKc9h5h2cSpDVZqe6t" TargetMode="External"/><Relationship Id="rId39" Type="http://schemas.openxmlformats.org/officeDocument/2006/relationships/hyperlink" Target="http://www.doe.mass.edu/pd/standards.pdf" TargetMode="External"/><Relationship Id="rId21" Type="http://schemas.openxmlformats.org/officeDocument/2006/relationships/hyperlink" Target="http://www.doe.mass.edu/research/success/" TargetMode="External"/><Relationship Id="rId34" Type="http://schemas.openxmlformats.org/officeDocument/2006/relationships/hyperlink" Target="http://www.doe.mass.edu/apa/dart/walk/ImplementationGuide.pdf" TargetMode="External"/><Relationship Id="rId42" Type="http://schemas.openxmlformats.org/officeDocument/2006/relationships/hyperlink" Target="http://www.doe.mass.edu/apa/sss/dsac/pd/PDProviderGuide.pdf" TargetMode="External"/><Relationship Id="rId47" Type="http://schemas.openxmlformats.org/officeDocument/2006/relationships/hyperlink" Target="http://www.doe.mass.edu/ssce/mscamodel.html" TargetMode="External"/><Relationship Id="rId50" Type="http://schemas.openxmlformats.org/officeDocument/2006/relationships/hyperlink" Target="http://www.doe.mass.edu/finance/statistics/"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commoncore/mathexplore/default.html" TargetMode="External"/><Relationship Id="rId11" Type="http://schemas.openxmlformats.org/officeDocument/2006/relationships/endnotes" Target="endnotes.xml"/><Relationship Id="rId24" Type="http://schemas.openxmlformats.org/officeDocument/2006/relationships/hyperlink" Target="http://www.doe.mass.edu/candi/commoncore/" TargetMode="External"/><Relationship Id="rId32" Type="http://schemas.openxmlformats.org/officeDocument/2006/relationships/hyperlink" Target="http://www.doe.mass.edu/ell/wida/Guidance-p1.pdf" TargetMode="External"/><Relationship Id="rId37" Type="http://schemas.openxmlformats.org/officeDocument/2006/relationships/hyperlink" Target="http://www.doe.mass.edu/edeval/resources/implementation/" TargetMode="External"/><Relationship Id="rId40" Type="http://schemas.openxmlformats.org/officeDocument/2006/relationships/hyperlink" Target="http://www.doe.mass.edu/edeval/resources/QRG-ProfessionalDevelopment.pdf" TargetMode="External"/><Relationship Id="rId45" Type="http://schemas.openxmlformats.org/officeDocument/2006/relationships/hyperlink" Target="http://www.ascd.org/research-a-topic/differentiated-instruction-multimedia.aspx"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www.mass.edu/library/documents/2013College&amp;CareerReadinessDefinition.pdf" TargetMode="External"/><Relationship Id="rId31" Type="http://schemas.openxmlformats.org/officeDocument/2006/relationships/hyperlink" Target="http://www.doe.mass.edu/candi/wsa/" TargetMode="External"/><Relationship Id="rId44" Type="http://schemas.openxmlformats.org/officeDocument/2006/relationships/hyperlink" Target="http://www.doe.mass.edu/apa/sss/mtss/sa/default.html"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sss/turnaround/level4/AIP-GuidingPrinciples.pdf" TargetMode="External"/><Relationship Id="rId27" Type="http://schemas.openxmlformats.org/officeDocument/2006/relationships/hyperlink" Target="http://www.youtube.com/playlist?list=PLTuqmiQ9ssqvx_Yjra4nBfqQPwc4auUBu" TargetMode="External"/><Relationship Id="rId30" Type="http://schemas.openxmlformats.org/officeDocument/2006/relationships/hyperlink" Target="http://www.doe.mass.edu/STEM/ste/default.html" TargetMode="External"/><Relationship Id="rId35" Type="http://schemas.openxmlformats.org/officeDocument/2006/relationships/hyperlink" Target="http://www.doe.mass.edu/edeval/ddm/webinar/PartI-GapAnalysis.pdf" TargetMode="External"/><Relationship Id="rId43" Type="http://schemas.openxmlformats.org/officeDocument/2006/relationships/hyperlink" Target="http://www.doe.mass.edu/apa/sss/mtss/" TargetMode="External"/><Relationship Id="rId48" Type="http://schemas.openxmlformats.org/officeDocument/2006/relationships/hyperlink" Target="http://www.doe.mass.edu/ell/wida/DownloadLibrary.html" TargetMode="External"/><Relationship Id="rId8" Type="http://schemas.openxmlformats.org/officeDocument/2006/relationships/settings" Target="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mcu_guide.pdf" TargetMode="External"/><Relationship Id="rId33" Type="http://schemas.openxmlformats.org/officeDocument/2006/relationships/hyperlink" Target="http://www.doe.mass.edu/apa/dart/walk/04.0.pdf" TargetMode="External"/><Relationship Id="rId38" Type="http://schemas.openxmlformats.org/officeDocument/2006/relationships/hyperlink" Target="http://www.doe.mass.edu/edeval/resources/implementation/RatingEdPerformance.pdf" TargetMode="External"/><Relationship Id="rId46" Type="http://schemas.openxmlformats.org/officeDocument/2006/relationships/hyperlink" Target="http://www.doe.mass.edu/edwin/analytics/ewis.html" TargetMode="External"/><Relationship Id="rId20" Type="http://schemas.openxmlformats.org/officeDocument/2006/relationships/hyperlink" Target="http://www.doe.mass.edu/candi/model/MATransferGoals.pdf" TargetMode="External"/><Relationship Id="rId41" Type="http://schemas.openxmlformats.org/officeDocument/2006/relationships/hyperlink" Target="http://www.youtube.com/watch?v=R-aDxtEDncg&amp;list=PLTuqmiQ9ssqt9EmOcWkDEHPKBqRvurebm&amp;index=1"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candi/model/rubrics/" TargetMode="External"/><Relationship Id="rId36" Type="http://schemas.openxmlformats.org/officeDocument/2006/relationships/hyperlink" Target="http://www.doe.mass.edu/apa/ucd/ddtt/toolkit.pdf" TargetMode="External"/><Relationship Id="rId4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DESE-231-16600</_dlc_DocId>
    <_dlc_DocIdUrl xmlns="733efe1c-5bbe-4968-87dc-d400e65c879f">
      <Url>https://sharepoint.doemass.org/ese/webteam/cps/_layouts/DocIdRedir.aspx?ID=DESE-231-16600</Url>
      <Description>DESE-231-16600</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5773E-5D2D-4D61-8CC8-16CA8255FAE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567B0AB2-5EB6-43F2-B085-F07CF676D0C6}">
  <ds:schemaRefs>
    <ds:schemaRef ds:uri="http://schemas.microsoft.com/sharepoint/v3/contenttype/forms"/>
  </ds:schemaRefs>
</ds:datastoreItem>
</file>

<file path=customXml/itemProps3.xml><?xml version="1.0" encoding="utf-8"?>
<ds:datastoreItem xmlns:ds="http://schemas.openxmlformats.org/officeDocument/2006/customXml" ds:itemID="{FA494F0E-12F3-41C3-B148-E8A322506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F769AE-7BEC-4417-BE9B-9AA9199D7D06}">
  <ds:schemaRefs>
    <ds:schemaRef ds:uri="http://schemas.microsoft.com/sharepoint/events"/>
  </ds:schemaRefs>
</ds:datastoreItem>
</file>

<file path=customXml/itemProps5.xml><?xml version="1.0" encoding="utf-8"?>
<ds:datastoreItem xmlns:ds="http://schemas.openxmlformats.org/officeDocument/2006/customXml" ds:itemID="{572AEFE8-6B3C-433E-A9FC-53B53C121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16759</Words>
  <Characters>95530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2015 - North Middlesex District Review Report, 2015 onsite.</vt:lpstr>
    </vt:vector>
  </TitlesOfParts>
  <Company/>
  <LinksUpToDate>false</LinksUpToDate>
  <CharactersWithSpaces>112065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 North Middlesex District Review Report</dc:title>
  <dc:creator>ESE</dc:creator>
  <cp:lastModifiedBy>Zou, Dong (EOE)</cp:lastModifiedBy>
  <cp:revision>5</cp:revision>
  <cp:lastPrinted>2015-03-19T17:25:00Z</cp:lastPrinted>
  <dcterms:created xsi:type="dcterms:W3CDTF">2015-06-10T17:01:00Z</dcterms:created>
  <dcterms:modified xsi:type="dcterms:W3CDTF">2018-12-13T16:57:00Z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2015</vt:lpwstr>
  </property>
</Properties>
</file>