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0F784716" w:rsidR="00E47457" w:rsidRPr="0055077E" w:rsidRDefault="00510CFD" w:rsidP="0055077E">
      <w:pPr>
        <w:pStyle w:val="Heading1"/>
      </w:pPr>
      <w:bookmarkStart w:id="0" w:name="_Hlk107175232"/>
      <w:r>
        <w:rPr>
          <w:szCs w:val="48"/>
        </w:rPr>
        <w:t>Bellingham</w:t>
      </w:r>
      <w:r w:rsidRPr="008C1017">
        <w:rPr>
          <w:szCs w:val="48"/>
        </w:rPr>
        <w:t xml:space="preserve"> </w:t>
      </w:r>
      <w:bookmarkEnd w:id="0"/>
      <w:r w:rsidR="00E47457" w:rsidRPr="0055077E">
        <w:t>Public Schools</w:t>
      </w:r>
    </w:p>
    <w:p w14:paraId="7F1243B7" w14:textId="59504811" w:rsidR="008E314D" w:rsidRPr="0055077E" w:rsidRDefault="00E47457" w:rsidP="00C329EA">
      <w:pPr>
        <w:tabs>
          <w:tab w:val="left" w:pos="360"/>
          <w:tab w:val="left" w:pos="720"/>
          <w:tab w:val="left" w:pos="1080"/>
          <w:tab w:val="left" w:pos="1440"/>
          <w:tab w:val="left" w:pos="1800"/>
          <w:tab w:val="left" w:pos="2160"/>
          <w:tab w:val="left" w:pos="2520"/>
          <w:tab w:val="left" w:pos="2880"/>
        </w:tabs>
        <w:ind w:right="180"/>
        <w:rPr>
          <w:sz w:val="44"/>
          <w:szCs w:val="44"/>
        </w:rPr>
      </w:pPr>
      <w:bookmarkStart w:id="1" w:name="_Hlk101983091"/>
      <w:r w:rsidRPr="0055077E">
        <w:rPr>
          <w:sz w:val="44"/>
          <w:szCs w:val="44"/>
        </w:rPr>
        <w:t xml:space="preserve">Comprehensive </w:t>
      </w:r>
      <w:r w:rsidR="008E314D" w:rsidRPr="0055077E">
        <w:rPr>
          <w:sz w:val="44"/>
          <w:szCs w:val="44"/>
        </w:rPr>
        <w:t>District Review Report</w:t>
      </w:r>
      <w:bookmarkEnd w:id="1"/>
      <w:r w:rsidR="008E314D" w:rsidRPr="0055077E">
        <w:rPr>
          <w:sz w:val="44"/>
          <w:szCs w:val="44"/>
        </w:rPr>
        <w:t xml:space="preserve"> </w:t>
      </w:r>
    </w:p>
    <w:p w14:paraId="3575704A" w14:textId="5D737B75" w:rsidR="008E314D" w:rsidRDefault="00510CFD" w:rsidP="00C329EA">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rPr>
          <w:sz w:val="32"/>
          <w:szCs w:val="40"/>
        </w:rPr>
      </w:pPr>
      <w:r>
        <w:rPr>
          <w:sz w:val="32"/>
          <w:szCs w:val="40"/>
        </w:rPr>
        <w:t xml:space="preserve">February </w:t>
      </w:r>
      <w:r w:rsidR="00D84CF0">
        <w:rPr>
          <w:sz w:val="32"/>
          <w:szCs w:val="40"/>
        </w:rPr>
        <w:t>2022</w:t>
      </w:r>
    </w:p>
    <w:p w14:paraId="0DB0F0E7" w14:textId="77777777" w:rsidR="00A95BAB"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1EBD784C" w14:textId="714DFE84" w:rsidR="53987301" w:rsidRPr="00172CC9" w:rsidRDefault="00803EC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r>
        <w:rPr>
          <w:rFonts w:eastAsia="Calibri" w:cs="Arial"/>
        </w:rPr>
        <w:t xml:space="preserve"> </w:t>
      </w:r>
    </w:p>
    <w:p w14:paraId="48D16173" w14:textId="188F7E77"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b/>
          <w:bCs/>
          <w:sz w:val="28"/>
          <w:szCs w:val="28"/>
        </w:rPr>
      </w:pPr>
    </w:p>
    <w:p w14:paraId="7377D20A" w14:textId="44CDDC80" w:rsidR="4DF0ADFC" w:rsidRPr="009A137E" w:rsidRDefault="4DF0ADFC"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r w:rsidRPr="009A137E">
        <w:rPr>
          <w:rFonts w:ascii="Franklin Gothic Demi" w:hAnsi="Franklin Gothic Demi"/>
          <w:sz w:val="28"/>
          <w:szCs w:val="28"/>
        </w:rPr>
        <w:t>Massachusetts Department of Elementary and Secondary Education</w:t>
      </w:r>
    </w:p>
    <w:p w14:paraId="7AB2F13C" w14:textId="0DB8189D" w:rsidR="14BBBE3B" w:rsidRDefault="14BBBE3B" w:rsidP="53987301">
      <w:pPr>
        <w:tabs>
          <w:tab w:val="left" w:pos="360"/>
          <w:tab w:val="left" w:pos="720"/>
          <w:tab w:val="left" w:pos="1080"/>
          <w:tab w:val="left" w:pos="1440"/>
          <w:tab w:val="left" w:pos="1800"/>
          <w:tab w:val="left" w:pos="2160"/>
          <w:tab w:val="left" w:pos="2520"/>
          <w:tab w:val="left" w:pos="2880"/>
        </w:tabs>
        <w:spacing w:line="240" w:lineRule="auto"/>
        <w:ind w:right="3600"/>
        <w:rPr>
          <w:sz w:val="28"/>
          <w:szCs w:val="28"/>
        </w:rPr>
      </w:pPr>
      <w:r w:rsidRPr="53987301">
        <w:rPr>
          <w:sz w:val="28"/>
          <w:szCs w:val="28"/>
        </w:rPr>
        <w:t>Office of District Reviews and Monitoring</w:t>
      </w:r>
    </w:p>
    <w:p w14:paraId="5DC820FA" w14:textId="77777777"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75 Pleasant Street</w:t>
      </w:r>
    </w:p>
    <w:p w14:paraId="6DA8D26D" w14:textId="29551826"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Malden, MA 02148-4906</w:t>
      </w:r>
    </w:p>
    <w:p w14:paraId="7CA72F40" w14:textId="4A091369"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781-338-3000</w:t>
      </w:r>
    </w:p>
    <w:p w14:paraId="33E67B60" w14:textId="7BE75C45" w:rsidR="26918BE0" w:rsidRPr="00172CC9" w:rsidRDefault="26918BE0" w:rsidP="53987301">
      <w:pPr>
        <w:tabs>
          <w:tab w:val="left" w:pos="360"/>
          <w:tab w:val="left" w:pos="720"/>
          <w:tab w:val="left" w:pos="1080"/>
          <w:tab w:val="left" w:pos="1440"/>
          <w:tab w:val="left" w:pos="1800"/>
          <w:tab w:val="left" w:pos="2160"/>
          <w:tab w:val="left" w:pos="2520"/>
          <w:tab w:val="left" w:pos="2880"/>
        </w:tabs>
        <w:ind w:right="3600"/>
        <w:rPr>
          <w:rFonts w:eastAsia="Calibri" w:cs="Arial"/>
          <w:b/>
          <w:bCs/>
        </w:rPr>
      </w:pPr>
      <w:hyperlink r:id="rId11" w:history="1">
        <w:r w:rsidRPr="00172CC9">
          <w:rPr>
            <w:sz w:val="20"/>
            <w:szCs w:val="20"/>
          </w:rPr>
          <w:t>www.doe.mass.edu</w:t>
        </w:r>
      </w:hyperlink>
    </w:p>
    <w:p w14:paraId="334EF85D" w14:textId="64693F18"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73EB5488" w14:textId="7B5394B0"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2CF6A8A8" w:rsidR="00E64C7A" w:rsidRPr="009A137E" w:rsidRDefault="00E64C7A" w:rsidP="002A2D12">
      <w:pPr>
        <w:tabs>
          <w:tab w:val="left" w:pos="360"/>
          <w:tab w:val="left" w:pos="720"/>
          <w:tab w:val="left" w:pos="1080"/>
          <w:tab w:val="left" w:pos="1440"/>
          <w:tab w:val="left" w:pos="1800"/>
          <w:tab w:val="left" w:pos="2160"/>
          <w:tab w:val="left" w:pos="2520"/>
          <w:tab w:val="left" w:pos="2880"/>
        </w:tabs>
        <w:ind w:right="3600"/>
        <w:rPr>
          <w:rFonts w:ascii="Franklin Gothic Demi" w:hAnsi="Franklin Gothic Demi"/>
          <w:sz w:val="28"/>
          <w:szCs w:val="40"/>
        </w:rPr>
      </w:pPr>
      <w:r w:rsidRPr="009A137E">
        <w:rPr>
          <w:rFonts w:ascii="Franklin Gothic Demi" w:hAnsi="Franklin Gothic Demi"/>
          <w:sz w:val="28"/>
          <w:szCs w:val="40"/>
        </w:rPr>
        <w:t>American Institutes for Research</w:t>
      </w:r>
    </w:p>
    <w:p w14:paraId="7AF9AAE1" w14:textId="1F5EF69F" w:rsidR="00D67779" w:rsidRPr="002A2D12" w:rsidRDefault="00D67779" w:rsidP="002A2D12">
      <w:pPr>
        <w:tabs>
          <w:tab w:val="left" w:pos="360"/>
          <w:tab w:val="left" w:pos="720"/>
          <w:tab w:val="left" w:pos="1080"/>
          <w:tab w:val="left" w:pos="1440"/>
          <w:tab w:val="left" w:pos="1800"/>
          <w:tab w:val="left" w:pos="2160"/>
          <w:tab w:val="left" w:pos="2520"/>
          <w:tab w:val="left" w:pos="2880"/>
        </w:tabs>
        <w:spacing w:line="240" w:lineRule="auto"/>
        <w:ind w:right="3600"/>
        <w:rPr>
          <w:sz w:val="28"/>
          <w:szCs w:val="40"/>
        </w:rPr>
      </w:pPr>
      <w:r w:rsidRPr="002A2D12">
        <w:rPr>
          <w:sz w:val="28"/>
          <w:szCs w:val="40"/>
        </w:rPr>
        <w:t xml:space="preserve">Education Systems and Policy </w:t>
      </w:r>
    </w:p>
    <w:p w14:paraId="75CD3090" w14:textId="77777777" w:rsidR="008415C9" w:rsidRPr="00281957" w:rsidRDefault="008415C9" w:rsidP="008415C9">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81957">
        <w:rPr>
          <w:rFonts w:cs="Arial"/>
          <w:color w:val="1C252D"/>
          <w:sz w:val="20"/>
          <w:szCs w:val="20"/>
          <w:shd w:val="clear" w:color="auto" w:fill="FFFFFF"/>
        </w:rPr>
        <w:t>201 Jones Road, Suite 100</w:t>
      </w:r>
      <w:r w:rsidRPr="00281957">
        <w:rPr>
          <w:rFonts w:cs="Arial"/>
          <w:color w:val="1C252D"/>
          <w:sz w:val="20"/>
          <w:szCs w:val="20"/>
        </w:rPr>
        <w:br/>
      </w:r>
      <w:r w:rsidRPr="00281957">
        <w:rPr>
          <w:rFonts w:cs="Arial"/>
          <w:color w:val="1C252D"/>
          <w:sz w:val="20"/>
          <w:szCs w:val="20"/>
          <w:shd w:val="clear" w:color="auto" w:fill="FFFFFF"/>
        </w:rPr>
        <w:t>Waltham, MA 02451</w:t>
      </w:r>
      <w:r w:rsidRPr="00281957" w:rsidDel="00281957">
        <w:rPr>
          <w:sz w:val="20"/>
          <w:szCs w:val="20"/>
        </w:rPr>
        <w:t xml:space="preserve"> </w:t>
      </w:r>
    </w:p>
    <w:p w14:paraId="2A326DCB" w14:textId="10E47DB7" w:rsidR="00144555" w:rsidRPr="002A2D12" w:rsidRDefault="00144555"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A2D12">
        <w:rPr>
          <w:sz w:val="20"/>
          <w:szCs w:val="20"/>
        </w:rPr>
        <w:t xml:space="preserve">(202) 403-5000 </w:t>
      </w:r>
    </w:p>
    <w:p w14:paraId="50A18708" w14:textId="597002DF" w:rsidR="00144555" w:rsidRPr="002A2D12" w:rsidRDefault="00144555" w:rsidP="008E314D">
      <w:pPr>
        <w:tabs>
          <w:tab w:val="left" w:pos="360"/>
          <w:tab w:val="left" w:pos="720"/>
          <w:tab w:val="left" w:pos="1080"/>
          <w:tab w:val="left" w:pos="1440"/>
          <w:tab w:val="left" w:pos="1800"/>
          <w:tab w:val="left" w:pos="2160"/>
          <w:tab w:val="left" w:pos="2520"/>
          <w:tab w:val="left" w:pos="2880"/>
        </w:tabs>
        <w:ind w:right="3600"/>
        <w:rPr>
          <w:sz w:val="20"/>
          <w:szCs w:val="20"/>
        </w:rPr>
      </w:pPr>
      <w:r w:rsidRPr="002A2D12">
        <w:rPr>
          <w:sz w:val="20"/>
          <w:szCs w:val="20"/>
        </w:rPr>
        <w:t>www.air.org</w:t>
      </w:r>
    </w:p>
    <w:p w14:paraId="0C517B5F" w14:textId="77777777" w:rsidR="00A95BAB" w:rsidRDefault="00A95BAB" w:rsidP="00265A60">
      <w:pPr>
        <w:tabs>
          <w:tab w:val="left" w:pos="360"/>
          <w:tab w:val="left" w:pos="720"/>
          <w:tab w:val="left" w:pos="1080"/>
          <w:tab w:val="left" w:pos="1440"/>
          <w:tab w:val="left" w:pos="1800"/>
          <w:tab w:val="left" w:pos="2160"/>
          <w:tab w:val="left" w:pos="2520"/>
          <w:tab w:val="left" w:pos="2880"/>
        </w:tabs>
        <w:ind w:right="3600"/>
        <w:rPr>
          <w:sz w:val="28"/>
          <w:szCs w:val="40"/>
        </w:rPr>
      </w:pPr>
    </w:p>
    <w:p w14:paraId="569E3084" w14:textId="40CC17A0" w:rsidR="00E64C7A" w:rsidRDefault="005304F8" w:rsidP="53987301">
      <w:pPr>
        <w:spacing w:line="240" w:lineRule="auto"/>
        <w:rPr>
          <w:b/>
          <w:bCs/>
          <w:sz w:val="28"/>
          <w:szCs w:val="28"/>
        </w:rPr>
      </w:pPr>
      <w:r w:rsidRPr="53987301">
        <w:rPr>
          <w:b/>
          <w:bCs/>
          <w:sz w:val="28"/>
          <w:szCs w:val="28"/>
        </w:rPr>
        <w:br w:type="page"/>
      </w:r>
    </w:p>
    <w:p w14:paraId="224357F6" w14:textId="0FC7CEC8" w:rsidR="008E314D" w:rsidRDefault="00D84CF0" w:rsidP="0055077E">
      <w:pPr>
        <w:pStyle w:val="TOCHeading"/>
      </w:pPr>
      <w:r>
        <w:lastRenderedPageBreak/>
        <w:t>Contents</w:t>
      </w:r>
    </w:p>
    <w:p w14:paraId="19E5D99B" w14:textId="6B5C2EF6" w:rsidR="002A7FCD" w:rsidRDefault="002E7525">
      <w:pPr>
        <w:pStyle w:val="TOC1"/>
        <w:tabs>
          <w:tab w:val="right" w:leader="dot" w:pos="9350"/>
        </w:tabs>
        <w:rPr>
          <w:rFonts w:eastAsiaTheme="minorEastAsia"/>
          <w:noProof/>
        </w:rPr>
      </w:pPr>
      <w:r>
        <w:rPr>
          <w:sz w:val="20"/>
          <w:szCs w:val="20"/>
        </w:rPr>
        <w:fldChar w:fldCharType="begin"/>
      </w:r>
      <w:r>
        <w:rPr>
          <w:sz w:val="20"/>
          <w:szCs w:val="20"/>
        </w:rPr>
        <w:instrText xml:space="preserve"> TOC \h \z \t "Heading 2,1" </w:instrText>
      </w:r>
      <w:r>
        <w:rPr>
          <w:sz w:val="20"/>
          <w:szCs w:val="20"/>
        </w:rPr>
        <w:fldChar w:fldCharType="separate"/>
      </w:r>
      <w:hyperlink w:anchor="_Toc113559660" w:history="1">
        <w:r w:rsidR="002A7FCD" w:rsidRPr="006C7564">
          <w:rPr>
            <w:rStyle w:val="Hyperlink"/>
            <w:noProof/>
          </w:rPr>
          <w:t>Executive Summary</w:t>
        </w:r>
        <w:r w:rsidR="002A7FCD">
          <w:rPr>
            <w:noProof/>
            <w:webHidden/>
          </w:rPr>
          <w:tab/>
        </w:r>
        <w:r w:rsidR="002A7FCD">
          <w:rPr>
            <w:noProof/>
            <w:webHidden/>
          </w:rPr>
          <w:fldChar w:fldCharType="begin"/>
        </w:r>
        <w:r w:rsidR="002A7FCD">
          <w:rPr>
            <w:noProof/>
            <w:webHidden/>
          </w:rPr>
          <w:instrText xml:space="preserve"> PAGEREF _Toc113559660 \h </w:instrText>
        </w:r>
        <w:r w:rsidR="002A7FCD">
          <w:rPr>
            <w:noProof/>
            <w:webHidden/>
          </w:rPr>
        </w:r>
        <w:r w:rsidR="002A7FCD">
          <w:rPr>
            <w:noProof/>
            <w:webHidden/>
          </w:rPr>
          <w:fldChar w:fldCharType="separate"/>
        </w:r>
        <w:r w:rsidR="00940470">
          <w:rPr>
            <w:noProof/>
            <w:webHidden/>
          </w:rPr>
          <w:t>1</w:t>
        </w:r>
        <w:r w:rsidR="002A7FCD">
          <w:rPr>
            <w:noProof/>
            <w:webHidden/>
          </w:rPr>
          <w:fldChar w:fldCharType="end"/>
        </w:r>
      </w:hyperlink>
    </w:p>
    <w:p w14:paraId="21D9E1CF" w14:textId="31D2430D" w:rsidR="002A7FCD" w:rsidRDefault="002A7FCD">
      <w:pPr>
        <w:pStyle w:val="TOC1"/>
        <w:tabs>
          <w:tab w:val="right" w:leader="dot" w:pos="9350"/>
        </w:tabs>
        <w:rPr>
          <w:rFonts w:eastAsiaTheme="minorEastAsia"/>
          <w:noProof/>
        </w:rPr>
      </w:pPr>
      <w:hyperlink w:anchor="_Toc113559661" w:history="1">
        <w:r w:rsidRPr="006C7564">
          <w:rPr>
            <w:rStyle w:val="Hyperlink"/>
            <w:noProof/>
          </w:rPr>
          <w:t>Bellingham Public Schools: District Review Overview</w:t>
        </w:r>
        <w:r>
          <w:rPr>
            <w:noProof/>
            <w:webHidden/>
          </w:rPr>
          <w:tab/>
        </w:r>
        <w:r>
          <w:rPr>
            <w:noProof/>
            <w:webHidden/>
          </w:rPr>
          <w:fldChar w:fldCharType="begin"/>
        </w:r>
        <w:r>
          <w:rPr>
            <w:noProof/>
            <w:webHidden/>
          </w:rPr>
          <w:instrText xml:space="preserve"> PAGEREF _Toc113559661 \h </w:instrText>
        </w:r>
        <w:r>
          <w:rPr>
            <w:noProof/>
            <w:webHidden/>
          </w:rPr>
        </w:r>
        <w:r>
          <w:rPr>
            <w:noProof/>
            <w:webHidden/>
          </w:rPr>
          <w:fldChar w:fldCharType="separate"/>
        </w:r>
        <w:r w:rsidR="00940470">
          <w:rPr>
            <w:noProof/>
            <w:webHidden/>
          </w:rPr>
          <w:t>5</w:t>
        </w:r>
        <w:r>
          <w:rPr>
            <w:noProof/>
            <w:webHidden/>
          </w:rPr>
          <w:fldChar w:fldCharType="end"/>
        </w:r>
      </w:hyperlink>
    </w:p>
    <w:p w14:paraId="3EB87527" w14:textId="76BFEF58" w:rsidR="002A7FCD" w:rsidRDefault="002A7FCD">
      <w:pPr>
        <w:pStyle w:val="TOC1"/>
        <w:tabs>
          <w:tab w:val="right" w:leader="dot" w:pos="9350"/>
        </w:tabs>
        <w:rPr>
          <w:rFonts w:eastAsiaTheme="minorEastAsia"/>
          <w:noProof/>
        </w:rPr>
      </w:pPr>
      <w:hyperlink w:anchor="_Toc113559662" w:history="1">
        <w:r w:rsidRPr="006C7564">
          <w:rPr>
            <w:rStyle w:val="Hyperlink"/>
            <w:noProof/>
          </w:rPr>
          <w:t>Leadership and Governance</w:t>
        </w:r>
        <w:r>
          <w:rPr>
            <w:noProof/>
            <w:webHidden/>
          </w:rPr>
          <w:tab/>
        </w:r>
        <w:r>
          <w:rPr>
            <w:noProof/>
            <w:webHidden/>
          </w:rPr>
          <w:fldChar w:fldCharType="begin"/>
        </w:r>
        <w:r>
          <w:rPr>
            <w:noProof/>
            <w:webHidden/>
          </w:rPr>
          <w:instrText xml:space="preserve"> PAGEREF _Toc113559662 \h </w:instrText>
        </w:r>
        <w:r>
          <w:rPr>
            <w:noProof/>
            <w:webHidden/>
          </w:rPr>
        </w:r>
        <w:r>
          <w:rPr>
            <w:noProof/>
            <w:webHidden/>
          </w:rPr>
          <w:fldChar w:fldCharType="separate"/>
        </w:r>
        <w:r w:rsidR="00940470">
          <w:rPr>
            <w:noProof/>
            <w:webHidden/>
          </w:rPr>
          <w:t>9</w:t>
        </w:r>
        <w:r>
          <w:rPr>
            <w:noProof/>
            <w:webHidden/>
          </w:rPr>
          <w:fldChar w:fldCharType="end"/>
        </w:r>
      </w:hyperlink>
    </w:p>
    <w:p w14:paraId="4573206D" w14:textId="1940F0B3" w:rsidR="002A7FCD" w:rsidRDefault="002A7FCD">
      <w:pPr>
        <w:pStyle w:val="TOC1"/>
        <w:tabs>
          <w:tab w:val="right" w:leader="dot" w:pos="9350"/>
        </w:tabs>
        <w:rPr>
          <w:rFonts w:eastAsiaTheme="minorEastAsia"/>
          <w:noProof/>
        </w:rPr>
      </w:pPr>
      <w:hyperlink w:anchor="_Toc113559663" w:history="1">
        <w:r w:rsidRPr="006C7564">
          <w:rPr>
            <w:rStyle w:val="Hyperlink"/>
            <w:noProof/>
          </w:rPr>
          <w:t>Curriculum and Instruction</w:t>
        </w:r>
        <w:r>
          <w:rPr>
            <w:noProof/>
            <w:webHidden/>
          </w:rPr>
          <w:tab/>
        </w:r>
        <w:r>
          <w:rPr>
            <w:noProof/>
            <w:webHidden/>
          </w:rPr>
          <w:fldChar w:fldCharType="begin"/>
        </w:r>
        <w:r>
          <w:rPr>
            <w:noProof/>
            <w:webHidden/>
          </w:rPr>
          <w:instrText xml:space="preserve"> PAGEREF _Toc113559663 \h </w:instrText>
        </w:r>
        <w:r>
          <w:rPr>
            <w:noProof/>
            <w:webHidden/>
          </w:rPr>
        </w:r>
        <w:r>
          <w:rPr>
            <w:noProof/>
            <w:webHidden/>
          </w:rPr>
          <w:fldChar w:fldCharType="separate"/>
        </w:r>
        <w:r w:rsidR="00940470">
          <w:rPr>
            <w:noProof/>
            <w:webHidden/>
          </w:rPr>
          <w:t>19</w:t>
        </w:r>
        <w:r>
          <w:rPr>
            <w:noProof/>
            <w:webHidden/>
          </w:rPr>
          <w:fldChar w:fldCharType="end"/>
        </w:r>
      </w:hyperlink>
    </w:p>
    <w:p w14:paraId="6CAFC578" w14:textId="2AAEEE7F" w:rsidR="002A7FCD" w:rsidRDefault="002A7FCD">
      <w:pPr>
        <w:pStyle w:val="TOC1"/>
        <w:tabs>
          <w:tab w:val="right" w:leader="dot" w:pos="9350"/>
        </w:tabs>
        <w:rPr>
          <w:rFonts w:eastAsiaTheme="minorEastAsia"/>
          <w:noProof/>
        </w:rPr>
      </w:pPr>
      <w:hyperlink w:anchor="_Toc113559664" w:history="1">
        <w:r w:rsidRPr="006C7564">
          <w:rPr>
            <w:rStyle w:val="Hyperlink"/>
            <w:noProof/>
          </w:rPr>
          <w:t>Assessment</w:t>
        </w:r>
        <w:r>
          <w:rPr>
            <w:noProof/>
            <w:webHidden/>
          </w:rPr>
          <w:tab/>
        </w:r>
        <w:r>
          <w:rPr>
            <w:noProof/>
            <w:webHidden/>
          </w:rPr>
          <w:fldChar w:fldCharType="begin"/>
        </w:r>
        <w:r>
          <w:rPr>
            <w:noProof/>
            <w:webHidden/>
          </w:rPr>
          <w:instrText xml:space="preserve"> PAGEREF _Toc113559664 \h </w:instrText>
        </w:r>
        <w:r>
          <w:rPr>
            <w:noProof/>
            <w:webHidden/>
          </w:rPr>
        </w:r>
        <w:r>
          <w:rPr>
            <w:noProof/>
            <w:webHidden/>
          </w:rPr>
          <w:fldChar w:fldCharType="separate"/>
        </w:r>
        <w:r w:rsidR="00940470">
          <w:rPr>
            <w:noProof/>
            <w:webHidden/>
          </w:rPr>
          <w:t>27</w:t>
        </w:r>
        <w:r>
          <w:rPr>
            <w:noProof/>
            <w:webHidden/>
          </w:rPr>
          <w:fldChar w:fldCharType="end"/>
        </w:r>
      </w:hyperlink>
    </w:p>
    <w:p w14:paraId="2E377E90" w14:textId="67FD5460" w:rsidR="002A7FCD" w:rsidRDefault="002A7FCD">
      <w:pPr>
        <w:pStyle w:val="TOC1"/>
        <w:tabs>
          <w:tab w:val="right" w:leader="dot" w:pos="9350"/>
        </w:tabs>
        <w:rPr>
          <w:rFonts w:eastAsiaTheme="minorEastAsia"/>
          <w:noProof/>
        </w:rPr>
      </w:pPr>
      <w:hyperlink w:anchor="_Toc113559665" w:history="1">
        <w:r w:rsidRPr="006C7564">
          <w:rPr>
            <w:rStyle w:val="Hyperlink"/>
            <w:noProof/>
          </w:rPr>
          <w:t>Human Resources and Professional Development</w:t>
        </w:r>
        <w:r>
          <w:rPr>
            <w:noProof/>
            <w:webHidden/>
          </w:rPr>
          <w:tab/>
        </w:r>
        <w:r>
          <w:rPr>
            <w:noProof/>
            <w:webHidden/>
          </w:rPr>
          <w:fldChar w:fldCharType="begin"/>
        </w:r>
        <w:r>
          <w:rPr>
            <w:noProof/>
            <w:webHidden/>
          </w:rPr>
          <w:instrText xml:space="preserve"> PAGEREF _Toc113559665 \h </w:instrText>
        </w:r>
        <w:r>
          <w:rPr>
            <w:noProof/>
            <w:webHidden/>
          </w:rPr>
        </w:r>
        <w:r>
          <w:rPr>
            <w:noProof/>
            <w:webHidden/>
          </w:rPr>
          <w:fldChar w:fldCharType="separate"/>
        </w:r>
        <w:r w:rsidR="00940470">
          <w:rPr>
            <w:noProof/>
            <w:webHidden/>
          </w:rPr>
          <w:t>32</w:t>
        </w:r>
        <w:r>
          <w:rPr>
            <w:noProof/>
            <w:webHidden/>
          </w:rPr>
          <w:fldChar w:fldCharType="end"/>
        </w:r>
      </w:hyperlink>
    </w:p>
    <w:p w14:paraId="21FF186E" w14:textId="5B49D6D6" w:rsidR="002A7FCD" w:rsidRDefault="002A7FCD">
      <w:pPr>
        <w:pStyle w:val="TOC1"/>
        <w:tabs>
          <w:tab w:val="right" w:leader="dot" w:pos="9350"/>
        </w:tabs>
        <w:rPr>
          <w:rFonts w:eastAsiaTheme="minorEastAsia"/>
          <w:noProof/>
        </w:rPr>
      </w:pPr>
      <w:hyperlink w:anchor="_Toc113559666" w:history="1">
        <w:r w:rsidRPr="006C7564">
          <w:rPr>
            <w:rStyle w:val="Hyperlink"/>
            <w:noProof/>
          </w:rPr>
          <w:t>Student Support</w:t>
        </w:r>
        <w:r>
          <w:rPr>
            <w:noProof/>
            <w:webHidden/>
          </w:rPr>
          <w:tab/>
        </w:r>
        <w:r>
          <w:rPr>
            <w:noProof/>
            <w:webHidden/>
          </w:rPr>
          <w:fldChar w:fldCharType="begin"/>
        </w:r>
        <w:r>
          <w:rPr>
            <w:noProof/>
            <w:webHidden/>
          </w:rPr>
          <w:instrText xml:space="preserve"> PAGEREF _Toc113559666 \h </w:instrText>
        </w:r>
        <w:r>
          <w:rPr>
            <w:noProof/>
            <w:webHidden/>
          </w:rPr>
        </w:r>
        <w:r>
          <w:rPr>
            <w:noProof/>
            <w:webHidden/>
          </w:rPr>
          <w:fldChar w:fldCharType="separate"/>
        </w:r>
        <w:r w:rsidR="00940470">
          <w:rPr>
            <w:noProof/>
            <w:webHidden/>
          </w:rPr>
          <w:t>38</w:t>
        </w:r>
        <w:r>
          <w:rPr>
            <w:noProof/>
            <w:webHidden/>
          </w:rPr>
          <w:fldChar w:fldCharType="end"/>
        </w:r>
      </w:hyperlink>
    </w:p>
    <w:p w14:paraId="5258FDB1" w14:textId="013BF490" w:rsidR="002A7FCD" w:rsidRDefault="002A7FCD">
      <w:pPr>
        <w:pStyle w:val="TOC1"/>
        <w:tabs>
          <w:tab w:val="right" w:leader="dot" w:pos="9350"/>
        </w:tabs>
        <w:rPr>
          <w:rFonts w:eastAsiaTheme="minorEastAsia"/>
          <w:noProof/>
        </w:rPr>
      </w:pPr>
      <w:hyperlink w:anchor="_Toc113559667" w:history="1">
        <w:r w:rsidRPr="006C7564">
          <w:rPr>
            <w:rStyle w:val="Hyperlink"/>
            <w:noProof/>
          </w:rPr>
          <w:t>Financial and Asset Management</w:t>
        </w:r>
        <w:r>
          <w:rPr>
            <w:noProof/>
            <w:webHidden/>
          </w:rPr>
          <w:tab/>
        </w:r>
        <w:r>
          <w:rPr>
            <w:noProof/>
            <w:webHidden/>
          </w:rPr>
          <w:fldChar w:fldCharType="begin"/>
        </w:r>
        <w:r>
          <w:rPr>
            <w:noProof/>
            <w:webHidden/>
          </w:rPr>
          <w:instrText xml:space="preserve"> PAGEREF _Toc113559667 \h </w:instrText>
        </w:r>
        <w:r>
          <w:rPr>
            <w:noProof/>
            <w:webHidden/>
          </w:rPr>
        </w:r>
        <w:r>
          <w:rPr>
            <w:noProof/>
            <w:webHidden/>
          </w:rPr>
          <w:fldChar w:fldCharType="separate"/>
        </w:r>
        <w:r w:rsidR="00940470">
          <w:rPr>
            <w:noProof/>
            <w:webHidden/>
          </w:rPr>
          <w:t>44</w:t>
        </w:r>
        <w:r>
          <w:rPr>
            <w:noProof/>
            <w:webHidden/>
          </w:rPr>
          <w:fldChar w:fldCharType="end"/>
        </w:r>
      </w:hyperlink>
    </w:p>
    <w:p w14:paraId="3B093EF3" w14:textId="5190D663" w:rsidR="002A7FCD" w:rsidRDefault="002A7FCD">
      <w:pPr>
        <w:pStyle w:val="TOC1"/>
        <w:tabs>
          <w:tab w:val="right" w:leader="dot" w:pos="9350"/>
        </w:tabs>
        <w:rPr>
          <w:rFonts w:eastAsiaTheme="minorEastAsia"/>
          <w:noProof/>
        </w:rPr>
      </w:pPr>
      <w:hyperlink w:anchor="_Toc113559668" w:history="1">
        <w:r w:rsidRPr="006C7564">
          <w:rPr>
            <w:rStyle w:val="Hyperlink"/>
            <w:noProof/>
          </w:rPr>
          <w:t>Appendix A. Summary of Site Visit Activities</w:t>
        </w:r>
        <w:r>
          <w:rPr>
            <w:noProof/>
            <w:webHidden/>
          </w:rPr>
          <w:tab/>
        </w:r>
        <w:r w:rsidR="00566B03">
          <w:rPr>
            <w:noProof/>
            <w:webHidden/>
          </w:rPr>
          <w:t>A-</w:t>
        </w:r>
        <w:r>
          <w:rPr>
            <w:noProof/>
            <w:webHidden/>
          </w:rPr>
          <w:fldChar w:fldCharType="begin"/>
        </w:r>
        <w:r>
          <w:rPr>
            <w:noProof/>
            <w:webHidden/>
          </w:rPr>
          <w:instrText xml:space="preserve"> PAGEREF _Toc113559668 \h </w:instrText>
        </w:r>
        <w:r>
          <w:rPr>
            <w:noProof/>
            <w:webHidden/>
          </w:rPr>
        </w:r>
        <w:r>
          <w:rPr>
            <w:noProof/>
            <w:webHidden/>
          </w:rPr>
          <w:fldChar w:fldCharType="separate"/>
        </w:r>
        <w:r w:rsidR="00940470">
          <w:rPr>
            <w:noProof/>
            <w:webHidden/>
          </w:rPr>
          <w:t>1</w:t>
        </w:r>
        <w:r>
          <w:rPr>
            <w:noProof/>
            <w:webHidden/>
          </w:rPr>
          <w:fldChar w:fldCharType="end"/>
        </w:r>
      </w:hyperlink>
    </w:p>
    <w:p w14:paraId="6CC0CD56" w14:textId="33BEFFF0" w:rsidR="002A7FCD" w:rsidRDefault="002A7FCD">
      <w:pPr>
        <w:pStyle w:val="TOC1"/>
        <w:tabs>
          <w:tab w:val="right" w:leader="dot" w:pos="9350"/>
        </w:tabs>
        <w:rPr>
          <w:rFonts w:eastAsiaTheme="minorEastAsia"/>
          <w:noProof/>
        </w:rPr>
      </w:pPr>
      <w:hyperlink w:anchor="_Toc113559669" w:history="1">
        <w:r w:rsidRPr="006C7564">
          <w:rPr>
            <w:rStyle w:val="Hyperlink"/>
            <w:noProof/>
          </w:rPr>
          <w:t>Appendix B. Enrollment, Attendance, Expenditures</w:t>
        </w:r>
        <w:r>
          <w:rPr>
            <w:noProof/>
            <w:webHidden/>
          </w:rPr>
          <w:tab/>
        </w:r>
        <w:r w:rsidR="00566B03">
          <w:rPr>
            <w:noProof/>
            <w:webHidden/>
          </w:rPr>
          <w:t>B-</w:t>
        </w:r>
        <w:r>
          <w:rPr>
            <w:noProof/>
            <w:webHidden/>
          </w:rPr>
          <w:fldChar w:fldCharType="begin"/>
        </w:r>
        <w:r>
          <w:rPr>
            <w:noProof/>
            <w:webHidden/>
          </w:rPr>
          <w:instrText xml:space="preserve"> PAGEREF _Toc113559669 \h </w:instrText>
        </w:r>
        <w:r>
          <w:rPr>
            <w:noProof/>
            <w:webHidden/>
          </w:rPr>
        </w:r>
        <w:r>
          <w:rPr>
            <w:noProof/>
            <w:webHidden/>
          </w:rPr>
          <w:fldChar w:fldCharType="separate"/>
        </w:r>
        <w:r w:rsidR="00940470">
          <w:rPr>
            <w:noProof/>
            <w:webHidden/>
          </w:rPr>
          <w:t>1</w:t>
        </w:r>
        <w:r>
          <w:rPr>
            <w:noProof/>
            <w:webHidden/>
          </w:rPr>
          <w:fldChar w:fldCharType="end"/>
        </w:r>
      </w:hyperlink>
    </w:p>
    <w:p w14:paraId="3B924D03" w14:textId="1F427FA1" w:rsidR="002A7FCD" w:rsidRDefault="002A7FCD">
      <w:pPr>
        <w:pStyle w:val="TOC1"/>
        <w:tabs>
          <w:tab w:val="right" w:leader="dot" w:pos="9350"/>
        </w:tabs>
        <w:rPr>
          <w:rFonts w:eastAsiaTheme="minorEastAsia"/>
          <w:noProof/>
        </w:rPr>
      </w:pPr>
      <w:hyperlink w:anchor="_Toc113559670" w:history="1">
        <w:r w:rsidRPr="006C7564">
          <w:rPr>
            <w:rStyle w:val="Hyperlink"/>
            <w:noProof/>
          </w:rPr>
          <w:t>Appendix C. Districtwide Instructional Observation Report</w:t>
        </w:r>
        <w:r>
          <w:rPr>
            <w:noProof/>
            <w:webHidden/>
          </w:rPr>
          <w:tab/>
        </w:r>
        <w:r w:rsidR="00566B03">
          <w:rPr>
            <w:noProof/>
            <w:webHidden/>
          </w:rPr>
          <w:t>C-</w:t>
        </w:r>
        <w:r>
          <w:rPr>
            <w:noProof/>
            <w:webHidden/>
          </w:rPr>
          <w:fldChar w:fldCharType="begin"/>
        </w:r>
        <w:r>
          <w:rPr>
            <w:noProof/>
            <w:webHidden/>
          </w:rPr>
          <w:instrText xml:space="preserve"> PAGEREF _Toc113559670 \h </w:instrText>
        </w:r>
        <w:r>
          <w:rPr>
            <w:noProof/>
            <w:webHidden/>
          </w:rPr>
        </w:r>
        <w:r>
          <w:rPr>
            <w:noProof/>
            <w:webHidden/>
          </w:rPr>
          <w:fldChar w:fldCharType="separate"/>
        </w:r>
        <w:r w:rsidR="00940470">
          <w:rPr>
            <w:noProof/>
            <w:webHidden/>
          </w:rPr>
          <w:t>1</w:t>
        </w:r>
        <w:r>
          <w:rPr>
            <w:noProof/>
            <w:webHidden/>
          </w:rPr>
          <w:fldChar w:fldCharType="end"/>
        </w:r>
      </w:hyperlink>
    </w:p>
    <w:p w14:paraId="76A12DCD" w14:textId="57B13BCB" w:rsidR="002A7FCD" w:rsidRDefault="002A7FCD">
      <w:pPr>
        <w:pStyle w:val="TOC1"/>
        <w:tabs>
          <w:tab w:val="right" w:leader="dot" w:pos="9350"/>
        </w:tabs>
        <w:rPr>
          <w:rFonts w:eastAsiaTheme="minorEastAsia"/>
          <w:noProof/>
        </w:rPr>
      </w:pPr>
      <w:hyperlink w:anchor="_Toc113559671" w:history="1">
        <w:r w:rsidRPr="006C7564">
          <w:rPr>
            <w:rStyle w:val="Hyperlink"/>
            <w:noProof/>
          </w:rPr>
          <w:t>Appendix D. Resources to Support Implementation of DESE’s District Standards and Indicators</w:t>
        </w:r>
        <w:r>
          <w:rPr>
            <w:noProof/>
            <w:webHidden/>
          </w:rPr>
          <w:tab/>
        </w:r>
        <w:r w:rsidR="00566B03">
          <w:rPr>
            <w:noProof/>
            <w:webHidden/>
          </w:rPr>
          <w:t>D-</w:t>
        </w:r>
        <w:r>
          <w:rPr>
            <w:noProof/>
            <w:webHidden/>
          </w:rPr>
          <w:fldChar w:fldCharType="begin"/>
        </w:r>
        <w:r>
          <w:rPr>
            <w:noProof/>
            <w:webHidden/>
          </w:rPr>
          <w:instrText xml:space="preserve"> PAGEREF _Toc113559671 \h </w:instrText>
        </w:r>
        <w:r>
          <w:rPr>
            <w:noProof/>
            <w:webHidden/>
          </w:rPr>
        </w:r>
        <w:r>
          <w:rPr>
            <w:noProof/>
            <w:webHidden/>
          </w:rPr>
          <w:fldChar w:fldCharType="separate"/>
        </w:r>
        <w:r w:rsidR="00940470">
          <w:rPr>
            <w:noProof/>
            <w:webHidden/>
          </w:rPr>
          <w:t>1</w:t>
        </w:r>
        <w:r>
          <w:rPr>
            <w:noProof/>
            <w:webHidden/>
          </w:rPr>
          <w:fldChar w:fldCharType="end"/>
        </w:r>
      </w:hyperlink>
    </w:p>
    <w:p w14:paraId="2066F6C7" w14:textId="1CA4BD9E" w:rsidR="002A7FCD" w:rsidRDefault="002A7FCD">
      <w:pPr>
        <w:pStyle w:val="TOC1"/>
        <w:tabs>
          <w:tab w:val="right" w:leader="dot" w:pos="9350"/>
        </w:tabs>
        <w:rPr>
          <w:rFonts w:eastAsiaTheme="minorEastAsia"/>
          <w:noProof/>
        </w:rPr>
      </w:pPr>
      <w:hyperlink w:anchor="_Toc113559672" w:history="1">
        <w:r w:rsidRPr="006C7564">
          <w:rPr>
            <w:rStyle w:val="Hyperlink"/>
            <w:noProof/>
          </w:rPr>
          <w:t>Appendix E. Student Performance Tables</w:t>
        </w:r>
        <w:r>
          <w:rPr>
            <w:noProof/>
            <w:webHidden/>
          </w:rPr>
          <w:tab/>
        </w:r>
        <w:r w:rsidR="00566B03">
          <w:rPr>
            <w:noProof/>
            <w:webHidden/>
          </w:rPr>
          <w:t>E-</w:t>
        </w:r>
        <w:r>
          <w:rPr>
            <w:noProof/>
            <w:webHidden/>
          </w:rPr>
          <w:fldChar w:fldCharType="begin"/>
        </w:r>
        <w:r>
          <w:rPr>
            <w:noProof/>
            <w:webHidden/>
          </w:rPr>
          <w:instrText xml:space="preserve"> PAGEREF _Toc113559672 \h </w:instrText>
        </w:r>
        <w:r>
          <w:rPr>
            <w:noProof/>
            <w:webHidden/>
          </w:rPr>
        </w:r>
        <w:r>
          <w:rPr>
            <w:noProof/>
            <w:webHidden/>
          </w:rPr>
          <w:fldChar w:fldCharType="separate"/>
        </w:r>
        <w:r w:rsidR="00940470">
          <w:rPr>
            <w:noProof/>
            <w:webHidden/>
          </w:rPr>
          <w:t>1</w:t>
        </w:r>
        <w:r>
          <w:rPr>
            <w:noProof/>
            <w:webHidden/>
          </w:rPr>
          <w:fldChar w:fldCharType="end"/>
        </w:r>
      </w:hyperlink>
    </w:p>
    <w:p w14:paraId="6BA6D8CC" w14:textId="2915F9F3"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Pr>
          <w:sz w:val="20"/>
          <w:szCs w:val="20"/>
        </w:rPr>
        <w:fldChar w:fldCharType="end"/>
      </w:r>
    </w:p>
    <w:p w14:paraId="4CD42A87" w14:textId="77777777"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0D45C3"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0D45C3">
        <w:rPr>
          <w:sz w:val="20"/>
          <w:szCs w:val="20"/>
        </w:rPr>
        <w:br w:type="page"/>
      </w:r>
    </w:p>
    <w:p w14:paraId="58733E23" w14:textId="04284F6E"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2998A46B">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2366" cy="1138686"/>
                    </a:xfrm>
                    <a:prstGeom prst="rect">
                      <a:avLst/>
                    </a:prstGeom>
                  </pic:spPr>
                </pic:pic>
              </a:graphicData>
            </a:graphic>
          </wp:inline>
        </w:drawing>
      </w:r>
    </w:p>
    <w:p w14:paraId="5823AC1D" w14:textId="62D3C945"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This document was prepared by the </w:t>
      </w:r>
      <w:r w:rsidR="00740294">
        <w:t xml:space="preserve">American Institutes for Research, </w:t>
      </w:r>
      <w:r w:rsidR="001B4127">
        <w:t xml:space="preserve">in </w:t>
      </w:r>
      <w:r w:rsidR="00181912">
        <w:t xml:space="preserve">collaboration </w:t>
      </w:r>
      <w:r w:rsidR="001B4127">
        <w:t>with the</w:t>
      </w:r>
      <w:r>
        <w:br/>
        <w:t xml:space="preserve">Massachusetts Department of </w:t>
      </w:r>
      <w:r w:rsidRPr="00440BAB">
        <w:t xml:space="preserve">Elementary and Secondary </w:t>
      </w:r>
      <w:r>
        <w:t>Education</w:t>
      </w:r>
    </w:p>
    <w:p w14:paraId="6B8EC7D9" w14:textId="3B2F00DD" w:rsidR="008E314D"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t>Jeff</w:t>
      </w:r>
      <w:r w:rsidR="00383EE1">
        <w:t>rey C. Riley</w:t>
      </w:r>
      <w:r>
        <w:t xml:space="preserve"> </w:t>
      </w:r>
    </w:p>
    <w:p w14:paraId="5F95BE93" w14:textId="24DBFE49" w:rsidR="008E314D"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t>Commissioner</w:t>
      </w:r>
    </w:p>
    <w:p w14:paraId="26B707AB" w14:textId="47D728E6" w:rsidR="001E776B" w:rsidRPr="0055077E"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55077E">
        <w:rPr>
          <w:rStyle w:val="bold"/>
        </w:rPr>
        <w:t xml:space="preserve">Published </w:t>
      </w:r>
      <w:r w:rsidR="00F91BA6">
        <w:rPr>
          <w:rStyle w:val="bold"/>
        </w:rPr>
        <w:t>September</w:t>
      </w:r>
      <w:r w:rsidR="00F91BA6" w:rsidRPr="0055077E">
        <w:rPr>
          <w:rStyle w:val="bold"/>
        </w:rPr>
        <w:t xml:space="preserve"> </w:t>
      </w:r>
      <w:r w:rsidR="000538C4" w:rsidRPr="0055077E">
        <w:rPr>
          <w:rStyle w:val="bold"/>
        </w:rPr>
        <w:t>2022</w:t>
      </w:r>
    </w:p>
    <w:p w14:paraId="0EBCF93A" w14:textId="77777777"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4361469B" w14:textId="77777777" w:rsidR="001166A5" w:rsidRDefault="001166A5" w:rsidP="0055077E">
      <w:pPr>
        <w:tabs>
          <w:tab w:val="left" w:pos="360"/>
          <w:tab w:val="left" w:pos="720"/>
          <w:tab w:val="left" w:pos="1080"/>
          <w:tab w:val="left" w:pos="1440"/>
          <w:tab w:val="left" w:pos="1800"/>
          <w:tab w:val="left" w:pos="2160"/>
          <w:tab w:val="left" w:pos="2520"/>
          <w:tab w:val="left" w:pos="2880"/>
        </w:tabs>
        <w:spacing w:after="240"/>
        <w:jc w:val="center"/>
      </w:pPr>
      <w:r>
        <w:t xml:space="preserve">© 2022 Massachusetts Department of </w:t>
      </w:r>
      <w:r w:rsidRPr="00440BAB">
        <w:t xml:space="preserve">Elementary and Secondary </w:t>
      </w:r>
      <w:r>
        <w:t>Education</w:t>
      </w:r>
    </w:p>
    <w:p w14:paraId="05DE9136" w14:textId="77777777" w:rsidR="001166A5" w:rsidRPr="003D726B" w:rsidRDefault="001166A5" w:rsidP="003D726B">
      <w:pPr>
        <w:tabs>
          <w:tab w:val="left" w:pos="360"/>
          <w:tab w:val="left" w:pos="720"/>
          <w:tab w:val="left" w:pos="1080"/>
          <w:tab w:val="left" w:pos="1440"/>
          <w:tab w:val="left" w:pos="1800"/>
          <w:tab w:val="left" w:pos="2160"/>
          <w:tab w:val="left" w:pos="2520"/>
          <w:tab w:val="left" w:pos="2880"/>
        </w:tabs>
        <w:spacing w:after="240"/>
        <w:jc w:val="center"/>
        <w:rPr>
          <w:i/>
          <w:spacing w:val="-4"/>
        </w:rPr>
      </w:pPr>
      <w:r w:rsidRPr="003D726B">
        <w:rPr>
          <w:i/>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Default="001166A5" w:rsidP="001166A5">
      <w:pPr>
        <w:tabs>
          <w:tab w:val="left" w:pos="360"/>
          <w:tab w:val="left" w:pos="720"/>
          <w:tab w:val="left" w:pos="1080"/>
          <w:tab w:val="left" w:pos="1440"/>
          <w:tab w:val="left" w:pos="1800"/>
          <w:tab w:val="left" w:pos="2160"/>
          <w:tab w:val="left" w:pos="2520"/>
          <w:tab w:val="left" w:pos="2880"/>
        </w:tabs>
        <w:jc w:val="center"/>
      </w:pPr>
      <w:r>
        <w:t>This document printed on recycled paper</w:t>
      </w:r>
      <w:r w:rsidR="00D84CF0">
        <w:t>.</w:t>
      </w:r>
    </w:p>
    <w:p w14:paraId="33BF0CF8" w14:textId="77777777" w:rsidR="001166A5" w:rsidRDefault="001166A5"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841539">
        <w:t xml:space="preserve">Massachusetts Department of </w:t>
      </w:r>
      <w:r w:rsidRPr="00440BAB">
        <w:t xml:space="preserve">Elementary and Secondary </w:t>
      </w:r>
      <w:r w:rsidRPr="00841539">
        <w:t>Education</w:t>
      </w:r>
    </w:p>
    <w:p w14:paraId="4D1D0F8C"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Pr>
          <w:snapToGrid w:val="0"/>
        </w:rPr>
        <w:t xml:space="preserve">75 Pleasant </w:t>
      </w:r>
      <w:r>
        <w:t>Street, Malden, MA 02148-4906</w:t>
      </w:r>
    </w:p>
    <w:p w14:paraId="6EEA3F3B" w14:textId="0B264AC8"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t>Phone</w:t>
      </w:r>
      <w:r w:rsidR="00D84CF0">
        <w:t>:</w:t>
      </w:r>
      <w:r>
        <w:t xml:space="preserve"> 781-338-3000</w:t>
      </w:r>
      <w:r>
        <w:tab/>
      </w:r>
      <w:r w:rsidRPr="0020780F">
        <w:t>TTY: N.E.T. Relay 800-439-2370</w:t>
      </w:r>
    </w:p>
    <w:p w14:paraId="2B889E51"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headerReference w:type="first" r:id="rId15"/>
          <w:endnotePr>
            <w:numFmt w:val="decimal"/>
          </w:endnotePr>
          <w:pgSz w:w="12240" w:h="15840"/>
          <w:pgMar w:top="1440" w:right="1440" w:bottom="1440" w:left="1440" w:header="1440" w:footer="720" w:gutter="0"/>
          <w:pgNumType w:start="1"/>
          <w:cols w:space="720"/>
          <w:noEndnote/>
          <w:titlePg/>
          <w:docGrid w:linePitch="326"/>
        </w:sectPr>
      </w:pPr>
      <w:r>
        <w:rPr>
          <w:noProof/>
          <w:color w:val="2B579A"/>
          <w:shd w:val="clear" w:color="auto" w:fill="E6E6E6"/>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0B641F30" w14:textId="77777777" w:rsidR="008D6102" w:rsidRPr="004170E3" w:rsidRDefault="008D6102" w:rsidP="008D6102">
      <w:pPr>
        <w:pStyle w:val="Heading2"/>
      </w:pPr>
      <w:bookmarkStart w:id="2" w:name="_Toc101446225"/>
      <w:bookmarkStart w:id="3" w:name="_Toc113559660"/>
      <w:bookmarkStart w:id="4" w:name="_Toc350870260"/>
      <w:bookmarkStart w:id="5" w:name="_Toc273777167"/>
      <w:bookmarkStart w:id="6" w:name="_Toc277066425"/>
      <w:bookmarkStart w:id="7" w:name="_Toc337817149"/>
      <w:bookmarkStart w:id="8" w:name="_Toc101878649"/>
      <w:r>
        <w:lastRenderedPageBreak/>
        <w:t>Executive Summary</w:t>
      </w:r>
      <w:bookmarkEnd w:id="2"/>
      <w:bookmarkEnd w:id="3"/>
    </w:p>
    <w:p w14:paraId="1B0D28BD" w14:textId="2380B452" w:rsidR="008D6102" w:rsidRDefault="008D6102" w:rsidP="008D6102">
      <w:pPr>
        <w:pStyle w:val="BodyText"/>
      </w:pPr>
      <w:bookmarkStart w:id="9" w:name="_Hlk40937737"/>
      <w:r>
        <w:t xml:space="preserve">In accordance with Massachusetts state law, the Massachusetts Department of Elementary and Secondary Education (DESE) contracted with </w:t>
      </w:r>
      <w:r w:rsidR="008415C9">
        <w:t xml:space="preserve">the </w:t>
      </w:r>
      <w:r>
        <w:t>American Institutes for Research</w:t>
      </w:r>
      <w:r w:rsidR="008415C9" w:rsidRPr="008415C9">
        <w:rPr>
          <w:rFonts w:ascii="Arial" w:hAnsi="Arial" w:cs="Arial"/>
          <w:vertAlign w:val="superscript"/>
        </w:rPr>
        <w:t>®</w:t>
      </w:r>
      <w:r>
        <w:t xml:space="preserve"> (AIR</w:t>
      </w:r>
      <w:r w:rsidR="008415C9" w:rsidRPr="008415C9">
        <w:rPr>
          <w:rFonts w:ascii="Arial" w:hAnsi="Arial" w:cs="Arial"/>
          <w:vertAlign w:val="superscript"/>
        </w:rPr>
        <w:t>®</w:t>
      </w:r>
      <w:r>
        <w:t xml:space="preserve">) to conduct a comprehensive review of Bellingham Public Schools </w:t>
      </w:r>
      <w:r w:rsidR="008415C9">
        <w:t>(hereafter, BPS)</w:t>
      </w:r>
      <w:r w:rsidR="007E1CED">
        <w:t xml:space="preserve"> in </w:t>
      </w:r>
      <w:r>
        <w:t>February 2022</w:t>
      </w:r>
      <w:r w:rsidR="007E1CED">
        <w:t>.</w:t>
      </w:r>
      <w:r w:rsidR="00346F09" w:rsidRPr="00346F09">
        <w:t xml:space="preserve"> </w:t>
      </w:r>
      <w:r w:rsidR="00346F09">
        <w:t xml:space="preserve">Data collection activities associated with the review focused on understanding how district systems, structures, and practices operate </w:t>
      </w:r>
      <w:r w:rsidR="007E7282">
        <w:t xml:space="preserve">to </w:t>
      </w:r>
      <w:r w:rsidR="00346F09">
        <w:t xml:space="preserve">support </w:t>
      </w:r>
      <w:r w:rsidR="0033158A">
        <w:t>the</w:t>
      </w:r>
      <w:r w:rsidR="00346F09">
        <w:t xml:space="preserve"> district</w:t>
      </w:r>
      <w:r w:rsidR="0033158A">
        <w:t>’s</w:t>
      </w:r>
      <w:r w:rsidR="00346F09">
        <w:t xml:space="preserve"> continuous improvement efforts. The review focused on the six standards (and related indicators)</w:t>
      </w:r>
      <w:r w:rsidR="00346F09" w:rsidRPr="00346F09">
        <w:rPr>
          <w:rStyle w:val="FootnoteReference"/>
          <w:color w:val="000000" w:themeColor="text1"/>
        </w:rPr>
        <w:t xml:space="preserve"> </w:t>
      </w:r>
      <w:r w:rsidR="00346F09">
        <w:rPr>
          <w:rStyle w:val="FootnoteReference"/>
          <w:color w:val="000000" w:themeColor="text1"/>
        </w:rPr>
        <w:footnoteReference w:id="2"/>
      </w:r>
      <w:r w:rsidR="00346F09">
        <w:t xml:space="preserve"> that DESE has identified as being important component</w:t>
      </w:r>
      <w:r w:rsidR="00346F09" w:rsidRPr="000D62EE">
        <w:t xml:space="preserve">s of district effectiveness. </w:t>
      </w:r>
    </w:p>
    <w:p w14:paraId="62E0AC41" w14:textId="5D61EE4D" w:rsidR="008D6102" w:rsidRDefault="008D6102" w:rsidP="008D6102">
      <w:pPr>
        <w:pStyle w:val="BodyText"/>
      </w:pPr>
      <w:r w:rsidRPr="000F0D2F">
        <w:t>All data collection procedures for this report took place during the 2021</w:t>
      </w:r>
      <w:r w:rsidR="00903C46">
        <w:t>-</w:t>
      </w:r>
      <w:r>
        <w:t>20</w:t>
      </w:r>
      <w:r w:rsidRPr="000F0D2F">
        <w:t xml:space="preserve">22 academic year. This </w:t>
      </w:r>
      <w:r w:rsidR="00DF2197">
        <w:t xml:space="preserve">school year </w:t>
      </w:r>
      <w:r w:rsidRPr="000F0D2F">
        <w:t xml:space="preserve">represents the third </w:t>
      </w:r>
      <w:r>
        <w:t xml:space="preserve">year </w:t>
      </w:r>
      <w:r w:rsidRPr="000F0D2F">
        <w:t xml:space="preserve">affected by </w:t>
      </w:r>
      <w:r w:rsidR="00DF2197">
        <w:t>the</w:t>
      </w:r>
      <w:r w:rsidR="00DF2197" w:rsidRPr="000F0D2F">
        <w:t xml:space="preserve"> </w:t>
      </w:r>
      <w:r w:rsidRPr="000F0D2F">
        <w:t xml:space="preserve">global </w:t>
      </w:r>
      <w:r w:rsidR="00DF2197">
        <w:t xml:space="preserve">COVID-19 </w:t>
      </w:r>
      <w:r w:rsidRPr="000F0D2F">
        <w:t xml:space="preserve">pandemic, </w:t>
      </w:r>
      <w:r w:rsidR="00DF2197">
        <w:t>which</w:t>
      </w:r>
      <w:r w:rsidRPr="000F0D2F">
        <w:t xml:space="preserve"> has had a significant impact on educational systems since March 2020. The districts reviewed during the 2021</w:t>
      </w:r>
      <w:r w:rsidR="00903C46">
        <w:t>-</w:t>
      </w:r>
      <w:r>
        <w:t>20</w:t>
      </w:r>
      <w:r w:rsidRPr="000F0D2F">
        <w:t xml:space="preserve">22 school year experienced school closures, significant illness </w:t>
      </w:r>
      <w:r w:rsidR="00DF2197">
        <w:t>among</w:t>
      </w:r>
      <w:r w:rsidR="00DF2197" w:rsidRPr="000F0D2F">
        <w:t xml:space="preserve"> </w:t>
      </w:r>
      <w:r w:rsidRPr="000F0D2F">
        <w:t>staff and students, shortages of instructional and noninstructional staff, transportation issues, and other challenges during the two preceding school years</w:t>
      </w:r>
      <w:r w:rsidR="00DF2197">
        <w:t>,</w:t>
      </w:r>
      <w:r w:rsidRPr="000F0D2F">
        <w:t xml:space="preserve"> and some of these challenges continued during </w:t>
      </w:r>
      <w:r w:rsidR="00DF2197">
        <w:t>2021-2022</w:t>
      </w:r>
      <w:r w:rsidRPr="000F0D2F">
        <w:t xml:space="preserve"> </w:t>
      </w:r>
      <w:r w:rsidR="00DF2197">
        <w:t>as</w:t>
      </w:r>
      <w:r w:rsidRPr="000F0D2F">
        <w:t xml:space="preserve"> these districts were reviewed. Site visit and report writing teams considered these factors as they collected data and wrote reports.</w:t>
      </w:r>
    </w:p>
    <w:p w14:paraId="26C34567" w14:textId="77777777" w:rsidR="008D6102" w:rsidRPr="00177F96" w:rsidRDefault="008D6102" w:rsidP="008D6102">
      <w:pPr>
        <w:pStyle w:val="Heading3"/>
      </w:pPr>
      <w:r w:rsidRPr="00177F96">
        <w:t>Leadership and Governance</w:t>
      </w:r>
    </w:p>
    <w:bookmarkEnd w:id="9"/>
    <w:p w14:paraId="2C4A4BCC" w14:textId="3135564C" w:rsidR="008D6102" w:rsidRPr="00056C2C" w:rsidRDefault="00903C46" w:rsidP="008D6102">
      <w:pPr>
        <w:pStyle w:val="BodyTextposthead"/>
      </w:pPr>
      <w:r>
        <w:t>BPS</w:t>
      </w:r>
      <w:r w:rsidR="008D6102">
        <w:t xml:space="preserve"> serve</w:t>
      </w:r>
      <w:r w:rsidR="00DF2197">
        <w:t>s</w:t>
      </w:r>
      <w:r w:rsidR="008D6102">
        <w:t xml:space="preserve"> the town of Bellingham. The district is governed by </w:t>
      </w:r>
      <w:r w:rsidR="005E6102">
        <w:t>S</w:t>
      </w:r>
      <w:r w:rsidR="008D6102">
        <w:t>uperintendent</w:t>
      </w:r>
      <w:r w:rsidR="005E6102">
        <w:t xml:space="preserve"> Peter D. Marano</w:t>
      </w:r>
      <w:r w:rsidR="008D6102">
        <w:t xml:space="preserve"> who has been in that role since 2015 and held several positions within the district before becoming superintendent, including guidance counselor and principal at Bellingham High School</w:t>
      </w:r>
      <w:r w:rsidR="00D74CC9">
        <w:t xml:space="preserve"> (BHS)</w:t>
      </w:r>
      <w:r w:rsidR="008D6102">
        <w:t xml:space="preserve">. </w:t>
      </w:r>
      <w:r w:rsidR="009903EB">
        <w:t xml:space="preserve">The superintendent leads the district and is supported by an assistant superintendent and several directors. These school officials, particularly the superintendent, work closely with the elected school committee members who represent Bellingham residents through their oversight of the district. </w:t>
      </w:r>
      <w:r w:rsidR="00DF2197">
        <w:t>BPS is</w:t>
      </w:r>
      <w:r w:rsidR="008D6102">
        <w:t xml:space="preserve"> a department within the town governing structure. </w:t>
      </w:r>
      <w:r w:rsidR="00163547">
        <w:t>It</w:t>
      </w:r>
      <w:r w:rsidR="008D6102">
        <w:t xml:space="preserve"> also works closely with </w:t>
      </w:r>
      <w:r w:rsidR="00DF2197">
        <w:t xml:space="preserve">the </w:t>
      </w:r>
      <w:r w:rsidR="008D6102">
        <w:t>town government of Bellingham, which provides support for some facilities management and human resource needs. The town is involved in the district</w:t>
      </w:r>
      <w:r w:rsidR="00163547">
        <w:t>’s</w:t>
      </w:r>
      <w:r w:rsidR="008D6102">
        <w:t xml:space="preserve"> budgetary allotments and town funding of the schools </w:t>
      </w:r>
      <w:r w:rsidR="00163547">
        <w:t xml:space="preserve">as </w:t>
      </w:r>
      <w:r w:rsidR="008D6102">
        <w:t xml:space="preserve">part of the overall annual town budget. </w:t>
      </w:r>
      <w:r w:rsidR="009903EB">
        <w:t xml:space="preserve">The elected school committee has five members, each of whom has a three-year term; the terms rotate in such a way that the committee always has some committee members who are relatively new, whereas others have served multiple years. </w:t>
      </w:r>
      <w:r w:rsidR="008D6102">
        <w:t xml:space="preserve">The school committee provides oversight for district management. </w:t>
      </w:r>
      <w:r w:rsidR="00163547">
        <w:t>BPS</w:t>
      </w:r>
      <w:r w:rsidR="008D6102">
        <w:t xml:space="preserve"> has both a strategic plan and a </w:t>
      </w:r>
      <w:r w:rsidR="00DF2197">
        <w:t>five</w:t>
      </w:r>
      <w:r w:rsidR="008D6102">
        <w:t>-year improvement plan (2015</w:t>
      </w:r>
      <w:r>
        <w:t>-</w:t>
      </w:r>
      <w:r w:rsidR="008D6102">
        <w:t>2020)</w:t>
      </w:r>
      <w:r w:rsidR="00DF2197">
        <w:t>,</w:t>
      </w:r>
      <w:r w:rsidR="008D6102">
        <w:t xml:space="preserve"> which was updated in 2018. These plans stipulate the vision </w:t>
      </w:r>
      <w:r w:rsidR="00DF2197">
        <w:t>that BPS</w:t>
      </w:r>
      <w:r w:rsidR="008D6102">
        <w:t xml:space="preserve"> has for its schools</w:t>
      </w:r>
      <w:r w:rsidR="00DF2197">
        <w:t>,</w:t>
      </w:r>
      <w:r w:rsidR="008D6102">
        <w:t xml:space="preserve"> as well as how students are prepared for adulthood. They incorporate plans for technology use, staffing, academic opportunities, and </w:t>
      </w:r>
      <w:r w:rsidR="00163547">
        <w:t>how</w:t>
      </w:r>
      <w:r w:rsidR="0033158A">
        <w:t xml:space="preserve"> to</w:t>
      </w:r>
      <w:r w:rsidR="008D6102">
        <w:t xml:space="preserve"> meet students’ needs. </w:t>
      </w:r>
    </w:p>
    <w:p w14:paraId="394AA09C" w14:textId="77777777" w:rsidR="008D6102" w:rsidRPr="00E14271" w:rsidRDefault="008D6102" w:rsidP="008D6102">
      <w:pPr>
        <w:pStyle w:val="Heading3"/>
      </w:pPr>
      <w:r w:rsidRPr="00E14271">
        <w:t>Curriculum and Instruction</w:t>
      </w:r>
    </w:p>
    <w:p w14:paraId="7F004FCB" w14:textId="663C6D82" w:rsidR="008D6102" w:rsidRPr="00BB5BB3" w:rsidRDefault="00903C46" w:rsidP="008D6102">
      <w:pPr>
        <w:pStyle w:val="BodyTextposthead"/>
      </w:pPr>
      <w:r>
        <w:t>BPS</w:t>
      </w:r>
      <w:r w:rsidR="008D6102">
        <w:t xml:space="preserve"> has implemented processes and procedures to more closely align </w:t>
      </w:r>
      <w:r w:rsidR="00DF2197">
        <w:t xml:space="preserve">its </w:t>
      </w:r>
      <w:r w:rsidR="008D6102">
        <w:t xml:space="preserve">curricula to state standards, create consistent curriculum maps, and ensure </w:t>
      </w:r>
      <w:r w:rsidR="00163547">
        <w:t xml:space="preserve">that </w:t>
      </w:r>
      <w:r w:rsidR="008D6102">
        <w:t xml:space="preserve">the district achieves both vertical and horizontal alignment. The </w:t>
      </w:r>
      <w:r w:rsidR="00DF2197">
        <w:t xml:space="preserve">curricular </w:t>
      </w:r>
      <w:r w:rsidR="008D6102">
        <w:t xml:space="preserve">review process, designed by the assistant superintendent, </w:t>
      </w:r>
      <w:r w:rsidR="008D6102">
        <w:lastRenderedPageBreak/>
        <w:t xml:space="preserve">resulted in </w:t>
      </w:r>
      <w:r w:rsidR="00DF2197">
        <w:t xml:space="preserve">a </w:t>
      </w:r>
      <w:r w:rsidR="008D6102">
        <w:t>selection of materials that are rigorous and well</w:t>
      </w:r>
      <w:r w:rsidR="00DF2197">
        <w:t xml:space="preserve"> </w:t>
      </w:r>
      <w:r w:rsidR="008D6102">
        <w:t xml:space="preserve">received by leaders and teachers alike. The review process will continue into the next school year and across multiyear cycles, to ensure that curricular materials meet district goals. Mathematics and </w:t>
      </w:r>
      <w:r w:rsidR="00DF2197">
        <w:t>English language arts (</w:t>
      </w:r>
      <w:r w:rsidR="008D6102">
        <w:t>ELA</w:t>
      </w:r>
      <w:r w:rsidR="00DF2197">
        <w:t>)</w:t>
      </w:r>
      <w:r w:rsidR="008D6102">
        <w:t xml:space="preserve"> curriculum reviews are in progress</w:t>
      </w:r>
      <w:r w:rsidR="00DF2197">
        <w:t>,</w:t>
      </w:r>
      <w:r w:rsidR="008D6102">
        <w:t xml:space="preserve"> and science and social studies will follow. Some participants noted that the review processes need to result in more aligned </w:t>
      </w:r>
      <w:r w:rsidR="00163547">
        <w:t xml:space="preserve">curricula both </w:t>
      </w:r>
      <w:r w:rsidR="008D6102">
        <w:t>vertically and horizontally to have consistent instruction. Through data-informed decision-making processes, curriculum review processes, and the adoption and implementation of new curricula, the district is working to provide a high-quality education to each student.</w:t>
      </w:r>
    </w:p>
    <w:p w14:paraId="4A0217C1" w14:textId="0C63E21B" w:rsidR="008D6102" w:rsidRPr="00BB5BB3" w:rsidRDefault="00D74CC9" w:rsidP="008D6102">
      <w:pPr>
        <w:pStyle w:val="BodyText"/>
        <w:rPr>
          <w:rFonts w:cstheme="minorHAnsi"/>
          <w:color w:val="000000" w:themeColor="text1"/>
        </w:rPr>
      </w:pPr>
      <w:r>
        <w:rPr>
          <w:rFonts w:eastAsia="Calibri" w:cs="Calibri"/>
        </w:rPr>
        <w:t>BPS has</w:t>
      </w:r>
      <w:r w:rsidR="008D6102" w:rsidRPr="00BB5BB3">
        <w:rPr>
          <w:rFonts w:eastAsia="Calibri" w:cs="Calibri"/>
        </w:rPr>
        <w:t xml:space="preserve"> an opportunity to </w:t>
      </w:r>
      <w:r w:rsidR="00904BC5">
        <w:t>expand its</w:t>
      </w:r>
      <w:r w:rsidR="008D6102" w:rsidRPr="00BB5BB3">
        <w:t xml:space="preserve"> capacity </w:t>
      </w:r>
      <w:r w:rsidR="00904BC5">
        <w:t>to</w:t>
      </w:r>
      <w:r w:rsidR="00904BC5" w:rsidRPr="00BB5BB3">
        <w:t xml:space="preserve"> </w:t>
      </w:r>
      <w:r w:rsidR="008D6102" w:rsidRPr="00BB5BB3">
        <w:t xml:space="preserve">support students with particular needs. For instance, the district has </w:t>
      </w:r>
      <w:r w:rsidR="00163547">
        <w:t>many</w:t>
      </w:r>
      <w:r w:rsidR="008D6102" w:rsidRPr="00BB5BB3">
        <w:t xml:space="preserve"> new </w:t>
      </w:r>
      <w:r>
        <w:t xml:space="preserve">students from </w:t>
      </w:r>
      <w:r w:rsidR="008D6102" w:rsidRPr="00BB5BB3">
        <w:t xml:space="preserve">immigrant </w:t>
      </w:r>
      <w:r>
        <w:t>families,</w:t>
      </w:r>
      <w:r w:rsidRPr="00BB5BB3">
        <w:t xml:space="preserve"> </w:t>
      </w:r>
      <w:r w:rsidR="008D6102" w:rsidRPr="00BB5BB3">
        <w:t>so more developed culturally responsive practices</w:t>
      </w:r>
      <w:r>
        <w:t>,</w:t>
      </w:r>
      <w:r w:rsidR="008D6102" w:rsidRPr="00BB5BB3">
        <w:t xml:space="preserve"> pedagogy, and language resources may need to be included in future review protocols. Findings from interviews and focus groups, and evidence from supplied documentation</w:t>
      </w:r>
      <w:r>
        <w:t>,</w:t>
      </w:r>
      <w:r w:rsidR="008D6102" w:rsidRPr="00BB5BB3">
        <w:t xml:space="preserve"> suggest that a variety of intervention models for students with disabilities, </w:t>
      </w:r>
      <w:r w:rsidR="00CE3702">
        <w:t xml:space="preserve">learners who are </w:t>
      </w:r>
      <w:r w:rsidR="008D6102" w:rsidRPr="00BB5BB3">
        <w:t xml:space="preserve">struggling, and students who may need additional socioemotional support are used in </w:t>
      </w:r>
      <w:r w:rsidR="00903C46">
        <w:t>BPS</w:t>
      </w:r>
      <w:r w:rsidR="008D6102" w:rsidRPr="00BB5BB3">
        <w:t>. In addition, a</w:t>
      </w:r>
      <w:r w:rsidR="008D6102" w:rsidRPr="00BB5BB3">
        <w:rPr>
          <w:rStyle w:val="normaltextrun"/>
          <w:rFonts w:cs="Calibri"/>
          <w:color w:val="000000"/>
          <w:shd w:val="clear" w:color="auto" w:fill="FFFFFF"/>
        </w:rPr>
        <w:t>ggregate instructional observations indicated that instructional expectations and rigorous instruction were not being implemented consistently across all classrooms. Overall, instructional observations suggested generally strong classroom organization, and mixed evidence of student engagement, strong emotional support, and consistently rigorous instructional support.</w:t>
      </w:r>
    </w:p>
    <w:p w14:paraId="4D562E70" w14:textId="77777777" w:rsidR="008D6102" w:rsidRPr="00177F96" w:rsidRDefault="008D6102" w:rsidP="008D6102">
      <w:pPr>
        <w:pStyle w:val="Heading3"/>
        <w:rPr>
          <w:rFonts w:cstheme="minorHAnsi"/>
          <w:color w:val="000000" w:themeColor="text1"/>
        </w:rPr>
      </w:pPr>
      <w:r w:rsidRPr="00177F96">
        <w:rPr>
          <w:bdr w:val="none" w:sz="0" w:space="0" w:color="auto" w:frame="1"/>
        </w:rPr>
        <w:t>Assessment</w:t>
      </w:r>
    </w:p>
    <w:p w14:paraId="7E406B08" w14:textId="5637C46A" w:rsidR="008D6102" w:rsidRDefault="00903C46" w:rsidP="008D6102">
      <w:pPr>
        <w:pStyle w:val="BodyTextposthead"/>
      </w:pPr>
      <w:r>
        <w:t>BP</w:t>
      </w:r>
      <w:r w:rsidR="00163547">
        <w:t>S</w:t>
      </w:r>
      <w:r w:rsidR="008D6102">
        <w:t xml:space="preserve"> </w:t>
      </w:r>
      <w:r>
        <w:t xml:space="preserve">uses </w:t>
      </w:r>
      <w:r w:rsidR="008D6102">
        <w:t xml:space="preserve">a variety of assessments across the district to gather data on student performance and inform decision making. </w:t>
      </w:r>
      <w:r w:rsidR="00D74CC9">
        <w:t xml:space="preserve">Although </w:t>
      </w:r>
      <w:r w:rsidR="008D6102">
        <w:t>i</w:t>
      </w:r>
      <w:r w:rsidR="00183347">
        <w:t>-</w:t>
      </w:r>
      <w:r w:rsidR="008D6102">
        <w:t xml:space="preserve">Ready benchmark assessments are now being implemented at </w:t>
      </w:r>
      <w:r w:rsidR="0043150E">
        <w:t>the elementary and middle school</w:t>
      </w:r>
      <w:r w:rsidR="008D6102">
        <w:t xml:space="preserve"> levels, some assessments </w:t>
      </w:r>
      <w:r w:rsidR="0043150E">
        <w:t xml:space="preserve">(including </w:t>
      </w:r>
      <w:r w:rsidR="001B5CB3">
        <w:t xml:space="preserve">those administered at BHS) </w:t>
      </w:r>
      <w:r w:rsidR="008D6102">
        <w:t xml:space="preserve">are targeted </w:t>
      </w:r>
      <w:r w:rsidR="009B129F">
        <w:t xml:space="preserve">toward </w:t>
      </w:r>
      <w:r w:rsidR="009F42BA">
        <w:t xml:space="preserve">specific </w:t>
      </w:r>
      <w:r w:rsidR="008D6102">
        <w:t>grades. Curriculum-specific assessments are used within each grade</w:t>
      </w:r>
      <w:r w:rsidR="00B8588A">
        <w:t>,</w:t>
      </w:r>
      <w:r w:rsidR="008D6102">
        <w:t xml:space="preserve"> </w:t>
      </w:r>
      <w:r w:rsidR="00604413">
        <w:t xml:space="preserve">and </w:t>
      </w:r>
      <w:r>
        <w:t xml:space="preserve">the </w:t>
      </w:r>
      <w:r w:rsidR="008D6102">
        <w:t xml:space="preserve">elementary schools </w:t>
      </w:r>
      <w:r w:rsidR="00604413">
        <w:t xml:space="preserve">also </w:t>
      </w:r>
      <w:r w:rsidR="008D6102">
        <w:t xml:space="preserve">use </w:t>
      </w:r>
      <w:bookmarkStart w:id="10" w:name="_Hlk107059285"/>
      <w:r w:rsidR="00D74CC9">
        <w:t>the Dynamic Indicators of Basic Early Literacy Skills</w:t>
      </w:r>
      <w:bookmarkEnd w:id="10"/>
      <w:r w:rsidR="00D74CC9">
        <w:t xml:space="preserve"> (</w:t>
      </w:r>
      <w:r w:rsidR="008D6102">
        <w:t>DIBELS</w:t>
      </w:r>
      <w:r w:rsidR="00D74CC9">
        <w:t>)</w:t>
      </w:r>
      <w:r w:rsidR="008D6102">
        <w:t xml:space="preserve"> and </w:t>
      </w:r>
      <w:r w:rsidR="00D74CC9">
        <w:t>the Benchmark Assessment System (</w:t>
      </w:r>
      <w:r w:rsidR="008D6102">
        <w:t>BAS</w:t>
      </w:r>
      <w:r w:rsidR="00D74CC9">
        <w:t>)</w:t>
      </w:r>
      <w:r w:rsidR="008D6102">
        <w:t xml:space="preserve"> to ascertain reading levels, and Bridges Mathematics, with its embedded unit assessments, number corner assessments, and other components</w:t>
      </w:r>
      <w:r w:rsidR="00FA1709">
        <w:t>, used to determine numeracy mastery</w:t>
      </w:r>
      <w:r w:rsidR="008D6102">
        <w:t xml:space="preserve">. At </w:t>
      </w:r>
      <w:r w:rsidR="00163547">
        <w:t xml:space="preserve">both </w:t>
      </w:r>
      <w:r w:rsidR="00D74CC9">
        <w:t xml:space="preserve">Bellingham </w:t>
      </w:r>
      <w:r w:rsidR="008D6102">
        <w:t xml:space="preserve">Memorial School </w:t>
      </w:r>
      <w:r w:rsidR="00D74CC9">
        <w:t xml:space="preserve">(BMS) </w:t>
      </w:r>
      <w:r w:rsidR="008D6102">
        <w:t xml:space="preserve">and </w:t>
      </w:r>
      <w:r w:rsidR="00D74CC9">
        <w:t>BHS</w:t>
      </w:r>
      <w:r w:rsidR="008D6102">
        <w:t xml:space="preserve">, teachers use curriculum assessments, project-based assessments, and in-class assignments that increasingly prepare students for learning and life beyond school. </w:t>
      </w:r>
    </w:p>
    <w:p w14:paraId="085704C6" w14:textId="1678BD2B" w:rsidR="008D6102" w:rsidRPr="00BB5BB3" w:rsidRDefault="00D74CC9" w:rsidP="008D6102">
      <w:pPr>
        <w:pStyle w:val="BodyText"/>
        <w:rPr>
          <w:rFonts w:eastAsiaTheme="minorEastAsia"/>
        </w:rPr>
      </w:pPr>
      <w:r>
        <w:t>F</w:t>
      </w:r>
      <w:r w:rsidR="008D6102" w:rsidRPr="00BB5BB3">
        <w:t xml:space="preserve">ormal data systems </w:t>
      </w:r>
      <w:r>
        <w:t xml:space="preserve">are </w:t>
      </w:r>
      <w:r w:rsidR="008D6102" w:rsidRPr="00BB5BB3">
        <w:t xml:space="preserve">in place to support </w:t>
      </w:r>
      <w:r>
        <w:t xml:space="preserve">the </w:t>
      </w:r>
      <w:r w:rsidR="008D6102" w:rsidRPr="00BB5BB3">
        <w:t xml:space="preserve">consistent administration of assessments. </w:t>
      </w:r>
      <w:r w:rsidR="00163547">
        <w:t xml:space="preserve">The </w:t>
      </w:r>
      <w:r w:rsidR="00163547">
        <w:rPr>
          <w:rFonts w:eastAsia="Calibri" w:cs="Arial"/>
        </w:rPr>
        <w:t>r</w:t>
      </w:r>
      <w:r w:rsidR="00163547" w:rsidRPr="00BB5BB3">
        <w:rPr>
          <w:rFonts w:eastAsia="Calibri" w:cs="Arial"/>
        </w:rPr>
        <w:t xml:space="preserve">esults </w:t>
      </w:r>
      <w:r w:rsidR="008D6102" w:rsidRPr="00BB5BB3">
        <w:rPr>
          <w:rFonts w:eastAsia="Calibri" w:cs="Arial"/>
        </w:rPr>
        <w:t xml:space="preserve">of assessments appear to be more regularly communicated through the district and with students than with families. </w:t>
      </w:r>
      <w:r>
        <w:t>BPS</w:t>
      </w:r>
      <w:r w:rsidR="008D6102" w:rsidRPr="00BB5BB3">
        <w:t xml:space="preserve"> uses a variety of assessments to measure and monitor student performance, including i</w:t>
      </w:r>
      <w:r w:rsidR="00183347">
        <w:t>-</w:t>
      </w:r>
      <w:r w:rsidR="008D6102" w:rsidRPr="00BB5BB3">
        <w:t xml:space="preserve">Ready benchmarks, DIBELS, </w:t>
      </w:r>
      <w:r>
        <w:t xml:space="preserve">the </w:t>
      </w:r>
      <w:r w:rsidR="008D6102" w:rsidRPr="00BB5BB3">
        <w:t>BAS reading assessment, Bridges Mathematics</w:t>
      </w:r>
      <w:r w:rsidR="00564FB3">
        <w:t>,</w:t>
      </w:r>
      <w:r w:rsidR="008D6102" w:rsidRPr="00BB5BB3">
        <w:t xml:space="preserve"> curriculum assessments</w:t>
      </w:r>
      <w:r w:rsidR="00564FB3">
        <w:t>,</w:t>
      </w:r>
      <w:r w:rsidR="008D6102" w:rsidRPr="00BB5BB3">
        <w:t xml:space="preserve"> and intervention screening tools, and curriculum-embedded assessments. </w:t>
      </w:r>
      <w:r w:rsidR="00EE4C71">
        <w:t>BPS uses structures and protocols to guide communications about academics with families</w:t>
      </w:r>
      <w:r w:rsidR="0020581E">
        <w:t xml:space="preserve"> when</w:t>
      </w:r>
      <w:r w:rsidR="001D0103">
        <w:t xml:space="preserve"> those </w:t>
      </w:r>
      <w:r w:rsidR="00F8571F">
        <w:t xml:space="preserve">shared after each marking period or for specific days. These include </w:t>
      </w:r>
      <w:r w:rsidR="008D6102" w:rsidRPr="00BB5BB3">
        <w:t xml:space="preserve">BMS Data Driving Discussions, Bellingham Data Day, and BHS Benchmark Analysis Planning and Intervention. </w:t>
      </w:r>
    </w:p>
    <w:p w14:paraId="0D5EE4F1" w14:textId="77777777" w:rsidR="008D6102" w:rsidRPr="00177F96" w:rsidRDefault="008D6102" w:rsidP="008D6102">
      <w:pPr>
        <w:pStyle w:val="Heading3"/>
      </w:pPr>
      <w:r w:rsidRPr="00177F96">
        <w:t>Human Resources and Professional Development</w:t>
      </w:r>
    </w:p>
    <w:p w14:paraId="0C81B032" w14:textId="37254642" w:rsidR="008D6102" w:rsidRDefault="00903C46" w:rsidP="008D6102">
      <w:pPr>
        <w:pStyle w:val="BodyTextposthead"/>
      </w:pPr>
      <w:r>
        <w:t>BPS</w:t>
      </w:r>
      <w:r w:rsidR="008D6102" w:rsidRPr="009C1184">
        <w:t xml:space="preserve"> works closely with the </w:t>
      </w:r>
      <w:r>
        <w:t>t</w:t>
      </w:r>
      <w:r w:rsidRPr="009C1184">
        <w:t xml:space="preserve">own </w:t>
      </w:r>
      <w:r w:rsidR="008D6102" w:rsidRPr="009C1184">
        <w:t xml:space="preserve">of Bellingham to manage human resource matters, from payroll and benefits to </w:t>
      </w:r>
      <w:r w:rsidR="00D74CC9">
        <w:t xml:space="preserve">the </w:t>
      </w:r>
      <w:r w:rsidR="008D6102" w:rsidRPr="009C1184">
        <w:t xml:space="preserve">confirmation of credentials. </w:t>
      </w:r>
      <w:r w:rsidR="00D74CC9">
        <w:t>Although</w:t>
      </w:r>
      <w:r w:rsidR="00D74CC9" w:rsidRPr="009C1184">
        <w:t xml:space="preserve"> </w:t>
      </w:r>
      <w:r w:rsidR="00D74CC9">
        <w:t>BPS</w:t>
      </w:r>
      <w:r w:rsidR="008D6102" w:rsidRPr="009C1184">
        <w:t xml:space="preserve"> identifies openings and staffing needs, the </w:t>
      </w:r>
      <w:r w:rsidR="008D6102" w:rsidRPr="009C1184">
        <w:lastRenderedPageBreak/>
        <w:t>town handles the daily matters of salaries, benefits, and contracts. Recruitment has been shaped by Bellingham’s location</w:t>
      </w:r>
      <w:r w:rsidR="008D6102">
        <w:t xml:space="preserve">—a </w:t>
      </w:r>
      <w:r w:rsidR="008D6102" w:rsidRPr="009C1184">
        <w:t>region within reach of Boston</w:t>
      </w:r>
      <w:r w:rsidR="00D74CC9">
        <w:t>, Massachusetts,</w:t>
      </w:r>
      <w:r w:rsidR="008D6102" w:rsidRPr="009C1184">
        <w:t xml:space="preserve"> and Providence</w:t>
      </w:r>
      <w:r w:rsidR="00D74CC9">
        <w:t>, Rhode Island</w:t>
      </w:r>
      <w:r w:rsidR="008D6102" w:rsidRPr="009C1184">
        <w:t xml:space="preserve">, but not close enough to truly be a suburb of either. The lack of public transportation options, </w:t>
      </w:r>
      <w:r w:rsidR="00D74CC9">
        <w:t xml:space="preserve">its </w:t>
      </w:r>
      <w:r w:rsidR="008D6102" w:rsidRPr="009C1184">
        <w:t>smaller size, and the low</w:t>
      </w:r>
      <w:r w:rsidR="008D6102">
        <w:t xml:space="preserve"> staff</w:t>
      </w:r>
      <w:r w:rsidR="008D6102" w:rsidRPr="009C1184">
        <w:t xml:space="preserve"> turnover rate within the district has resulted in fewer open positions and less diversity within the teaching staff compared </w:t>
      </w:r>
      <w:r w:rsidR="005E4694">
        <w:t>to</w:t>
      </w:r>
      <w:r w:rsidR="005E4694" w:rsidRPr="009C1184">
        <w:t xml:space="preserve"> </w:t>
      </w:r>
      <w:r w:rsidR="008D6102" w:rsidRPr="009C1184">
        <w:t xml:space="preserve">other similar-sized towns. </w:t>
      </w:r>
      <w:r w:rsidR="008D6102" w:rsidRPr="00D87651">
        <w:t>The district plans for and addresses staffing need</w:t>
      </w:r>
      <w:r w:rsidR="008D6102">
        <w:t>s</w:t>
      </w:r>
      <w:r w:rsidR="008D6102" w:rsidRPr="00D87651">
        <w:t xml:space="preserve"> through regular conversations between administrat</w:t>
      </w:r>
      <w:r w:rsidR="008D6102">
        <w:t>ors</w:t>
      </w:r>
      <w:r w:rsidR="008D6102" w:rsidRPr="00D87651">
        <w:t xml:space="preserve">, </w:t>
      </w:r>
      <w:r w:rsidR="008D6102">
        <w:t xml:space="preserve">school </w:t>
      </w:r>
      <w:r w:rsidR="008D6102" w:rsidRPr="00D87651">
        <w:t>leaders</w:t>
      </w:r>
      <w:r w:rsidR="008D6102">
        <w:t>,</w:t>
      </w:r>
      <w:r w:rsidR="008D6102" w:rsidRPr="00D87651">
        <w:t xml:space="preserve"> and teaching staff. When openings or needs arise, postings are made through </w:t>
      </w:r>
      <w:r w:rsidR="00D74CC9">
        <w:t>both BPS</w:t>
      </w:r>
      <w:r w:rsidR="008D6102" w:rsidRPr="00D87651">
        <w:t xml:space="preserve"> and </w:t>
      </w:r>
      <w:r w:rsidR="00D74CC9">
        <w:t xml:space="preserve">the </w:t>
      </w:r>
      <w:r w:rsidR="008D6102" w:rsidRPr="00D87651">
        <w:t xml:space="preserve">town on SchoolSpring. </w:t>
      </w:r>
      <w:r w:rsidR="00D74CC9">
        <w:t>BPS</w:t>
      </w:r>
      <w:r w:rsidR="008D6102" w:rsidRPr="00D87651">
        <w:t xml:space="preserve"> has </w:t>
      </w:r>
      <w:r w:rsidR="008D6102">
        <w:t xml:space="preserve">a mentoring </w:t>
      </w:r>
      <w:r w:rsidR="008D6102" w:rsidRPr="00D87651">
        <w:t xml:space="preserve">program in place to support new teachers. </w:t>
      </w:r>
      <w:r w:rsidR="00D74CC9">
        <w:t>In addition</w:t>
      </w:r>
      <w:r w:rsidR="008D6102" w:rsidRPr="00D87651">
        <w:t xml:space="preserve">, there are opportunities to recognize outstanding teachers through leadership roles at the </w:t>
      </w:r>
      <w:r w:rsidR="008D6102">
        <w:t>school</w:t>
      </w:r>
      <w:r w:rsidR="008D6102" w:rsidRPr="00D87651">
        <w:t xml:space="preserve"> level and on district-level committees. </w:t>
      </w:r>
    </w:p>
    <w:p w14:paraId="66511BF1" w14:textId="6E4C4BDC" w:rsidR="008D6102" w:rsidRPr="004D5CE2" w:rsidRDefault="008D6102" w:rsidP="008D6102">
      <w:pPr>
        <w:pStyle w:val="BodyText"/>
        <w:rPr>
          <w:rStyle w:val="eop"/>
          <w:b/>
          <w:bCs/>
        </w:rPr>
      </w:pPr>
      <w:r w:rsidRPr="004D5CE2">
        <w:rPr>
          <w:rStyle w:val="normaltextrun"/>
        </w:rPr>
        <w:t xml:space="preserve">A review of the educator evaluation system indicated that teachers received ratings and feedback on their performance based on the Standards and Indicators of Effective </w:t>
      </w:r>
      <w:r w:rsidR="00005941">
        <w:rPr>
          <w:rStyle w:val="normaltextrun"/>
        </w:rPr>
        <w:t xml:space="preserve">Teaching </w:t>
      </w:r>
      <w:r w:rsidRPr="004D5CE2">
        <w:rPr>
          <w:rStyle w:val="normaltextrun"/>
        </w:rPr>
        <w:t xml:space="preserve">Practice. The sample of summative teacher evaluations reviewed were all marked as complete, but a small percentage of </w:t>
      </w:r>
      <w:r w:rsidR="00163547">
        <w:rPr>
          <w:rStyle w:val="normaltextrun"/>
        </w:rPr>
        <w:t xml:space="preserve">these </w:t>
      </w:r>
      <w:r w:rsidRPr="004D5CE2">
        <w:rPr>
          <w:rStyle w:val="normaltextrun"/>
        </w:rPr>
        <w:t xml:space="preserve">evaluations did not include required components such as ratings or feedback. </w:t>
      </w:r>
      <w:r w:rsidR="00AB7082">
        <w:rPr>
          <w:rStyle w:val="normaltextrun"/>
        </w:rPr>
        <w:t>S</w:t>
      </w:r>
      <w:r w:rsidRPr="004D5CE2">
        <w:t xml:space="preserve">ummative administrator evaluations </w:t>
      </w:r>
      <w:r w:rsidR="00AB7082">
        <w:t>reviewed all</w:t>
      </w:r>
      <w:r w:rsidRPr="004D5CE2">
        <w:t xml:space="preserve"> received an overall rating of Proficient from an evaluator and, </w:t>
      </w:r>
      <w:r w:rsidR="00D74CC9">
        <w:t>although</w:t>
      </w:r>
      <w:r w:rsidR="00D74CC9" w:rsidRPr="004D5CE2">
        <w:t xml:space="preserve"> </w:t>
      </w:r>
      <w:r w:rsidRPr="004D5CE2">
        <w:t xml:space="preserve">not required by DESE, </w:t>
      </w:r>
      <w:r w:rsidR="00AB7082">
        <w:t>most</w:t>
      </w:r>
      <w:r w:rsidRPr="004D5CE2">
        <w:t xml:space="preserve"> included evaluator comments categorized as specific, actionable feedback identifying </w:t>
      </w:r>
      <w:r w:rsidR="00D74CC9">
        <w:t xml:space="preserve">the </w:t>
      </w:r>
      <w:r w:rsidRPr="004D5CE2">
        <w:t>administrator</w:t>
      </w:r>
      <w:r w:rsidR="00D74CC9">
        <w:t>’</w:t>
      </w:r>
      <w:r w:rsidRPr="004D5CE2">
        <w:t>s strengths and areas of improvement.</w:t>
      </w:r>
    </w:p>
    <w:p w14:paraId="50A9EC14" w14:textId="77777777" w:rsidR="008D6102" w:rsidRPr="00177F96" w:rsidRDefault="008D6102" w:rsidP="008D6102">
      <w:pPr>
        <w:pStyle w:val="Heading3"/>
      </w:pPr>
      <w:r w:rsidRPr="00177F96">
        <w:t>Student Support</w:t>
      </w:r>
    </w:p>
    <w:p w14:paraId="21D29AF4" w14:textId="2F646BE9" w:rsidR="008D6102" w:rsidRDefault="00903C46" w:rsidP="008D6102">
      <w:pPr>
        <w:pStyle w:val="BodyTextposthead"/>
      </w:pPr>
      <w:r>
        <w:t>BPS</w:t>
      </w:r>
      <w:r w:rsidR="008D6102" w:rsidRPr="00640107">
        <w:t xml:space="preserve"> </w:t>
      </w:r>
      <w:r w:rsidR="008D6102">
        <w:t>makes a concerted effort to ensure</w:t>
      </w:r>
      <w:r w:rsidR="008D6102" w:rsidRPr="00640107">
        <w:t xml:space="preserve"> that all school buildings, and the district overall, provide safe</w:t>
      </w:r>
      <w:r w:rsidR="008D6102">
        <w:t xml:space="preserve"> and </w:t>
      </w:r>
      <w:r w:rsidR="008D6102" w:rsidRPr="00640107">
        <w:t xml:space="preserve">supportive learning environments for all students. </w:t>
      </w:r>
      <w:r w:rsidR="00056E03">
        <w:t xml:space="preserve">BPS leaders explained in interviews and focus groups that the district aims to create a positive and productive </w:t>
      </w:r>
      <w:r w:rsidR="008D6102">
        <w:t xml:space="preserve">learning environment </w:t>
      </w:r>
      <w:r w:rsidR="00365F01">
        <w:t>by using</w:t>
      </w:r>
      <w:r w:rsidR="008D6102">
        <w:t xml:space="preserve"> programs</w:t>
      </w:r>
      <w:r w:rsidR="008D6102" w:rsidRPr="001447B1">
        <w:t xml:space="preserve"> such as </w:t>
      </w:r>
      <w:r w:rsidR="00D74CC9" w:rsidRPr="00ED182E">
        <w:t>positive behavioral interventions and supports</w:t>
      </w:r>
      <w:r w:rsidR="00D74CC9" w:rsidRPr="001447B1">
        <w:t xml:space="preserve"> </w:t>
      </w:r>
      <w:r w:rsidR="00D74CC9">
        <w:t>(</w:t>
      </w:r>
      <w:r w:rsidR="008D6102" w:rsidRPr="001447B1">
        <w:t>PBIS</w:t>
      </w:r>
      <w:r w:rsidR="00D74CC9">
        <w:t>)</w:t>
      </w:r>
      <w:r w:rsidR="008D6102" w:rsidRPr="001447B1">
        <w:t xml:space="preserve"> practices and the PATHS curriculum</w:t>
      </w:r>
      <w:r w:rsidR="008D6102">
        <w:t>. The district offers academic and nonacademic tiered supports</w:t>
      </w:r>
      <w:r w:rsidR="00163547">
        <w:t>,</w:t>
      </w:r>
      <w:r w:rsidR="008D6102">
        <w:t xml:space="preserve"> </w:t>
      </w:r>
      <w:r w:rsidR="00163547">
        <w:t>al</w:t>
      </w:r>
      <w:r w:rsidR="008D6102">
        <w:t xml:space="preserve">though these offerings have been </w:t>
      </w:r>
      <w:r w:rsidR="00567E03">
        <w:t xml:space="preserve">affected </w:t>
      </w:r>
      <w:r w:rsidR="008D6102">
        <w:t xml:space="preserve">by the pandemic and are more established at the elementary schools than </w:t>
      </w:r>
      <w:r w:rsidR="00163547">
        <w:t>at BMS or BHS</w:t>
      </w:r>
      <w:r w:rsidR="008D6102">
        <w:t>. Tier 2 supports in both academic and nonacademic areas is a growth area for the district. Educator</w:t>
      </w:r>
      <w:r w:rsidR="00D74CC9">
        <w:t>s</w:t>
      </w:r>
      <w:r w:rsidR="008D6102">
        <w:t xml:space="preserve"> expressed </w:t>
      </w:r>
      <w:r w:rsidR="00793365">
        <w:t xml:space="preserve">the need for </w:t>
      </w:r>
      <w:r w:rsidR="008D6102">
        <w:t xml:space="preserve">additional time to review student needs and collaborate with colleagues. </w:t>
      </w:r>
    </w:p>
    <w:p w14:paraId="278F3465" w14:textId="525C6EAC" w:rsidR="008D6102" w:rsidRDefault="008D6102" w:rsidP="008D6102">
      <w:pPr>
        <w:pStyle w:val="BodyText"/>
        <w:rPr>
          <w:b/>
          <w:bCs/>
        </w:rPr>
      </w:pPr>
      <w:r>
        <w:t xml:space="preserve">Students have been included in the process of creating positive learning environments, particularly at </w:t>
      </w:r>
      <w:r w:rsidR="00D74CC9">
        <w:t>BHS</w:t>
      </w:r>
      <w:r>
        <w:t xml:space="preserve">. </w:t>
      </w:r>
      <w:r w:rsidR="00D74CC9">
        <w:t>P</w:t>
      </w:r>
      <w:r w:rsidRPr="006877E7">
        <w:t xml:space="preserve">arents have the opportunity to be involved in their students’ learning and can communicate with teachers through email, online portals, and a digital application on </w:t>
      </w:r>
      <w:r w:rsidR="00D74CC9">
        <w:t xml:space="preserve">mobile </w:t>
      </w:r>
      <w:r w:rsidRPr="006877E7">
        <w:t>phones that provides translation services.</w:t>
      </w:r>
      <w:r w:rsidRPr="00B04FD5">
        <w:t xml:space="preserve"> </w:t>
      </w:r>
      <w:r>
        <w:t xml:space="preserve">The district engages family and community members through communications to families and school-level organizations </w:t>
      </w:r>
      <w:r w:rsidR="003B29D8">
        <w:t xml:space="preserve">that </w:t>
      </w:r>
      <w:r>
        <w:t xml:space="preserve">parents </w:t>
      </w:r>
      <w:r w:rsidR="003B29D8">
        <w:t xml:space="preserve">may </w:t>
      </w:r>
      <w:r>
        <w:t xml:space="preserve">join. More efforts to act on the feedback from students and families is an area of growth for </w:t>
      </w:r>
      <w:r w:rsidR="00903C46">
        <w:t>BPS</w:t>
      </w:r>
      <w:r>
        <w:t>.</w:t>
      </w:r>
    </w:p>
    <w:p w14:paraId="3BD9D18C" w14:textId="77777777" w:rsidR="008D6102" w:rsidRPr="00177F96" w:rsidRDefault="008D6102" w:rsidP="008D6102">
      <w:pPr>
        <w:pStyle w:val="Heading3"/>
      </w:pPr>
      <w:r w:rsidRPr="00177F96">
        <w:t>Financial and Asset Management</w:t>
      </w:r>
    </w:p>
    <w:p w14:paraId="2E48ACF2" w14:textId="45CDA796" w:rsidR="008D6102" w:rsidRDefault="00903C46" w:rsidP="008D6102">
      <w:pPr>
        <w:pStyle w:val="BodyTextposthead"/>
      </w:pPr>
      <w:r>
        <w:t>BPS</w:t>
      </w:r>
      <w:r w:rsidR="008D6102">
        <w:t xml:space="preserve">’ financial and asset management is led by the </w:t>
      </w:r>
      <w:r w:rsidR="001118A0">
        <w:t xml:space="preserve">director </w:t>
      </w:r>
      <w:r w:rsidR="008D6102">
        <w:t xml:space="preserve">of </w:t>
      </w:r>
      <w:r w:rsidR="001118A0">
        <w:t xml:space="preserve">finance </w:t>
      </w:r>
      <w:r w:rsidR="008D6102">
        <w:t xml:space="preserve">and three specialists, with oversight </w:t>
      </w:r>
      <w:r w:rsidR="001118A0">
        <w:t xml:space="preserve">by </w:t>
      </w:r>
      <w:r w:rsidR="008D6102">
        <w:t xml:space="preserve">the superintendent. </w:t>
      </w:r>
      <w:r w:rsidR="001118A0">
        <w:t>BPS</w:t>
      </w:r>
      <w:r w:rsidR="008D6102">
        <w:t xml:space="preserve"> leaders communicate and work closely with the school </w:t>
      </w:r>
      <w:r w:rsidR="00835B3F">
        <w:t xml:space="preserve">committee </w:t>
      </w:r>
      <w:r w:rsidR="008D6102">
        <w:t xml:space="preserve">and the </w:t>
      </w:r>
      <w:r>
        <w:t xml:space="preserve">town </w:t>
      </w:r>
      <w:r w:rsidR="008D6102">
        <w:t xml:space="preserve">of Bellingham’s leadership throughout </w:t>
      </w:r>
      <w:r w:rsidR="001118A0">
        <w:t xml:space="preserve">the </w:t>
      </w:r>
      <w:r w:rsidR="008D6102">
        <w:t>school year to discuss ongoing and anticipated needs, as well as identify priorities for allocating available funds. The district works closely with the town and maintains open communications with</w:t>
      </w:r>
      <w:r w:rsidR="001118A0">
        <w:t xml:space="preserve"> the</w:t>
      </w:r>
      <w:r w:rsidR="008D6102">
        <w:t xml:space="preserve"> town</w:t>
      </w:r>
      <w:r w:rsidR="00163547">
        <w:t>’s</w:t>
      </w:r>
      <w:r w:rsidR="008D6102">
        <w:t xml:space="preserve"> government offices. Town officials, district officials, and school committee members </w:t>
      </w:r>
      <w:r w:rsidR="00163547">
        <w:t xml:space="preserve">described the working relationship </w:t>
      </w:r>
      <w:r w:rsidR="008D6102">
        <w:t xml:space="preserve">as </w:t>
      </w:r>
      <w:r w:rsidR="008D6102">
        <w:lastRenderedPageBreak/>
        <w:t xml:space="preserve">collaborative and supportive. </w:t>
      </w:r>
      <w:r>
        <w:t xml:space="preserve">BPS </w:t>
      </w:r>
      <w:r w:rsidR="008D6102">
        <w:t>use</w:t>
      </w:r>
      <w:r w:rsidR="001118A0">
        <w:t>s</w:t>
      </w:r>
      <w:r w:rsidR="008D6102">
        <w:t xml:space="preserve"> funding to support the district’s needs, and district leadership ensures the alignment of budget allocations with the district’s </w:t>
      </w:r>
      <w:r w:rsidR="001118A0">
        <w:t xml:space="preserve">strategic plan </w:t>
      </w:r>
      <w:r w:rsidR="008D6102">
        <w:t xml:space="preserve">and </w:t>
      </w:r>
      <w:r w:rsidR="001118A0">
        <w:t>i</w:t>
      </w:r>
      <w:r w:rsidR="008D6102">
        <w:t xml:space="preserve">mprovement </w:t>
      </w:r>
      <w:r w:rsidR="001118A0">
        <w:t>plan</w:t>
      </w:r>
      <w:r w:rsidR="008D6102">
        <w:t xml:space="preserve">. </w:t>
      </w:r>
      <w:r w:rsidR="001118A0">
        <w:t>BPS</w:t>
      </w:r>
      <w:r w:rsidR="008D6102">
        <w:t xml:space="preserve"> is actively working on improving and expanding the district’s maintenance program for the capital assets, including posting for the facilities director position. </w:t>
      </w:r>
    </w:p>
    <w:p w14:paraId="351F8586" w14:textId="77777777" w:rsidR="008D6102" w:rsidRPr="006750C1" w:rsidRDefault="008D6102" w:rsidP="008D6102">
      <w:pPr>
        <w:tabs>
          <w:tab w:val="left" w:pos="270"/>
        </w:tabs>
        <w:autoSpaceDE w:val="0"/>
        <w:autoSpaceDN w:val="0"/>
        <w:adjustRightInd w:val="0"/>
        <w:rPr>
          <w:rFonts w:ascii="Franklin Gothic Book" w:hAnsi="Franklin Gothic Book" w:cs="Calibri"/>
        </w:rPr>
      </w:pPr>
    </w:p>
    <w:p w14:paraId="155235B5" w14:textId="77777777" w:rsidR="008D6102" w:rsidRPr="006750C1" w:rsidRDefault="008D6102" w:rsidP="008D6102">
      <w:pPr>
        <w:tabs>
          <w:tab w:val="left" w:pos="270"/>
        </w:tabs>
        <w:autoSpaceDE w:val="0"/>
        <w:autoSpaceDN w:val="0"/>
        <w:adjustRightInd w:val="0"/>
        <w:rPr>
          <w:rFonts w:ascii="Franklin Gothic Book" w:hAnsi="Franklin Gothic Book" w:cs="Calibri"/>
        </w:rPr>
      </w:pPr>
    </w:p>
    <w:p w14:paraId="0DE313EF" w14:textId="04DF31C6" w:rsidR="008D6102" w:rsidRDefault="008D6102" w:rsidP="008D6102">
      <w:pPr>
        <w:pStyle w:val="Heading2"/>
      </w:pPr>
      <w:bookmarkStart w:id="11" w:name="_Toc101446226"/>
      <w:bookmarkStart w:id="12" w:name="_Toc113559661"/>
      <w:r>
        <w:lastRenderedPageBreak/>
        <w:t>Bellingham Public Schools</w:t>
      </w:r>
      <w:r w:rsidR="00903C46">
        <w:t>:</w:t>
      </w:r>
      <w:r>
        <w:t xml:space="preserve"> </w:t>
      </w:r>
      <w:r w:rsidRPr="00E93DC7">
        <w:t>District Review</w:t>
      </w:r>
      <w:bookmarkEnd w:id="4"/>
      <w:bookmarkEnd w:id="11"/>
      <w:r w:rsidR="00903C46">
        <w:t xml:space="preserve"> Overview</w:t>
      </w:r>
      <w:bookmarkEnd w:id="12"/>
    </w:p>
    <w:p w14:paraId="5B806D9F" w14:textId="77777777" w:rsidR="008D6102" w:rsidRPr="00974BFF" w:rsidRDefault="008D6102" w:rsidP="008D6102">
      <w:pPr>
        <w:pStyle w:val="Heading3"/>
        <w:rPr>
          <w:color w:val="auto"/>
        </w:rPr>
      </w:pPr>
      <w:bookmarkStart w:id="13" w:name="_Toc273777149"/>
      <w:bookmarkStart w:id="14" w:name="_Toc277066412"/>
      <w:bookmarkStart w:id="15" w:name="_Toc338665638"/>
      <w:r w:rsidRPr="00C7256A">
        <w:t>Purpose</w:t>
      </w:r>
      <w:bookmarkEnd w:id="13"/>
      <w:bookmarkEnd w:id="14"/>
      <w:bookmarkEnd w:id="15"/>
    </w:p>
    <w:p w14:paraId="68FA56A2" w14:textId="17EB21D9" w:rsidR="008D6102" w:rsidRPr="00BB5BB3" w:rsidRDefault="008D6102" w:rsidP="008D6102">
      <w:pPr>
        <w:pStyle w:val="BodyTextposthead"/>
      </w:pPr>
      <w:r w:rsidRPr="00BB5BB3">
        <w:t xml:space="preserve">Conducted under Chapter 15, Section 55A of the Massachusetts General Laws, </w:t>
      </w:r>
      <w:r w:rsidR="008C78DD">
        <w:t xml:space="preserve">comprehensive </w:t>
      </w:r>
      <w:r w:rsidRPr="00BB5BB3">
        <w:t xml:space="preserve">district reviews support local school districts in establishing or strengthening a cycle of continuous improvement. Reviews </w:t>
      </w:r>
      <w:r w:rsidR="008C78DD">
        <w:t xml:space="preserve">carefully </w:t>
      </w:r>
      <w:r w:rsidRPr="00BB5BB3">
        <w:t xml:space="preserve">consider the effectiveness of systemwide functions, </w:t>
      </w:r>
      <w:r w:rsidR="008C78DD">
        <w:t>referring</w:t>
      </w:r>
      <w:r w:rsidRPr="00BB5BB3">
        <w:t xml:space="preserve"> to the six district standards used by DESE: Leadership and Governance</w:t>
      </w:r>
      <w:r w:rsidR="008C78DD">
        <w:t>,</w:t>
      </w:r>
      <w:r w:rsidRPr="00BB5BB3">
        <w:t xml:space="preserve"> Curriculum and Instruction</w:t>
      </w:r>
      <w:r w:rsidR="008C78DD">
        <w:t>,</w:t>
      </w:r>
      <w:r w:rsidRPr="00BB5BB3">
        <w:t xml:space="preserve"> Assessment</w:t>
      </w:r>
      <w:r w:rsidR="008C78DD">
        <w:t>,</w:t>
      </w:r>
      <w:r w:rsidRPr="00BB5BB3">
        <w:t xml:space="preserve"> Human Resources and Professional Development</w:t>
      </w:r>
      <w:r w:rsidR="008C78DD">
        <w:t>,</w:t>
      </w:r>
      <w:r w:rsidRPr="00BB5BB3">
        <w:t xml:space="preserve"> Student Support</w:t>
      </w:r>
      <w:r w:rsidR="008C78DD">
        <w:t>,</w:t>
      </w:r>
      <w:r w:rsidRPr="00BB5BB3">
        <w:t xml:space="preserve"> and Financial and Asset Management.</w:t>
      </w:r>
      <w:r w:rsidRPr="00BB5BB3">
        <w:rPr>
          <w:rStyle w:val="FootnoteReference"/>
          <w:sz w:val="22"/>
          <w:szCs w:val="22"/>
        </w:rPr>
        <w:footnoteReference w:id="3"/>
      </w:r>
      <w:r w:rsidRPr="00BB5BB3">
        <w:t xml:space="preserve"> Reviews identify systems and practices that may be impeding improvement as well as those most likely to be contributing to positive results. </w:t>
      </w:r>
      <w:r w:rsidRPr="00BB5BB3">
        <w:rPr>
          <w:rFonts w:cs="Calibri"/>
          <w:bCs/>
        </w:rPr>
        <w:t xml:space="preserve">In addition, the </w:t>
      </w:r>
      <w:r w:rsidR="008C78DD">
        <w:rPr>
          <w:rFonts w:cs="Calibri"/>
          <w:bCs/>
        </w:rPr>
        <w:t xml:space="preserve">design of the </w:t>
      </w:r>
      <w:r w:rsidRPr="00BB5BB3">
        <w:rPr>
          <w:rFonts w:cs="Calibri"/>
          <w:bCs/>
        </w:rPr>
        <w:t>district review promote</w:t>
      </w:r>
      <w:r w:rsidR="008C78DD">
        <w:rPr>
          <w:rFonts w:cs="Calibri"/>
          <w:bCs/>
        </w:rPr>
        <w:t>s</w:t>
      </w:r>
      <w:r w:rsidRPr="00BB5BB3">
        <w:rPr>
          <w:rFonts w:cs="Calibri"/>
          <w:bCs/>
        </w:rPr>
        <w:t xml:space="preserve"> district reflection on its own performance and potential next steps. </w:t>
      </w:r>
      <w:r w:rsidRPr="00BB5BB3">
        <w:t xml:space="preserve">In addition to providing information to each district reviewed, DESE uses review reports to identify resources and/or technical assistance that could benefit the district. </w:t>
      </w:r>
    </w:p>
    <w:p w14:paraId="66DA77F0" w14:textId="77777777" w:rsidR="008D6102" w:rsidRDefault="008D6102" w:rsidP="008D6102">
      <w:pPr>
        <w:pStyle w:val="Heading3"/>
      </w:pPr>
      <w:bookmarkStart w:id="16" w:name="_Toc273777151"/>
      <w:bookmarkStart w:id="17" w:name="_Toc277066413"/>
      <w:bookmarkStart w:id="18" w:name="_Toc338665639"/>
      <w:r w:rsidRPr="00C7256A">
        <w:t>Methodology</w:t>
      </w:r>
      <w:bookmarkEnd w:id="16"/>
      <w:bookmarkEnd w:id="17"/>
      <w:bookmarkEnd w:id="18"/>
    </w:p>
    <w:p w14:paraId="66383263" w14:textId="458C2569" w:rsidR="008D6102" w:rsidRPr="00571718" w:rsidRDefault="008D6102" w:rsidP="008D6102">
      <w:pPr>
        <w:pStyle w:val="BodyTextposthead"/>
        <w:rPr>
          <w:color w:val="000080"/>
          <w:spacing w:val="-1"/>
        </w:rPr>
      </w:pPr>
      <w:r w:rsidRPr="00571718">
        <w:rPr>
          <w:spacing w:val="-1"/>
        </w:rPr>
        <w:t>A district review team consisting of AIR staff members, with expertise in each district standard, reviews documentation and extant data prior to conducting an on</w:t>
      </w:r>
      <w:r w:rsidR="008C78DD" w:rsidRPr="00571718">
        <w:rPr>
          <w:spacing w:val="-1"/>
        </w:rPr>
        <w:t>-</w:t>
      </w:r>
      <w:r w:rsidRPr="00571718">
        <w:rPr>
          <w:spacing w:val="-1"/>
        </w:rPr>
        <w:t>site visit. On</w:t>
      </w:r>
      <w:r w:rsidR="008C78DD" w:rsidRPr="00571718">
        <w:rPr>
          <w:spacing w:val="-1"/>
        </w:rPr>
        <w:t>-</w:t>
      </w:r>
      <w:r w:rsidRPr="00571718">
        <w:rPr>
          <w:spacing w:val="-1"/>
        </w:rPr>
        <w:t xml:space="preserve">site data collection includes team members conducting interviews and focus group sessions with a wide range of stakeholders, including school committee members, teachers’ association representatives, district and school administrators, teachers, students, and students’ families. Team members also observe classroom instruction and collect data using the Teachstone </w:t>
      </w:r>
      <w:r w:rsidR="008C78DD" w:rsidRPr="00571718">
        <w:rPr>
          <w:spacing w:val="-1"/>
        </w:rPr>
        <w:t>Classroom Assessment Scoring System (</w:t>
      </w:r>
      <w:r w:rsidRPr="00571718">
        <w:rPr>
          <w:spacing w:val="-1"/>
        </w:rPr>
        <w:t>CLASS</w:t>
      </w:r>
      <w:r w:rsidR="008C78DD" w:rsidRPr="00571718">
        <w:rPr>
          <w:spacing w:val="-1"/>
        </w:rPr>
        <w:t>)</w:t>
      </w:r>
      <w:r w:rsidRPr="00571718">
        <w:rPr>
          <w:spacing w:val="-1"/>
        </w:rPr>
        <w:t xml:space="preserve"> protocol</w:t>
      </w:r>
      <w:r w:rsidR="008C78DD" w:rsidRPr="00571718">
        <w:rPr>
          <w:spacing w:val="-1"/>
        </w:rPr>
        <w:t>, developed by the Center for Advanced Study of Teaching and Learning at the University of Virginia</w:t>
      </w:r>
      <w:r w:rsidRPr="00571718">
        <w:rPr>
          <w:spacing w:val="-1"/>
        </w:rPr>
        <w:t>.</w:t>
      </w:r>
      <w:r w:rsidRPr="00571718">
        <w:rPr>
          <w:rStyle w:val="FootnoteReference"/>
          <w:rFonts w:asciiTheme="minorHAnsi" w:hAnsiTheme="minorHAnsi"/>
          <w:spacing w:val="-1"/>
          <w:sz w:val="22"/>
          <w:szCs w:val="22"/>
        </w:rPr>
        <w:footnoteReference w:id="4"/>
      </w:r>
      <w:r w:rsidRPr="00571718">
        <w:rPr>
          <w:spacing w:val="-1"/>
        </w:rPr>
        <w:t xml:space="preserve"> </w:t>
      </w:r>
      <w:r w:rsidR="008C78DD" w:rsidRPr="00571718">
        <w:rPr>
          <w:spacing w:val="-1"/>
        </w:rPr>
        <w:t xml:space="preserve">Virtual interviews and focus groups also are conducted as needed. </w:t>
      </w:r>
      <w:r w:rsidRPr="00571718">
        <w:rPr>
          <w:spacing w:val="-1"/>
        </w:rPr>
        <w:t xml:space="preserve">Following the site visit, the team members code and analyze the data to develop a set of objective findings. The team lead and multiple quality assurance reviewers, including DESE staff, then review the initial draft of the report. </w:t>
      </w:r>
      <w:r w:rsidRPr="00571718">
        <w:rPr>
          <w:rFonts w:cstheme="minorHAnsi"/>
          <w:color w:val="000000" w:themeColor="text1"/>
          <w:spacing w:val="-1"/>
        </w:rPr>
        <w:t>DESE staff provides recommendations for the district, based on the findings of strengths and areas of growth identified</w:t>
      </w:r>
      <w:r w:rsidR="008C78DD" w:rsidRPr="00571718">
        <w:rPr>
          <w:rFonts w:cstheme="minorHAnsi"/>
          <w:color w:val="000000" w:themeColor="text1"/>
          <w:spacing w:val="-1"/>
        </w:rPr>
        <w:t>,</w:t>
      </w:r>
      <w:r w:rsidRPr="00571718">
        <w:rPr>
          <w:spacing w:val="-1"/>
        </w:rPr>
        <w:t xml:space="preserve"> before AIR finalizes and submits the report to DESE</w:t>
      </w:r>
      <w:r w:rsidRPr="00571718">
        <w:rPr>
          <w:color w:val="000080"/>
          <w:spacing w:val="-1"/>
        </w:rPr>
        <w:t>. D</w:t>
      </w:r>
      <w:r w:rsidRPr="00571718">
        <w:rPr>
          <w:spacing w:val="-1"/>
        </w:rPr>
        <w:t>ESE previews and then sends the report to the district for factual review before publishing it on the DESE website.</w:t>
      </w:r>
    </w:p>
    <w:p w14:paraId="14F1F801" w14:textId="77777777" w:rsidR="008D6102" w:rsidRDefault="008D6102" w:rsidP="008D6102">
      <w:pPr>
        <w:pStyle w:val="Heading3"/>
      </w:pPr>
      <w:r w:rsidRPr="00C7256A">
        <w:t>Site Visit</w:t>
      </w:r>
    </w:p>
    <w:p w14:paraId="21C3F164" w14:textId="2418C40D" w:rsidR="008D6102" w:rsidRDefault="008D6102" w:rsidP="008D6102">
      <w:pPr>
        <w:pStyle w:val="BodyTextposthead"/>
      </w:pPr>
      <w:r w:rsidRPr="00E06B74">
        <w:t xml:space="preserve">The site visit to </w:t>
      </w:r>
      <w:r w:rsidR="00903C46">
        <w:t>BPS</w:t>
      </w:r>
      <w:r w:rsidRPr="00E06B74">
        <w:t xml:space="preserve"> was conducted </w:t>
      </w:r>
      <w:r>
        <w:t>during the week of</w:t>
      </w:r>
      <w:r w:rsidRPr="00E06B74">
        <w:t xml:space="preserve"> </w:t>
      </w:r>
      <w:r>
        <w:t>February 7, 2022</w:t>
      </w:r>
      <w:r w:rsidR="00E9203E">
        <w:t>.</w:t>
      </w:r>
      <w:r>
        <w:t xml:space="preserve"> </w:t>
      </w:r>
      <w:r w:rsidR="00D74CC9">
        <w:t>BHS</w:t>
      </w:r>
      <w:r>
        <w:t xml:space="preserve">, </w:t>
      </w:r>
      <w:r w:rsidR="00D74CC9">
        <w:t>BMS</w:t>
      </w:r>
      <w:r>
        <w:t xml:space="preserve">, DiPietro Elementary School, and Stall Brook Elementary </w:t>
      </w:r>
      <w:r w:rsidR="008B5E9F">
        <w:t xml:space="preserve">School </w:t>
      </w:r>
      <w:r>
        <w:t>were visited; the Early Childhood Center and Keough Memorial Academy were not included in this review</w:t>
      </w:r>
      <w:r w:rsidR="00E9203E">
        <w:t>.</w:t>
      </w:r>
      <w:r>
        <w:t xml:space="preserve"> </w:t>
      </w:r>
      <w:r w:rsidRPr="00E06B74">
        <w:t xml:space="preserve">The site visit included </w:t>
      </w:r>
      <w:r w:rsidRPr="00305835">
        <w:t>17</w:t>
      </w:r>
      <w:r w:rsidRPr="00E06B74">
        <w:t xml:space="preserve"> hours of interviews and focus groups with </w:t>
      </w:r>
      <w:r>
        <w:t xml:space="preserve">approximately </w:t>
      </w:r>
      <w:r w:rsidRPr="00305835">
        <w:t>75</w:t>
      </w:r>
      <w:r w:rsidRPr="00E06B74">
        <w:t xml:space="preserve"> stakeholders</w:t>
      </w:r>
      <w:r>
        <w:t>, including</w:t>
      </w:r>
      <w:r w:rsidRPr="00E06B74">
        <w:t xml:space="preserve"> school committee members</w:t>
      </w:r>
      <w:r>
        <w:t>,</w:t>
      </w:r>
      <w:r w:rsidRPr="00E06B74">
        <w:t xml:space="preserve"> district administrators</w:t>
      </w:r>
      <w:r>
        <w:t>,</w:t>
      </w:r>
      <w:r w:rsidRPr="00E06B74">
        <w:t xml:space="preserve"> school staff</w:t>
      </w:r>
      <w:r>
        <w:t xml:space="preserve">, </w:t>
      </w:r>
      <w:r w:rsidRPr="00340F1E">
        <w:t xml:space="preserve">students, students’ families, </w:t>
      </w:r>
      <w:r>
        <w:t>and</w:t>
      </w:r>
      <w:r w:rsidRPr="00E06B74">
        <w:t xml:space="preserve"> teachers’ association representatives.</w:t>
      </w:r>
      <w:r>
        <w:t xml:space="preserve"> </w:t>
      </w:r>
    </w:p>
    <w:p w14:paraId="7510578D" w14:textId="007965ED" w:rsidR="008D6102" w:rsidRPr="00BB5BB3" w:rsidRDefault="008D6102" w:rsidP="008D6102">
      <w:pPr>
        <w:pStyle w:val="BodyText"/>
      </w:pPr>
      <w:r>
        <w:t>The review team conducted district</w:t>
      </w:r>
      <w:r w:rsidR="00E9203E">
        <w:t>-</w:t>
      </w:r>
      <w:r>
        <w:t xml:space="preserve">level interviews with the superintendent, </w:t>
      </w:r>
      <w:r w:rsidR="00E9203E">
        <w:t xml:space="preserve">the </w:t>
      </w:r>
      <w:r>
        <w:t xml:space="preserve">assistant superintendent for curriculum and instruction, </w:t>
      </w:r>
      <w:r w:rsidR="00E9203E">
        <w:t xml:space="preserve">the </w:t>
      </w:r>
      <w:r>
        <w:t xml:space="preserve">student services director, and </w:t>
      </w:r>
      <w:r w:rsidR="00E9203E">
        <w:t xml:space="preserve">the </w:t>
      </w:r>
      <w:r>
        <w:t xml:space="preserve">director of </w:t>
      </w:r>
      <w:r>
        <w:lastRenderedPageBreak/>
        <w:t xml:space="preserve">social-emotional learning and equity. Three administrator interviews or focus groups were conducted with </w:t>
      </w:r>
      <w:r w:rsidR="00E9203E">
        <w:t>two</w:t>
      </w:r>
      <w:r>
        <w:t xml:space="preserve"> elementary</w:t>
      </w:r>
      <w:r w:rsidR="001B0E7D">
        <w:t xml:space="preserve"> </w:t>
      </w:r>
      <w:r w:rsidR="00E9203E">
        <w:t>school</w:t>
      </w:r>
      <w:r>
        <w:t xml:space="preserve"> principals, </w:t>
      </w:r>
      <w:r w:rsidR="00E9203E">
        <w:t>one</w:t>
      </w:r>
      <w:r>
        <w:t xml:space="preserve"> middle</w:t>
      </w:r>
      <w:r w:rsidR="00C3330A">
        <w:t xml:space="preserve"> </w:t>
      </w:r>
      <w:r>
        <w:t xml:space="preserve">school principal, and </w:t>
      </w:r>
      <w:r w:rsidR="00E9203E">
        <w:t>one</w:t>
      </w:r>
      <w:r>
        <w:t xml:space="preserve"> high</w:t>
      </w:r>
      <w:r w:rsidR="00C3330A">
        <w:t xml:space="preserve"> </w:t>
      </w:r>
      <w:r>
        <w:t xml:space="preserve">school principal. </w:t>
      </w:r>
      <w:r w:rsidR="00BD3449">
        <w:t xml:space="preserve">The president and vice president </w:t>
      </w:r>
      <w:r>
        <w:t xml:space="preserve">of the teachers’ association </w:t>
      </w:r>
      <w:r w:rsidR="00E9203E">
        <w:t xml:space="preserve">also </w:t>
      </w:r>
      <w:r>
        <w:t xml:space="preserve">were interviewed. The review team conducted </w:t>
      </w:r>
      <w:r w:rsidR="00E9203E">
        <w:t xml:space="preserve">six </w:t>
      </w:r>
      <w:r>
        <w:t>teacher focus groups with a total of 10 elementary</w:t>
      </w:r>
      <w:r w:rsidR="001B0E7D">
        <w:t xml:space="preserve"> </w:t>
      </w:r>
      <w:r>
        <w:t>school teachers, 10 middle</w:t>
      </w:r>
      <w:r w:rsidR="001B0E7D">
        <w:t xml:space="preserve"> </w:t>
      </w:r>
      <w:r>
        <w:t>school teachers, and 10 high</w:t>
      </w:r>
      <w:r w:rsidR="001B0E7D">
        <w:t xml:space="preserve"> </w:t>
      </w:r>
      <w:r>
        <w:t xml:space="preserve">school teachers. Two student focus groups were conducted with </w:t>
      </w:r>
      <w:r w:rsidR="00E9203E">
        <w:t xml:space="preserve">seven </w:t>
      </w:r>
      <w:r>
        <w:t>middle</w:t>
      </w:r>
      <w:r w:rsidR="001B0E7D">
        <w:t xml:space="preserve"> </w:t>
      </w:r>
      <w:r>
        <w:t xml:space="preserve">school students and </w:t>
      </w:r>
      <w:r w:rsidR="00E9203E">
        <w:t>four</w:t>
      </w:r>
      <w:r>
        <w:t xml:space="preserve"> high</w:t>
      </w:r>
      <w:r w:rsidR="001B0E7D">
        <w:t xml:space="preserve"> </w:t>
      </w:r>
      <w:r>
        <w:t xml:space="preserve">school students. </w:t>
      </w:r>
    </w:p>
    <w:p w14:paraId="0EFBAE57" w14:textId="0A80AE08" w:rsidR="008D6102" w:rsidRPr="00BB5BB3" w:rsidRDefault="008D6102" w:rsidP="008D6102">
      <w:pPr>
        <w:pStyle w:val="BodyText"/>
      </w:pPr>
      <w:r w:rsidRPr="00BB5BB3">
        <w:t xml:space="preserve">The </w:t>
      </w:r>
      <w:r w:rsidR="00AD3F87">
        <w:t>site</w:t>
      </w:r>
      <w:r w:rsidR="00AD3F87" w:rsidRPr="00BB5BB3">
        <w:t xml:space="preserve"> </w:t>
      </w:r>
      <w:r w:rsidRPr="00BB5BB3">
        <w:t>team conducted 52 observations of classroom instruction in four schools.</w:t>
      </w:r>
      <w:r w:rsidRPr="00BB5BB3">
        <w:rPr>
          <w:rStyle w:val="FootnoteReference"/>
          <w:rFonts w:asciiTheme="minorHAnsi" w:hAnsiTheme="minorHAnsi"/>
          <w:sz w:val="22"/>
          <w:szCs w:val="22"/>
        </w:rPr>
        <w:footnoteReference w:id="5"/>
      </w:r>
      <w:r w:rsidRPr="00BB5BB3" w:rsidDel="00B74553">
        <w:t xml:space="preserve"> </w:t>
      </w:r>
      <w:r w:rsidRPr="00BB5BB3">
        <w:t>The instructional observers who visited these schools are trained and certified on the CLASS protocol</w:t>
      </w:r>
      <w:r w:rsidR="00AD3F87">
        <w:t>.</w:t>
      </w:r>
      <w:r w:rsidRPr="00BB5BB3">
        <w:t xml:space="preserve"> </w:t>
      </w:r>
    </w:p>
    <w:p w14:paraId="685C0BA8" w14:textId="36CF6001" w:rsidR="008D6102" w:rsidRPr="00AD3F87" w:rsidRDefault="008D6102" w:rsidP="008D6102">
      <w:pPr>
        <w:pStyle w:val="BodyText"/>
      </w:pPr>
      <w:r w:rsidRPr="00AD3F87">
        <w:t xml:space="preserve">Additional information </w:t>
      </w:r>
      <w:r w:rsidR="00AD3F87">
        <w:t>is</w:t>
      </w:r>
      <w:r w:rsidRPr="00AD3F87">
        <w:t xml:space="preserve"> in the appendices. </w:t>
      </w:r>
      <w:r w:rsidR="008B5E9F">
        <w:t xml:space="preserve">Information about the review activities </w:t>
      </w:r>
      <w:r w:rsidRPr="00AD3F87">
        <w:t xml:space="preserve">and the site visit schedule are in Appendix A. Appendix B provides information about district enrollment, attendance, and expenditures. The Districtwide Instructional Observation Report is in Appendix C. Appendix D contains additional resources to support implementation of DESE's </w:t>
      </w:r>
      <w:r w:rsidRPr="00634EF5">
        <w:rPr>
          <w:i/>
          <w:iCs/>
        </w:rPr>
        <w:t>District Standards and Indicators</w:t>
      </w:r>
      <w:r w:rsidRPr="00AD3F87">
        <w:t xml:space="preserve">. </w:t>
      </w:r>
      <w:r w:rsidRPr="00AD3F87">
        <w:rPr>
          <w:rStyle w:val="normaltextrun"/>
          <w:rFonts w:cs="Calibri"/>
          <w:bdr w:val="none" w:sz="0" w:space="0" w:color="auto" w:frame="1"/>
        </w:rPr>
        <w:t xml:space="preserve">Lastly, Appendix E contains student performance </w:t>
      </w:r>
      <w:r w:rsidR="00AD3F87">
        <w:rPr>
          <w:rStyle w:val="normaltextrun"/>
          <w:rFonts w:cs="Calibri"/>
          <w:bdr w:val="none" w:sz="0" w:space="0" w:color="auto" w:frame="1"/>
        </w:rPr>
        <w:t>data</w:t>
      </w:r>
      <w:r w:rsidRPr="00AD3F87">
        <w:rPr>
          <w:rStyle w:val="normaltextrun"/>
          <w:rFonts w:cs="Calibri"/>
          <w:bdr w:val="none" w:sz="0" w:space="0" w:color="auto" w:frame="1"/>
        </w:rPr>
        <w:t>.</w:t>
      </w:r>
    </w:p>
    <w:p w14:paraId="2E3813E2" w14:textId="77777777" w:rsidR="008D6102" w:rsidRDefault="008D6102" w:rsidP="008D6102">
      <w:pPr>
        <w:pStyle w:val="Heading3"/>
      </w:pPr>
      <w:r w:rsidRPr="003F2AEE">
        <w:t>District Profile</w:t>
      </w:r>
    </w:p>
    <w:p w14:paraId="385F9580" w14:textId="6844153A" w:rsidR="008D6102" w:rsidRPr="00BB5BB3" w:rsidRDefault="00903C46" w:rsidP="008D6102">
      <w:pPr>
        <w:pStyle w:val="BodyTextposthead"/>
        <w:rPr>
          <w:spacing w:val="-2"/>
        </w:rPr>
      </w:pPr>
      <w:r>
        <w:rPr>
          <w:spacing w:val="-2"/>
        </w:rPr>
        <w:t>BPS</w:t>
      </w:r>
      <w:r w:rsidR="008D6102" w:rsidRPr="00BB5BB3">
        <w:rPr>
          <w:spacing w:val="-2"/>
        </w:rPr>
        <w:t xml:space="preserve"> serve</w:t>
      </w:r>
      <w:r w:rsidR="00AD3F87">
        <w:rPr>
          <w:spacing w:val="-2"/>
        </w:rPr>
        <w:t>s</w:t>
      </w:r>
      <w:r w:rsidR="008D6102" w:rsidRPr="00BB5BB3">
        <w:rPr>
          <w:spacing w:val="-2"/>
        </w:rPr>
        <w:t xml:space="preserve"> the town of Bellingham. The superintendent leads the district and is supported by an assistant superintendent and several directors. These school officials, particularly the superintendent, work closely with the elected school committee members who represent Bellingham residents through their oversight of the district. </w:t>
      </w:r>
      <w:r w:rsidR="00AD3F87">
        <w:rPr>
          <w:spacing w:val="-2"/>
        </w:rPr>
        <w:t>The school committee has</w:t>
      </w:r>
      <w:r w:rsidR="008D6102" w:rsidRPr="00BB5BB3">
        <w:rPr>
          <w:spacing w:val="-2"/>
        </w:rPr>
        <w:t xml:space="preserve"> five members, each of whom has a three-year term; the terms rotate in such a way that the committee always has some committee members who are relatively new</w:t>
      </w:r>
      <w:r w:rsidR="00AD3F87">
        <w:rPr>
          <w:spacing w:val="-2"/>
        </w:rPr>
        <w:t>,</w:t>
      </w:r>
      <w:r w:rsidR="008D6102" w:rsidRPr="00BB5BB3">
        <w:rPr>
          <w:spacing w:val="-2"/>
        </w:rPr>
        <w:t xml:space="preserve"> </w:t>
      </w:r>
      <w:r w:rsidR="00AD3F87">
        <w:rPr>
          <w:spacing w:val="-2"/>
        </w:rPr>
        <w:t>whereas</w:t>
      </w:r>
      <w:r w:rsidR="00AD3F87" w:rsidRPr="00BB5BB3">
        <w:rPr>
          <w:spacing w:val="-2"/>
        </w:rPr>
        <w:t xml:space="preserve"> </w:t>
      </w:r>
      <w:r w:rsidR="008D6102" w:rsidRPr="00BB5BB3">
        <w:rPr>
          <w:spacing w:val="-2"/>
        </w:rPr>
        <w:t xml:space="preserve">others have served </w:t>
      </w:r>
      <w:r w:rsidR="00AD3F87">
        <w:rPr>
          <w:spacing w:val="-2"/>
        </w:rPr>
        <w:t>multiple</w:t>
      </w:r>
      <w:r w:rsidR="00AD3F87" w:rsidRPr="00BB5BB3">
        <w:rPr>
          <w:spacing w:val="-2"/>
        </w:rPr>
        <w:t xml:space="preserve"> </w:t>
      </w:r>
      <w:r w:rsidR="008D6102" w:rsidRPr="00BB5BB3">
        <w:rPr>
          <w:spacing w:val="-2"/>
        </w:rPr>
        <w:t xml:space="preserve">years. </w:t>
      </w:r>
    </w:p>
    <w:p w14:paraId="45F72585" w14:textId="5E6A6A11" w:rsidR="008D6102" w:rsidRDefault="008D6102" w:rsidP="008D6102">
      <w:pPr>
        <w:pStyle w:val="BodyText"/>
      </w:pPr>
      <w:r>
        <w:t>In the 2021</w:t>
      </w:r>
      <w:r w:rsidR="00903C46">
        <w:t>-20</w:t>
      </w:r>
      <w:r>
        <w:t xml:space="preserve">22 school year, there were </w:t>
      </w:r>
      <w:r w:rsidRPr="006E63D2">
        <w:t>154</w:t>
      </w:r>
      <w:r>
        <w:t xml:space="preserve"> teachers in the district</w:t>
      </w:r>
      <w:r w:rsidR="00AD3F87">
        <w:t>, with</w:t>
      </w:r>
      <w:r>
        <w:t xml:space="preserve"> </w:t>
      </w:r>
      <w:r w:rsidRPr="006E63D2">
        <w:t>1,980</w:t>
      </w:r>
      <w:r>
        <w:t xml:space="preserve"> students enrolled in the district’s </w:t>
      </w:r>
      <w:r w:rsidR="00EF7574">
        <w:t xml:space="preserve">six </w:t>
      </w:r>
      <w:r>
        <w:t>schools</w:t>
      </w:r>
      <w:r w:rsidR="00EF7574">
        <w:t>; this includes</w:t>
      </w:r>
      <w:r w:rsidRPr="006E63D2">
        <w:t xml:space="preserve"> </w:t>
      </w:r>
      <w:r w:rsidR="00AD3F87">
        <w:t xml:space="preserve">the </w:t>
      </w:r>
      <w:r>
        <w:t xml:space="preserve">Bellingham </w:t>
      </w:r>
      <w:r w:rsidRPr="006E63D2">
        <w:t>Early Childhood Center</w:t>
      </w:r>
      <w:r>
        <w:t xml:space="preserve"> and </w:t>
      </w:r>
      <w:r w:rsidRPr="006E63D2">
        <w:t>the Keough Memorial</w:t>
      </w:r>
      <w:r>
        <w:t xml:space="preserve"> Academy</w:t>
      </w:r>
      <w:r w:rsidR="00EF7574">
        <w:t>, which were not included in the district review</w:t>
      </w:r>
      <w:r>
        <w:t>.</w:t>
      </w:r>
      <w:r w:rsidR="007657FF" w:rsidRPr="007657FF">
        <w:t xml:space="preserve"> Table 1 provides an overview of student enrollment by school.</w:t>
      </w:r>
    </w:p>
    <w:p w14:paraId="356726E0" w14:textId="67B92902" w:rsidR="008D6102" w:rsidRPr="00BB5BB3" w:rsidRDefault="008D6102" w:rsidP="008D6102">
      <w:pPr>
        <w:pStyle w:val="TableTitle0"/>
      </w:pPr>
      <w:r w:rsidRPr="00BB5BB3">
        <w:t>Table 1</w:t>
      </w:r>
      <w:r>
        <w:t>.</w:t>
      </w:r>
      <w:r w:rsidRPr="00BB5BB3">
        <w:t xml:space="preserve"> Bellingham Public Schools</w:t>
      </w:r>
      <w:r w:rsidR="00903C46">
        <w:t>:</w:t>
      </w:r>
      <w:r w:rsidRPr="00BB5BB3">
        <w:t xml:space="preserve"> </w:t>
      </w:r>
      <w:r w:rsidR="00AD3F87">
        <w:t>Schools, Type</w:t>
      </w:r>
      <w:r w:rsidRPr="00BB5BB3">
        <w:t>, Grades Served, and Enrollment, 2021-2022</w:t>
      </w:r>
    </w:p>
    <w:tbl>
      <w:tblPr>
        <w:tblStyle w:val="MSVTable1"/>
        <w:tblW w:w="5000" w:type="pct"/>
        <w:tblLook w:val="06A0" w:firstRow="1" w:lastRow="0" w:firstColumn="1" w:lastColumn="0" w:noHBand="1" w:noVBand="1"/>
        <w:tblCaption w:val="Table 1: Brockton Public Schools  "/>
        <w:tblDescription w:val="Schools, Type, Grades Served, and Enrollment, 2019-2020&#10;"/>
      </w:tblPr>
      <w:tblGrid>
        <w:gridCol w:w="3818"/>
        <w:gridCol w:w="1994"/>
        <w:gridCol w:w="1614"/>
        <w:gridCol w:w="1918"/>
      </w:tblGrid>
      <w:tr w:rsidR="008D6102" w:rsidRPr="00AA1E10" w14:paraId="1B9D79DE" w14:textId="77777777" w:rsidTr="00A2086A">
        <w:trPr>
          <w:cnfStyle w:val="100000000000" w:firstRow="1" w:lastRow="0" w:firstColumn="0" w:lastColumn="0" w:oddVBand="0" w:evenVBand="0" w:oddHBand="0" w:evenHBand="0" w:firstRowFirstColumn="0" w:firstRowLastColumn="0" w:lastRowFirstColumn="0" w:lastRowLastColumn="0"/>
        </w:trPr>
        <w:tc>
          <w:tcPr>
            <w:tcW w:w="3618" w:type="dxa"/>
            <w:hideMark/>
          </w:tcPr>
          <w:p w14:paraId="514B24C2" w14:textId="77777777" w:rsidR="008D6102" w:rsidRPr="00BB5BB3" w:rsidRDefault="008D6102" w:rsidP="00A2086A">
            <w:pPr>
              <w:pStyle w:val="TableColHeadingLeft"/>
            </w:pPr>
            <w:r w:rsidRPr="00BB5BB3">
              <w:t xml:space="preserve">School </w:t>
            </w:r>
          </w:p>
        </w:tc>
        <w:tc>
          <w:tcPr>
            <w:tcW w:w="1890" w:type="dxa"/>
            <w:hideMark/>
          </w:tcPr>
          <w:p w14:paraId="4ACE07F5" w14:textId="4567233E" w:rsidR="008D6102" w:rsidRPr="00BB5BB3" w:rsidRDefault="00AD3F87" w:rsidP="00A2086A">
            <w:pPr>
              <w:pStyle w:val="TableColHeadingCenter"/>
            </w:pPr>
            <w:r>
              <w:t>Type</w:t>
            </w:r>
          </w:p>
        </w:tc>
        <w:tc>
          <w:tcPr>
            <w:tcW w:w="1530" w:type="dxa"/>
            <w:hideMark/>
          </w:tcPr>
          <w:p w14:paraId="5D1427E8" w14:textId="20BFE27C" w:rsidR="008D6102" w:rsidRPr="00BB5BB3" w:rsidRDefault="008D6102" w:rsidP="00A2086A">
            <w:pPr>
              <w:pStyle w:val="TableColHeadingCenter"/>
            </w:pPr>
            <w:r w:rsidRPr="00BB5BB3">
              <w:t xml:space="preserve">Grades </w:t>
            </w:r>
            <w:r w:rsidR="00AD3F87">
              <w:t>s</w:t>
            </w:r>
            <w:r w:rsidRPr="00BB5BB3">
              <w:t>erved</w:t>
            </w:r>
          </w:p>
        </w:tc>
        <w:tc>
          <w:tcPr>
            <w:tcW w:w="1818" w:type="dxa"/>
          </w:tcPr>
          <w:p w14:paraId="694BCA51" w14:textId="77777777" w:rsidR="008D6102" w:rsidRPr="00BB5BB3" w:rsidRDefault="008D6102" w:rsidP="00A2086A">
            <w:pPr>
              <w:pStyle w:val="TableColHeadingCenter"/>
            </w:pPr>
            <w:r w:rsidRPr="00BB5BB3">
              <w:t>Enrollment</w:t>
            </w:r>
          </w:p>
        </w:tc>
      </w:tr>
      <w:tr w:rsidR="008D6102" w:rsidRPr="00AA1E10" w14:paraId="6A09DEBE" w14:textId="77777777" w:rsidTr="00A2086A">
        <w:tc>
          <w:tcPr>
            <w:tcW w:w="3618" w:type="dxa"/>
          </w:tcPr>
          <w:p w14:paraId="0358F778" w14:textId="7C60642B" w:rsidR="008D6102" w:rsidRDefault="008D6102" w:rsidP="00A2086A">
            <w:pPr>
              <w:pStyle w:val="TableText"/>
            </w:pPr>
            <w:r>
              <w:t>Bellingham Early Childhood Center</w:t>
            </w:r>
          </w:p>
        </w:tc>
        <w:tc>
          <w:tcPr>
            <w:tcW w:w="1890" w:type="dxa"/>
          </w:tcPr>
          <w:p w14:paraId="071A6474" w14:textId="18EFBD82" w:rsidR="008D6102" w:rsidRDefault="008D6102" w:rsidP="00A2086A">
            <w:pPr>
              <w:pStyle w:val="TableTextCentered"/>
            </w:pPr>
            <w:r>
              <w:t>Early childhood</w:t>
            </w:r>
          </w:p>
        </w:tc>
        <w:tc>
          <w:tcPr>
            <w:tcW w:w="1530" w:type="dxa"/>
          </w:tcPr>
          <w:p w14:paraId="1A8C6FEA" w14:textId="77777777" w:rsidR="008D6102" w:rsidRDefault="008D6102" w:rsidP="00A2086A">
            <w:pPr>
              <w:pStyle w:val="TableTextCentered"/>
            </w:pPr>
            <w:r>
              <w:t>Preschool</w:t>
            </w:r>
          </w:p>
        </w:tc>
        <w:tc>
          <w:tcPr>
            <w:tcW w:w="1818" w:type="dxa"/>
            <w:shd w:val="clear" w:color="auto" w:fill="D9E2F3" w:themeFill="accent5" w:themeFillTint="33"/>
          </w:tcPr>
          <w:p w14:paraId="18AE1936" w14:textId="77777777" w:rsidR="008D6102" w:rsidRDefault="008D6102" w:rsidP="00A2086A">
            <w:pPr>
              <w:pStyle w:val="TableTextCentered"/>
            </w:pPr>
            <w:r>
              <w:t>88</w:t>
            </w:r>
          </w:p>
        </w:tc>
      </w:tr>
      <w:tr w:rsidR="008D6102" w:rsidRPr="00AA1E10" w14:paraId="1A3156E9" w14:textId="77777777" w:rsidTr="00A2086A">
        <w:tc>
          <w:tcPr>
            <w:tcW w:w="3618" w:type="dxa"/>
          </w:tcPr>
          <w:p w14:paraId="17B30CB9" w14:textId="77777777" w:rsidR="008D6102" w:rsidRDefault="008D6102" w:rsidP="00A2086A">
            <w:pPr>
              <w:pStyle w:val="TableText"/>
            </w:pPr>
            <w:r>
              <w:t>Joseph F. DiPietro Elementary School</w:t>
            </w:r>
          </w:p>
        </w:tc>
        <w:tc>
          <w:tcPr>
            <w:tcW w:w="1890" w:type="dxa"/>
          </w:tcPr>
          <w:p w14:paraId="4AFBC5AF" w14:textId="4045EFAE" w:rsidR="008D6102" w:rsidRDefault="008D6102" w:rsidP="00A2086A">
            <w:pPr>
              <w:pStyle w:val="TableTextCentered"/>
            </w:pPr>
            <w:r>
              <w:t>Elementary</w:t>
            </w:r>
          </w:p>
        </w:tc>
        <w:tc>
          <w:tcPr>
            <w:tcW w:w="1530" w:type="dxa"/>
          </w:tcPr>
          <w:p w14:paraId="37DBB86B" w14:textId="77777777" w:rsidR="008D6102" w:rsidRDefault="008D6102" w:rsidP="00A2086A">
            <w:pPr>
              <w:pStyle w:val="TableTextCentered"/>
            </w:pPr>
            <w:r>
              <w:t>K-3</w:t>
            </w:r>
          </w:p>
        </w:tc>
        <w:tc>
          <w:tcPr>
            <w:tcW w:w="1818" w:type="dxa"/>
            <w:shd w:val="clear" w:color="auto" w:fill="D9E2F3" w:themeFill="accent5" w:themeFillTint="33"/>
          </w:tcPr>
          <w:p w14:paraId="033EC5A7" w14:textId="77777777" w:rsidR="008D6102" w:rsidRDefault="008D6102" w:rsidP="00A2086A">
            <w:pPr>
              <w:pStyle w:val="TableTextCentered"/>
            </w:pPr>
            <w:r>
              <w:t>294</w:t>
            </w:r>
          </w:p>
        </w:tc>
      </w:tr>
      <w:tr w:rsidR="008D6102" w:rsidRPr="00AA1E10" w14:paraId="11D552B6" w14:textId="77777777" w:rsidTr="00A2086A">
        <w:tc>
          <w:tcPr>
            <w:tcW w:w="3618" w:type="dxa"/>
          </w:tcPr>
          <w:p w14:paraId="71DFE7CF" w14:textId="77777777" w:rsidR="008D6102" w:rsidRDefault="008D6102" w:rsidP="00A2086A">
            <w:pPr>
              <w:pStyle w:val="TableText"/>
            </w:pPr>
            <w:r>
              <w:t>Stall Brook Elementary School</w:t>
            </w:r>
          </w:p>
        </w:tc>
        <w:tc>
          <w:tcPr>
            <w:tcW w:w="1890" w:type="dxa"/>
          </w:tcPr>
          <w:p w14:paraId="35CCE5C3" w14:textId="5608BCAD" w:rsidR="008D6102" w:rsidRDefault="008D6102" w:rsidP="00A2086A">
            <w:pPr>
              <w:pStyle w:val="TableTextCentered"/>
            </w:pPr>
            <w:r>
              <w:t>Elementary</w:t>
            </w:r>
          </w:p>
        </w:tc>
        <w:tc>
          <w:tcPr>
            <w:tcW w:w="1530" w:type="dxa"/>
          </w:tcPr>
          <w:p w14:paraId="10974388" w14:textId="77777777" w:rsidR="008D6102" w:rsidRDefault="008D6102" w:rsidP="00A2086A">
            <w:pPr>
              <w:pStyle w:val="TableTextCentered"/>
            </w:pPr>
            <w:r>
              <w:t>K-3</w:t>
            </w:r>
          </w:p>
        </w:tc>
        <w:tc>
          <w:tcPr>
            <w:tcW w:w="1818" w:type="dxa"/>
            <w:shd w:val="clear" w:color="auto" w:fill="D9E2F3" w:themeFill="accent5" w:themeFillTint="33"/>
          </w:tcPr>
          <w:p w14:paraId="16067C25" w14:textId="77777777" w:rsidR="008D6102" w:rsidRDefault="008D6102" w:rsidP="00A2086A">
            <w:pPr>
              <w:pStyle w:val="TableTextCentered"/>
            </w:pPr>
            <w:r>
              <w:t>235</w:t>
            </w:r>
          </w:p>
        </w:tc>
      </w:tr>
      <w:tr w:rsidR="008D6102" w:rsidRPr="00AA1E10" w14:paraId="031C12E9" w14:textId="77777777" w:rsidTr="00A2086A">
        <w:tc>
          <w:tcPr>
            <w:tcW w:w="3618" w:type="dxa"/>
          </w:tcPr>
          <w:p w14:paraId="3FD2DD98" w14:textId="77777777" w:rsidR="008D6102" w:rsidRDefault="008D6102" w:rsidP="00A2086A">
            <w:pPr>
              <w:pStyle w:val="TableText"/>
            </w:pPr>
            <w:r>
              <w:t>Bellingham Memorial School</w:t>
            </w:r>
          </w:p>
        </w:tc>
        <w:tc>
          <w:tcPr>
            <w:tcW w:w="1890" w:type="dxa"/>
          </w:tcPr>
          <w:p w14:paraId="178BE304" w14:textId="283B2A37" w:rsidR="008D6102" w:rsidRDefault="008D6102" w:rsidP="00A2086A">
            <w:pPr>
              <w:pStyle w:val="TableTextCentered"/>
            </w:pPr>
            <w:r>
              <w:t>Middle</w:t>
            </w:r>
          </w:p>
        </w:tc>
        <w:tc>
          <w:tcPr>
            <w:tcW w:w="1530" w:type="dxa"/>
          </w:tcPr>
          <w:p w14:paraId="6C90DF46" w14:textId="77777777" w:rsidR="008D6102" w:rsidRDefault="008D6102" w:rsidP="00A2086A">
            <w:pPr>
              <w:pStyle w:val="TableTextCentered"/>
            </w:pPr>
            <w:r>
              <w:t>4-7</w:t>
            </w:r>
          </w:p>
        </w:tc>
        <w:tc>
          <w:tcPr>
            <w:tcW w:w="1818" w:type="dxa"/>
            <w:shd w:val="clear" w:color="auto" w:fill="D9E2F3" w:themeFill="accent5" w:themeFillTint="33"/>
          </w:tcPr>
          <w:p w14:paraId="0CD283EF" w14:textId="77777777" w:rsidR="008D6102" w:rsidRDefault="008D6102" w:rsidP="00A2086A">
            <w:pPr>
              <w:pStyle w:val="TableTextCentered"/>
            </w:pPr>
            <w:r>
              <w:t>598</w:t>
            </w:r>
          </w:p>
        </w:tc>
      </w:tr>
      <w:tr w:rsidR="008D6102" w:rsidRPr="00AA1E10" w14:paraId="0F777E35" w14:textId="77777777" w:rsidTr="00A2086A">
        <w:tc>
          <w:tcPr>
            <w:tcW w:w="3618" w:type="dxa"/>
          </w:tcPr>
          <w:p w14:paraId="670E3920" w14:textId="77777777" w:rsidR="008D6102" w:rsidDel="00092F13" w:rsidRDefault="008D6102" w:rsidP="00A2086A">
            <w:pPr>
              <w:pStyle w:val="TableText"/>
            </w:pPr>
            <w:r>
              <w:t>Bellingham High School</w:t>
            </w:r>
          </w:p>
        </w:tc>
        <w:tc>
          <w:tcPr>
            <w:tcW w:w="1890" w:type="dxa"/>
          </w:tcPr>
          <w:p w14:paraId="27B28195" w14:textId="00CF5301" w:rsidR="008D6102" w:rsidDel="00092F13" w:rsidRDefault="008D6102" w:rsidP="00A2086A">
            <w:pPr>
              <w:pStyle w:val="TableTextCentered"/>
            </w:pPr>
            <w:r>
              <w:t>Secondary</w:t>
            </w:r>
          </w:p>
        </w:tc>
        <w:tc>
          <w:tcPr>
            <w:tcW w:w="1530" w:type="dxa"/>
          </w:tcPr>
          <w:p w14:paraId="0621EC67" w14:textId="77777777" w:rsidR="008D6102" w:rsidDel="00092F13" w:rsidRDefault="008D6102" w:rsidP="00A2086A">
            <w:pPr>
              <w:pStyle w:val="TableTextCentered"/>
            </w:pPr>
            <w:r>
              <w:t>8-12</w:t>
            </w:r>
          </w:p>
        </w:tc>
        <w:tc>
          <w:tcPr>
            <w:tcW w:w="1818" w:type="dxa"/>
            <w:shd w:val="clear" w:color="auto" w:fill="D9E2F3" w:themeFill="accent5" w:themeFillTint="33"/>
          </w:tcPr>
          <w:p w14:paraId="5E76D287" w14:textId="77777777" w:rsidR="008D6102" w:rsidDel="00092F13" w:rsidRDefault="008D6102" w:rsidP="00A2086A">
            <w:pPr>
              <w:pStyle w:val="TableTextCentered"/>
            </w:pPr>
            <w:r>
              <w:t>744</w:t>
            </w:r>
          </w:p>
        </w:tc>
      </w:tr>
      <w:tr w:rsidR="008D6102" w:rsidRPr="00AA1E10" w14:paraId="5D686D03" w14:textId="77777777" w:rsidTr="00A2086A">
        <w:tc>
          <w:tcPr>
            <w:tcW w:w="3618" w:type="dxa"/>
          </w:tcPr>
          <w:p w14:paraId="76315FB6" w14:textId="77777777" w:rsidR="008D6102" w:rsidRDefault="008D6102" w:rsidP="00A2086A">
            <w:pPr>
              <w:pStyle w:val="TableText"/>
            </w:pPr>
            <w:r>
              <w:t>Keough Memorial Academy</w:t>
            </w:r>
          </w:p>
        </w:tc>
        <w:tc>
          <w:tcPr>
            <w:tcW w:w="1890" w:type="dxa"/>
          </w:tcPr>
          <w:p w14:paraId="5F31CC9D" w14:textId="77777777" w:rsidR="008D6102" w:rsidRDefault="008D6102" w:rsidP="00A2086A">
            <w:pPr>
              <w:pStyle w:val="TableTextCentered"/>
            </w:pPr>
            <w:r>
              <w:t>Alternative program</w:t>
            </w:r>
          </w:p>
        </w:tc>
        <w:tc>
          <w:tcPr>
            <w:tcW w:w="1530" w:type="dxa"/>
          </w:tcPr>
          <w:p w14:paraId="14839AD9" w14:textId="77777777" w:rsidR="008D6102" w:rsidRDefault="008D6102" w:rsidP="00A2086A">
            <w:pPr>
              <w:pStyle w:val="TableTextCentered"/>
            </w:pPr>
            <w:r>
              <w:t>7-12</w:t>
            </w:r>
          </w:p>
        </w:tc>
        <w:tc>
          <w:tcPr>
            <w:tcW w:w="1818" w:type="dxa"/>
            <w:shd w:val="clear" w:color="auto" w:fill="D9E2F3" w:themeFill="accent5" w:themeFillTint="33"/>
          </w:tcPr>
          <w:p w14:paraId="17D83B52" w14:textId="77777777" w:rsidR="008D6102" w:rsidRDefault="008D6102" w:rsidP="00A2086A">
            <w:pPr>
              <w:pStyle w:val="TableTextCentered"/>
            </w:pPr>
            <w:r>
              <w:t>21</w:t>
            </w:r>
          </w:p>
        </w:tc>
      </w:tr>
      <w:tr w:rsidR="008D6102" w:rsidRPr="00AA1E10" w14:paraId="34C0BD06" w14:textId="77777777" w:rsidTr="00A2086A">
        <w:tc>
          <w:tcPr>
            <w:tcW w:w="3618" w:type="dxa"/>
            <w:hideMark/>
          </w:tcPr>
          <w:p w14:paraId="0A2AFD16" w14:textId="77777777" w:rsidR="008D6102" w:rsidRDefault="008D6102" w:rsidP="00A2086A">
            <w:pPr>
              <w:pStyle w:val="TableSubheading"/>
            </w:pPr>
            <w:r>
              <w:t>Totals</w:t>
            </w:r>
          </w:p>
        </w:tc>
        <w:tc>
          <w:tcPr>
            <w:tcW w:w="1890" w:type="dxa"/>
          </w:tcPr>
          <w:p w14:paraId="2E3BE52C" w14:textId="45E78D79" w:rsidR="008D6102" w:rsidRPr="00032306" w:rsidRDefault="00F12C6B" w:rsidP="00A2086A">
            <w:pPr>
              <w:tabs>
                <w:tab w:val="left" w:pos="360"/>
                <w:tab w:val="left" w:pos="720"/>
                <w:tab w:val="left" w:pos="1080"/>
                <w:tab w:val="left" w:pos="1440"/>
                <w:tab w:val="left" w:pos="1800"/>
                <w:tab w:val="left" w:pos="2160"/>
                <w:tab w:val="left" w:pos="2520"/>
                <w:tab w:val="left" w:pos="2880"/>
              </w:tabs>
              <w:spacing w:after="0"/>
              <w:ind w:firstLineChars="100" w:firstLine="200"/>
              <w:jc w:val="center"/>
              <w:rPr>
                <w:rFonts w:ascii="Franklin Gothic Book" w:hAnsi="Franklin Gothic Book"/>
                <w:color w:val="000000"/>
                <w:sz w:val="20"/>
                <w:szCs w:val="20"/>
              </w:rPr>
            </w:pPr>
            <w:r w:rsidRPr="00032306">
              <w:rPr>
                <w:rFonts w:ascii="Franklin Gothic Book" w:hAnsi="Franklin Gothic Book"/>
                <w:color w:val="000000"/>
                <w:sz w:val="20"/>
                <w:szCs w:val="20"/>
              </w:rPr>
              <w:t>NA</w:t>
            </w:r>
          </w:p>
        </w:tc>
        <w:tc>
          <w:tcPr>
            <w:tcW w:w="1530" w:type="dxa"/>
          </w:tcPr>
          <w:p w14:paraId="4AD39AF5" w14:textId="168FB38D" w:rsidR="008D6102" w:rsidRPr="00032306" w:rsidRDefault="00F12C6B" w:rsidP="00A2086A">
            <w:pPr>
              <w:tabs>
                <w:tab w:val="left" w:pos="360"/>
                <w:tab w:val="left" w:pos="720"/>
                <w:tab w:val="left" w:pos="1080"/>
                <w:tab w:val="left" w:pos="1440"/>
                <w:tab w:val="left" w:pos="1800"/>
                <w:tab w:val="left" w:pos="2160"/>
                <w:tab w:val="left" w:pos="2520"/>
                <w:tab w:val="left" w:pos="2880"/>
              </w:tabs>
              <w:spacing w:after="0"/>
              <w:ind w:firstLineChars="100" w:firstLine="200"/>
              <w:jc w:val="center"/>
              <w:rPr>
                <w:rFonts w:ascii="Franklin Gothic Book" w:hAnsi="Franklin Gothic Book"/>
                <w:color w:val="000000"/>
                <w:sz w:val="20"/>
                <w:szCs w:val="20"/>
              </w:rPr>
            </w:pPr>
            <w:r w:rsidRPr="00032306">
              <w:rPr>
                <w:rFonts w:ascii="Franklin Gothic Book" w:hAnsi="Franklin Gothic Book"/>
                <w:color w:val="000000"/>
                <w:sz w:val="20"/>
                <w:szCs w:val="20"/>
              </w:rPr>
              <w:t>NA</w:t>
            </w:r>
          </w:p>
        </w:tc>
        <w:tc>
          <w:tcPr>
            <w:tcW w:w="1818" w:type="dxa"/>
            <w:shd w:val="clear" w:color="auto" w:fill="D9E2F3" w:themeFill="accent5" w:themeFillTint="33"/>
          </w:tcPr>
          <w:p w14:paraId="32EC77E8" w14:textId="77777777" w:rsidR="008D6102" w:rsidRDefault="008D6102" w:rsidP="00A2086A">
            <w:pPr>
              <w:pStyle w:val="TableSubheadingCentered"/>
            </w:pPr>
            <w:r>
              <w:t>1,980</w:t>
            </w:r>
          </w:p>
        </w:tc>
      </w:tr>
    </w:tbl>
    <w:p w14:paraId="61205C6E" w14:textId="4138BB7B" w:rsidR="008D6102" w:rsidRDefault="00AD3F87" w:rsidP="008D6102">
      <w:pPr>
        <w:pStyle w:val="TableNote"/>
      </w:pPr>
      <w:r w:rsidRPr="00AD3F87">
        <w:rPr>
          <w:i/>
          <w:iCs/>
        </w:rPr>
        <w:t xml:space="preserve">Note. </w:t>
      </w:r>
      <w:hyperlink r:id="rId17" w:history="1">
        <w:r w:rsidR="00A141C5">
          <w:rPr>
            <w:rStyle w:val="Hyperlink"/>
            <w:rFonts w:eastAsiaTheme="minorHAnsi"/>
          </w:rPr>
          <w:t>Enrollment Data (2021-22) - Bellingham (00250000) (mass.edu)</w:t>
        </w:r>
      </w:hyperlink>
      <w:r w:rsidR="00A141C5">
        <w:t xml:space="preserve"> </w:t>
      </w:r>
      <w:r w:rsidRPr="00AD3F87">
        <w:t xml:space="preserve">as of </w:t>
      </w:r>
      <w:r w:rsidR="008D6102" w:rsidRPr="00AD3F87">
        <w:t>October 1, 2021</w:t>
      </w:r>
      <w:r w:rsidRPr="00AD3F87">
        <w:t>.</w:t>
      </w:r>
      <w:r w:rsidR="008D6102" w:rsidRPr="00AD3F87">
        <w:t xml:space="preserve"> </w:t>
      </w:r>
    </w:p>
    <w:p w14:paraId="3186CC37" w14:textId="3F91EF04" w:rsidR="008D6102" w:rsidRPr="00BB5BB3" w:rsidRDefault="008D6102" w:rsidP="008D6102">
      <w:pPr>
        <w:pStyle w:val="BodyText"/>
      </w:pPr>
      <w:r w:rsidRPr="00BB5BB3">
        <w:lastRenderedPageBreak/>
        <w:t>Between 2018 and 2021</w:t>
      </w:r>
      <w:r w:rsidR="00AD3F87">
        <w:t>,</w:t>
      </w:r>
      <w:r w:rsidRPr="00BB5BB3">
        <w:t xml:space="preserve"> overall student enrollment decreased by 13 percent. In 2022, </w:t>
      </w:r>
      <w:r w:rsidR="00AD3F87">
        <w:t xml:space="preserve">students from </w:t>
      </w:r>
      <w:r w:rsidRPr="00BB5BB3">
        <w:t>low</w:t>
      </w:r>
      <w:r w:rsidR="00AD3F87">
        <w:t>-</w:t>
      </w:r>
      <w:r w:rsidRPr="00BB5BB3">
        <w:t xml:space="preserve">income </w:t>
      </w:r>
      <w:r w:rsidR="00AD3F87">
        <w:t>households</w:t>
      </w:r>
      <w:r w:rsidR="00AD3F87" w:rsidRPr="00BB5BB3">
        <w:t xml:space="preserve"> </w:t>
      </w:r>
      <w:r w:rsidRPr="00BB5BB3">
        <w:t xml:space="preserve">made up 32.4 percent of the district (state </w:t>
      </w:r>
      <w:r w:rsidR="00316614">
        <w:t xml:space="preserve">rate </w:t>
      </w:r>
      <w:r w:rsidR="00AD3F87">
        <w:t>is</w:t>
      </w:r>
      <w:r w:rsidRPr="00BB5BB3">
        <w:t xml:space="preserve"> 43.8 percent). The district served a similar percentage of students with disabilities as the state (19.9 percent </w:t>
      </w:r>
      <w:r w:rsidR="00AD3F87">
        <w:t>versus</w:t>
      </w:r>
      <w:r w:rsidRPr="00BB5BB3">
        <w:t xml:space="preserve"> 18.9 percent), a smaller percentage of </w:t>
      </w:r>
      <w:r w:rsidR="00261990">
        <w:t>English learners (</w:t>
      </w:r>
      <w:r w:rsidRPr="00BB5BB3">
        <w:t>ELs</w:t>
      </w:r>
      <w:r w:rsidR="00261990">
        <w:t>)</w:t>
      </w:r>
      <w:r w:rsidRPr="00BB5BB3">
        <w:t xml:space="preserve"> (3.6 percent </w:t>
      </w:r>
      <w:r w:rsidR="00AD3F87">
        <w:t>versus</w:t>
      </w:r>
      <w:r w:rsidRPr="00BB5BB3">
        <w:t xml:space="preserve"> 11 percent), and </w:t>
      </w:r>
      <w:r w:rsidR="00AD3F87">
        <w:t xml:space="preserve">a smaller percentage of </w:t>
      </w:r>
      <w:r w:rsidRPr="00BB5BB3">
        <w:t xml:space="preserve">students whose first language is not English (6.6 percent </w:t>
      </w:r>
      <w:r w:rsidR="00AD3F87">
        <w:t>versus</w:t>
      </w:r>
      <w:r w:rsidRPr="00BB5BB3">
        <w:t xml:space="preserve"> 23.9 percent).</w:t>
      </w:r>
      <w:r w:rsidRPr="00BB5BB3">
        <w:rPr>
          <w:rStyle w:val="FootnoteReference"/>
          <w:color w:val="000000" w:themeColor="text1"/>
          <w:sz w:val="22"/>
          <w:szCs w:val="22"/>
        </w:rPr>
        <w:footnoteReference w:id="6"/>
      </w:r>
      <w:r w:rsidRPr="00BB5BB3">
        <w:t xml:space="preserve"> Additional enrollment figures by race/ethnicity and high</w:t>
      </w:r>
      <w:r w:rsidR="00AD3F87">
        <w:t>-</w:t>
      </w:r>
      <w:r w:rsidRPr="00BB5BB3">
        <w:t xml:space="preserve">need populations (i.e., students with disabilities, </w:t>
      </w:r>
      <w:r w:rsidR="00AD3F87">
        <w:t xml:space="preserve">students who are </w:t>
      </w:r>
      <w:r w:rsidRPr="00BB5BB3">
        <w:t>economically disadvantaged, and E</w:t>
      </w:r>
      <w:r w:rsidR="00AD3F87">
        <w:t>L</w:t>
      </w:r>
      <w:r w:rsidRPr="00BB5BB3">
        <w:t>s and former E</w:t>
      </w:r>
      <w:r w:rsidR="00AD3F87">
        <w:t>L</w:t>
      </w:r>
      <w:r w:rsidRPr="00BB5BB3">
        <w:t xml:space="preserve">s) </w:t>
      </w:r>
      <w:r w:rsidR="00AD3F87">
        <w:t xml:space="preserve">as compared with the state </w:t>
      </w:r>
      <w:r w:rsidRPr="00BB5BB3">
        <w:t>are provided in Tables B1 and B2 in Appendix B.</w:t>
      </w:r>
    </w:p>
    <w:p w14:paraId="1B55352C" w14:textId="7CF48F69" w:rsidR="008D6102" w:rsidRPr="00BB5BB3" w:rsidRDefault="008D6102" w:rsidP="008D6102">
      <w:pPr>
        <w:pStyle w:val="BodyText"/>
      </w:pPr>
      <w:r w:rsidRPr="00BB5BB3">
        <w:t xml:space="preserve">The total </w:t>
      </w:r>
      <w:r w:rsidR="00AD3F87">
        <w:t>i</w:t>
      </w:r>
      <w:r w:rsidRPr="00BB5BB3">
        <w:t xml:space="preserve">n-district per-pupil expenditure was similar to the median in-district per-pupil expenditure for K-12 districts of similar size in fiscal year 2020 and comparable to average state spending per pupil ($17,621 </w:t>
      </w:r>
      <w:r w:rsidR="00AD3F87">
        <w:t>[</w:t>
      </w:r>
      <w:r w:rsidRPr="00BB5BB3">
        <w:t>district</w:t>
      </w:r>
      <w:r w:rsidR="00AD3F87">
        <w:t>]</w:t>
      </w:r>
      <w:r w:rsidRPr="00BB5BB3">
        <w:t xml:space="preserve"> </w:t>
      </w:r>
      <w:r w:rsidR="00AD3F87">
        <w:t>versus</w:t>
      </w:r>
      <w:r w:rsidRPr="00BB5BB3">
        <w:t xml:space="preserve"> $17,575 </w:t>
      </w:r>
      <w:r w:rsidR="00AD3F87">
        <w:t>[</w:t>
      </w:r>
      <w:r w:rsidRPr="00BB5BB3">
        <w:t>state</w:t>
      </w:r>
      <w:r w:rsidR="00AD3F87">
        <w:t>]</w:t>
      </w:r>
      <w:r w:rsidRPr="00BB5BB3">
        <w:t xml:space="preserve">). Actual net school spending was equal to what is </w:t>
      </w:r>
      <w:r w:rsidRPr="00BB5BB3">
        <w:rPr>
          <w:rFonts w:eastAsia="Times New Roman"/>
          <w:color w:val="000000" w:themeColor="text1"/>
        </w:rPr>
        <w:t>required by the Chapter 70 state education aid program, as shown in Table B3 in Appendix B.</w:t>
      </w:r>
    </w:p>
    <w:p w14:paraId="2EE58EA2" w14:textId="77777777" w:rsidR="008D6102" w:rsidRDefault="008D6102" w:rsidP="008D6102">
      <w:pPr>
        <w:pStyle w:val="Heading3"/>
      </w:pPr>
      <w:r w:rsidRPr="00E06B74">
        <w:t>Student Performance</w:t>
      </w:r>
    </w:p>
    <w:p w14:paraId="6B70CD2A" w14:textId="226D5745" w:rsidR="00AD3F87" w:rsidRPr="00D60CEC" w:rsidRDefault="00AD3F87" w:rsidP="00E0476E">
      <w:pPr>
        <w:pStyle w:val="BodyTextposthead"/>
      </w:pPr>
      <w:r>
        <w:t>The percentage of students meeting or exceeding expectations on the Next</w:t>
      </w:r>
      <w:r w:rsidR="00DF13E5">
        <w:t xml:space="preserve"> </w:t>
      </w:r>
      <w:r>
        <w:t>Gen</w:t>
      </w:r>
      <w:r w:rsidR="00E6166C">
        <w:t>eration</w:t>
      </w:r>
      <w:r>
        <w:t xml:space="preserve"> MCAS (Massachusetts Comprehensive Assessment System) is </w:t>
      </w:r>
      <w:r w:rsidR="00A16C05">
        <w:t>less</w:t>
      </w:r>
      <w:r>
        <w:t xml:space="preserve"> than the state average for all tested grades and subject areas</w:t>
      </w:r>
      <w:r w:rsidR="00D14198">
        <w:t>, except for Grade 10</w:t>
      </w:r>
      <w:r w:rsidR="00DF13E5">
        <w:t xml:space="preserve"> ELA</w:t>
      </w:r>
      <w:r w:rsidR="00D14198">
        <w:t xml:space="preserve"> and Grade 7 math</w:t>
      </w:r>
      <w:r w:rsidR="00DF13E5">
        <w:t>ematics</w:t>
      </w:r>
      <w:r>
        <w:t>. Tables 2-</w:t>
      </w:r>
      <w:r w:rsidR="00303439">
        <w:t>4</w:t>
      </w:r>
      <w:r>
        <w:t xml:space="preserve"> provide an overview of student performance in ELA, mathematics, and science by grade level between 2018 and 2021.</w:t>
      </w:r>
    </w:p>
    <w:p w14:paraId="0BFCA2B2" w14:textId="2091E33A" w:rsidR="008D6102" w:rsidRPr="00CC2AFC" w:rsidRDefault="008D6102" w:rsidP="008D6102">
      <w:pPr>
        <w:pStyle w:val="TableTitle0"/>
      </w:pPr>
      <w:r w:rsidRPr="00CC2AFC">
        <w:t xml:space="preserve">Table </w:t>
      </w:r>
      <w:r w:rsidR="00A16C05">
        <w:t>2</w:t>
      </w:r>
      <w:r w:rsidRPr="00CC2AFC">
        <w:t>. Next-Generation MCAS ELA Percent</w:t>
      </w:r>
      <w:r w:rsidR="008335C3">
        <w:t>age</w:t>
      </w:r>
      <w:r w:rsidRPr="00CC2AFC">
        <w:t xml:space="preserve"> Meeting or Exceeding Expectations, 201</w:t>
      </w:r>
      <w:r w:rsidR="00903C46">
        <w:t>8-</w:t>
      </w:r>
      <w:r w:rsidRPr="00CC2AFC">
        <w:t>2021 </w:t>
      </w:r>
    </w:p>
    <w:tbl>
      <w:tblPr>
        <w:tblStyle w:val="MSVTable1"/>
        <w:tblW w:w="5000" w:type="pct"/>
        <w:tblLook w:val="04A0" w:firstRow="1" w:lastRow="0" w:firstColumn="1" w:lastColumn="0" w:noHBand="0" w:noVBand="1"/>
      </w:tblPr>
      <w:tblGrid>
        <w:gridCol w:w="1272"/>
        <w:gridCol w:w="1086"/>
        <w:gridCol w:w="1075"/>
        <w:gridCol w:w="1075"/>
        <w:gridCol w:w="992"/>
        <w:gridCol w:w="1160"/>
        <w:gridCol w:w="1096"/>
        <w:gridCol w:w="1588"/>
      </w:tblGrid>
      <w:tr w:rsidR="008D6102" w:rsidRPr="00C67882" w14:paraId="5C177112" w14:textId="77777777" w:rsidTr="00032306">
        <w:trPr>
          <w:cnfStyle w:val="100000000000" w:firstRow="1" w:lastRow="0" w:firstColumn="0" w:lastColumn="0" w:oddVBand="0" w:evenVBand="0" w:oddHBand="0" w:evenHBand="0" w:firstRowFirstColumn="0" w:firstRowLastColumn="0" w:lastRowFirstColumn="0" w:lastRowLastColumn="0"/>
          <w:tblHeader/>
        </w:trPr>
        <w:tc>
          <w:tcPr>
            <w:tcW w:w="1309" w:type="dxa"/>
            <w:vAlign w:val="center"/>
            <w:hideMark/>
          </w:tcPr>
          <w:p w14:paraId="75FA2FF2" w14:textId="77777777" w:rsidR="008D6102" w:rsidRPr="00C67882" w:rsidRDefault="008D6102" w:rsidP="00032306">
            <w:pPr>
              <w:pStyle w:val="TableColHeadingCenter"/>
              <w:spacing w:before="20" w:after="20"/>
              <w:rPr>
                <w:rFonts w:ascii="Times New Roman" w:hAnsi="Times New Roman" w:cs="Times New Roman"/>
                <w:sz w:val="24"/>
                <w:szCs w:val="24"/>
              </w:rPr>
            </w:pPr>
            <w:r w:rsidRPr="00C67882">
              <w:t>Grade</w:t>
            </w:r>
          </w:p>
        </w:tc>
        <w:tc>
          <w:tcPr>
            <w:tcW w:w="1107" w:type="dxa"/>
            <w:vAlign w:val="center"/>
            <w:hideMark/>
          </w:tcPr>
          <w:p w14:paraId="1A0E5A57" w14:textId="77777777" w:rsidR="008D6102" w:rsidRPr="00C67882" w:rsidRDefault="008D6102" w:rsidP="00032306">
            <w:pPr>
              <w:pStyle w:val="TableColHeadingCenter"/>
              <w:spacing w:before="20" w:after="20"/>
              <w:rPr>
                <w:rFonts w:ascii="Times New Roman" w:hAnsi="Times New Roman" w:cs="Times New Roman"/>
                <w:sz w:val="24"/>
                <w:szCs w:val="24"/>
              </w:rPr>
            </w:pPr>
            <w:r w:rsidRPr="008335C3">
              <w:rPr>
                <w:i/>
                <w:iCs/>
              </w:rPr>
              <w:t>N</w:t>
            </w:r>
            <w:r w:rsidRPr="00C67882">
              <w:t xml:space="preserve"> (2021)</w:t>
            </w:r>
          </w:p>
        </w:tc>
        <w:tc>
          <w:tcPr>
            <w:tcW w:w="1102" w:type="dxa"/>
            <w:vAlign w:val="center"/>
            <w:hideMark/>
          </w:tcPr>
          <w:p w14:paraId="33AC8629" w14:textId="77777777" w:rsidR="008D6102" w:rsidRPr="00C67882" w:rsidRDefault="008D6102" w:rsidP="00032306">
            <w:pPr>
              <w:pStyle w:val="TableColHeadingCenter"/>
              <w:spacing w:before="20" w:after="20"/>
              <w:rPr>
                <w:rFonts w:ascii="Times New Roman" w:hAnsi="Times New Roman" w:cs="Times New Roman"/>
                <w:sz w:val="24"/>
                <w:szCs w:val="24"/>
              </w:rPr>
            </w:pPr>
            <w:r w:rsidRPr="00C67882">
              <w:t>2018</w:t>
            </w:r>
          </w:p>
        </w:tc>
        <w:tc>
          <w:tcPr>
            <w:tcW w:w="1102" w:type="dxa"/>
            <w:vAlign w:val="center"/>
            <w:hideMark/>
          </w:tcPr>
          <w:p w14:paraId="7CA3A277" w14:textId="77777777" w:rsidR="008D6102" w:rsidRPr="00C67882" w:rsidRDefault="008D6102" w:rsidP="00032306">
            <w:pPr>
              <w:pStyle w:val="TableColHeadingCenter"/>
              <w:spacing w:before="20" w:after="20"/>
              <w:rPr>
                <w:rFonts w:ascii="Times New Roman" w:hAnsi="Times New Roman" w:cs="Times New Roman"/>
                <w:sz w:val="24"/>
                <w:szCs w:val="24"/>
              </w:rPr>
            </w:pPr>
            <w:r w:rsidRPr="00C67882">
              <w:t>2019</w:t>
            </w:r>
          </w:p>
        </w:tc>
        <w:tc>
          <w:tcPr>
            <w:tcW w:w="1015" w:type="dxa"/>
            <w:vAlign w:val="center"/>
            <w:hideMark/>
          </w:tcPr>
          <w:p w14:paraId="2C9CABB0" w14:textId="77777777" w:rsidR="008D6102" w:rsidRPr="00C67882" w:rsidRDefault="008D6102" w:rsidP="00032306">
            <w:pPr>
              <w:pStyle w:val="TableColHeadingCenter"/>
              <w:spacing w:before="20" w:after="20"/>
              <w:rPr>
                <w:rFonts w:ascii="Times New Roman" w:hAnsi="Times New Roman" w:cs="Times New Roman"/>
                <w:sz w:val="24"/>
                <w:szCs w:val="24"/>
              </w:rPr>
            </w:pPr>
            <w:r w:rsidRPr="00C67882">
              <w:t>2021</w:t>
            </w:r>
          </w:p>
        </w:tc>
        <w:tc>
          <w:tcPr>
            <w:tcW w:w="1182" w:type="dxa"/>
            <w:vAlign w:val="center"/>
            <w:hideMark/>
          </w:tcPr>
          <w:p w14:paraId="11734D8A" w14:textId="57DF0D36" w:rsidR="008D6102" w:rsidRPr="00C67882" w:rsidRDefault="008D6102" w:rsidP="00032306">
            <w:pPr>
              <w:pStyle w:val="TableColHeadingCenter"/>
              <w:spacing w:before="20" w:after="20"/>
              <w:rPr>
                <w:rFonts w:ascii="Times New Roman" w:hAnsi="Times New Roman" w:cs="Times New Roman"/>
                <w:sz w:val="24"/>
                <w:szCs w:val="24"/>
              </w:rPr>
            </w:pPr>
            <w:r w:rsidRPr="00C67882">
              <w:t xml:space="preserve">3-year </w:t>
            </w:r>
            <w:r w:rsidR="008335C3">
              <w:t>c</w:t>
            </w:r>
            <w:r w:rsidRPr="00C67882">
              <w:t>hange</w:t>
            </w:r>
          </w:p>
        </w:tc>
        <w:tc>
          <w:tcPr>
            <w:tcW w:w="1118" w:type="dxa"/>
            <w:vAlign w:val="center"/>
            <w:hideMark/>
          </w:tcPr>
          <w:p w14:paraId="0F726F5E" w14:textId="77777777" w:rsidR="008D6102" w:rsidRPr="00C67882" w:rsidRDefault="008D6102" w:rsidP="00032306">
            <w:pPr>
              <w:pStyle w:val="TableColHeadingCenter"/>
              <w:spacing w:before="20" w:after="20"/>
              <w:rPr>
                <w:rFonts w:ascii="Times New Roman" w:hAnsi="Times New Roman" w:cs="Times New Roman"/>
                <w:sz w:val="24"/>
                <w:szCs w:val="24"/>
              </w:rPr>
            </w:pPr>
            <w:r w:rsidRPr="00C67882">
              <w:t>State (2021)</w:t>
            </w:r>
          </w:p>
        </w:tc>
        <w:tc>
          <w:tcPr>
            <w:tcW w:w="1605" w:type="dxa"/>
            <w:vAlign w:val="center"/>
            <w:hideMark/>
          </w:tcPr>
          <w:p w14:paraId="34272086" w14:textId="230AB7DF" w:rsidR="008D6102" w:rsidRPr="00C67882" w:rsidRDefault="008D6102" w:rsidP="00032306">
            <w:pPr>
              <w:pStyle w:val="TableColHeadingCenter"/>
              <w:spacing w:before="20" w:after="20"/>
              <w:rPr>
                <w:rFonts w:ascii="Times New Roman" w:hAnsi="Times New Roman" w:cs="Times New Roman"/>
                <w:sz w:val="24"/>
                <w:szCs w:val="24"/>
              </w:rPr>
            </w:pPr>
            <w:r w:rsidRPr="00C67882">
              <w:t>Above/</w:t>
            </w:r>
            <w:r w:rsidR="008335C3">
              <w:t>b</w:t>
            </w:r>
            <w:r w:rsidRPr="00C67882">
              <w:t>elow</w:t>
            </w:r>
          </w:p>
        </w:tc>
      </w:tr>
      <w:tr w:rsidR="008D6102" w:rsidRPr="00C67882" w14:paraId="3647FCC8" w14:textId="77777777" w:rsidTr="00A2086A">
        <w:trPr>
          <w:cnfStyle w:val="000000100000" w:firstRow="0" w:lastRow="0" w:firstColumn="0" w:lastColumn="0" w:oddVBand="0" w:evenVBand="0" w:oddHBand="1" w:evenHBand="0" w:firstRowFirstColumn="0" w:firstRowLastColumn="0" w:lastRowFirstColumn="0" w:lastRowLastColumn="0"/>
        </w:trPr>
        <w:tc>
          <w:tcPr>
            <w:tcW w:w="1309" w:type="dxa"/>
            <w:hideMark/>
          </w:tcPr>
          <w:p w14:paraId="0A59A8D1" w14:textId="77777777" w:rsidR="008D6102" w:rsidRPr="00CC2AFC" w:rsidRDefault="008D6102" w:rsidP="00A2086A">
            <w:pPr>
              <w:pStyle w:val="TableTextCentered"/>
              <w:spacing w:before="20" w:after="20"/>
            </w:pPr>
            <w:r w:rsidRPr="00CC2AFC">
              <w:t>3 </w:t>
            </w:r>
          </w:p>
        </w:tc>
        <w:tc>
          <w:tcPr>
            <w:tcW w:w="1107" w:type="dxa"/>
            <w:hideMark/>
          </w:tcPr>
          <w:p w14:paraId="2CAE1545" w14:textId="77777777" w:rsidR="008D6102" w:rsidRPr="00CC2AFC" w:rsidRDefault="008D6102" w:rsidP="00A2086A">
            <w:pPr>
              <w:pStyle w:val="TableTextCentered"/>
              <w:spacing w:before="20" w:after="20"/>
            </w:pPr>
            <w:r w:rsidRPr="00CC2AFC">
              <w:t>140 </w:t>
            </w:r>
          </w:p>
        </w:tc>
        <w:tc>
          <w:tcPr>
            <w:tcW w:w="1102" w:type="dxa"/>
            <w:hideMark/>
          </w:tcPr>
          <w:p w14:paraId="2D72CC83" w14:textId="77777777" w:rsidR="008D6102" w:rsidRPr="00CC2AFC" w:rsidRDefault="008D6102" w:rsidP="00A2086A">
            <w:pPr>
              <w:pStyle w:val="TableTextCentered"/>
              <w:spacing w:before="20" w:after="20"/>
            </w:pPr>
            <w:r w:rsidRPr="00CC2AFC">
              <w:t>46% </w:t>
            </w:r>
          </w:p>
        </w:tc>
        <w:tc>
          <w:tcPr>
            <w:tcW w:w="1102" w:type="dxa"/>
            <w:hideMark/>
          </w:tcPr>
          <w:p w14:paraId="281C8C44" w14:textId="77777777" w:rsidR="008D6102" w:rsidRPr="00CC2AFC" w:rsidRDefault="008D6102" w:rsidP="00A2086A">
            <w:pPr>
              <w:pStyle w:val="TableTextCentered"/>
              <w:spacing w:before="20" w:after="20"/>
            </w:pPr>
            <w:r w:rsidRPr="00CC2AFC">
              <w:t>58% </w:t>
            </w:r>
          </w:p>
        </w:tc>
        <w:tc>
          <w:tcPr>
            <w:tcW w:w="1015" w:type="dxa"/>
            <w:hideMark/>
          </w:tcPr>
          <w:p w14:paraId="6A3DDBE6" w14:textId="77777777" w:rsidR="008D6102" w:rsidRPr="00CC2AFC" w:rsidRDefault="008D6102" w:rsidP="00A2086A">
            <w:pPr>
              <w:pStyle w:val="TableTextCentered"/>
              <w:spacing w:before="20" w:after="20"/>
            </w:pPr>
            <w:r w:rsidRPr="00CC2AFC">
              <w:t>47% </w:t>
            </w:r>
          </w:p>
        </w:tc>
        <w:tc>
          <w:tcPr>
            <w:tcW w:w="1182" w:type="dxa"/>
            <w:hideMark/>
          </w:tcPr>
          <w:p w14:paraId="622A0688" w14:textId="77777777" w:rsidR="008D6102" w:rsidRPr="00CC2AFC" w:rsidRDefault="008D6102" w:rsidP="00A2086A">
            <w:pPr>
              <w:pStyle w:val="TableTextCentered"/>
              <w:spacing w:before="20" w:after="20"/>
            </w:pPr>
            <w:r w:rsidRPr="00CC2AFC">
              <w:t>1 </w:t>
            </w:r>
          </w:p>
        </w:tc>
        <w:tc>
          <w:tcPr>
            <w:tcW w:w="1118" w:type="dxa"/>
            <w:hideMark/>
          </w:tcPr>
          <w:p w14:paraId="0149728A" w14:textId="77777777" w:rsidR="008D6102" w:rsidRPr="00CC2AFC" w:rsidRDefault="008D6102" w:rsidP="00A2086A">
            <w:pPr>
              <w:pStyle w:val="TableTextCentered"/>
              <w:spacing w:before="20" w:after="20"/>
            </w:pPr>
            <w:r w:rsidRPr="00CC2AFC">
              <w:t>51% </w:t>
            </w:r>
          </w:p>
        </w:tc>
        <w:tc>
          <w:tcPr>
            <w:tcW w:w="1605" w:type="dxa"/>
            <w:hideMark/>
          </w:tcPr>
          <w:p w14:paraId="79BBD785" w14:textId="77777777" w:rsidR="008D6102" w:rsidRPr="00CC2AFC" w:rsidRDefault="008D6102" w:rsidP="00A2086A">
            <w:pPr>
              <w:pStyle w:val="TableTextCentered"/>
              <w:spacing w:before="20" w:after="20"/>
            </w:pPr>
            <w:r w:rsidRPr="00CC2AFC">
              <w:t>-4 </w:t>
            </w:r>
          </w:p>
        </w:tc>
      </w:tr>
      <w:tr w:rsidR="008D6102" w:rsidRPr="00C67882" w14:paraId="67ED2924" w14:textId="77777777" w:rsidTr="00A2086A">
        <w:tc>
          <w:tcPr>
            <w:tcW w:w="1309" w:type="dxa"/>
            <w:hideMark/>
          </w:tcPr>
          <w:p w14:paraId="02B96697" w14:textId="77777777" w:rsidR="008D6102" w:rsidRPr="00CC2AFC" w:rsidRDefault="008D6102" w:rsidP="00A2086A">
            <w:pPr>
              <w:pStyle w:val="TableTextCentered"/>
              <w:spacing w:before="20" w:after="20"/>
            </w:pPr>
            <w:r w:rsidRPr="00CC2AFC">
              <w:t>4 </w:t>
            </w:r>
          </w:p>
        </w:tc>
        <w:tc>
          <w:tcPr>
            <w:tcW w:w="1107" w:type="dxa"/>
            <w:hideMark/>
          </w:tcPr>
          <w:p w14:paraId="1DA171D8" w14:textId="77777777" w:rsidR="008D6102" w:rsidRPr="00CC2AFC" w:rsidRDefault="008D6102" w:rsidP="00A2086A">
            <w:pPr>
              <w:pStyle w:val="TableTextCentered"/>
              <w:spacing w:before="20" w:after="20"/>
            </w:pPr>
            <w:r w:rsidRPr="00CC2AFC">
              <w:t>156 </w:t>
            </w:r>
          </w:p>
        </w:tc>
        <w:tc>
          <w:tcPr>
            <w:tcW w:w="1102" w:type="dxa"/>
            <w:hideMark/>
          </w:tcPr>
          <w:p w14:paraId="55992DC8" w14:textId="77777777" w:rsidR="008D6102" w:rsidRPr="00CC2AFC" w:rsidRDefault="008D6102" w:rsidP="00A2086A">
            <w:pPr>
              <w:pStyle w:val="TableTextCentered"/>
              <w:spacing w:before="20" w:after="20"/>
            </w:pPr>
            <w:r w:rsidRPr="00CC2AFC">
              <w:t>44% </w:t>
            </w:r>
          </w:p>
        </w:tc>
        <w:tc>
          <w:tcPr>
            <w:tcW w:w="1102" w:type="dxa"/>
            <w:hideMark/>
          </w:tcPr>
          <w:p w14:paraId="707E38FB" w14:textId="77777777" w:rsidR="008D6102" w:rsidRPr="00CC2AFC" w:rsidRDefault="008D6102" w:rsidP="00A2086A">
            <w:pPr>
              <w:pStyle w:val="TableTextCentered"/>
              <w:spacing w:before="20" w:after="20"/>
            </w:pPr>
            <w:r w:rsidRPr="00CC2AFC">
              <w:t>33% </w:t>
            </w:r>
          </w:p>
        </w:tc>
        <w:tc>
          <w:tcPr>
            <w:tcW w:w="1015" w:type="dxa"/>
            <w:hideMark/>
          </w:tcPr>
          <w:p w14:paraId="355CE188" w14:textId="77777777" w:rsidR="008D6102" w:rsidRPr="00CC2AFC" w:rsidRDefault="008D6102" w:rsidP="00A2086A">
            <w:pPr>
              <w:pStyle w:val="TableTextCentered"/>
              <w:spacing w:before="20" w:after="20"/>
            </w:pPr>
            <w:r w:rsidRPr="00CC2AFC">
              <w:t>36% </w:t>
            </w:r>
          </w:p>
        </w:tc>
        <w:tc>
          <w:tcPr>
            <w:tcW w:w="1182" w:type="dxa"/>
            <w:hideMark/>
          </w:tcPr>
          <w:p w14:paraId="4744EB0F" w14:textId="77777777" w:rsidR="008D6102" w:rsidRPr="00CC2AFC" w:rsidRDefault="008D6102" w:rsidP="00A2086A">
            <w:pPr>
              <w:pStyle w:val="TableTextCentered"/>
              <w:spacing w:before="20" w:after="20"/>
            </w:pPr>
            <w:r w:rsidRPr="00CC2AFC">
              <w:t>-8 </w:t>
            </w:r>
          </w:p>
        </w:tc>
        <w:tc>
          <w:tcPr>
            <w:tcW w:w="1118" w:type="dxa"/>
            <w:hideMark/>
          </w:tcPr>
          <w:p w14:paraId="39FA7152" w14:textId="77777777" w:rsidR="008D6102" w:rsidRPr="00CC2AFC" w:rsidRDefault="008D6102" w:rsidP="00A2086A">
            <w:pPr>
              <w:pStyle w:val="TableTextCentered"/>
              <w:spacing w:before="20" w:after="20"/>
            </w:pPr>
            <w:r w:rsidRPr="00CC2AFC">
              <w:t>49% </w:t>
            </w:r>
          </w:p>
        </w:tc>
        <w:tc>
          <w:tcPr>
            <w:tcW w:w="1605" w:type="dxa"/>
            <w:hideMark/>
          </w:tcPr>
          <w:p w14:paraId="57DA2C95" w14:textId="77777777" w:rsidR="008D6102" w:rsidRPr="00CC2AFC" w:rsidRDefault="008D6102" w:rsidP="00A2086A">
            <w:pPr>
              <w:pStyle w:val="TableTextCentered"/>
              <w:spacing w:before="20" w:after="20"/>
            </w:pPr>
            <w:r w:rsidRPr="00CC2AFC">
              <w:t>-13 </w:t>
            </w:r>
          </w:p>
        </w:tc>
      </w:tr>
      <w:tr w:rsidR="008D6102" w:rsidRPr="00C67882" w14:paraId="7B738C71" w14:textId="77777777" w:rsidTr="00A2086A">
        <w:trPr>
          <w:cnfStyle w:val="000000100000" w:firstRow="0" w:lastRow="0" w:firstColumn="0" w:lastColumn="0" w:oddVBand="0" w:evenVBand="0" w:oddHBand="1" w:evenHBand="0" w:firstRowFirstColumn="0" w:firstRowLastColumn="0" w:lastRowFirstColumn="0" w:lastRowLastColumn="0"/>
        </w:trPr>
        <w:tc>
          <w:tcPr>
            <w:tcW w:w="1309" w:type="dxa"/>
            <w:hideMark/>
          </w:tcPr>
          <w:p w14:paraId="10504231" w14:textId="77777777" w:rsidR="008D6102" w:rsidRPr="00CC2AFC" w:rsidRDefault="008D6102" w:rsidP="00A2086A">
            <w:pPr>
              <w:pStyle w:val="TableTextCentered"/>
              <w:spacing w:before="20" w:after="20"/>
            </w:pPr>
            <w:r w:rsidRPr="00CC2AFC">
              <w:t>5 </w:t>
            </w:r>
          </w:p>
        </w:tc>
        <w:tc>
          <w:tcPr>
            <w:tcW w:w="1107" w:type="dxa"/>
            <w:hideMark/>
          </w:tcPr>
          <w:p w14:paraId="72080BCB" w14:textId="77777777" w:rsidR="008D6102" w:rsidRPr="00CC2AFC" w:rsidRDefault="008D6102" w:rsidP="00A2086A">
            <w:pPr>
              <w:pStyle w:val="TableTextCentered"/>
              <w:spacing w:before="20" w:after="20"/>
            </w:pPr>
            <w:r w:rsidRPr="00CC2AFC">
              <w:t>141 </w:t>
            </w:r>
          </w:p>
        </w:tc>
        <w:tc>
          <w:tcPr>
            <w:tcW w:w="1102" w:type="dxa"/>
            <w:hideMark/>
          </w:tcPr>
          <w:p w14:paraId="39B95B37" w14:textId="77777777" w:rsidR="008D6102" w:rsidRPr="00CC2AFC" w:rsidRDefault="008D6102" w:rsidP="00A2086A">
            <w:pPr>
              <w:pStyle w:val="TableTextCentered"/>
              <w:spacing w:before="20" w:after="20"/>
            </w:pPr>
            <w:r w:rsidRPr="00CC2AFC">
              <w:t>52% </w:t>
            </w:r>
          </w:p>
        </w:tc>
        <w:tc>
          <w:tcPr>
            <w:tcW w:w="1102" w:type="dxa"/>
            <w:hideMark/>
          </w:tcPr>
          <w:p w14:paraId="16ED192F" w14:textId="77777777" w:rsidR="008D6102" w:rsidRPr="00CC2AFC" w:rsidRDefault="008D6102" w:rsidP="00A2086A">
            <w:pPr>
              <w:pStyle w:val="TableTextCentered"/>
              <w:spacing w:before="20" w:after="20"/>
            </w:pPr>
            <w:r w:rsidRPr="00CC2AFC">
              <w:t>42% </w:t>
            </w:r>
          </w:p>
        </w:tc>
        <w:tc>
          <w:tcPr>
            <w:tcW w:w="1015" w:type="dxa"/>
            <w:hideMark/>
          </w:tcPr>
          <w:p w14:paraId="20EBEF80" w14:textId="77777777" w:rsidR="008D6102" w:rsidRPr="00CC2AFC" w:rsidRDefault="008D6102" w:rsidP="00A2086A">
            <w:pPr>
              <w:pStyle w:val="TableTextCentered"/>
              <w:spacing w:before="20" w:after="20"/>
            </w:pPr>
            <w:r w:rsidRPr="00CC2AFC">
              <w:t>43% </w:t>
            </w:r>
          </w:p>
        </w:tc>
        <w:tc>
          <w:tcPr>
            <w:tcW w:w="1182" w:type="dxa"/>
            <w:hideMark/>
          </w:tcPr>
          <w:p w14:paraId="164FC9A9" w14:textId="77777777" w:rsidR="008D6102" w:rsidRPr="00CC2AFC" w:rsidRDefault="008D6102" w:rsidP="00A2086A">
            <w:pPr>
              <w:pStyle w:val="TableTextCentered"/>
              <w:spacing w:before="20" w:after="20"/>
            </w:pPr>
            <w:r w:rsidRPr="00CC2AFC">
              <w:t>-9 </w:t>
            </w:r>
          </w:p>
        </w:tc>
        <w:tc>
          <w:tcPr>
            <w:tcW w:w="1118" w:type="dxa"/>
            <w:hideMark/>
          </w:tcPr>
          <w:p w14:paraId="0DF808CD" w14:textId="77777777" w:rsidR="008D6102" w:rsidRPr="00CC2AFC" w:rsidRDefault="008D6102" w:rsidP="00A2086A">
            <w:pPr>
              <w:pStyle w:val="TableTextCentered"/>
              <w:spacing w:before="20" w:after="20"/>
            </w:pPr>
            <w:r w:rsidRPr="00CC2AFC">
              <w:t>47% </w:t>
            </w:r>
          </w:p>
        </w:tc>
        <w:tc>
          <w:tcPr>
            <w:tcW w:w="1605" w:type="dxa"/>
            <w:hideMark/>
          </w:tcPr>
          <w:p w14:paraId="7F7660FB" w14:textId="77777777" w:rsidR="008D6102" w:rsidRPr="00CC2AFC" w:rsidRDefault="008D6102" w:rsidP="00A2086A">
            <w:pPr>
              <w:pStyle w:val="TableTextCentered"/>
              <w:spacing w:before="20" w:after="20"/>
            </w:pPr>
            <w:r w:rsidRPr="00CC2AFC">
              <w:t>-4 </w:t>
            </w:r>
          </w:p>
        </w:tc>
      </w:tr>
      <w:tr w:rsidR="008D6102" w:rsidRPr="00C67882" w14:paraId="73198E7E" w14:textId="77777777" w:rsidTr="00A2086A">
        <w:tc>
          <w:tcPr>
            <w:tcW w:w="1309" w:type="dxa"/>
            <w:hideMark/>
          </w:tcPr>
          <w:p w14:paraId="1ADFD6A5" w14:textId="77777777" w:rsidR="008D6102" w:rsidRPr="00CC2AFC" w:rsidRDefault="008D6102" w:rsidP="00A2086A">
            <w:pPr>
              <w:pStyle w:val="TableTextCentered"/>
              <w:spacing w:before="20" w:after="20"/>
            </w:pPr>
            <w:r w:rsidRPr="00CC2AFC">
              <w:t>6 </w:t>
            </w:r>
          </w:p>
        </w:tc>
        <w:tc>
          <w:tcPr>
            <w:tcW w:w="1107" w:type="dxa"/>
            <w:hideMark/>
          </w:tcPr>
          <w:p w14:paraId="183A3AB5" w14:textId="77777777" w:rsidR="008D6102" w:rsidRPr="00CC2AFC" w:rsidRDefault="008D6102" w:rsidP="00A2086A">
            <w:pPr>
              <w:pStyle w:val="TableTextCentered"/>
              <w:spacing w:before="20" w:after="20"/>
            </w:pPr>
            <w:r w:rsidRPr="00CC2AFC">
              <w:t>163 </w:t>
            </w:r>
          </w:p>
        </w:tc>
        <w:tc>
          <w:tcPr>
            <w:tcW w:w="1102" w:type="dxa"/>
            <w:hideMark/>
          </w:tcPr>
          <w:p w14:paraId="0CEADF2A" w14:textId="77777777" w:rsidR="008D6102" w:rsidRPr="00CC2AFC" w:rsidRDefault="008D6102" w:rsidP="00A2086A">
            <w:pPr>
              <w:pStyle w:val="TableTextCentered"/>
              <w:spacing w:before="20" w:after="20"/>
            </w:pPr>
            <w:r w:rsidRPr="00CC2AFC">
              <w:t>53% </w:t>
            </w:r>
          </w:p>
        </w:tc>
        <w:tc>
          <w:tcPr>
            <w:tcW w:w="1102" w:type="dxa"/>
            <w:hideMark/>
          </w:tcPr>
          <w:p w14:paraId="29800495" w14:textId="77777777" w:rsidR="008D6102" w:rsidRPr="00CC2AFC" w:rsidRDefault="008D6102" w:rsidP="00A2086A">
            <w:pPr>
              <w:pStyle w:val="TableTextCentered"/>
              <w:spacing w:before="20" w:after="20"/>
            </w:pPr>
            <w:r w:rsidRPr="00CC2AFC">
              <w:t>51% </w:t>
            </w:r>
          </w:p>
        </w:tc>
        <w:tc>
          <w:tcPr>
            <w:tcW w:w="1015" w:type="dxa"/>
            <w:hideMark/>
          </w:tcPr>
          <w:p w14:paraId="2F3C960E" w14:textId="77777777" w:rsidR="008D6102" w:rsidRPr="00CC2AFC" w:rsidRDefault="008D6102" w:rsidP="00A2086A">
            <w:pPr>
              <w:pStyle w:val="TableTextCentered"/>
              <w:spacing w:before="20" w:after="20"/>
            </w:pPr>
            <w:r w:rsidRPr="00CC2AFC">
              <w:t>43% </w:t>
            </w:r>
          </w:p>
        </w:tc>
        <w:tc>
          <w:tcPr>
            <w:tcW w:w="1182" w:type="dxa"/>
            <w:hideMark/>
          </w:tcPr>
          <w:p w14:paraId="42556D54" w14:textId="77777777" w:rsidR="008D6102" w:rsidRPr="00CC2AFC" w:rsidRDefault="008D6102" w:rsidP="00A2086A">
            <w:pPr>
              <w:pStyle w:val="TableTextCentered"/>
              <w:spacing w:before="20" w:after="20"/>
            </w:pPr>
            <w:r w:rsidRPr="00CC2AFC">
              <w:t>-10 </w:t>
            </w:r>
          </w:p>
        </w:tc>
        <w:tc>
          <w:tcPr>
            <w:tcW w:w="1118" w:type="dxa"/>
            <w:hideMark/>
          </w:tcPr>
          <w:p w14:paraId="62500BFA" w14:textId="77777777" w:rsidR="008D6102" w:rsidRPr="00CC2AFC" w:rsidRDefault="008D6102" w:rsidP="00A2086A">
            <w:pPr>
              <w:pStyle w:val="TableTextCentered"/>
              <w:spacing w:before="20" w:after="20"/>
            </w:pPr>
            <w:r w:rsidRPr="00CC2AFC">
              <w:t>47% </w:t>
            </w:r>
          </w:p>
        </w:tc>
        <w:tc>
          <w:tcPr>
            <w:tcW w:w="1605" w:type="dxa"/>
            <w:hideMark/>
          </w:tcPr>
          <w:p w14:paraId="33E85535" w14:textId="77777777" w:rsidR="008D6102" w:rsidRPr="00CC2AFC" w:rsidRDefault="008D6102" w:rsidP="00A2086A">
            <w:pPr>
              <w:pStyle w:val="TableTextCentered"/>
              <w:spacing w:before="20" w:after="20"/>
            </w:pPr>
            <w:r w:rsidRPr="00CC2AFC">
              <w:t>-4 </w:t>
            </w:r>
          </w:p>
        </w:tc>
      </w:tr>
      <w:tr w:rsidR="008D6102" w:rsidRPr="00C67882" w14:paraId="65CE8945" w14:textId="77777777" w:rsidTr="00A2086A">
        <w:trPr>
          <w:cnfStyle w:val="000000100000" w:firstRow="0" w:lastRow="0" w:firstColumn="0" w:lastColumn="0" w:oddVBand="0" w:evenVBand="0" w:oddHBand="1" w:evenHBand="0" w:firstRowFirstColumn="0" w:firstRowLastColumn="0" w:lastRowFirstColumn="0" w:lastRowLastColumn="0"/>
        </w:trPr>
        <w:tc>
          <w:tcPr>
            <w:tcW w:w="1309" w:type="dxa"/>
            <w:hideMark/>
          </w:tcPr>
          <w:p w14:paraId="367C797A" w14:textId="77777777" w:rsidR="008D6102" w:rsidRPr="00CC2AFC" w:rsidRDefault="008D6102" w:rsidP="00A2086A">
            <w:pPr>
              <w:pStyle w:val="TableTextCentered"/>
              <w:spacing w:before="20" w:after="20"/>
            </w:pPr>
            <w:r w:rsidRPr="00CC2AFC">
              <w:t>7 </w:t>
            </w:r>
          </w:p>
        </w:tc>
        <w:tc>
          <w:tcPr>
            <w:tcW w:w="1107" w:type="dxa"/>
            <w:hideMark/>
          </w:tcPr>
          <w:p w14:paraId="604D00FB" w14:textId="77777777" w:rsidR="008D6102" w:rsidRPr="00CC2AFC" w:rsidRDefault="008D6102" w:rsidP="00A2086A">
            <w:pPr>
              <w:pStyle w:val="TableTextCentered"/>
              <w:spacing w:before="20" w:after="20"/>
            </w:pPr>
            <w:r w:rsidRPr="00CC2AFC">
              <w:t>183 </w:t>
            </w:r>
          </w:p>
        </w:tc>
        <w:tc>
          <w:tcPr>
            <w:tcW w:w="1102" w:type="dxa"/>
            <w:hideMark/>
          </w:tcPr>
          <w:p w14:paraId="052B77DA" w14:textId="77777777" w:rsidR="008D6102" w:rsidRPr="00CC2AFC" w:rsidRDefault="008D6102" w:rsidP="00A2086A">
            <w:pPr>
              <w:pStyle w:val="TableTextCentered"/>
              <w:spacing w:before="20" w:after="20"/>
            </w:pPr>
            <w:r w:rsidRPr="00CC2AFC">
              <w:t>30% </w:t>
            </w:r>
          </w:p>
        </w:tc>
        <w:tc>
          <w:tcPr>
            <w:tcW w:w="1102" w:type="dxa"/>
            <w:hideMark/>
          </w:tcPr>
          <w:p w14:paraId="6FA1916D" w14:textId="77777777" w:rsidR="008D6102" w:rsidRPr="00CC2AFC" w:rsidRDefault="008D6102" w:rsidP="00A2086A">
            <w:pPr>
              <w:pStyle w:val="TableTextCentered"/>
              <w:spacing w:before="20" w:after="20"/>
            </w:pPr>
            <w:r w:rsidRPr="00CC2AFC">
              <w:t>42% </w:t>
            </w:r>
          </w:p>
        </w:tc>
        <w:tc>
          <w:tcPr>
            <w:tcW w:w="1015" w:type="dxa"/>
            <w:hideMark/>
          </w:tcPr>
          <w:p w14:paraId="2454FB62" w14:textId="77777777" w:rsidR="008D6102" w:rsidRPr="00CC2AFC" w:rsidRDefault="008D6102" w:rsidP="00A2086A">
            <w:pPr>
              <w:pStyle w:val="TableTextCentered"/>
              <w:spacing w:before="20" w:after="20"/>
            </w:pPr>
            <w:r w:rsidRPr="00CC2AFC">
              <w:t>33% </w:t>
            </w:r>
          </w:p>
        </w:tc>
        <w:tc>
          <w:tcPr>
            <w:tcW w:w="1182" w:type="dxa"/>
            <w:hideMark/>
          </w:tcPr>
          <w:p w14:paraId="6B3CB0F2" w14:textId="77777777" w:rsidR="008D6102" w:rsidRPr="00CC2AFC" w:rsidRDefault="008D6102" w:rsidP="00A2086A">
            <w:pPr>
              <w:pStyle w:val="TableTextCentered"/>
              <w:spacing w:before="20" w:after="20"/>
            </w:pPr>
            <w:r w:rsidRPr="00CC2AFC">
              <w:t>3 </w:t>
            </w:r>
          </w:p>
        </w:tc>
        <w:tc>
          <w:tcPr>
            <w:tcW w:w="1118" w:type="dxa"/>
            <w:hideMark/>
          </w:tcPr>
          <w:p w14:paraId="125D25A9" w14:textId="77777777" w:rsidR="008D6102" w:rsidRPr="00CC2AFC" w:rsidRDefault="008D6102" w:rsidP="00A2086A">
            <w:pPr>
              <w:pStyle w:val="TableTextCentered"/>
              <w:spacing w:before="20" w:after="20"/>
            </w:pPr>
            <w:r w:rsidRPr="00CC2AFC">
              <w:t>43% </w:t>
            </w:r>
          </w:p>
        </w:tc>
        <w:tc>
          <w:tcPr>
            <w:tcW w:w="1605" w:type="dxa"/>
            <w:hideMark/>
          </w:tcPr>
          <w:p w14:paraId="1A7A6DAF" w14:textId="77777777" w:rsidR="008D6102" w:rsidRPr="00CC2AFC" w:rsidRDefault="008D6102" w:rsidP="00A2086A">
            <w:pPr>
              <w:pStyle w:val="TableTextCentered"/>
              <w:spacing w:before="20" w:after="20"/>
            </w:pPr>
            <w:r w:rsidRPr="00CC2AFC">
              <w:t>-10 </w:t>
            </w:r>
          </w:p>
        </w:tc>
      </w:tr>
      <w:tr w:rsidR="008D6102" w:rsidRPr="00C67882" w14:paraId="3E1429AB" w14:textId="77777777" w:rsidTr="00A2086A">
        <w:tc>
          <w:tcPr>
            <w:tcW w:w="1309" w:type="dxa"/>
            <w:hideMark/>
          </w:tcPr>
          <w:p w14:paraId="3F750CD5" w14:textId="77777777" w:rsidR="008D6102" w:rsidRPr="00CC2AFC" w:rsidRDefault="008D6102" w:rsidP="00A2086A">
            <w:pPr>
              <w:pStyle w:val="TableTextCentered"/>
              <w:spacing w:before="20" w:after="20"/>
            </w:pPr>
            <w:r w:rsidRPr="00CC2AFC">
              <w:t>8 </w:t>
            </w:r>
          </w:p>
        </w:tc>
        <w:tc>
          <w:tcPr>
            <w:tcW w:w="1107" w:type="dxa"/>
            <w:hideMark/>
          </w:tcPr>
          <w:p w14:paraId="087A2F62" w14:textId="77777777" w:rsidR="008D6102" w:rsidRPr="00CC2AFC" w:rsidRDefault="008D6102" w:rsidP="00A2086A">
            <w:pPr>
              <w:pStyle w:val="TableTextCentered"/>
              <w:spacing w:before="20" w:after="20"/>
            </w:pPr>
            <w:r w:rsidRPr="00CC2AFC">
              <w:t>163 </w:t>
            </w:r>
          </w:p>
        </w:tc>
        <w:tc>
          <w:tcPr>
            <w:tcW w:w="1102" w:type="dxa"/>
            <w:hideMark/>
          </w:tcPr>
          <w:p w14:paraId="52787A92" w14:textId="77777777" w:rsidR="008D6102" w:rsidRPr="00CC2AFC" w:rsidRDefault="008D6102" w:rsidP="00A2086A">
            <w:pPr>
              <w:pStyle w:val="TableTextCentered"/>
              <w:spacing w:before="20" w:after="20"/>
            </w:pPr>
            <w:r w:rsidRPr="00CC2AFC">
              <w:t>37% </w:t>
            </w:r>
          </w:p>
        </w:tc>
        <w:tc>
          <w:tcPr>
            <w:tcW w:w="1102" w:type="dxa"/>
            <w:hideMark/>
          </w:tcPr>
          <w:p w14:paraId="7303272D" w14:textId="77777777" w:rsidR="008D6102" w:rsidRPr="00CC2AFC" w:rsidRDefault="008D6102" w:rsidP="00A2086A">
            <w:pPr>
              <w:pStyle w:val="TableTextCentered"/>
              <w:spacing w:before="20" w:after="20"/>
            </w:pPr>
            <w:r w:rsidRPr="00CC2AFC">
              <w:t>37% </w:t>
            </w:r>
          </w:p>
        </w:tc>
        <w:tc>
          <w:tcPr>
            <w:tcW w:w="1015" w:type="dxa"/>
            <w:hideMark/>
          </w:tcPr>
          <w:p w14:paraId="5B02D804" w14:textId="77777777" w:rsidR="008D6102" w:rsidRPr="00CC2AFC" w:rsidRDefault="008D6102" w:rsidP="00A2086A">
            <w:pPr>
              <w:pStyle w:val="TableTextCentered"/>
              <w:spacing w:before="20" w:after="20"/>
            </w:pPr>
            <w:r w:rsidRPr="00CC2AFC">
              <w:t>34% </w:t>
            </w:r>
          </w:p>
        </w:tc>
        <w:tc>
          <w:tcPr>
            <w:tcW w:w="1182" w:type="dxa"/>
            <w:hideMark/>
          </w:tcPr>
          <w:p w14:paraId="1725F63C" w14:textId="77777777" w:rsidR="008D6102" w:rsidRPr="00CC2AFC" w:rsidRDefault="008D6102" w:rsidP="00A2086A">
            <w:pPr>
              <w:pStyle w:val="TableTextCentered"/>
              <w:spacing w:before="20" w:after="20"/>
            </w:pPr>
            <w:r w:rsidRPr="00CC2AFC">
              <w:t>-3 </w:t>
            </w:r>
          </w:p>
        </w:tc>
        <w:tc>
          <w:tcPr>
            <w:tcW w:w="1118" w:type="dxa"/>
            <w:hideMark/>
          </w:tcPr>
          <w:p w14:paraId="26641B0A" w14:textId="77777777" w:rsidR="008D6102" w:rsidRPr="00CC2AFC" w:rsidRDefault="008D6102" w:rsidP="00A2086A">
            <w:pPr>
              <w:pStyle w:val="TableTextCentered"/>
              <w:spacing w:before="20" w:after="20"/>
            </w:pPr>
            <w:r w:rsidRPr="00CC2AFC">
              <w:t>41% </w:t>
            </w:r>
          </w:p>
        </w:tc>
        <w:tc>
          <w:tcPr>
            <w:tcW w:w="1605" w:type="dxa"/>
            <w:hideMark/>
          </w:tcPr>
          <w:p w14:paraId="696E0DCC" w14:textId="77777777" w:rsidR="008D6102" w:rsidRPr="00CC2AFC" w:rsidRDefault="008D6102" w:rsidP="00A2086A">
            <w:pPr>
              <w:pStyle w:val="TableTextCentered"/>
              <w:spacing w:before="20" w:after="20"/>
            </w:pPr>
            <w:r w:rsidRPr="00CC2AFC">
              <w:t>-7 </w:t>
            </w:r>
          </w:p>
        </w:tc>
      </w:tr>
      <w:tr w:rsidR="008D6102" w:rsidRPr="00C67882" w14:paraId="3F3AF838" w14:textId="77777777" w:rsidTr="00A2086A">
        <w:trPr>
          <w:cnfStyle w:val="000000100000" w:firstRow="0" w:lastRow="0" w:firstColumn="0" w:lastColumn="0" w:oddVBand="0" w:evenVBand="0" w:oddHBand="1" w:evenHBand="0" w:firstRowFirstColumn="0" w:firstRowLastColumn="0" w:lastRowFirstColumn="0" w:lastRowLastColumn="0"/>
        </w:trPr>
        <w:tc>
          <w:tcPr>
            <w:tcW w:w="1309" w:type="dxa"/>
            <w:hideMark/>
          </w:tcPr>
          <w:p w14:paraId="268F67CE" w14:textId="6D3CA506" w:rsidR="008D6102" w:rsidRPr="00CC2AFC" w:rsidRDefault="008D6102" w:rsidP="00A2086A">
            <w:pPr>
              <w:pStyle w:val="TableTextCentered"/>
              <w:spacing w:before="20" w:after="20"/>
            </w:pPr>
            <w:r w:rsidRPr="00CC2AFC">
              <w:t>3-8 </w:t>
            </w:r>
          </w:p>
        </w:tc>
        <w:tc>
          <w:tcPr>
            <w:tcW w:w="1107" w:type="dxa"/>
            <w:hideMark/>
          </w:tcPr>
          <w:p w14:paraId="668E05C7" w14:textId="77777777" w:rsidR="008D6102" w:rsidRPr="00CC2AFC" w:rsidRDefault="008D6102" w:rsidP="00A2086A">
            <w:pPr>
              <w:pStyle w:val="TableTextCentered"/>
              <w:spacing w:before="20" w:after="20"/>
            </w:pPr>
            <w:r w:rsidRPr="00CC2AFC">
              <w:t>946 </w:t>
            </w:r>
          </w:p>
        </w:tc>
        <w:tc>
          <w:tcPr>
            <w:tcW w:w="1102" w:type="dxa"/>
            <w:hideMark/>
          </w:tcPr>
          <w:p w14:paraId="7180891E" w14:textId="77777777" w:rsidR="008D6102" w:rsidRPr="00CC2AFC" w:rsidRDefault="008D6102" w:rsidP="00A2086A">
            <w:pPr>
              <w:pStyle w:val="TableTextCentered"/>
              <w:spacing w:before="20" w:after="20"/>
            </w:pPr>
            <w:r w:rsidRPr="00CC2AFC">
              <w:t>44% </w:t>
            </w:r>
          </w:p>
        </w:tc>
        <w:tc>
          <w:tcPr>
            <w:tcW w:w="1102" w:type="dxa"/>
            <w:hideMark/>
          </w:tcPr>
          <w:p w14:paraId="6B193E54" w14:textId="77777777" w:rsidR="008D6102" w:rsidRPr="00CC2AFC" w:rsidRDefault="008D6102" w:rsidP="00A2086A">
            <w:pPr>
              <w:pStyle w:val="TableTextCentered"/>
              <w:spacing w:before="20" w:after="20"/>
            </w:pPr>
            <w:r w:rsidRPr="00CC2AFC">
              <w:t>43% </w:t>
            </w:r>
          </w:p>
        </w:tc>
        <w:tc>
          <w:tcPr>
            <w:tcW w:w="1015" w:type="dxa"/>
            <w:hideMark/>
          </w:tcPr>
          <w:p w14:paraId="4279153A" w14:textId="77777777" w:rsidR="008D6102" w:rsidRPr="00CC2AFC" w:rsidRDefault="008D6102" w:rsidP="00A2086A">
            <w:pPr>
              <w:pStyle w:val="TableTextCentered"/>
              <w:spacing w:before="20" w:after="20"/>
            </w:pPr>
            <w:r w:rsidRPr="00CC2AFC">
              <w:t>39% </w:t>
            </w:r>
          </w:p>
        </w:tc>
        <w:tc>
          <w:tcPr>
            <w:tcW w:w="1182" w:type="dxa"/>
            <w:hideMark/>
          </w:tcPr>
          <w:p w14:paraId="3A301D86" w14:textId="77777777" w:rsidR="008D6102" w:rsidRPr="00CC2AFC" w:rsidRDefault="008D6102" w:rsidP="00A2086A">
            <w:pPr>
              <w:pStyle w:val="TableTextCentered"/>
              <w:spacing w:before="20" w:after="20"/>
            </w:pPr>
            <w:r w:rsidRPr="00CC2AFC">
              <w:t>-5 </w:t>
            </w:r>
          </w:p>
        </w:tc>
        <w:tc>
          <w:tcPr>
            <w:tcW w:w="1118" w:type="dxa"/>
            <w:hideMark/>
          </w:tcPr>
          <w:p w14:paraId="62E97425" w14:textId="77777777" w:rsidR="008D6102" w:rsidRPr="00CC2AFC" w:rsidRDefault="008D6102" w:rsidP="00A2086A">
            <w:pPr>
              <w:pStyle w:val="TableTextCentered"/>
              <w:spacing w:before="20" w:after="20"/>
            </w:pPr>
            <w:r w:rsidRPr="00CC2AFC">
              <w:t>46% </w:t>
            </w:r>
          </w:p>
        </w:tc>
        <w:tc>
          <w:tcPr>
            <w:tcW w:w="1605" w:type="dxa"/>
            <w:hideMark/>
          </w:tcPr>
          <w:p w14:paraId="3119A0CF" w14:textId="77777777" w:rsidR="008D6102" w:rsidRPr="00CC2AFC" w:rsidRDefault="008D6102" w:rsidP="00A2086A">
            <w:pPr>
              <w:pStyle w:val="TableTextCentered"/>
              <w:spacing w:before="20" w:after="20"/>
            </w:pPr>
            <w:r w:rsidRPr="00CC2AFC">
              <w:t>-7 </w:t>
            </w:r>
          </w:p>
        </w:tc>
      </w:tr>
      <w:tr w:rsidR="008D6102" w:rsidRPr="00C67882" w14:paraId="50792D3D" w14:textId="77777777" w:rsidTr="00A2086A">
        <w:tc>
          <w:tcPr>
            <w:tcW w:w="1309" w:type="dxa"/>
            <w:hideMark/>
          </w:tcPr>
          <w:p w14:paraId="54516013" w14:textId="77777777" w:rsidR="008D6102" w:rsidRPr="00CC2AFC" w:rsidRDefault="008D6102" w:rsidP="00A2086A">
            <w:pPr>
              <w:pStyle w:val="TableTextCentered"/>
              <w:spacing w:before="20" w:after="20"/>
            </w:pPr>
            <w:r w:rsidRPr="00CC2AFC">
              <w:t>10 </w:t>
            </w:r>
          </w:p>
        </w:tc>
        <w:tc>
          <w:tcPr>
            <w:tcW w:w="1107" w:type="dxa"/>
            <w:hideMark/>
          </w:tcPr>
          <w:p w14:paraId="50DF89AD" w14:textId="77777777" w:rsidR="008D6102" w:rsidRPr="00CC2AFC" w:rsidRDefault="008D6102" w:rsidP="00A2086A">
            <w:pPr>
              <w:pStyle w:val="TableTextCentered"/>
              <w:spacing w:before="20" w:after="20"/>
            </w:pPr>
            <w:r w:rsidRPr="00CC2AFC">
              <w:t>127 </w:t>
            </w:r>
          </w:p>
        </w:tc>
        <w:tc>
          <w:tcPr>
            <w:tcW w:w="1102" w:type="dxa"/>
            <w:hideMark/>
          </w:tcPr>
          <w:p w14:paraId="2AB18458" w14:textId="2D88F46D" w:rsidR="008D6102" w:rsidRPr="00CC2AFC" w:rsidRDefault="00032306" w:rsidP="00A2086A">
            <w:pPr>
              <w:pStyle w:val="TableTextCentered"/>
              <w:spacing w:before="20" w:after="20"/>
            </w:pPr>
            <w:r>
              <w:t>NA</w:t>
            </w:r>
          </w:p>
        </w:tc>
        <w:tc>
          <w:tcPr>
            <w:tcW w:w="1102" w:type="dxa"/>
            <w:hideMark/>
          </w:tcPr>
          <w:p w14:paraId="772EFD48" w14:textId="77777777" w:rsidR="008D6102" w:rsidRPr="00CC2AFC" w:rsidRDefault="008D6102" w:rsidP="00A2086A">
            <w:pPr>
              <w:pStyle w:val="TableTextCentered"/>
              <w:spacing w:before="20" w:after="20"/>
            </w:pPr>
            <w:r w:rsidRPr="00CC2AFC">
              <w:t>57% </w:t>
            </w:r>
          </w:p>
        </w:tc>
        <w:tc>
          <w:tcPr>
            <w:tcW w:w="1015" w:type="dxa"/>
            <w:hideMark/>
          </w:tcPr>
          <w:p w14:paraId="60B7A0C6" w14:textId="77777777" w:rsidR="008D6102" w:rsidRPr="00CC2AFC" w:rsidRDefault="008D6102" w:rsidP="00A2086A">
            <w:pPr>
              <w:pStyle w:val="TableTextCentered"/>
              <w:spacing w:before="20" w:after="20"/>
            </w:pPr>
            <w:r w:rsidRPr="00CC2AFC">
              <w:t>64% </w:t>
            </w:r>
          </w:p>
        </w:tc>
        <w:tc>
          <w:tcPr>
            <w:tcW w:w="1182" w:type="dxa"/>
            <w:hideMark/>
          </w:tcPr>
          <w:p w14:paraId="7F9FC23D" w14:textId="329199F2" w:rsidR="008D6102" w:rsidRPr="00CC2AFC" w:rsidRDefault="00032306" w:rsidP="00A2086A">
            <w:pPr>
              <w:pStyle w:val="TableTextCentered"/>
              <w:spacing w:before="20" w:after="20"/>
            </w:pPr>
            <w:r>
              <w:t>NA</w:t>
            </w:r>
          </w:p>
        </w:tc>
        <w:tc>
          <w:tcPr>
            <w:tcW w:w="1118" w:type="dxa"/>
            <w:hideMark/>
          </w:tcPr>
          <w:p w14:paraId="2EEB9719" w14:textId="77777777" w:rsidR="008D6102" w:rsidRPr="00CC2AFC" w:rsidRDefault="008D6102" w:rsidP="00A2086A">
            <w:pPr>
              <w:pStyle w:val="TableTextCentered"/>
              <w:spacing w:before="20" w:after="20"/>
            </w:pPr>
            <w:r w:rsidRPr="00CC2AFC">
              <w:t>64% </w:t>
            </w:r>
          </w:p>
        </w:tc>
        <w:tc>
          <w:tcPr>
            <w:tcW w:w="1605" w:type="dxa"/>
            <w:hideMark/>
          </w:tcPr>
          <w:p w14:paraId="1F105427" w14:textId="77777777" w:rsidR="008D6102" w:rsidRPr="00CC2AFC" w:rsidRDefault="008D6102" w:rsidP="00A2086A">
            <w:pPr>
              <w:pStyle w:val="TableTextCentered"/>
              <w:spacing w:before="20" w:after="20"/>
            </w:pPr>
            <w:r w:rsidRPr="00CC2AFC">
              <w:t>0 </w:t>
            </w:r>
          </w:p>
        </w:tc>
      </w:tr>
    </w:tbl>
    <w:p w14:paraId="53C96B87" w14:textId="2F42926C" w:rsidR="008D6102" w:rsidRPr="006677DB" w:rsidRDefault="008335C3" w:rsidP="008D6102">
      <w:pPr>
        <w:pStyle w:val="TableNote"/>
        <w:rPr>
          <w:rFonts w:ascii="Franklin Gothic Book" w:hAnsi="Franklin Gothic Book"/>
        </w:rPr>
      </w:pPr>
      <w:r w:rsidRPr="006677DB">
        <w:rPr>
          <w:rFonts w:ascii="Franklin Gothic Book" w:hAnsi="Franklin Gothic Book"/>
          <w:i/>
          <w:iCs/>
        </w:rPr>
        <w:t xml:space="preserve">Note. </w:t>
      </w:r>
      <w:r w:rsidR="008D6102" w:rsidRPr="006677DB">
        <w:rPr>
          <w:rFonts w:ascii="Franklin Gothic Book" w:hAnsi="Franklin Gothic Book"/>
        </w:rPr>
        <w:t>Data source</w:t>
      </w:r>
      <w:r w:rsidRPr="006677DB">
        <w:rPr>
          <w:rFonts w:ascii="Franklin Gothic Book" w:hAnsi="Franklin Gothic Book"/>
        </w:rPr>
        <w:t>d from</w:t>
      </w:r>
      <w:r w:rsidR="004B65DA" w:rsidRPr="006677DB">
        <w:rPr>
          <w:rFonts w:ascii="Franklin Gothic Book" w:hAnsi="Franklin Gothic Book"/>
        </w:rPr>
        <w:t xml:space="preserve"> </w:t>
      </w:r>
      <w:hyperlink r:id="rId18" w:history="1">
        <w:r w:rsidR="009C4DFF" w:rsidRPr="006677DB">
          <w:rPr>
            <w:rStyle w:val="Hyperlink"/>
            <w:rFonts w:ascii="Franklin Gothic Book" w:hAnsi="Franklin Gothic Book"/>
          </w:rPr>
          <w:t>https://profiles.doe.mass.edu/mcas/achievement_level.aspx?linkid=32&amp;orgcode=00250000&amp;orgtypecode=5&amp;</w:t>
        </w:r>
      </w:hyperlink>
      <w:r w:rsidR="004B65DA" w:rsidRPr="006677DB">
        <w:rPr>
          <w:rFonts w:ascii="Franklin Gothic Book" w:hAnsi="Franklin Gothic Book"/>
        </w:rPr>
        <w:t xml:space="preserve"> </w:t>
      </w:r>
      <w:r w:rsidRPr="006677DB">
        <w:rPr>
          <w:rFonts w:ascii="Franklin Gothic Book" w:hAnsi="Franklin Gothic Book"/>
        </w:rPr>
        <w:t>(</w:t>
      </w:r>
      <w:r w:rsidR="004B65DA" w:rsidRPr="006677DB">
        <w:rPr>
          <w:rFonts w:ascii="Franklin Gothic Book" w:hAnsi="Franklin Gothic Book"/>
        </w:rPr>
        <w:t>2021</w:t>
      </w:r>
      <w:r w:rsidRPr="006677DB">
        <w:rPr>
          <w:rFonts w:ascii="Franklin Gothic Book" w:hAnsi="Franklin Gothic Book"/>
        </w:rPr>
        <w:t>).</w:t>
      </w:r>
    </w:p>
    <w:p w14:paraId="4E364F69" w14:textId="77777777" w:rsidR="00316F2B" w:rsidRDefault="00316F2B">
      <w:pPr>
        <w:spacing w:line="240" w:lineRule="auto"/>
        <w:rPr>
          <w:rStyle w:val="normaltextrun"/>
          <w:rFonts w:ascii="Franklin Gothic Demi" w:hAnsi="Franklin Gothic Demi"/>
        </w:rPr>
      </w:pPr>
      <w:r>
        <w:rPr>
          <w:rStyle w:val="normaltextrun"/>
        </w:rPr>
        <w:br w:type="page"/>
      </w:r>
    </w:p>
    <w:p w14:paraId="712F093C" w14:textId="4A80E74D" w:rsidR="008D6102" w:rsidRPr="00CC2AFC" w:rsidRDefault="008D6102" w:rsidP="008D6102">
      <w:pPr>
        <w:pStyle w:val="TableTitle0"/>
      </w:pPr>
      <w:r w:rsidRPr="00CC2AFC">
        <w:rPr>
          <w:rStyle w:val="normaltextrun"/>
        </w:rPr>
        <w:t xml:space="preserve">Table </w:t>
      </w:r>
      <w:r w:rsidR="00A16C05">
        <w:rPr>
          <w:rStyle w:val="normaltextrun"/>
        </w:rPr>
        <w:t>3</w:t>
      </w:r>
      <w:r w:rsidRPr="00CC2AFC">
        <w:rPr>
          <w:rStyle w:val="normaltextrun"/>
        </w:rPr>
        <w:t>. Next-Generation MCAS Math</w:t>
      </w:r>
      <w:r w:rsidR="00E0476E">
        <w:rPr>
          <w:rStyle w:val="normaltextrun"/>
        </w:rPr>
        <w:t>ematics</w:t>
      </w:r>
      <w:r w:rsidRPr="00CC2AFC">
        <w:rPr>
          <w:rStyle w:val="normaltextrun"/>
        </w:rPr>
        <w:t xml:space="preserve"> Percent</w:t>
      </w:r>
      <w:r w:rsidR="008335C3">
        <w:rPr>
          <w:rStyle w:val="normaltextrun"/>
        </w:rPr>
        <w:t>age</w:t>
      </w:r>
      <w:r w:rsidRPr="00CC2AFC">
        <w:rPr>
          <w:rStyle w:val="normaltextrun"/>
        </w:rPr>
        <w:t xml:space="preserve"> Meeting or Exceeding Expectations, 2018</w:t>
      </w:r>
      <w:r w:rsidR="008335C3">
        <w:rPr>
          <w:rStyle w:val="normaltextrun"/>
        </w:rPr>
        <w:noBreakHyphen/>
      </w:r>
      <w:r w:rsidRPr="00CC2AFC">
        <w:rPr>
          <w:rStyle w:val="normaltextrun"/>
        </w:rPr>
        <w:t>2021</w:t>
      </w:r>
      <w:r w:rsidRPr="00CC2AFC">
        <w:rPr>
          <w:rStyle w:val="eop"/>
          <w:b/>
          <w:bCs/>
        </w:rPr>
        <w:t> </w:t>
      </w:r>
    </w:p>
    <w:tbl>
      <w:tblPr>
        <w:tblStyle w:val="MSVTable1"/>
        <w:tblW w:w="5000" w:type="pct"/>
        <w:tblLook w:val="04A0" w:firstRow="1" w:lastRow="0" w:firstColumn="1" w:lastColumn="0" w:noHBand="0" w:noVBand="1"/>
      </w:tblPr>
      <w:tblGrid>
        <w:gridCol w:w="1272"/>
        <w:gridCol w:w="1086"/>
        <w:gridCol w:w="1075"/>
        <w:gridCol w:w="1075"/>
        <w:gridCol w:w="992"/>
        <w:gridCol w:w="1160"/>
        <w:gridCol w:w="1096"/>
        <w:gridCol w:w="1588"/>
      </w:tblGrid>
      <w:tr w:rsidR="008D6102" w:rsidRPr="00C67882" w14:paraId="49ABD43A" w14:textId="77777777" w:rsidTr="00032306">
        <w:trPr>
          <w:cnfStyle w:val="100000000000" w:firstRow="1" w:lastRow="0" w:firstColumn="0" w:lastColumn="0" w:oddVBand="0" w:evenVBand="0" w:oddHBand="0" w:evenHBand="0" w:firstRowFirstColumn="0" w:firstRowLastColumn="0" w:lastRowFirstColumn="0" w:lastRowLastColumn="0"/>
        </w:trPr>
        <w:tc>
          <w:tcPr>
            <w:tcW w:w="1272" w:type="dxa"/>
            <w:vAlign w:val="center"/>
            <w:hideMark/>
          </w:tcPr>
          <w:p w14:paraId="348231EB" w14:textId="77777777" w:rsidR="008D6102" w:rsidRPr="00CC2AFC" w:rsidRDefault="008D6102" w:rsidP="00032306">
            <w:pPr>
              <w:pStyle w:val="TableColHeadingCenter"/>
              <w:spacing w:before="20" w:after="20"/>
            </w:pPr>
            <w:r w:rsidRPr="00CC2AFC">
              <w:rPr>
                <w:rStyle w:val="normaltextrun"/>
              </w:rPr>
              <w:t>Grade</w:t>
            </w:r>
          </w:p>
        </w:tc>
        <w:tc>
          <w:tcPr>
            <w:tcW w:w="1086" w:type="dxa"/>
            <w:vAlign w:val="center"/>
            <w:hideMark/>
          </w:tcPr>
          <w:p w14:paraId="01C1C63D" w14:textId="77777777" w:rsidR="008D6102" w:rsidRPr="00CC2AFC" w:rsidRDefault="008D6102" w:rsidP="00032306">
            <w:pPr>
              <w:pStyle w:val="TableColHeadingCenter"/>
              <w:spacing w:before="20" w:after="20"/>
            </w:pPr>
            <w:r w:rsidRPr="008335C3">
              <w:rPr>
                <w:rStyle w:val="normaltextrun"/>
                <w:i/>
                <w:iCs/>
              </w:rPr>
              <w:t>N</w:t>
            </w:r>
            <w:r w:rsidRPr="00CC2AFC">
              <w:rPr>
                <w:rStyle w:val="normaltextrun"/>
              </w:rPr>
              <w:t xml:space="preserve"> (2021)</w:t>
            </w:r>
          </w:p>
        </w:tc>
        <w:tc>
          <w:tcPr>
            <w:tcW w:w="1075" w:type="dxa"/>
            <w:vAlign w:val="center"/>
            <w:hideMark/>
          </w:tcPr>
          <w:p w14:paraId="01DEB8AD" w14:textId="77777777" w:rsidR="008D6102" w:rsidRPr="00CC2AFC" w:rsidRDefault="008D6102" w:rsidP="00032306">
            <w:pPr>
              <w:pStyle w:val="TableColHeadingCenter"/>
              <w:spacing w:before="20" w:after="20"/>
            </w:pPr>
            <w:r w:rsidRPr="00CC2AFC">
              <w:rPr>
                <w:rStyle w:val="normaltextrun"/>
              </w:rPr>
              <w:t>2018</w:t>
            </w:r>
          </w:p>
        </w:tc>
        <w:tc>
          <w:tcPr>
            <w:tcW w:w="1075" w:type="dxa"/>
            <w:vAlign w:val="center"/>
            <w:hideMark/>
          </w:tcPr>
          <w:p w14:paraId="585F8643" w14:textId="77777777" w:rsidR="008D6102" w:rsidRPr="00CC2AFC" w:rsidRDefault="008D6102" w:rsidP="00032306">
            <w:pPr>
              <w:pStyle w:val="TableColHeadingCenter"/>
              <w:spacing w:before="20" w:after="20"/>
            </w:pPr>
            <w:r w:rsidRPr="00CC2AFC">
              <w:rPr>
                <w:rStyle w:val="normaltextrun"/>
              </w:rPr>
              <w:t>2019</w:t>
            </w:r>
          </w:p>
        </w:tc>
        <w:tc>
          <w:tcPr>
            <w:tcW w:w="992" w:type="dxa"/>
            <w:vAlign w:val="center"/>
            <w:hideMark/>
          </w:tcPr>
          <w:p w14:paraId="63AE98C4" w14:textId="77777777" w:rsidR="008D6102" w:rsidRPr="00CC2AFC" w:rsidRDefault="008D6102" w:rsidP="00032306">
            <w:pPr>
              <w:pStyle w:val="TableColHeadingCenter"/>
              <w:spacing w:before="20" w:after="20"/>
            </w:pPr>
            <w:r w:rsidRPr="00CC2AFC">
              <w:rPr>
                <w:rStyle w:val="normaltextrun"/>
              </w:rPr>
              <w:t>2021</w:t>
            </w:r>
          </w:p>
        </w:tc>
        <w:tc>
          <w:tcPr>
            <w:tcW w:w="1160" w:type="dxa"/>
            <w:vAlign w:val="center"/>
            <w:hideMark/>
          </w:tcPr>
          <w:p w14:paraId="3C2786FF" w14:textId="77E02D3C" w:rsidR="008D6102" w:rsidRPr="00CC2AFC" w:rsidRDefault="008D6102" w:rsidP="00032306">
            <w:pPr>
              <w:pStyle w:val="TableColHeadingCenter"/>
              <w:spacing w:before="20" w:after="20"/>
            </w:pPr>
            <w:r w:rsidRPr="00CC2AFC">
              <w:rPr>
                <w:rStyle w:val="normaltextrun"/>
              </w:rPr>
              <w:t xml:space="preserve">3-year </w:t>
            </w:r>
            <w:r w:rsidR="008335C3">
              <w:rPr>
                <w:rStyle w:val="normaltextrun"/>
              </w:rPr>
              <w:t>c</w:t>
            </w:r>
            <w:r w:rsidRPr="00CC2AFC">
              <w:rPr>
                <w:rStyle w:val="normaltextrun"/>
              </w:rPr>
              <w:t>hange</w:t>
            </w:r>
          </w:p>
        </w:tc>
        <w:tc>
          <w:tcPr>
            <w:tcW w:w="1096" w:type="dxa"/>
            <w:vAlign w:val="center"/>
            <w:hideMark/>
          </w:tcPr>
          <w:p w14:paraId="5372BEC6" w14:textId="77777777" w:rsidR="008D6102" w:rsidRPr="00CC2AFC" w:rsidRDefault="008D6102" w:rsidP="00032306">
            <w:pPr>
              <w:pStyle w:val="TableColHeadingCenter"/>
              <w:spacing w:before="20" w:after="20"/>
            </w:pPr>
            <w:r w:rsidRPr="00CC2AFC">
              <w:rPr>
                <w:rStyle w:val="normaltextrun"/>
              </w:rPr>
              <w:t>State (2021)</w:t>
            </w:r>
          </w:p>
        </w:tc>
        <w:tc>
          <w:tcPr>
            <w:tcW w:w="1588" w:type="dxa"/>
            <w:vAlign w:val="center"/>
            <w:hideMark/>
          </w:tcPr>
          <w:p w14:paraId="740D9F79" w14:textId="6E345DD1" w:rsidR="008D6102" w:rsidRPr="00CC2AFC" w:rsidRDefault="008D6102" w:rsidP="00032306">
            <w:pPr>
              <w:pStyle w:val="TableColHeadingCenter"/>
              <w:spacing w:before="20" w:after="20"/>
            </w:pPr>
            <w:r w:rsidRPr="00CC2AFC">
              <w:rPr>
                <w:rStyle w:val="normaltextrun"/>
              </w:rPr>
              <w:t>Above/</w:t>
            </w:r>
            <w:r w:rsidR="008335C3">
              <w:rPr>
                <w:rStyle w:val="normaltextrun"/>
              </w:rPr>
              <w:t>b</w:t>
            </w:r>
            <w:r w:rsidRPr="00CC2AFC">
              <w:rPr>
                <w:rStyle w:val="normaltextrun"/>
              </w:rPr>
              <w:t>elow</w:t>
            </w:r>
          </w:p>
        </w:tc>
      </w:tr>
      <w:tr w:rsidR="008D6102" w:rsidRPr="00C67882" w14:paraId="72D53A54" w14:textId="77777777" w:rsidTr="00FC3A46">
        <w:trPr>
          <w:cnfStyle w:val="000000100000" w:firstRow="0" w:lastRow="0" w:firstColumn="0" w:lastColumn="0" w:oddVBand="0" w:evenVBand="0" w:oddHBand="1" w:evenHBand="0" w:firstRowFirstColumn="0" w:firstRowLastColumn="0" w:lastRowFirstColumn="0" w:lastRowLastColumn="0"/>
        </w:trPr>
        <w:tc>
          <w:tcPr>
            <w:tcW w:w="1272" w:type="dxa"/>
            <w:hideMark/>
          </w:tcPr>
          <w:p w14:paraId="5FF984DE" w14:textId="77777777" w:rsidR="008D6102" w:rsidRPr="00CC2AFC" w:rsidRDefault="008D6102" w:rsidP="00A2086A">
            <w:pPr>
              <w:pStyle w:val="TableTextCentered"/>
            </w:pPr>
            <w:r w:rsidRPr="00CC2AFC">
              <w:rPr>
                <w:rStyle w:val="normaltextrun"/>
              </w:rPr>
              <w:t>3</w:t>
            </w:r>
            <w:r w:rsidRPr="00CC2AFC">
              <w:rPr>
                <w:rStyle w:val="eop"/>
                <w:b/>
                <w:bCs/>
              </w:rPr>
              <w:t> </w:t>
            </w:r>
          </w:p>
        </w:tc>
        <w:tc>
          <w:tcPr>
            <w:tcW w:w="1086" w:type="dxa"/>
            <w:hideMark/>
          </w:tcPr>
          <w:p w14:paraId="026B23A6" w14:textId="77777777" w:rsidR="008D6102" w:rsidRPr="00CC2AFC" w:rsidRDefault="008D6102" w:rsidP="00A2086A">
            <w:pPr>
              <w:pStyle w:val="TableTextCentered"/>
            </w:pPr>
            <w:r w:rsidRPr="00CC2AFC">
              <w:rPr>
                <w:rStyle w:val="normaltextrun"/>
              </w:rPr>
              <w:t>140</w:t>
            </w:r>
            <w:r w:rsidRPr="00CC2AFC">
              <w:rPr>
                <w:rStyle w:val="eop"/>
                <w:b/>
                <w:bCs/>
              </w:rPr>
              <w:t> </w:t>
            </w:r>
          </w:p>
        </w:tc>
        <w:tc>
          <w:tcPr>
            <w:tcW w:w="1075" w:type="dxa"/>
            <w:hideMark/>
          </w:tcPr>
          <w:p w14:paraId="63435977" w14:textId="77777777" w:rsidR="008D6102" w:rsidRPr="00CC2AFC" w:rsidRDefault="008D6102" w:rsidP="00A2086A">
            <w:pPr>
              <w:pStyle w:val="TableTextCentered"/>
            </w:pPr>
            <w:r w:rsidRPr="00CC2AFC">
              <w:rPr>
                <w:rStyle w:val="normaltextrun"/>
              </w:rPr>
              <w:t>45%</w:t>
            </w:r>
            <w:r w:rsidRPr="00CC2AFC">
              <w:rPr>
                <w:rStyle w:val="eop"/>
                <w:b/>
                <w:bCs/>
              </w:rPr>
              <w:t> </w:t>
            </w:r>
          </w:p>
        </w:tc>
        <w:tc>
          <w:tcPr>
            <w:tcW w:w="1075" w:type="dxa"/>
            <w:hideMark/>
          </w:tcPr>
          <w:p w14:paraId="29CC12FC" w14:textId="77777777" w:rsidR="008D6102" w:rsidRPr="00CC2AFC" w:rsidRDefault="008D6102" w:rsidP="00A2086A">
            <w:pPr>
              <w:pStyle w:val="TableTextCentered"/>
            </w:pPr>
            <w:r w:rsidRPr="00CC2AFC">
              <w:rPr>
                <w:rStyle w:val="normaltextrun"/>
              </w:rPr>
              <w:t>45%</w:t>
            </w:r>
            <w:r w:rsidRPr="00CC2AFC">
              <w:rPr>
                <w:rStyle w:val="eop"/>
                <w:b/>
                <w:bCs/>
              </w:rPr>
              <w:t> </w:t>
            </w:r>
          </w:p>
        </w:tc>
        <w:tc>
          <w:tcPr>
            <w:tcW w:w="992" w:type="dxa"/>
            <w:hideMark/>
          </w:tcPr>
          <w:p w14:paraId="1501157B" w14:textId="77777777" w:rsidR="008D6102" w:rsidRPr="00CC2AFC" w:rsidRDefault="008D6102" w:rsidP="00A2086A">
            <w:pPr>
              <w:pStyle w:val="TableTextCentered"/>
            </w:pPr>
            <w:r w:rsidRPr="00CC2AFC">
              <w:rPr>
                <w:rStyle w:val="normaltextrun"/>
              </w:rPr>
              <w:t>29%</w:t>
            </w:r>
            <w:r w:rsidRPr="00CC2AFC">
              <w:rPr>
                <w:rStyle w:val="eop"/>
                <w:b/>
                <w:bCs/>
              </w:rPr>
              <w:t> </w:t>
            </w:r>
          </w:p>
        </w:tc>
        <w:tc>
          <w:tcPr>
            <w:tcW w:w="1160" w:type="dxa"/>
            <w:hideMark/>
          </w:tcPr>
          <w:p w14:paraId="65A1D18B" w14:textId="77777777" w:rsidR="008D6102" w:rsidRPr="00CC2AFC" w:rsidRDefault="008D6102" w:rsidP="00A2086A">
            <w:pPr>
              <w:pStyle w:val="TableTextCentered"/>
            </w:pPr>
            <w:r w:rsidRPr="00CC2AFC">
              <w:rPr>
                <w:rStyle w:val="normaltextrun"/>
              </w:rPr>
              <w:t>-16</w:t>
            </w:r>
            <w:r w:rsidRPr="00CC2AFC">
              <w:rPr>
                <w:rStyle w:val="eop"/>
                <w:b/>
                <w:bCs/>
              </w:rPr>
              <w:t> </w:t>
            </w:r>
          </w:p>
        </w:tc>
        <w:tc>
          <w:tcPr>
            <w:tcW w:w="1096" w:type="dxa"/>
            <w:hideMark/>
          </w:tcPr>
          <w:p w14:paraId="0BF0B4BD" w14:textId="77777777" w:rsidR="008D6102" w:rsidRPr="00CC2AFC" w:rsidRDefault="008D6102" w:rsidP="00A2086A">
            <w:pPr>
              <w:pStyle w:val="TableTextCentered"/>
            </w:pPr>
            <w:r w:rsidRPr="00CC2AFC">
              <w:rPr>
                <w:rStyle w:val="normaltextrun"/>
              </w:rPr>
              <w:t>33%</w:t>
            </w:r>
            <w:r w:rsidRPr="00CC2AFC">
              <w:rPr>
                <w:rStyle w:val="eop"/>
                <w:b/>
                <w:bCs/>
              </w:rPr>
              <w:t> </w:t>
            </w:r>
          </w:p>
        </w:tc>
        <w:tc>
          <w:tcPr>
            <w:tcW w:w="1588" w:type="dxa"/>
            <w:hideMark/>
          </w:tcPr>
          <w:p w14:paraId="2C527813" w14:textId="77777777" w:rsidR="008D6102" w:rsidRPr="00CC2AFC" w:rsidRDefault="008D6102" w:rsidP="00A2086A">
            <w:pPr>
              <w:pStyle w:val="TableTextCentered"/>
            </w:pPr>
            <w:r w:rsidRPr="00CC2AFC">
              <w:rPr>
                <w:rStyle w:val="normaltextrun"/>
              </w:rPr>
              <w:t>-4</w:t>
            </w:r>
            <w:r w:rsidRPr="00CC2AFC">
              <w:rPr>
                <w:rStyle w:val="eop"/>
                <w:b/>
                <w:bCs/>
              </w:rPr>
              <w:t> </w:t>
            </w:r>
          </w:p>
        </w:tc>
      </w:tr>
      <w:tr w:rsidR="008D6102" w:rsidRPr="00C67882" w14:paraId="13B774B1" w14:textId="77777777" w:rsidTr="00FC3A46">
        <w:tc>
          <w:tcPr>
            <w:tcW w:w="1272" w:type="dxa"/>
            <w:hideMark/>
          </w:tcPr>
          <w:p w14:paraId="792BA904" w14:textId="77777777" w:rsidR="008D6102" w:rsidRPr="00CC2AFC" w:rsidRDefault="008D6102" w:rsidP="00A2086A">
            <w:pPr>
              <w:pStyle w:val="TableTextCentered"/>
            </w:pPr>
            <w:r w:rsidRPr="00CC2AFC">
              <w:rPr>
                <w:rStyle w:val="normaltextrun"/>
              </w:rPr>
              <w:t>4</w:t>
            </w:r>
            <w:r w:rsidRPr="00CC2AFC">
              <w:rPr>
                <w:rStyle w:val="eop"/>
                <w:b/>
                <w:bCs/>
              </w:rPr>
              <w:t> </w:t>
            </w:r>
          </w:p>
        </w:tc>
        <w:tc>
          <w:tcPr>
            <w:tcW w:w="1086" w:type="dxa"/>
            <w:hideMark/>
          </w:tcPr>
          <w:p w14:paraId="1AFFEC13" w14:textId="77777777" w:rsidR="008D6102" w:rsidRPr="00CC2AFC" w:rsidRDefault="008D6102" w:rsidP="00A2086A">
            <w:pPr>
              <w:pStyle w:val="TableTextCentered"/>
            </w:pPr>
            <w:r w:rsidRPr="00CC2AFC">
              <w:rPr>
                <w:rStyle w:val="normaltextrun"/>
              </w:rPr>
              <w:t>156</w:t>
            </w:r>
            <w:r w:rsidRPr="00CC2AFC">
              <w:rPr>
                <w:rStyle w:val="eop"/>
                <w:b/>
                <w:bCs/>
              </w:rPr>
              <w:t> </w:t>
            </w:r>
          </w:p>
        </w:tc>
        <w:tc>
          <w:tcPr>
            <w:tcW w:w="1075" w:type="dxa"/>
            <w:hideMark/>
          </w:tcPr>
          <w:p w14:paraId="671064D9" w14:textId="77777777" w:rsidR="008D6102" w:rsidRPr="00CC2AFC" w:rsidRDefault="008D6102" w:rsidP="00A2086A">
            <w:pPr>
              <w:pStyle w:val="TableTextCentered"/>
            </w:pPr>
            <w:r w:rsidRPr="00CC2AFC">
              <w:rPr>
                <w:rStyle w:val="normaltextrun"/>
              </w:rPr>
              <w:t>41%</w:t>
            </w:r>
            <w:r w:rsidRPr="00CC2AFC">
              <w:rPr>
                <w:rStyle w:val="eop"/>
                <w:b/>
                <w:bCs/>
              </w:rPr>
              <w:t> </w:t>
            </w:r>
          </w:p>
        </w:tc>
        <w:tc>
          <w:tcPr>
            <w:tcW w:w="1075" w:type="dxa"/>
            <w:hideMark/>
          </w:tcPr>
          <w:p w14:paraId="7AF9D1C3" w14:textId="77777777" w:rsidR="008D6102" w:rsidRPr="00CC2AFC" w:rsidRDefault="008D6102" w:rsidP="00A2086A">
            <w:pPr>
              <w:pStyle w:val="TableTextCentered"/>
            </w:pPr>
            <w:r w:rsidRPr="00CC2AFC">
              <w:rPr>
                <w:rStyle w:val="normaltextrun"/>
              </w:rPr>
              <w:t>30%</w:t>
            </w:r>
            <w:r w:rsidRPr="00CC2AFC">
              <w:rPr>
                <w:rStyle w:val="eop"/>
                <w:b/>
                <w:bCs/>
              </w:rPr>
              <w:t> </w:t>
            </w:r>
          </w:p>
        </w:tc>
        <w:tc>
          <w:tcPr>
            <w:tcW w:w="992" w:type="dxa"/>
            <w:hideMark/>
          </w:tcPr>
          <w:p w14:paraId="5CF12C7C" w14:textId="77777777" w:rsidR="008D6102" w:rsidRPr="00CC2AFC" w:rsidRDefault="008D6102" w:rsidP="00A2086A">
            <w:pPr>
              <w:pStyle w:val="TableTextCentered"/>
            </w:pPr>
            <w:r w:rsidRPr="00CC2AFC">
              <w:rPr>
                <w:rStyle w:val="normaltextrun"/>
              </w:rPr>
              <w:t>25%</w:t>
            </w:r>
            <w:r w:rsidRPr="00CC2AFC">
              <w:rPr>
                <w:rStyle w:val="eop"/>
                <w:b/>
                <w:bCs/>
              </w:rPr>
              <w:t> </w:t>
            </w:r>
          </w:p>
        </w:tc>
        <w:tc>
          <w:tcPr>
            <w:tcW w:w="1160" w:type="dxa"/>
            <w:hideMark/>
          </w:tcPr>
          <w:p w14:paraId="2B447A9F" w14:textId="77777777" w:rsidR="008D6102" w:rsidRPr="00CC2AFC" w:rsidRDefault="008D6102" w:rsidP="00A2086A">
            <w:pPr>
              <w:pStyle w:val="TableTextCentered"/>
            </w:pPr>
            <w:r w:rsidRPr="00CC2AFC">
              <w:rPr>
                <w:rStyle w:val="normaltextrun"/>
              </w:rPr>
              <w:t>-16</w:t>
            </w:r>
            <w:r w:rsidRPr="00CC2AFC">
              <w:rPr>
                <w:rStyle w:val="eop"/>
                <w:b/>
                <w:bCs/>
              </w:rPr>
              <w:t> </w:t>
            </w:r>
          </w:p>
        </w:tc>
        <w:tc>
          <w:tcPr>
            <w:tcW w:w="1096" w:type="dxa"/>
            <w:hideMark/>
          </w:tcPr>
          <w:p w14:paraId="7D20FCFA" w14:textId="77777777" w:rsidR="008D6102" w:rsidRPr="00CC2AFC" w:rsidRDefault="008D6102" w:rsidP="00A2086A">
            <w:pPr>
              <w:pStyle w:val="TableTextCentered"/>
            </w:pPr>
            <w:r w:rsidRPr="00CC2AFC">
              <w:rPr>
                <w:rStyle w:val="normaltextrun"/>
              </w:rPr>
              <w:t>33%</w:t>
            </w:r>
            <w:r w:rsidRPr="00CC2AFC">
              <w:rPr>
                <w:rStyle w:val="eop"/>
                <w:b/>
                <w:bCs/>
              </w:rPr>
              <w:t> </w:t>
            </w:r>
          </w:p>
        </w:tc>
        <w:tc>
          <w:tcPr>
            <w:tcW w:w="1588" w:type="dxa"/>
            <w:hideMark/>
          </w:tcPr>
          <w:p w14:paraId="7595ED24" w14:textId="77777777" w:rsidR="008D6102" w:rsidRPr="00CC2AFC" w:rsidRDefault="008D6102" w:rsidP="00A2086A">
            <w:pPr>
              <w:pStyle w:val="TableTextCentered"/>
            </w:pPr>
            <w:r w:rsidRPr="00CC2AFC">
              <w:rPr>
                <w:rStyle w:val="normaltextrun"/>
              </w:rPr>
              <w:t>-8</w:t>
            </w:r>
            <w:r w:rsidRPr="00CC2AFC">
              <w:rPr>
                <w:rStyle w:val="eop"/>
                <w:b/>
                <w:bCs/>
              </w:rPr>
              <w:t> </w:t>
            </w:r>
          </w:p>
        </w:tc>
      </w:tr>
      <w:tr w:rsidR="008D6102" w:rsidRPr="00C67882" w14:paraId="6926C077" w14:textId="77777777" w:rsidTr="00FC3A46">
        <w:trPr>
          <w:cnfStyle w:val="000000100000" w:firstRow="0" w:lastRow="0" w:firstColumn="0" w:lastColumn="0" w:oddVBand="0" w:evenVBand="0" w:oddHBand="1" w:evenHBand="0" w:firstRowFirstColumn="0" w:firstRowLastColumn="0" w:lastRowFirstColumn="0" w:lastRowLastColumn="0"/>
        </w:trPr>
        <w:tc>
          <w:tcPr>
            <w:tcW w:w="1272" w:type="dxa"/>
            <w:hideMark/>
          </w:tcPr>
          <w:p w14:paraId="00047276" w14:textId="77777777" w:rsidR="008D6102" w:rsidRPr="00CC2AFC" w:rsidRDefault="008D6102" w:rsidP="00A2086A">
            <w:pPr>
              <w:pStyle w:val="TableTextCentered"/>
            </w:pPr>
            <w:r w:rsidRPr="00CC2AFC">
              <w:rPr>
                <w:rStyle w:val="normaltextrun"/>
              </w:rPr>
              <w:t>5</w:t>
            </w:r>
            <w:r w:rsidRPr="00CC2AFC">
              <w:rPr>
                <w:rStyle w:val="eop"/>
                <w:b/>
                <w:bCs/>
              </w:rPr>
              <w:t> </w:t>
            </w:r>
          </w:p>
        </w:tc>
        <w:tc>
          <w:tcPr>
            <w:tcW w:w="1086" w:type="dxa"/>
            <w:hideMark/>
          </w:tcPr>
          <w:p w14:paraId="45A7C945" w14:textId="77777777" w:rsidR="008D6102" w:rsidRPr="00CC2AFC" w:rsidRDefault="008D6102" w:rsidP="00A2086A">
            <w:pPr>
              <w:pStyle w:val="TableTextCentered"/>
            </w:pPr>
            <w:r w:rsidRPr="00CC2AFC">
              <w:rPr>
                <w:rStyle w:val="normaltextrun"/>
              </w:rPr>
              <w:t>143</w:t>
            </w:r>
            <w:r w:rsidRPr="00CC2AFC">
              <w:rPr>
                <w:rStyle w:val="eop"/>
                <w:b/>
                <w:bCs/>
              </w:rPr>
              <w:t> </w:t>
            </w:r>
          </w:p>
        </w:tc>
        <w:tc>
          <w:tcPr>
            <w:tcW w:w="1075" w:type="dxa"/>
            <w:hideMark/>
          </w:tcPr>
          <w:p w14:paraId="50E142F2" w14:textId="77777777" w:rsidR="008D6102" w:rsidRPr="00CC2AFC" w:rsidRDefault="008D6102" w:rsidP="00A2086A">
            <w:pPr>
              <w:pStyle w:val="TableTextCentered"/>
            </w:pPr>
            <w:r w:rsidRPr="00CC2AFC">
              <w:rPr>
                <w:rStyle w:val="normaltextrun"/>
              </w:rPr>
              <w:t>34%</w:t>
            </w:r>
            <w:r w:rsidRPr="00CC2AFC">
              <w:rPr>
                <w:rStyle w:val="eop"/>
                <w:b/>
                <w:bCs/>
              </w:rPr>
              <w:t> </w:t>
            </w:r>
          </w:p>
        </w:tc>
        <w:tc>
          <w:tcPr>
            <w:tcW w:w="1075" w:type="dxa"/>
            <w:hideMark/>
          </w:tcPr>
          <w:p w14:paraId="6CD20E4F" w14:textId="77777777" w:rsidR="008D6102" w:rsidRPr="00CC2AFC" w:rsidRDefault="008D6102" w:rsidP="00A2086A">
            <w:pPr>
              <w:pStyle w:val="TableTextCentered"/>
            </w:pPr>
            <w:r w:rsidRPr="00CC2AFC">
              <w:rPr>
                <w:rStyle w:val="normaltextrun"/>
              </w:rPr>
              <w:t>38%</w:t>
            </w:r>
            <w:r w:rsidRPr="00CC2AFC">
              <w:rPr>
                <w:rStyle w:val="eop"/>
                <w:b/>
                <w:bCs/>
              </w:rPr>
              <w:t> </w:t>
            </w:r>
          </w:p>
        </w:tc>
        <w:tc>
          <w:tcPr>
            <w:tcW w:w="992" w:type="dxa"/>
            <w:hideMark/>
          </w:tcPr>
          <w:p w14:paraId="517BE914" w14:textId="77777777" w:rsidR="008D6102" w:rsidRPr="00CC2AFC" w:rsidRDefault="008D6102" w:rsidP="00A2086A">
            <w:pPr>
              <w:pStyle w:val="TableTextCentered"/>
            </w:pPr>
            <w:r w:rsidRPr="00CC2AFC">
              <w:rPr>
                <w:rStyle w:val="normaltextrun"/>
              </w:rPr>
              <w:t>29%</w:t>
            </w:r>
            <w:r w:rsidRPr="00CC2AFC">
              <w:rPr>
                <w:rStyle w:val="eop"/>
                <w:b/>
                <w:bCs/>
              </w:rPr>
              <w:t> </w:t>
            </w:r>
          </w:p>
        </w:tc>
        <w:tc>
          <w:tcPr>
            <w:tcW w:w="1160" w:type="dxa"/>
            <w:hideMark/>
          </w:tcPr>
          <w:p w14:paraId="19A99230" w14:textId="77777777" w:rsidR="008D6102" w:rsidRPr="00CC2AFC" w:rsidRDefault="008D6102" w:rsidP="00A2086A">
            <w:pPr>
              <w:pStyle w:val="TableTextCentered"/>
            </w:pPr>
            <w:r w:rsidRPr="00CC2AFC">
              <w:rPr>
                <w:rStyle w:val="normaltextrun"/>
              </w:rPr>
              <w:t>-5</w:t>
            </w:r>
            <w:r w:rsidRPr="00CC2AFC">
              <w:rPr>
                <w:rStyle w:val="eop"/>
                <w:b/>
                <w:bCs/>
              </w:rPr>
              <w:t> </w:t>
            </w:r>
          </w:p>
        </w:tc>
        <w:tc>
          <w:tcPr>
            <w:tcW w:w="1096" w:type="dxa"/>
            <w:hideMark/>
          </w:tcPr>
          <w:p w14:paraId="195A00D3" w14:textId="77777777" w:rsidR="008D6102" w:rsidRPr="00CC2AFC" w:rsidRDefault="008D6102" w:rsidP="00A2086A">
            <w:pPr>
              <w:pStyle w:val="TableTextCentered"/>
            </w:pPr>
            <w:r w:rsidRPr="00CC2AFC">
              <w:rPr>
                <w:rStyle w:val="normaltextrun"/>
              </w:rPr>
              <w:t>33%</w:t>
            </w:r>
            <w:r w:rsidRPr="00CC2AFC">
              <w:rPr>
                <w:rStyle w:val="eop"/>
                <w:b/>
                <w:bCs/>
              </w:rPr>
              <w:t> </w:t>
            </w:r>
          </w:p>
        </w:tc>
        <w:tc>
          <w:tcPr>
            <w:tcW w:w="1588" w:type="dxa"/>
            <w:hideMark/>
          </w:tcPr>
          <w:p w14:paraId="2CDE59C6" w14:textId="77777777" w:rsidR="008D6102" w:rsidRPr="00CC2AFC" w:rsidRDefault="008D6102" w:rsidP="00A2086A">
            <w:pPr>
              <w:pStyle w:val="TableTextCentered"/>
            </w:pPr>
            <w:r w:rsidRPr="00CC2AFC">
              <w:rPr>
                <w:rStyle w:val="normaltextrun"/>
              </w:rPr>
              <w:t>-4</w:t>
            </w:r>
            <w:r w:rsidRPr="00CC2AFC">
              <w:rPr>
                <w:rStyle w:val="eop"/>
                <w:b/>
                <w:bCs/>
              </w:rPr>
              <w:t> </w:t>
            </w:r>
          </w:p>
        </w:tc>
      </w:tr>
      <w:tr w:rsidR="008D6102" w:rsidRPr="00C67882" w14:paraId="0D3C06FC" w14:textId="77777777" w:rsidTr="00FC3A46">
        <w:tc>
          <w:tcPr>
            <w:tcW w:w="1272" w:type="dxa"/>
            <w:hideMark/>
          </w:tcPr>
          <w:p w14:paraId="0EB296A3" w14:textId="77777777" w:rsidR="008D6102" w:rsidRPr="00CC2AFC" w:rsidRDefault="008D6102" w:rsidP="00A2086A">
            <w:pPr>
              <w:pStyle w:val="TableTextCentered"/>
            </w:pPr>
            <w:r w:rsidRPr="00CC2AFC">
              <w:rPr>
                <w:rStyle w:val="normaltextrun"/>
              </w:rPr>
              <w:t>6</w:t>
            </w:r>
            <w:r w:rsidRPr="00CC2AFC">
              <w:rPr>
                <w:rStyle w:val="eop"/>
                <w:b/>
                <w:bCs/>
              </w:rPr>
              <w:t> </w:t>
            </w:r>
          </w:p>
        </w:tc>
        <w:tc>
          <w:tcPr>
            <w:tcW w:w="1086" w:type="dxa"/>
            <w:hideMark/>
          </w:tcPr>
          <w:p w14:paraId="744992ED" w14:textId="77777777" w:rsidR="008D6102" w:rsidRPr="00CC2AFC" w:rsidRDefault="008D6102" w:rsidP="00A2086A">
            <w:pPr>
              <w:pStyle w:val="TableTextCentered"/>
            </w:pPr>
            <w:r w:rsidRPr="00CC2AFC">
              <w:rPr>
                <w:rStyle w:val="normaltextrun"/>
              </w:rPr>
              <w:t>162</w:t>
            </w:r>
            <w:r w:rsidRPr="00CC2AFC">
              <w:rPr>
                <w:rStyle w:val="eop"/>
                <w:b/>
                <w:bCs/>
              </w:rPr>
              <w:t> </w:t>
            </w:r>
          </w:p>
        </w:tc>
        <w:tc>
          <w:tcPr>
            <w:tcW w:w="1075" w:type="dxa"/>
            <w:hideMark/>
          </w:tcPr>
          <w:p w14:paraId="45967247" w14:textId="77777777" w:rsidR="008D6102" w:rsidRPr="00CC2AFC" w:rsidRDefault="008D6102" w:rsidP="00A2086A">
            <w:pPr>
              <w:pStyle w:val="TableTextCentered"/>
            </w:pPr>
            <w:r w:rsidRPr="00CC2AFC">
              <w:rPr>
                <w:rStyle w:val="normaltextrun"/>
              </w:rPr>
              <w:t>49%</w:t>
            </w:r>
            <w:r w:rsidRPr="00CC2AFC">
              <w:rPr>
                <w:rStyle w:val="eop"/>
                <w:b/>
                <w:bCs/>
              </w:rPr>
              <w:t> </w:t>
            </w:r>
          </w:p>
        </w:tc>
        <w:tc>
          <w:tcPr>
            <w:tcW w:w="1075" w:type="dxa"/>
            <w:hideMark/>
          </w:tcPr>
          <w:p w14:paraId="37AAE217" w14:textId="77777777" w:rsidR="008D6102" w:rsidRPr="00CC2AFC" w:rsidRDefault="008D6102" w:rsidP="00A2086A">
            <w:pPr>
              <w:pStyle w:val="TableTextCentered"/>
            </w:pPr>
            <w:r w:rsidRPr="00CC2AFC">
              <w:rPr>
                <w:rStyle w:val="normaltextrun"/>
              </w:rPr>
              <w:t>54%</w:t>
            </w:r>
            <w:r w:rsidRPr="00CC2AFC">
              <w:rPr>
                <w:rStyle w:val="eop"/>
                <w:b/>
                <w:bCs/>
              </w:rPr>
              <w:t> </w:t>
            </w:r>
          </w:p>
        </w:tc>
        <w:tc>
          <w:tcPr>
            <w:tcW w:w="992" w:type="dxa"/>
            <w:hideMark/>
          </w:tcPr>
          <w:p w14:paraId="31B04D18" w14:textId="77777777" w:rsidR="008D6102" w:rsidRPr="00CC2AFC" w:rsidRDefault="008D6102" w:rsidP="00A2086A">
            <w:pPr>
              <w:pStyle w:val="TableTextCentered"/>
            </w:pPr>
            <w:r w:rsidRPr="00CC2AFC">
              <w:rPr>
                <w:rStyle w:val="normaltextrun"/>
              </w:rPr>
              <w:t>25%</w:t>
            </w:r>
            <w:r w:rsidRPr="00CC2AFC">
              <w:rPr>
                <w:rStyle w:val="eop"/>
                <w:b/>
                <w:bCs/>
              </w:rPr>
              <w:t> </w:t>
            </w:r>
          </w:p>
        </w:tc>
        <w:tc>
          <w:tcPr>
            <w:tcW w:w="1160" w:type="dxa"/>
            <w:hideMark/>
          </w:tcPr>
          <w:p w14:paraId="538A6929" w14:textId="77777777" w:rsidR="008D6102" w:rsidRPr="00CC2AFC" w:rsidRDefault="008D6102" w:rsidP="00A2086A">
            <w:pPr>
              <w:pStyle w:val="TableTextCentered"/>
            </w:pPr>
            <w:r w:rsidRPr="00CC2AFC">
              <w:rPr>
                <w:rStyle w:val="normaltextrun"/>
              </w:rPr>
              <w:t>-24</w:t>
            </w:r>
            <w:r w:rsidRPr="00CC2AFC">
              <w:rPr>
                <w:rStyle w:val="eop"/>
                <w:b/>
                <w:bCs/>
              </w:rPr>
              <w:t> </w:t>
            </w:r>
          </w:p>
        </w:tc>
        <w:tc>
          <w:tcPr>
            <w:tcW w:w="1096" w:type="dxa"/>
            <w:hideMark/>
          </w:tcPr>
          <w:p w14:paraId="7FF122C2" w14:textId="77777777" w:rsidR="008D6102" w:rsidRPr="00CC2AFC" w:rsidRDefault="008D6102" w:rsidP="00A2086A">
            <w:pPr>
              <w:pStyle w:val="TableTextCentered"/>
            </w:pPr>
            <w:r w:rsidRPr="00CC2AFC">
              <w:rPr>
                <w:rStyle w:val="normaltextrun"/>
              </w:rPr>
              <w:t>33%</w:t>
            </w:r>
            <w:r w:rsidRPr="00CC2AFC">
              <w:rPr>
                <w:rStyle w:val="eop"/>
                <w:b/>
                <w:bCs/>
              </w:rPr>
              <w:t> </w:t>
            </w:r>
          </w:p>
        </w:tc>
        <w:tc>
          <w:tcPr>
            <w:tcW w:w="1588" w:type="dxa"/>
            <w:hideMark/>
          </w:tcPr>
          <w:p w14:paraId="60CF56A6" w14:textId="77777777" w:rsidR="008D6102" w:rsidRPr="00CC2AFC" w:rsidRDefault="008D6102" w:rsidP="00A2086A">
            <w:pPr>
              <w:pStyle w:val="TableTextCentered"/>
            </w:pPr>
            <w:r w:rsidRPr="00CC2AFC">
              <w:rPr>
                <w:rStyle w:val="normaltextrun"/>
              </w:rPr>
              <w:t>-8</w:t>
            </w:r>
            <w:r w:rsidRPr="00CC2AFC">
              <w:rPr>
                <w:rStyle w:val="eop"/>
                <w:b/>
                <w:bCs/>
              </w:rPr>
              <w:t> </w:t>
            </w:r>
          </w:p>
        </w:tc>
      </w:tr>
      <w:tr w:rsidR="008D6102" w:rsidRPr="00C67882" w14:paraId="7E139CF2" w14:textId="77777777" w:rsidTr="00FC3A46">
        <w:trPr>
          <w:cnfStyle w:val="000000100000" w:firstRow="0" w:lastRow="0" w:firstColumn="0" w:lastColumn="0" w:oddVBand="0" w:evenVBand="0" w:oddHBand="1" w:evenHBand="0" w:firstRowFirstColumn="0" w:firstRowLastColumn="0" w:lastRowFirstColumn="0" w:lastRowLastColumn="0"/>
        </w:trPr>
        <w:tc>
          <w:tcPr>
            <w:tcW w:w="1272" w:type="dxa"/>
            <w:hideMark/>
          </w:tcPr>
          <w:p w14:paraId="52E49B82" w14:textId="77777777" w:rsidR="008D6102" w:rsidRPr="00CC2AFC" w:rsidRDefault="008D6102" w:rsidP="00A2086A">
            <w:pPr>
              <w:pStyle w:val="TableTextCentered"/>
            </w:pPr>
            <w:r w:rsidRPr="00CC2AFC">
              <w:rPr>
                <w:rStyle w:val="normaltextrun"/>
              </w:rPr>
              <w:t>7</w:t>
            </w:r>
            <w:r w:rsidRPr="00CC2AFC">
              <w:rPr>
                <w:rStyle w:val="eop"/>
                <w:b/>
                <w:bCs/>
              </w:rPr>
              <w:t> </w:t>
            </w:r>
          </w:p>
        </w:tc>
        <w:tc>
          <w:tcPr>
            <w:tcW w:w="1086" w:type="dxa"/>
            <w:hideMark/>
          </w:tcPr>
          <w:p w14:paraId="272E9947" w14:textId="77777777" w:rsidR="008D6102" w:rsidRPr="00CC2AFC" w:rsidRDefault="008D6102" w:rsidP="00A2086A">
            <w:pPr>
              <w:pStyle w:val="TableTextCentered"/>
            </w:pPr>
            <w:r w:rsidRPr="00CC2AFC">
              <w:rPr>
                <w:rStyle w:val="normaltextrun"/>
              </w:rPr>
              <w:t>183</w:t>
            </w:r>
            <w:r w:rsidRPr="00CC2AFC">
              <w:rPr>
                <w:rStyle w:val="eop"/>
                <w:b/>
                <w:bCs/>
              </w:rPr>
              <w:t> </w:t>
            </w:r>
          </w:p>
        </w:tc>
        <w:tc>
          <w:tcPr>
            <w:tcW w:w="1075" w:type="dxa"/>
            <w:hideMark/>
          </w:tcPr>
          <w:p w14:paraId="41BB0479" w14:textId="77777777" w:rsidR="008D6102" w:rsidRPr="00CC2AFC" w:rsidRDefault="008D6102" w:rsidP="00A2086A">
            <w:pPr>
              <w:pStyle w:val="TableTextCentered"/>
            </w:pPr>
            <w:r w:rsidRPr="00CC2AFC">
              <w:rPr>
                <w:rStyle w:val="normaltextrun"/>
              </w:rPr>
              <w:t>40%</w:t>
            </w:r>
            <w:r w:rsidRPr="00CC2AFC">
              <w:rPr>
                <w:rStyle w:val="eop"/>
                <w:b/>
                <w:bCs/>
              </w:rPr>
              <w:t> </w:t>
            </w:r>
          </w:p>
        </w:tc>
        <w:tc>
          <w:tcPr>
            <w:tcW w:w="1075" w:type="dxa"/>
            <w:hideMark/>
          </w:tcPr>
          <w:p w14:paraId="3EA75AF7" w14:textId="77777777" w:rsidR="008D6102" w:rsidRPr="00CC2AFC" w:rsidRDefault="008D6102" w:rsidP="00A2086A">
            <w:pPr>
              <w:pStyle w:val="TableTextCentered"/>
            </w:pPr>
            <w:r w:rsidRPr="00CC2AFC">
              <w:rPr>
                <w:rStyle w:val="normaltextrun"/>
              </w:rPr>
              <w:t>44%</w:t>
            </w:r>
            <w:r w:rsidRPr="00CC2AFC">
              <w:rPr>
                <w:rStyle w:val="eop"/>
                <w:b/>
                <w:bCs/>
              </w:rPr>
              <w:t> </w:t>
            </w:r>
          </w:p>
        </w:tc>
        <w:tc>
          <w:tcPr>
            <w:tcW w:w="992" w:type="dxa"/>
            <w:hideMark/>
          </w:tcPr>
          <w:p w14:paraId="35599ABC" w14:textId="77777777" w:rsidR="008D6102" w:rsidRPr="00CC2AFC" w:rsidRDefault="008D6102" w:rsidP="00A2086A">
            <w:pPr>
              <w:pStyle w:val="TableTextCentered"/>
            </w:pPr>
            <w:r w:rsidRPr="00CC2AFC">
              <w:rPr>
                <w:rStyle w:val="normaltextrun"/>
              </w:rPr>
              <w:t>39%</w:t>
            </w:r>
            <w:r w:rsidRPr="00CC2AFC">
              <w:rPr>
                <w:rStyle w:val="eop"/>
                <w:b/>
                <w:bCs/>
              </w:rPr>
              <w:t> </w:t>
            </w:r>
          </w:p>
        </w:tc>
        <w:tc>
          <w:tcPr>
            <w:tcW w:w="1160" w:type="dxa"/>
            <w:hideMark/>
          </w:tcPr>
          <w:p w14:paraId="4991F271" w14:textId="77777777" w:rsidR="008D6102" w:rsidRPr="00CC2AFC" w:rsidRDefault="008D6102" w:rsidP="00A2086A">
            <w:pPr>
              <w:pStyle w:val="TableTextCentered"/>
            </w:pPr>
            <w:r w:rsidRPr="00CC2AFC">
              <w:rPr>
                <w:rStyle w:val="normaltextrun"/>
              </w:rPr>
              <w:t>-1</w:t>
            </w:r>
            <w:r w:rsidRPr="00CC2AFC">
              <w:rPr>
                <w:rStyle w:val="eop"/>
                <w:b/>
                <w:bCs/>
              </w:rPr>
              <w:t> </w:t>
            </w:r>
          </w:p>
        </w:tc>
        <w:tc>
          <w:tcPr>
            <w:tcW w:w="1096" w:type="dxa"/>
            <w:hideMark/>
          </w:tcPr>
          <w:p w14:paraId="7F0EB236" w14:textId="77777777" w:rsidR="008D6102" w:rsidRPr="00CC2AFC" w:rsidRDefault="008D6102" w:rsidP="00A2086A">
            <w:pPr>
              <w:pStyle w:val="TableTextCentered"/>
            </w:pPr>
            <w:r w:rsidRPr="00CC2AFC">
              <w:rPr>
                <w:rStyle w:val="normaltextrun"/>
              </w:rPr>
              <w:t>35%</w:t>
            </w:r>
            <w:r w:rsidRPr="00CC2AFC">
              <w:rPr>
                <w:rStyle w:val="eop"/>
                <w:b/>
                <w:bCs/>
              </w:rPr>
              <w:t> </w:t>
            </w:r>
          </w:p>
        </w:tc>
        <w:tc>
          <w:tcPr>
            <w:tcW w:w="1588" w:type="dxa"/>
            <w:hideMark/>
          </w:tcPr>
          <w:p w14:paraId="71D7C7A9" w14:textId="77777777" w:rsidR="008D6102" w:rsidRPr="00CC2AFC" w:rsidRDefault="008D6102" w:rsidP="00A2086A">
            <w:pPr>
              <w:pStyle w:val="TableTextCentered"/>
            </w:pPr>
            <w:r w:rsidRPr="00CC2AFC">
              <w:rPr>
                <w:rStyle w:val="normaltextrun"/>
              </w:rPr>
              <w:t>4</w:t>
            </w:r>
            <w:r w:rsidRPr="00CC2AFC">
              <w:rPr>
                <w:rStyle w:val="eop"/>
                <w:b/>
                <w:bCs/>
              </w:rPr>
              <w:t> </w:t>
            </w:r>
          </w:p>
        </w:tc>
      </w:tr>
      <w:tr w:rsidR="008D6102" w:rsidRPr="00C67882" w14:paraId="7502E767" w14:textId="77777777" w:rsidTr="00FC3A46">
        <w:tc>
          <w:tcPr>
            <w:tcW w:w="1272" w:type="dxa"/>
            <w:hideMark/>
          </w:tcPr>
          <w:p w14:paraId="5178E82C" w14:textId="77777777" w:rsidR="008D6102" w:rsidRPr="00CC2AFC" w:rsidRDefault="008D6102" w:rsidP="00A2086A">
            <w:pPr>
              <w:pStyle w:val="TableTextCentered"/>
            </w:pPr>
            <w:r w:rsidRPr="00CC2AFC">
              <w:rPr>
                <w:rStyle w:val="normaltextrun"/>
              </w:rPr>
              <w:t>8</w:t>
            </w:r>
            <w:r w:rsidRPr="00CC2AFC">
              <w:rPr>
                <w:rStyle w:val="eop"/>
                <w:b/>
                <w:bCs/>
              </w:rPr>
              <w:t> </w:t>
            </w:r>
          </w:p>
        </w:tc>
        <w:tc>
          <w:tcPr>
            <w:tcW w:w="1086" w:type="dxa"/>
            <w:hideMark/>
          </w:tcPr>
          <w:p w14:paraId="266FCE5B" w14:textId="77777777" w:rsidR="008D6102" w:rsidRPr="00CC2AFC" w:rsidRDefault="008D6102" w:rsidP="00A2086A">
            <w:pPr>
              <w:pStyle w:val="TableTextCentered"/>
            </w:pPr>
            <w:r w:rsidRPr="00CC2AFC">
              <w:rPr>
                <w:rStyle w:val="normaltextrun"/>
              </w:rPr>
              <w:t>164</w:t>
            </w:r>
            <w:r w:rsidRPr="00CC2AFC">
              <w:rPr>
                <w:rStyle w:val="eop"/>
                <w:b/>
                <w:bCs/>
              </w:rPr>
              <w:t> </w:t>
            </w:r>
          </w:p>
        </w:tc>
        <w:tc>
          <w:tcPr>
            <w:tcW w:w="1075" w:type="dxa"/>
            <w:hideMark/>
          </w:tcPr>
          <w:p w14:paraId="2A4C41E4" w14:textId="77777777" w:rsidR="008D6102" w:rsidRPr="00CC2AFC" w:rsidRDefault="008D6102" w:rsidP="00A2086A">
            <w:pPr>
              <w:pStyle w:val="TableTextCentered"/>
            </w:pPr>
            <w:r w:rsidRPr="00CC2AFC">
              <w:rPr>
                <w:rStyle w:val="normaltextrun"/>
              </w:rPr>
              <w:t>39%</w:t>
            </w:r>
            <w:r w:rsidRPr="00CC2AFC">
              <w:rPr>
                <w:rStyle w:val="eop"/>
                <w:b/>
                <w:bCs/>
              </w:rPr>
              <w:t> </w:t>
            </w:r>
          </w:p>
        </w:tc>
        <w:tc>
          <w:tcPr>
            <w:tcW w:w="1075" w:type="dxa"/>
            <w:hideMark/>
          </w:tcPr>
          <w:p w14:paraId="4A889095" w14:textId="77777777" w:rsidR="008D6102" w:rsidRPr="00CC2AFC" w:rsidRDefault="008D6102" w:rsidP="00A2086A">
            <w:pPr>
              <w:pStyle w:val="TableTextCentered"/>
            </w:pPr>
            <w:r w:rsidRPr="00CC2AFC">
              <w:rPr>
                <w:rStyle w:val="normaltextrun"/>
              </w:rPr>
              <w:t>44%</w:t>
            </w:r>
            <w:r w:rsidRPr="00CC2AFC">
              <w:rPr>
                <w:rStyle w:val="eop"/>
                <w:b/>
                <w:bCs/>
              </w:rPr>
              <w:t> </w:t>
            </w:r>
          </w:p>
        </w:tc>
        <w:tc>
          <w:tcPr>
            <w:tcW w:w="992" w:type="dxa"/>
            <w:hideMark/>
          </w:tcPr>
          <w:p w14:paraId="741F8C47" w14:textId="77777777" w:rsidR="008D6102" w:rsidRPr="00CC2AFC" w:rsidRDefault="008D6102" w:rsidP="00A2086A">
            <w:pPr>
              <w:pStyle w:val="TableTextCentered"/>
            </w:pPr>
            <w:r w:rsidRPr="00CC2AFC">
              <w:rPr>
                <w:rStyle w:val="normaltextrun"/>
              </w:rPr>
              <w:t>20%</w:t>
            </w:r>
            <w:r w:rsidRPr="00CC2AFC">
              <w:rPr>
                <w:rStyle w:val="eop"/>
                <w:b/>
                <w:bCs/>
              </w:rPr>
              <w:t> </w:t>
            </w:r>
          </w:p>
        </w:tc>
        <w:tc>
          <w:tcPr>
            <w:tcW w:w="1160" w:type="dxa"/>
            <w:hideMark/>
          </w:tcPr>
          <w:p w14:paraId="79556C10" w14:textId="77777777" w:rsidR="008D6102" w:rsidRPr="00CC2AFC" w:rsidRDefault="008D6102" w:rsidP="00A2086A">
            <w:pPr>
              <w:pStyle w:val="TableTextCentered"/>
            </w:pPr>
            <w:r w:rsidRPr="00CC2AFC">
              <w:rPr>
                <w:rStyle w:val="normaltextrun"/>
              </w:rPr>
              <w:t>-19</w:t>
            </w:r>
            <w:r w:rsidRPr="00CC2AFC">
              <w:rPr>
                <w:rStyle w:val="eop"/>
                <w:b/>
                <w:bCs/>
              </w:rPr>
              <w:t> </w:t>
            </w:r>
          </w:p>
        </w:tc>
        <w:tc>
          <w:tcPr>
            <w:tcW w:w="1096" w:type="dxa"/>
            <w:hideMark/>
          </w:tcPr>
          <w:p w14:paraId="5D1F8DC8" w14:textId="77777777" w:rsidR="008D6102" w:rsidRPr="00CC2AFC" w:rsidRDefault="008D6102" w:rsidP="00A2086A">
            <w:pPr>
              <w:pStyle w:val="TableTextCentered"/>
            </w:pPr>
            <w:r w:rsidRPr="00CC2AFC">
              <w:rPr>
                <w:rStyle w:val="normaltextrun"/>
              </w:rPr>
              <w:t>32%</w:t>
            </w:r>
            <w:r w:rsidRPr="00CC2AFC">
              <w:rPr>
                <w:rStyle w:val="eop"/>
                <w:b/>
                <w:bCs/>
              </w:rPr>
              <w:t> </w:t>
            </w:r>
          </w:p>
        </w:tc>
        <w:tc>
          <w:tcPr>
            <w:tcW w:w="1588" w:type="dxa"/>
            <w:hideMark/>
          </w:tcPr>
          <w:p w14:paraId="1E8F281F" w14:textId="77777777" w:rsidR="008D6102" w:rsidRPr="00CC2AFC" w:rsidRDefault="008D6102" w:rsidP="00A2086A">
            <w:pPr>
              <w:pStyle w:val="TableTextCentered"/>
            </w:pPr>
            <w:r w:rsidRPr="00CC2AFC">
              <w:rPr>
                <w:rStyle w:val="normaltextrun"/>
              </w:rPr>
              <w:t>-12</w:t>
            </w:r>
            <w:r w:rsidRPr="00CC2AFC">
              <w:rPr>
                <w:rStyle w:val="eop"/>
                <w:b/>
                <w:bCs/>
              </w:rPr>
              <w:t> </w:t>
            </w:r>
          </w:p>
        </w:tc>
      </w:tr>
      <w:tr w:rsidR="008D6102" w:rsidRPr="00C67882" w14:paraId="134F0C33" w14:textId="77777777" w:rsidTr="00FC3A46">
        <w:trPr>
          <w:cnfStyle w:val="000000100000" w:firstRow="0" w:lastRow="0" w:firstColumn="0" w:lastColumn="0" w:oddVBand="0" w:evenVBand="0" w:oddHBand="1" w:evenHBand="0" w:firstRowFirstColumn="0" w:firstRowLastColumn="0" w:lastRowFirstColumn="0" w:lastRowLastColumn="0"/>
        </w:trPr>
        <w:tc>
          <w:tcPr>
            <w:tcW w:w="1272" w:type="dxa"/>
            <w:hideMark/>
          </w:tcPr>
          <w:p w14:paraId="0B7458D3" w14:textId="6A00010D" w:rsidR="008D6102" w:rsidRPr="00CC2AFC" w:rsidRDefault="008D6102" w:rsidP="00A2086A">
            <w:pPr>
              <w:pStyle w:val="TableTextCentered"/>
            </w:pPr>
            <w:r w:rsidRPr="00CC2AFC">
              <w:rPr>
                <w:rStyle w:val="normaltextrun"/>
              </w:rPr>
              <w:t>3-8</w:t>
            </w:r>
            <w:r w:rsidRPr="00CC2AFC">
              <w:rPr>
                <w:rStyle w:val="eop"/>
                <w:b/>
                <w:bCs/>
              </w:rPr>
              <w:t> </w:t>
            </w:r>
          </w:p>
        </w:tc>
        <w:tc>
          <w:tcPr>
            <w:tcW w:w="1086" w:type="dxa"/>
            <w:hideMark/>
          </w:tcPr>
          <w:p w14:paraId="09805A9E" w14:textId="77777777" w:rsidR="008D6102" w:rsidRPr="00CC2AFC" w:rsidRDefault="008D6102" w:rsidP="00A2086A">
            <w:pPr>
              <w:pStyle w:val="TableTextCentered"/>
            </w:pPr>
            <w:r w:rsidRPr="00CC2AFC">
              <w:rPr>
                <w:rStyle w:val="normaltextrun"/>
              </w:rPr>
              <w:t>948</w:t>
            </w:r>
            <w:r w:rsidRPr="00CC2AFC">
              <w:rPr>
                <w:rStyle w:val="eop"/>
                <w:b/>
                <w:bCs/>
              </w:rPr>
              <w:t> </w:t>
            </w:r>
          </w:p>
        </w:tc>
        <w:tc>
          <w:tcPr>
            <w:tcW w:w="1075" w:type="dxa"/>
            <w:hideMark/>
          </w:tcPr>
          <w:p w14:paraId="1C210936" w14:textId="77777777" w:rsidR="008D6102" w:rsidRPr="00CC2AFC" w:rsidRDefault="008D6102" w:rsidP="00A2086A">
            <w:pPr>
              <w:pStyle w:val="TableTextCentered"/>
            </w:pPr>
            <w:r w:rsidRPr="00CC2AFC">
              <w:rPr>
                <w:rStyle w:val="normaltextrun"/>
              </w:rPr>
              <w:t>41%</w:t>
            </w:r>
            <w:r w:rsidRPr="00CC2AFC">
              <w:rPr>
                <w:rStyle w:val="eop"/>
                <w:b/>
                <w:bCs/>
              </w:rPr>
              <w:t> </w:t>
            </w:r>
          </w:p>
        </w:tc>
        <w:tc>
          <w:tcPr>
            <w:tcW w:w="1075" w:type="dxa"/>
            <w:hideMark/>
          </w:tcPr>
          <w:p w14:paraId="3A6B1DBB" w14:textId="77777777" w:rsidR="008D6102" w:rsidRPr="00CC2AFC" w:rsidRDefault="008D6102" w:rsidP="00A2086A">
            <w:pPr>
              <w:pStyle w:val="TableTextCentered"/>
            </w:pPr>
            <w:r w:rsidRPr="00CC2AFC">
              <w:rPr>
                <w:rStyle w:val="normaltextrun"/>
              </w:rPr>
              <w:t>42%</w:t>
            </w:r>
            <w:r w:rsidRPr="00CC2AFC">
              <w:rPr>
                <w:rStyle w:val="eop"/>
                <w:b/>
                <w:bCs/>
              </w:rPr>
              <w:t> </w:t>
            </w:r>
          </w:p>
        </w:tc>
        <w:tc>
          <w:tcPr>
            <w:tcW w:w="992" w:type="dxa"/>
            <w:hideMark/>
          </w:tcPr>
          <w:p w14:paraId="3A6062DB" w14:textId="77777777" w:rsidR="008D6102" w:rsidRPr="00CC2AFC" w:rsidRDefault="008D6102" w:rsidP="00A2086A">
            <w:pPr>
              <w:pStyle w:val="TableTextCentered"/>
            </w:pPr>
            <w:r w:rsidRPr="00CC2AFC">
              <w:rPr>
                <w:rStyle w:val="normaltextrun"/>
              </w:rPr>
              <w:t>28%</w:t>
            </w:r>
            <w:r w:rsidRPr="00CC2AFC">
              <w:rPr>
                <w:rStyle w:val="eop"/>
                <w:b/>
                <w:bCs/>
              </w:rPr>
              <w:t> </w:t>
            </w:r>
          </w:p>
        </w:tc>
        <w:tc>
          <w:tcPr>
            <w:tcW w:w="1160" w:type="dxa"/>
            <w:hideMark/>
          </w:tcPr>
          <w:p w14:paraId="1EBD2FD2" w14:textId="77777777" w:rsidR="008D6102" w:rsidRPr="00CC2AFC" w:rsidRDefault="008D6102" w:rsidP="00A2086A">
            <w:pPr>
              <w:pStyle w:val="TableTextCentered"/>
            </w:pPr>
            <w:r w:rsidRPr="00CC2AFC">
              <w:rPr>
                <w:rStyle w:val="normaltextrun"/>
              </w:rPr>
              <w:t>-13</w:t>
            </w:r>
            <w:r w:rsidRPr="00CC2AFC">
              <w:rPr>
                <w:rStyle w:val="eop"/>
                <w:b/>
                <w:bCs/>
              </w:rPr>
              <w:t> </w:t>
            </w:r>
          </w:p>
        </w:tc>
        <w:tc>
          <w:tcPr>
            <w:tcW w:w="1096" w:type="dxa"/>
            <w:hideMark/>
          </w:tcPr>
          <w:p w14:paraId="5AE050F9" w14:textId="77777777" w:rsidR="008D6102" w:rsidRPr="00CC2AFC" w:rsidRDefault="008D6102" w:rsidP="00A2086A">
            <w:pPr>
              <w:pStyle w:val="TableTextCentered"/>
            </w:pPr>
            <w:r w:rsidRPr="00CC2AFC">
              <w:rPr>
                <w:rStyle w:val="normaltextrun"/>
              </w:rPr>
              <w:t>33%</w:t>
            </w:r>
            <w:r w:rsidRPr="00CC2AFC">
              <w:rPr>
                <w:rStyle w:val="eop"/>
                <w:b/>
                <w:bCs/>
              </w:rPr>
              <w:t> </w:t>
            </w:r>
          </w:p>
        </w:tc>
        <w:tc>
          <w:tcPr>
            <w:tcW w:w="1588" w:type="dxa"/>
            <w:hideMark/>
          </w:tcPr>
          <w:p w14:paraId="6A8F3772" w14:textId="77777777" w:rsidR="008D6102" w:rsidRPr="00CC2AFC" w:rsidRDefault="008D6102" w:rsidP="00A2086A">
            <w:pPr>
              <w:pStyle w:val="TableTextCentered"/>
            </w:pPr>
            <w:r w:rsidRPr="00CC2AFC">
              <w:rPr>
                <w:rStyle w:val="normaltextrun"/>
              </w:rPr>
              <w:t>-5</w:t>
            </w:r>
            <w:r w:rsidRPr="00CC2AFC">
              <w:rPr>
                <w:rStyle w:val="eop"/>
                <w:b/>
                <w:bCs/>
              </w:rPr>
              <w:t> </w:t>
            </w:r>
          </w:p>
        </w:tc>
      </w:tr>
      <w:tr w:rsidR="008D6102" w:rsidRPr="00C67882" w14:paraId="6D9F64AE" w14:textId="77777777" w:rsidTr="00FC3A46">
        <w:tc>
          <w:tcPr>
            <w:tcW w:w="1272" w:type="dxa"/>
            <w:hideMark/>
          </w:tcPr>
          <w:p w14:paraId="5A93B6B3" w14:textId="77777777" w:rsidR="008D6102" w:rsidRPr="00CC2AFC" w:rsidRDefault="008D6102" w:rsidP="00A2086A">
            <w:pPr>
              <w:pStyle w:val="TableTextCentered"/>
            </w:pPr>
            <w:r w:rsidRPr="00CC2AFC">
              <w:rPr>
                <w:rStyle w:val="normaltextrun"/>
              </w:rPr>
              <w:t>10</w:t>
            </w:r>
            <w:r w:rsidRPr="00CC2AFC">
              <w:rPr>
                <w:rStyle w:val="eop"/>
                <w:b/>
                <w:bCs/>
              </w:rPr>
              <w:t> </w:t>
            </w:r>
          </w:p>
        </w:tc>
        <w:tc>
          <w:tcPr>
            <w:tcW w:w="1086" w:type="dxa"/>
            <w:hideMark/>
          </w:tcPr>
          <w:p w14:paraId="6FD4D760" w14:textId="77777777" w:rsidR="008D6102" w:rsidRPr="00CC2AFC" w:rsidRDefault="008D6102" w:rsidP="00A2086A">
            <w:pPr>
              <w:pStyle w:val="TableTextCentered"/>
            </w:pPr>
            <w:r w:rsidRPr="00CC2AFC">
              <w:rPr>
                <w:rStyle w:val="normaltextrun"/>
              </w:rPr>
              <w:t>127</w:t>
            </w:r>
            <w:r w:rsidRPr="00CC2AFC">
              <w:rPr>
                <w:rStyle w:val="eop"/>
                <w:b/>
                <w:bCs/>
              </w:rPr>
              <w:t> </w:t>
            </w:r>
          </w:p>
        </w:tc>
        <w:tc>
          <w:tcPr>
            <w:tcW w:w="1075" w:type="dxa"/>
            <w:hideMark/>
          </w:tcPr>
          <w:p w14:paraId="535782B9" w14:textId="1C67EC63" w:rsidR="008D6102" w:rsidRPr="00CC2AFC" w:rsidRDefault="00032306" w:rsidP="00A2086A">
            <w:pPr>
              <w:pStyle w:val="TableTextCentered"/>
            </w:pPr>
            <w:r>
              <w:t>NA</w:t>
            </w:r>
          </w:p>
        </w:tc>
        <w:tc>
          <w:tcPr>
            <w:tcW w:w="1075" w:type="dxa"/>
            <w:hideMark/>
          </w:tcPr>
          <w:p w14:paraId="5F3ECEFE" w14:textId="77777777" w:rsidR="008D6102" w:rsidRPr="00CC2AFC" w:rsidRDefault="008D6102" w:rsidP="00A2086A">
            <w:pPr>
              <w:pStyle w:val="TableTextCentered"/>
            </w:pPr>
            <w:r w:rsidRPr="00CC2AFC">
              <w:rPr>
                <w:rStyle w:val="normaltextrun"/>
              </w:rPr>
              <w:t>53%</w:t>
            </w:r>
            <w:r w:rsidRPr="00CC2AFC">
              <w:rPr>
                <w:rStyle w:val="eop"/>
                <w:b/>
                <w:bCs/>
              </w:rPr>
              <w:t> </w:t>
            </w:r>
          </w:p>
        </w:tc>
        <w:tc>
          <w:tcPr>
            <w:tcW w:w="992" w:type="dxa"/>
            <w:hideMark/>
          </w:tcPr>
          <w:p w14:paraId="0797D3AC" w14:textId="77777777" w:rsidR="008D6102" w:rsidRPr="00CC2AFC" w:rsidRDefault="008D6102" w:rsidP="00A2086A">
            <w:pPr>
              <w:pStyle w:val="TableTextCentered"/>
            </w:pPr>
            <w:r w:rsidRPr="00CC2AFC">
              <w:rPr>
                <w:rStyle w:val="normaltextrun"/>
              </w:rPr>
              <w:t>46%</w:t>
            </w:r>
            <w:r w:rsidRPr="00CC2AFC">
              <w:rPr>
                <w:rStyle w:val="eop"/>
                <w:b/>
                <w:bCs/>
              </w:rPr>
              <w:t> </w:t>
            </w:r>
          </w:p>
        </w:tc>
        <w:tc>
          <w:tcPr>
            <w:tcW w:w="1160" w:type="dxa"/>
            <w:hideMark/>
          </w:tcPr>
          <w:p w14:paraId="66A02873" w14:textId="2784D7FD" w:rsidR="008D6102" w:rsidRPr="00CC2AFC" w:rsidRDefault="00032306" w:rsidP="00A2086A">
            <w:pPr>
              <w:pStyle w:val="TableTextCentered"/>
            </w:pPr>
            <w:r>
              <w:t>NA</w:t>
            </w:r>
          </w:p>
        </w:tc>
        <w:tc>
          <w:tcPr>
            <w:tcW w:w="1096" w:type="dxa"/>
            <w:hideMark/>
          </w:tcPr>
          <w:p w14:paraId="293CC21C" w14:textId="77777777" w:rsidR="008D6102" w:rsidRPr="00CC2AFC" w:rsidRDefault="008D6102" w:rsidP="00A2086A">
            <w:pPr>
              <w:pStyle w:val="TableTextCentered"/>
            </w:pPr>
            <w:r w:rsidRPr="00CC2AFC">
              <w:rPr>
                <w:rStyle w:val="normaltextrun"/>
              </w:rPr>
              <w:t>52%</w:t>
            </w:r>
            <w:r w:rsidRPr="00CC2AFC">
              <w:rPr>
                <w:rStyle w:val="eop"/>
                <w:b/>
                <w:bCs/>
              </w:rPr>
              <w:t> </w:t>
            </w:r>
          </w:p>
        </w:tc>
        <w:tc>
          <w:tcPr>
            <w:tcW w:w="1588" w:type="dxa"/>
            <w:hideMark/>
          </w:tcPr>
          <w:p w14:paraId="1AEF6917" w14:textId="77777777" w:rsidR="008D6102" w:rsidRPr="00CC2AFC" w:rsidRDefault="008D6102" w:rsidP="00A2086A">
            <w:pPr>
              <w:pStyle w:val="TableTextCentered"/>
            </w:pPr>
            <w:r w:rsidRPr="00CC2AFC">
              <w:rPr>
                <w:rStyle w:val="normaltextrun"/>
              </w:rPr>
              <w:t>-6</w:t>
            </w:r>
            <w:r w:rsidRPr="00CC2AFC">
              <w:rPr>
                <w:rStyle w:val="eop"/>
                <w:b/>
                <w:bCs/>
              </w:rPr>
              <w:t> </w:t>
            </w:r>
          </w:p>
        </w:tc>
      </w:tr>
    </w:tbl>
    <w:p w14:paraId="1358ADFE" w14:textId="77777777" w:rsidR="00FC3A46" w:rsidRPr="006677DB" w:rsidRDefault="00FC3A46" w:rsidP="00FC3A46">
      <w:pPr>
        <w:pStyle w:val="TableNote"/>
        <w:rPr>
          <w:rFonts w:ascii="Franklin Gothic Book" w:hAnsi="Franklin Gothic Book"/>
        </w:rPr>
      </w:pPr>
      <w:r w:rsidRPr="006677DB">
        <w:rPr>
          <w:rFonts w:ascii="Franklin Gothic Book" w:hAnsi="Franklin Gothic Book"/>
          <w:i/>
          <w:iCs/>
        </w:rPr>
        <w:t xml:space="preserve">Note. </w:t>
      </w:r>
      <w:r w:rsidRPr="006677DB">
        <w:rPr>
          <w:rFonts w:ascii="Franklin Gothic Book" w:hAnsi="Franklin Gothic Book"/>
        </w:rPr>
        <w:t xml:space="preserve">Data sourced from </w:t>
      </w:r>
      <w:hyperlink r:id="rId19" w:history="1">
        <w:r w:rsidRPr="006677DB">
          <w:rPr>
            <w:rStyle w:val="Hyperlink"/>
            <w:rFonts w:ascii="Franklin Gothic Book" w:hAnsi="Franklin Gothic Book"/>
          </w:rPr>
          <w:t>https://profiles.doe.mass.edu/mcas/achievement_level.aspx?linkid=32&amp;orgcode=00250000&amp;orgtypecode=5&amp;</w:t>
        </w:r>
      </w:hyperlink>
      <w:r w:rsidRPr="006677DB">
        <w:rPr>
          <w:rFonts w:ascii="Franklin Gothic Book" w:hAnsi="Franklin Gothic Book"/>
        </w:rPr>
        <w:t xml:space="preserve"> (2021).</w:t>
      </w:r>
    </w:p>
    <w:p w14:paraId="1CF54378" w14:textId="0C359D96" w:rsidR="008D6102" w:rsidRPr="00CC2AFC" w:rsidRDefault="008D6102" w:rsidP="008D6102">
      <w:pPr>
        <w:pStyle w:val="TableTitle0"/>
      </w:pPr>
      <w:r w:rsidRPr="00CC2AFC">
        <w:t xml:space="preserve">Table </w:t>
      </w:r>
      <w:r w:rsidR="00303439">
        <w:t>4</w:t>
      </w:r>
      <w:r w:rsidRPr="00CC2AFC">
        <w:t xml:space="preserve">. </w:t>
      </w:r>
      <w:r w:rsidRPr="00CC2AFC">
        <w:rPr>
          <w:spacing w:val="-4"/>
        </w:rPr>
        <w:t>MCAS Science Percent</w:t>
      </w:r>
      <w:r w:rsidR="008335C3">
        <w:rPr>
          <w:spacing w:val="-4"/>
        </w:rPr>
        <w:t>age</w:t>
      </w:r>
      <w:r w:rsidRPr="00CC2AFC">
        <w:rPr>
          <w:spacing w:val="-4"/>
        </w:rPr>
        <w:t xml:space="preserve"> Meeting or Exceeding Expectations in Grades 5 and 8, 2019</w:t>
      </w:r>
      <w:r w:rsidR="008335C3">
        <w:rPr>
          <w:spacing w:val="-4"/>
        </w:rPr>
        <w:noBreakHyphen/>
      </w:r>
      <w:r w:rsidRPr="00CC2AFC">
        <w:rPr>
          <w:spacing w:val="-4"/>
        </w:rPr>
        <w:t>2021 </w:t>
      </w:r>
    </w:p>
    <w:tbl>
      <w:tblPr>
        <w:tblStyle w:val="MSVTable1"/>
        <w:tblW w:w="5000" w:type="pct"/>
        <w:tblLook w:val="04A0" w:firstRow="1" w:lastRow="0" w:firstColumn="1" w:lastColumn="0" w:noHBand="0" w:noVBand="1"/>
      </w:tblPr>
      <w:tblGrid>
        <w:gridCol w:w="1327"/>
        <w:gridCol w:w="1330"/>
        <w:gridCol w:w="1322"/>
        <w:gridCol w:w="1322"/>
        <w:gridCol w:w="1322"/>
        <w:gridCol w:w="1335"/>
        <w:gridCol w:w="1386"/>
      </w:tblGrid>
      <w:tr w:rsidR="008D6102" w:rsidRPr="00C67882" w14:paraId="250BE3FD" w14:textId="77777777" w:rsidTr="00032306">
        <w:trPr>
          <w:cnfStyle w:val="100000000000" w:firstRow="1" w:lastRow="0" w:firstColumn="0" w:lastColumn="0" w:oddVBand="0" w:evenVBand="0" w:oddHBand="0" w:evenHBand="0" w:firstRowFirstColumn="0" w:firstRowLastColumn="0" w:lastRowFirstColumn="0" w:lastRowLastColumn="0"/>
        </w:trPr>
        <w:tc>
          <w:tcPr>
            <w:tcW w:w="1327" w:type="dxa"/>
            <w:vAlign w:val="center"/>
            <w:hideMark/>
          </w:tcPr>
          <w:p w14:paraId="082A0F97" w14:textId="1331EC57" w:rsidR="008D6102" w:rsidRPr="00CC2AFC" w:rsidRDefault="008D6102" w:rsidP="00032306">
            <w:pPr>
              <w:pStyle w:val="TableColHeadingCenter"/>
            </w:pPr>
            <w:r w:rsidRPr="00CC2AFC">
              <w:t>Grade</w:t>
            </w:r>
          </w:p>
        </w:tc>
        <w:tc>
          <w:tcPr>
            <w:tcW w:w="1330" w:type="dxa"/>
            <w:vAlign w:val="center"/>
            <w:hideMark/>
          </w:tcPr>
          <w:p w14:paraId="50A4C1C9" w14:textId="7D448391" w:rsidR="008D6102" w:rsidRPr="00CC2AFC" w:rsidRDefault="008D6102" w:rsidP="00032306">
            <w:pPr>
              <w:pStyle w:val="TableColHeadingCenter"/>
            </w:pPr>
            <w:r w:rsidRPr="008335C3">
              <w:rPr>
                <w:i/>
                <w:iCs/>
              </w:rPr>
              <w:t>N</w:t>
            </w:r>
            <w:r w:rsidRPr="00CC2AFC">
              <w:t xml:space="preserve"> (2021)</w:t>
            </w:r>
          </w:p>
        </w:tc>
        <w:tc>
          <w:tcPr>
            <w:tcW w:w="1322" w:type="dxa"/>
            <w:vAlign w:val="center"/>
            <w:hideMark/>
          </w:tcPr>
          <w:p w14:paraId="5BAB231F" w14:textId="48785A32" w:rsidR="008D6102" w:rsidRPr="00CC2AFC" w:rsidRDefault="008D6102" w:rsidP="00032306">
            <w:pPr>
              <w:pStyle w:val="TableColHeadingCenter"/>
            </w:pPr>
            <w:r w:rsidRPr="00CC2AFC">
              <w:t>2019</w:t>
            </w:r>
          </w:p>
        </w:tc>
        <w:tc>
          <w:tcPr>
            <w:tcW w:w="1322" w:type="dxa"/>
            <w:vAlign w:val="center"/>
            <w:hideMark/>
          </w:tcPr>
          <w:p w14:paraId="4F6F33B4" w14:textId="4C290834" w:rsidR="008D6102" w:rsidRPr="00CC2AFC" w:rsidRDefault="008D6102" w:rsidP="00032306">
            <w:pPr>
              <w:pStyle w:val="TableColHeadingCenter"/>
            </w:pPr>
            <w:r w:rsidRPr="00CC2AFC">
              <w:t>2020</w:t>
            </w:r>
          </w:p>
        </w:tc>
        <w:tc>
          <w:tcPr>
            <w:tcW w:w="1322" w:type="dxa"/>
            <w:vAlign w:val="center"/>
            <w:hideMark/>
          </w:tcPr>
          <w:p w14:paraId="781F5941" w14:textId="5D2C9D23" w:rsidR="008D6102" w:rsidRPr="00CC2AFC" w:rsidRDefault="008D6102" w:rsidP="00032306">
            <w:pPr>
              <w:pStyle w:val="TableColHeadingCenter"/>
            </w:pPr>
            <w:r w:rsidRPr="00CC2AFC">
              <w:t>2021</w:t>
            </w:r>
          </w:p>
        </w:tc>
        <w:tc>
          <w:tcPr>
            <w:tcW w:w="1335" w:type="dxa"/>
            <w:vAlign w:val="center"/>
            <w:hideMark/>
          </w:tcPr>
          <w:p w14:paraId="65AFFCC9" w14:textId="13953749" w:rsidR="008D6102" w:rsidRPr="00CC2AFC" w:rsidRDefault="008D6102" w:rsidP="00032306">
            <w:pPr>
              <w:pStyle w:val="TableColHeadingCenter"/>
            </w:pPr>
            <w:r w:rsidRPr="00CC2AFC">
              <w:t>3-y</w:t>
            </w:r>
            <w:r w:rsidR="008335C3">
              <w:t>ea</w:t>
            </w:r>
            <w:r w:rsidRPr="00CC2AFC">
              <w:t>r change</w:t>
            </w:r>
          </w:p>
        </w:tc>
        <w:tc>
          <w:tcPr>
            <w:tcW w:w="1386" w:type="dxa"/>
            <w:vAlign w:val="center"/>
            <w:hideMark/>
          </w:tcPr>
          <w:p w14:paraId="2B8193B2" w14:textId="5E76B0C0" w:rsidR="008D6102" w:rsidRPr="00CC2AFC" w:rsidRDefault="008D6102" w:rsidP="00032306">
            <w:pPr>
              <w:pStyle w:val="TableColHeadingCenter"/>
            </w:pPr>
            <w:r w:rsidRPr="00CC2AFC">
              <w:t>State (2021)</w:t>
            </w:r>
          </w:p>
        </w:tc>
      </w:tr>
      <w:tr w:rsidR="00032306" w:rsidRPr="00C67882" w14:paraId="65B2FA3A" w14:textId="77777777" w:rsidTr="003064FA">
        <w:trPr>
          <w:cnfStyle w:val="000000100000" w:firstRow="0" w:lastRow="0" w:firstColumn="0" w:lastColumn="0" w:oddVBand="0" w:evenVBand="0" w:oddHBand="1" w:evenHBand="0" w:firstRowFirstColumn="0" w:firstRowLastColumn="0" w:lastRowFirstColumn="0" w:lastRowLastColumn="0"/>
        </w:trPr>
        <w:tc>
          <w:tcPr>
            <w:tcW w:w="1327" w:type="dxa"/>
            <w:hideMark/>
          </w:tcPr>
          <w:p w14:paraId="54362FF5" w14:textId="77777777" w:rsidR="00032306" w:rsidRPr="00CC2AFC" w:rsidRDefault="00032306" w:rsidP="00032306">
            <w:pPr>
              <w:pStyle w:val="TableTextCentered"/>
            </w:pPr>
            <w:r w:rsidRPr="00CC2AFC">
              <w:t>5 </w:t>
            </w:r>
          </w:p>
        </w:tc>
        <w:tc>
          <w:tcPr>
            <w:tcW w:w="1330" w:type="dxa"/>
            <w:hideMark/>
          </w:tcPr>
          <w:p w14:paraId="3DDABC0C" w14:textId="77777777" w:rsidR="00032306" w:rsidRPr="00CC2AFC" w:rsidRDefault="00032306" w:rsidP="00032306">
            <w:pPr>
              <w:pStyle w:val="TableTextCentered"/>
            </w:pPr>
            <w:r w:rsidRPr="00CC2AFC">
              <w:t>142 </w:t>
            </w:r>
          </w:p>
        </w:tc>
        <w:tc>
          <w:tcPr>
            <w:tcW w:w="1322" w:type="dxa"/>
            <w:hideMark/>
          </w:tcPr>
          <w:p w14:paraId="0B6CDD5F" w14:textId="77777777" w:rsidR="00032306" w:rsidRPr="00CC2AFC" w:rsidRDefault="00032306" w:rsidP="00032306">
            <w:pPr>
              <w:pStyle w:val="TableTextCentered"/>
            </w:pPr>
            <w:r w:rsidRPr="00CC2AFC">
              <w:t>42% </w:t>
            </w:r>
          </w:p>
        </w:tc>
        <w:tc>
          <w:tcPr>
            <w:tcW w:w="1322" w:type="dxa"/>
            <w:hideMark/>
          </w:tcPr>
          <w:p w14:paraId="6A754426" w14:textId="2A49F98C" w:rsidR="00032306" w:rsidRPr="00CC2AFC" w:rsidRDefault="00032306" w:rsidP="00032306">
            <w:pPr>
              <w:pStyle w:val="TableTextCentered"/>
            </w:pPr>
            <w:r w:rsidRPr="00D93477">
              <w:t>NA</w:t>
            </w:r>
          </w:p>
        </w:tc>
        <w:tc>
          <w:tcPr>
            <w:tcW w:w="1322" w:type="dxa"/>
            <w:hideMark/>
          </w:tcPr>
          <w:p w14:paraId="2FC46050" w14:textId="77777777" w:rsidR="00032306" w:rsidRPr="00CC2AFC" w:rsidRDefault="00032306" w:rsidP="00032306">
            <w:pPr>
              <w:pStyle w:val="TableTextCentered"/>
            </w:pPr>
            <w:r w:rsidRPr="00CC2AFC">
              <w:t>38% </w:t>
            </w:r>
          </w:p>
        </w:tc>
        <w:tc>
          <w:tcPr>
            <w:tcW w:w="1335" w:type="dxa"/>
            <w:hideMark/>
          </w:tcPr>
          <w:p w14:paraId="1BAFB63B" w14:textId="77777777" w:rsidR="00032306" w:rsidRPr="00CC2AFC" w:rsidRDefault="00032306" w:rsidP="00032306">
            <w:pPr>
              <w:pStyle w:val="TableTextCentered"/>
            </w:pPr>
            <w:r w:rsidRPr="00CC2AFC">
              <w:t>-4 </w:t>
            </w:r>
          </w:p>
        </w:tc>
        <w:tc>
          <w:tcPr>
            <w:tcW w:w="1386" w:type="dxa"/>
            <w:hideMark/>
          </w:tcPr>
          <w:p w14:paraId="3EEEAEC1" w14:textId="77777777" w:rsidR="00032306" w:rsidRPr="00CC2AFC" w:rsidRDefault="00032306" w:rsidP="00032306">
            <w:pPr>
              <w:pStyle w:val="TableTextCentered"/>
            </w:pPr>
            <w:r w:rsidRPr="00CC2AFC">
              <w:t>42% </w:t>
            </w:r>
          </w:p>
        </w:tc>
      </w:tr>
      <w:tr w:rsidR="00032306" w:rsidRPr="00C67882" w14:paraId="49F2DD6B" w14:textId="77777777" w:rsidTr="003064FA">
        <w:tc>
          <w:tcPr>
            <w:tcW w:w="1327" w:type="dxa"/>
            <w:hideMark/>
          </w:tcPr>
          <w:p w14:paraId="1E36744A" w14:textId="77777777" w:rsidR="00032306" w:rsidRPr="00CC2AFC" w:rsidRDefault="00032306" w:rsidP="00032306">
            <w:pPr>
              <w:pStyle w:val="TableTextCentered"/>
            </w:pPr>
            <w:r w:rsidRPr="00CC2AFC">
              <w:t>8 </w:t>
            </w:r>
          </w:p>
        </w:tc>
        <w:tc>
          <w:tcPr>
            <w:tcW w:w="1330" w:type="dxa"/>
            <w:hideMark/>
          </w:tcPr>
          <w:p w14:paraId="2A17FFF8" w14:textId="77777777" w:rsidR="00032306" w:rsidRPr="00CC2AFC" w:rsidRDefault="00032306" w:rsidP="00032306">
            <w:pPr>
              <w:pStyle w:val="TableTextCentered"/>
            </w:pPr>
            <w:r w:rsidRPr="00CC2AFC">
              <w:t>158 </w:t>
            </w:r>
          </w:p>
        </w:tc>
        <w:tc>
          <w:tcPr>
            <w:tcW w:w="1322" w:type="dxa"/>
            <w:hideMark/>
          </w:tcPr>
          <w:p w14:paraId="75C392B3" w14:textId="77777777" w:rsidR="00032306" w:rsidRPr="00CC2AFC" w:rsidRDefault="00032306" w:rsidP="00032306">
            <w:pPr>
              <w:pStyle w:val="TableTextCentered"/>
            </w:pPr>
            <w:r w:rsidRPr="00CC2AFC">
              <w:t>54% </w:t>
            </w:r>
          </w:p>
        </w:tc>
        <w:tc>
          <w:tcPr>
            <w:tcW w:w="1322" w:type="dxa"/>
            <w:hideMark/>
          </w:tcPr>
          <w:p w14:paraId="6ADFD369" w14:textId="140127A2" w:rsidR="00032306" w:rsidRPr="00CC2AFC" w:rsidRDefault="00032306" w:rsidP="00032306">
            <w:pPr>
              <w:pStyle w:val="TableTextCentered"/>
            </w:pPr>
            <w:r w:rsidRPr="00D93477">
              <w:t>NA</w:t>
            </w:r>
          </w:p>
        </w:tc>
        <w:tc>
          <w:tcPr>
            <w:tcW w:w="1322" w:type="dxa"/>
            <w:hideMark/>
          </w:tcPr>
          <w:p w14:paraId="27BE630D" w14:textId="77777777" w:rsidR="00032306" w:rsidRPr="00CC2AFC" w:rsidRDefault="00032306" w:rsidP="00032306">
            <w:pPr>
              <w:pStyle w:val="TableTextCentered"/>
            </w:pPr>
            <w:r w:rsidRPr="00CC2AFC">
              <w:t>41% </w:t>
            </w:r>
          </w:p>
        </w:tc>
        <w:tc>
          <w:tcPr>
            <w:tcW w:w="1335" w:type="dxa"/>
            <w:hideMark/>
          </w:tcPr>
          <w:p w14:paraId="4DEA9F98" w14:textId="77777777" w:rsidR="00032306" w:rsidRPr="00CC2AFC" w:rsidRDefault="00032306" w:rsidP="00032306">
            <w:pPr>
              <w:pStyle w:val="TableTextCentered"/>
            </w:pPr>
            <w:r w:rsidRPr="00CC2AFC">
              <w:t>-13 </w:t>
            </w:r>
          </w:p>
        </w:tc>
        <w:tc>
          <w:tcPr>
            <w:tcW w:w="1386" w:type="dxa"/>
            <w:hideMark/>
          </w:tcPr>
          <w:p w14:paraId="3CF97B10" w14:textId="77777777" w:rsidR="00032306" w:rsidRPr="00CC2AFC" w:rsidRDefault="00032306" w:rsidP="00032306">
            <w:pPr>
              <w:pStyle w:val="TableTextCentered"/>
            </w:pPr>
            <w:r w:rsidRPr="00CC2AFC">
              <w:t>41% </w:t>
            </w:r>
          </w:p>
        </w:tc>
      </w:tr>
      <w:tr w:rsidR="00032306" w:rsidRPr="00C67882" w14:paraId="4409FCB0" w14:textId="77777777" w:rsidTr="003064FA">
        <w:trPr>
          <w:cnfStyle w:val="000000100000" w:firstRow="0" w:lastRow="0" w:firstColumn="0" w:lastColumn="0" w:oddVBand="0" w:evenVBand="0" w:oddHBand="1" w:evenHBand="0" w:firstRowFirstColumn="0" w:firstRowLastColumn="0" w:lastRowFirstColumn="0" w:lastRowLastColumn="0"/>
        </w:trPr>
        <w:tc>
          <w:tcPr>
            <w:tcW w:w="1327" w:type="dxa"/>
            <w:hideMark/>
          </w:tcPr>
          <w:p w14:paraId="05252C17" w14:textId="77777777" w:rsidR="00032306" w:rsidRPr="00CC2AFC" w:rsidRDefault="00032306" w:rsidP="00032306">
            <w:pPr>
              <w:pStyle w:val="TableTextCentered"/>
            </w:pPr>
            <w:r w:rsidRPr="00CC2AFC">
              <w:t>5 and 8 </w:t>
            </w:r>
          </w:p>
        </w:tc>
        <w:tc>
          <w:tcPr>
            <w:tcW w:w="1330" w:type="dxa"/>
            <w:hideMark/>
          </w:tcPr>
          <w:p w14:paraId="7E191624" w14:textId="77777777" w:rsidR="00032306" w:rsidRPr="00CC2AFC" w:rsidRDefault="00032306" w:rsidP="00032306">
            <w:pPr>
              <w:pStyle w:val="TableTextCentered"/>
            </w:pPr>
            <w:r w:rsidRPr="00CC2AFC">
              <w:t>300 </w:t>
            </w:r>
          </w:p>
        </w:tc>
        <w:tc>
          <w:tcPr>
            <w:tcW w:w="1322" w:type="dxa"/>
            <w:hideMark/>
          </w:tcPr>
          <w:p w14:paraId="23734E3A" w14:textId="77777777" w:rsidR="00032306" w:rsidRPr="00CC2AFC" w:rsidRDefault="00032306" w:rsidP="00032306">
            <w:pPr>
              <w:pStyle w:val="TableTextCentered"/>
            </w:pPr>
            <w:r w:rsidRPr="00CC2AFC">
              <w:t>48% </w:t>
            </w:r>
          </w:p>
        </w:tc>
        <w:tc>
          <w:tcPr>
            <w:tcW w:w="1322" w:type="dxa"/>
            <w:hideMark/>
          </w:tcPr>
          <w:p w14:paraId="198CD752" w14:textId="1DE94716" w:rsidR="00032306" w:rsidRPr="00CC2AFC" w:rsidRDefault="00032306" w:rsidP="00032306">
            <w:pPr>
              <w:pStyle w:val="TableTextCentered"/>
            </w:pPr>
            <w:r w:rsidRPr="00D93477">
              <w:t>NA</w:t>
            </w:r>
          </w:p>
        </w:tc>
        <w:tc>
          <w:tcPr>
            <w:tcW w:w="1322" w:type="dxa"/>
            <w:hideMark/>
          </w:tcPr>
          <w:p w14:paraId="4B2D2CDF" w14:textId="77777777" w:rsidR="00032306" w:rsidRPr="00CC2AFC" w:rsidRDefault="00032306" w:rsidP="00032306">
            <w:pPr>
              <w:pStyle w:val="TableTextCentered"/>
            </w:pPr>
            <w:r w:rsidRPr="00CC2AFC">
              <w:t>40% </w:t>
            </w:r>
          </w:p>
        </w:tc>
        <w:tc>
          <w:tcPr>
            <w:tcW w:w="1335" w:type="dxa"/>
            <w:hideMark/>
          </w:tcPr>
          <w:p w14:paraId="1F1F36D0" w14:textId="77777777" w:rsidR="00032306" w:rsidRPr="00CC2AFC" w:rsidRDefault="00032306" w:rsidP="00032306">
            <w:pPr>
              <w:pStyle w:val="TableTextCentered"/>
            </w:pPr>
            <w:r w:rsidRPr="00CC2AFC">
              <w:t>-8 </w:t>
            </w:r>
          </w:p>
        </w:tc>
        <w:tc>
          <w:tcPr>
            <w:tcW w:w="1386" w:type="dxa"/>
            <w:hideMark/>
          </w:tcPr>
          <w:p w14:paraId="0B868E33" w14:textId="77777777" w:rsidR="00032306" w:rsidRPr="00CC2AFC" w:rsidRDefault="00032306" w:rsidP="00032306">
            <w:pPr>
              <w:pStyle w:val="TableTextCentered"/>
            </w:pPr>
            <w:r w:rsidRPr="00CC2AFC">
              <w:t>42% </w:t>
            </w:r>
          </w:p>
        </w:tc>
      </w:tr>
      <w:tr w:rsidR="00032306" w:rsidRPr="00C67882" w14:paraId="1D933B6E" w14:textId="77777777" w:rsidTr="003064FA">
        <w:tc>
          <w:tcPr>
            <w:tcW w:w="1327" w:type="dxa"/>
            <w:hideMark/>
          </w:tcPr>
          <w:p w14:paraId="4E2FD4B0" w14:textId="77777777" w:rsidR="00032306" w:rsidRPr="00CC2AFC" w:rsidRDefault="00032306" w:rsidP="00032306">
            <w:pPr>
              <w:pStyle w:val="TableTextCentered"/>
            </w:pPr>
            <w:r w:rsidRPr="00CC2AFC">
              <w:t>10 </w:t>
            </w:r>
          </w:p>
        </w:tc>
        <w:tc>
          <w:tcPr>
            <w:tcW w:w="1330" w:type="dxa"/>
            <w:hideMark/>
          </w:tcPr>
          <w:p w14:paraId="1BFF3B3B" w14:textId="4CAF173E" w:rsidR="00032306" w:rsidRPr="00CC2AFC" w:rsidRDefault="00032306" w:rsidP="00032306">
            <w:pPr>
              <w:pStyle w:val="TableTextCentered"/>
            </w:pPr>
            <w:r w:rsidRPr="00681D5B">
              <w:t>NA</w:t>
            </w:r>
          </w:p>
        </w:tc>
        <w:tc>
          <w:tcPr>
            <w:tcW w:w="1322" w:type="dxa"/>
            <w:hideMark/>
          </w:tcPr>
          <w:p w14:paraId="2990115D" w14:textId="6030CA97" w:rsidR="00032306" w:rsidRPr="00CC2AFC" w:rsidRDefault="00032306" w:rsidP="00032306">
            <w:pPr>
              <w:pStyle w:val="TableTextCentered"/>
            </w:pPr>
            <w:r w:rsidRPr="00681D5B">
              <w:t>NA</w:t>
            </w:r>
          </w:p>
        </w:tc>
        <w:tc>
          <w:tcPr>
            <w:tcW w:w="1322" w:type="dxa"/>
            <w:hideMark/>
          </w:tcPr>
          <w:p w14:paraId="16F6E8D7" w14:textId="7F82C8B5" w:rsidR="00032306" w:rsidRPr="00CC2AFC" w:rsidRDefault="00032306" w:rsidP="00032306">
            <w:pPr>
              <w:pStyle w:val="TableTextCentered"/>
            </w:pPr>
            <w:r w:rsidRPr="00681D5B">
              <w:t>NA</w:t>
            </w:r>
          </w:p>
        </w:tc>
        <w:tc>
          <w:tcPr>
            <w:tcW w:w="1322" w:type="dxa"/>
            <w:hideMark/>
          </w:tcPr>
          <w:p w14:paraId="194F4198" w14:textId="510C0FDF" w:rsidR="00032306" w:rsidRPr="00CC2AFC" w:rsidRDefault="00032306" w:rsidP="00032306">
            <w:pPr>
              <w:pStyle w:val="TableTextCentered"/>
            </w:pPr>
            <w:r w:rsidRPr="00681D5B">
              <w:t>NA</w:t>
            </w:r>
          </w:p>
        </w:tc>
        <w:tc>
          <w:tcPr>
            <w:tcW w:w="1335" w:type="dxa"/>
            <w:hideMark/>
          </w:tcPr>
          <w:p w14:paraId="1094349F" w14:textId="13515B5D" w:rsidR="00032306" w:rsidRPr="00CC2AFC" w:rsidRDefault="00032306" w:rsidP="00032306">
            <w:pPr>
              <w:pStyle w:val="TableTextCentered"/>
            </w:pPr>
            <w:r w:rsidRPr="00681D5B">
              <w:t>NA</w:t>
            </w:r>
          </w:p>
        </w:tc>
        <w:tc>
          <w:tcPr>
            <w:tcW w:w="1386" w:type="dxa"/>
            <w:hideMark/>
          </w:tcPr>
          <w:p w14:paraId="20B3676B" w14:textId="0761AD63" w:rsidR="00032306" w:rsidRPr="00CC2AFC" w:rsidRDefault="00032306" w:rsidP="00032306">
            <w:pPr>
              <w:pStyle w:val="TableTextCentered"/>
            </w:pPr>
            <w:r w:rsidRPr="00681D5B">
              <w:t>NA</w:t>
            </w:r>
          </w:p>
        </w:tc>
      </w:tr>
    </w:tbl>
    <w:p w14:paraId="61CE1F2F" w14:textId="2A733799" w:rsidR="003064FA" w:rsidRPr="00D74A26" w:rsidRDefault="003064FA" w:rsidP="003064FA">
      <w:pPr>
        <w:pStyle w:val="TableNote"/>
      </w:pPr>
      <w:r>
        <w:rPr>
          <w:rFonts w:eastAsiaTheme="minorHAnsi"/>
          <w:i/>
          <w:iCs/>
        </w:rPr>
        <w:t>Note</w:t>
      </w:r>
      <w:r>
        <w:rPr>
          <w:rFonts w:eastAsiaTheme="minorHAnsi"/>
        </w:rPr>
        <w:t>.</w:t>
      </w:r>
      <w:r w:rsidRPr="00D73281">
        <w:rPr>
          <w:rFonts w:eastAsiaTheme="minorHAnsi"/>
        </w:rPr>
        <w:t xml:space="preserve"> Grade 10 results for </w:t>
      </w:r>
      <w:r>
        <w:rPr>
          <w:rFonts w:eastAsiaTheme="minorHAnsi"/>
        </w:rPr>
        <w:t xml:space="preserve">the </w:t>
      </w:r>
      <w:r w:rsidRPr="00D73281">
        <w:rPr>
          <w:rFonts w:eastAsiaTheme="minorHAnsi"/>
        </w:rPr>
        <w:t xml:space="preserve">spring 2021 </w:t>
      </w:r>
      <w:r w:rsidRPr="004D6936">
        <w:rPr>
          <w:rFonts w:eastAsiaTheme="minorHAnsi"/>
        </w:rPr>
        <w:t>Science and Technology/Engineering</w:t>
      </w:r>
      <w:r>
        <w:rPr>
          <w:rFonts w:eastAsiaTheme="minorHAnsi"/>
        </w:rPr>
        <w:t xml:space="preserve"> (</w:t>
      </w:r>
      <w:r w:rsidRPr="00D73281">
        <w:rPr>
          <w:rFonts w:eastAsiaTheme="minorHAnsi"/>
        </w:rPr>
        <w:t>STE</w:t>
      </w:r>
      <w:r>
        <w:rPr>
          <w:rFonts w:eastAsiaTheme="minorHAnsi"/>
        </w:rPr>
        <w:t>) tests</w:t>
      </w:r>
      <w:r w:rsidRPr="00D73281">
        <w:rPr>
          <w:rFonts w:eastAsiaTheme="minorHAnsi"/>
        </w:rPr>
        <w:t xml:space="preserve"> are not provided because students in the class of 2023 were not required to take the STE test. Information about </w:t>
      </w:r>
      <w:r>
        <w:rPr>
          <w:rFonts w:eastAsiaTheme="minorHAnsi"/>
        </w:rPr>
        <w:t>Competency Determination</w:t>
      </w:r>
      <w:r w:rsidRPr="00D73281">
        <w:rPr>
          <w:rFonts w:eastAsiaTheme="minorHAnsi"/>
        </w:rPr>
        <w:t xml:space="preserve"> requirements is available at</w:t>
      </w:r>
      <w:r>
        <w:rPr>
          <w:rFonts w:eastAsiaTheme="minorHAnsi"/>
        </w:rPr>
        <w:t xml:space="preserve"> </w:t>
      </w:r>
      <w:hyperlink r:id="rId20" w:history="1">
        <w:r w:rsidRPr="00FF438E">
          <w:rPr>
            <w:rStyle w:val="Hyperlink"/>
            <w:rFonts w:eastAsiaTheme="minorHAnsi"/>
          </w:rPr>
          <w:t>https://www.doe.mass.edu/mcas/graduation.html</w:t>
        </w:r>
      </w:hyperlink>
      <w:r w:rsidRPr="00D73281">
        <w:rPr>
          <w:rFonts w:eastAsiaTheme="minorHAnsi"/>
        </w:rPr>
        <w:t>. In 2019</w:t>
      </w:r>
      <w:r>
        <w:rPr>
          <w:rFonts w:eastAsiaTheme="minorHAnsi"/>
        </w:rPr>
        <w:t>,</w:t>
      </w:r>
      <w:r w:rsidRPr="00D73281">
        <w:rPr>
          <w:rFonts w:eastAsiaTheme="minorHAnsi"/>
        </w:rPr>
        <w:t xml:space="preserve"> 10th graders took the Legacy MCAS science test.</w:t>
      </w:r>
      <w:r w:rsidRPr="00D73281">
        <w:t> </w:t>
      </w:r>
      <w:r w:rsidRPr="00D74A26">
        <w:t>Data source</w:t>
      </w:r>
      <w:r>
        <w:t>d from</w:t>
      </w:r>
      <w:r w:rsidRPr="00D74A26">
        <w:t xml:space="preserve"> </w:t>
      </w:r>
      <w:hyperlink r:id="rId21" w:history="1">
        <w:r w:rsidRPr="000F4A42">
          <w:rPr>
            <w:rStyle w:val="Hyperlink"/>
          </w:rPr>
          <w:t>https://profiles.doe.mass.edu/mcas/achievement_level.aspx?linkid=32&amp;orgcode=00250000&amp;orgtypecode=5&amp;</w:t>
        </w:r>
      </w:hyperlink>
      <w:r>
        <w:t xml:space="preserve"> (</w:t>
      </w:r>
      <w:r w:rsidRPr="00D74A26">
        <w:t>2021</w:t>
      </w:r>
      <w:r>
        <w:t>).</w:t>
      </w:r>
    </w:p>
    <w:p w14:paraId="6F097EAD" w14:textId="7EEDD201" w:rsidR="008D6102" w:rsidRPr="00CE6B35" w:rsidRDefault="008D6102" w:rsidP="008D6102">
      <w:pPr>
        <w:pStyle w:val="BodyText"/>
      </w:pPr>
      <w:r>
        <w:t xml:space="preserve">In addition, the district’s four- and five-year graduation rates, </w:t>
      </w:r>
      <w:r w:rsidR="00FB785F">
        <w:t>94.2</w:t>
      </w:r>
      <w:r w:rsidR="00571718">
        <w:t xml:space="preserve"> percent </w:t>
      </w:r>
      <w:r>
        <w:t xml:space="preserve">in 2020 and </w:t>
      </w:r>
      <w:r w:rsidR="00FB785F">
        <w:t>92.9</w:t>
      </w:r>
      <w:r w:rsidR="00571718">
        <w:t xml:space="preserve"> percent </w:t>
      </w:r>
      <w:r>
        <w:t>in 2019</w:t>
      </w:r>
      <w:r w:rsidR="00571718">
        <w:t>,</w:t>
      </w:r>
      <w:r>
        <w:t xml:space="preserve"> respectively, are both </w:t>
      </w:r>
      <w:r w:rsidR="00571718">
        <w:t xml:space="preserve">greater than </w:t>
      </w:r>
      <w:r>
        <w:t>the state averages of 89</w:t>
      </w:r>
      <w:r w:rsidR="00571718">
        <w:t xml:space="preserve"> percent </w:t>
      </w:r>
      <w:r>
        <w:t>and 90.1</w:t>
      </w:r>
      <w:r w:rsidR="00571718">
        <w:t xml:space="preserve"> percent.</w:t>
      </w:r>
    </w:p>
    <w:p w14:paraId="5A4DB43F" w14:textId="77777777" w:rsidR="008D6102" w:rsidRPr="00E06CDE" w:rsidRDefault="008D6102" w:rsidP="008D6102">
      <w:pPr>
        <w:pStyle w:val="Heading2"/>
      </w:pPr>
      <w:bookmarkStart w:id="19" w:name="_Toc101446227"/>
      <w:bookmarkStart w:id="20" w:name="_Toc113559662"/>
      <w:bookmarkStart w:id="21" w:name="_Toc350870261"/>
      <w:r>
        <w:t>Leadership and Governance</w:t>
      </w:r>
      <w:bookmarkEnd w:id="19"/>
      <w:bookmarkEnd w:id="20"/>
    </w:p>
    <w:p w14:paraId="7208C966" w14:textId="395AE80E" w:rsidR="008D6102" w:rsidRPr="00F13906" w:rsidRDefault="00903C46" w:rsidP="008D6102">
      <w:pPr>
        <w:pStyle w:val="BodyText"/>
        <w:rPr>
          <w:spacing w:val="-2"/>
        </w:rPr>
      </w:pPr>
      <w:r w:rsidRPr="00F13906">
        <w:rPr>
          <w:spacing w:val="-2"/>
        </w:rPr>
        <w:t>BPS</w:t>
      </w:r>
      <w:r w:rsidR="008D6102" w:rsidRPr="00F13906">
        <w:rPr>
          <w:spacing w:val="-2"/>
        </w:rPr>
        <w:t xml:space="preserve"> serve</w:t>
      </w:r>
      <w:r w:rsidR="00A747ED" w:rsidRPr="00F13906">
        <w:rPr>
          <w:spacing w:val="-2"/>
        </w:rPr>
        <w:t>s</w:t>
      </w:r>
      <w:r w:rsidR="008D6102" w:rsidRPr="00F13906">
        <w:rPr>
          <w:spacing w:val="-2"/>
        </w:rPr>
        <w:t xml:space="preserve"> solely</w:t>
      </w:r>
      <w:r w:rsidR="008D6102" w:rsidRPr="00F13906">
        <w:rPr>
          <w:rStyle w:val="FootnoteReference"/>
          <w:rFonts w:asciiTheme="minorHAnsi" w:hAnsiTheme="minorHAnsi"/>
          <w:spacing w:val="-2"/>
          <w:sz w:val="22"/>
          <w:szCs w:val="22"/>
        </w:rPr>
        <w:footnoteReference w:id="7"/>
      </w:r>
      <w:r w:rsidR="008D6102" w:rsidRPr="00F13906">
        <w:rPr>
          <w:spacing w:val="-2"/>
        </w:rPr>
        <w:t xml:space="preserve"> the town of Bellingham. The district is governed by a superintendent, who has been in that role since 2015</w:t>
      </w:r>
      <w:r w:rsidR="00A747ED" w:rsidRPr="00F13906">
        <w:rPr>
          <w:spacing w:val="-2"/>
        </w:rPr>
        <w:t>.</w:t>
      </w:r>
      <w:r w:rsidR="008D6102" w:rsidRPr="00F13906">
        <w:rPr>
          <w:spacing w:val="-2"/>
        </w:rPr>
        <w:t xml:space="preserve"> </w:t>
      </w:r>
      <w:r w:rsidR="00F13906" w:rsidRPr="00F13906">
        <w:rPr>
          <w:spacing w:val="-2"/>
        </w:rPr>
        <w:t>T</w:t>
      </w:r>
      <w:r w:rsidR="008D6102" w:rsidRPr="00F13906">
        <w:rPr>
          <w:spacing w:val="-2"/>
        </w:rPr>
        <w:t xml:space="preserve">his educator held several positions within </w:t>
      </w:r>
      <w:r w:rsidR="00A747ED" w:rsidRPr="00F13906">
        <w:rPr>
          <w:spacing w:val="-2"/>
        </w:rPr>
        <w:t>BPS</w:t>
      </w:r>
      <w:r w:rsidR="008D6102" w:rsidRPr="00F13906">
        <w:rPr>
          <w:spacing w:val="-2"/>
        </w:rPr>
        <w:t xml:space="preserve"> before becoming superintendent. He is supported by an assistant superintendent and several division directors. </w:t>
      </w:r>
      <w:r w:rsidR="00A747ED" w:rsidRPr="00F13906">
        <w:rPr>
          <w:spacing w:val="-2"/>
        </w:rPr>
        <w:t>BPS is</w:t>
      </w:r>
      <w:r w:rsidR="008D6102" w:rsidRPr="00F13906">
        <w:rPr>
          <w:spacing w:val="-2"/>
        </w:rPr>
        <w:t xml:space="preserve"> a department within the town governing structure. </w:t>
      </w:r>
      <w:r w:rsidR="00F13906" w:rsidRPr="00F13906">
        <w:rPr>
          <w:spacing w:val="-2"/>
        </w:rPr>
        <w:t>It</w:t>
      </w:r>
      <w:r w:rsidR="008D6102" w:rsidRPr="00F13906">
        <w:rPr>
          <w:spacing w:val="-2"/>
        </w:rPr>
        <w:t xml:space="preserve"> works closely with </w:t>
      </w:r>
      <w:r w:rsidR="00A747ED" w:rsidRPr="00F13906">
        <w:rPr>
          <w:spacing w:val="-2"/>
        </w:rPr>
        <w:t xml:space="preserve">the </w:t>
      </w:r>
      <w:r w:rsidR="008D6102" w:rsidRPr="00F13906">
        <w:rPr>
          <w:spacing w:val="-2"/>
        </w:rPr>
        <w:t xml:space="preserve">town government of Bellingham, which provides support for some facilities management and human resource needs. The town also is involved in </w:t>
      </w:r>
      <w:r w:rsidR="00A747ED" w:rsidRPr="00F13906">
        <w:rPr>
          <w:spacing w:val="-2"/>
        </w:rPr>
        <w:t>BPS’s</w:t>
      </w:r>
      <w:r w:rsidR="008D6102" w:rsidRPr="00F13906">
        <w:rPr>
          <w:spacing w:val="-2"/>
        </w:rPr>
        <w:t xml:space="preserve"> budgetary allotments</w:t>
      </w:r>
      <w:r w:rsidR="00A747ED" w:rsidRPr="00F13906">
        <w:rPr>
          <w:spacing w:val="-2"/>
        </w:rPr>
        <w:t>,</w:t>
      </w:r>
      <w:r w:rsidR="008D6102" w:rsidRPr="00F13906">
        <w:rPr>
          <w:spacing w:val="-2"/>
        </w:rPr>
        <w:t xml:space="preserve"> and town funding of the schools is part of the overall annual town budget. The elected school committee provides oversight for district management. </w:t>
      </w:r>
    </w:p>
    <w:p w14:paraId="56233933" w14:textId="21E3E6C9" w:rsidR="008D6102" w:rsidRPr="00056C2C" w:rsidRDefault="008D6102" w:rsidP="008D6102">
      <w:pPr>
        <w:pStyle w:val="Bullet1"/>
      </w:pPr>
      <w:r w:rsidRPr="00CC2AFC">
        <w:rPr>
          <w:rFonts w:ascii="Franklin Gothic Demi" w:hAnsi="Franklin Gothic Demi"/>
        </w:rPr>
        <w:t xml:space="preserve">Superintendent </w:t>
      </w:r>
      <w:r w:rsidR="00A747ED">
        <w:rPr>
          <w:rFonts w:ascii="Franklin Gothic Demi" w:hAnsi="Franklin Gothic Demi"/>
        </w:rPr>
        <w:t>T</w:t>
      </w:r>
      <w:r w:rsidR="00A747ED" w:rsidRPr="00CC2AFC">
        <w:rPr>
          <w:rFonts w:ascii="Franklin Gothic Demi" w:hAnsi="Franklin Gothic Demi"/>
        </w:rPr>
        <w:t>enure</w:t>
      </w:r>
      <w:r w:rsidRPr="00CC2AFC">
        <w:rPr>
          <w:rFonts w:ascii="Franklin Gothic Demi" w:hAnsi="Franklin Gothic Demi"/>
        </w:rPr>
        <w:t>.</w:t>
      </w:r>
      <w:r w:rsidRPr="00056C2C">
        <w:t xml:space="preserve"> The </w:t>
      </w:r>
      <w:r>
        <w:t>s</w:t>
      </w:r>
      <w:r w:rsidRPr="00056C2C">
        <w:t>uperintendent was appointed in July 2015 after holding several roles within the district, including</w:t>
      </w:r>
      <w:r>
        <w:t xml:space="preserve"> </w:t>
      </w:r>
      <w:r w:rsidRPr="00056C2C">
        <w:t xml:space="preserve">guidance counselor and </w:t>
      </w:r>
      <w:r>
        <w:t>principal</w:t>
      </w:r>
      <w:r w:rsidRPr="00056C2C">
        <w:t xml:space="preserve"> at </w:t>
      </w:r>
      <w:r w:rsidR="00D74CC9">
        <w:t>BHS</w:t>
      </w:r>
      <w:r w:rsidRPr="00056C2C">
        <w:t xml:space="preserve">. </w:t>
      </w:r>
    </w:p>
    <w:p w14:paraId="20565024" w14:textId="1669EB4C" w:rsidR="008D6102" w:rsidRPr="00056C2C" w:rsidRDefault="008D6102" w:rsidP="008D6102">
      <w:pPr>
        <w:pStyle w:val="Bullet1"/>
      </w:pPr>
      <w:r w:rsidRPr="00CC2AFC">
        <w:rPr>
          <w:rFonts w:ascii="Franklin Gothic Demi" w:hAnsi="Franklin Gothic Demi"/>
          <w:bCs/>
        </w:rPr>
        <w:t xml:space="preserve">School Committee </w:t>
      </w:r>
      <w:r w:rsidR="00A747ED">
        <w:rPr>
          <w:rFonts w:ascii="Franklin Gothic Demi" w:hAnsi="Franklin Gothic Demi"/>
          <w:bCs/>
        </w:rPr>
        <w:t>S</w:t>
      </w:r>
      <w:r w:rsidR="00A747ED" w:rsidRPr="00CC2AFC">
        <w:rPr>
          <w:rFonts w:ascii="Franklin Gothic Demi" w:hAnsi="Franklin Gothic Demi"/>
          <w:bCs/>
        </w:rPr>
        <w:t>tructure</w:t>
      </w:r>
      <w:r w:rsidRPr="00CC2AFC">
        <w:rPr>
          <w:rFonts w:ascii="Franklin Gothic Demi" w:hAnsi="Franklin Gothic Demi"/>
          <w:bCs/>
        </w:rPr>
        <w:t>.</w:t>
      </w:r>
      <w:r w:rsidRPr="00056C2C">
        <w:t xml:space="preserve"> The district is governed by a </w:t>
      </w:r>
      <w:r w:rsidR="00A747ED">
        <w:t xml:space="preserve">five-member </w:t>
      </w:r>
      <w:r w:rsidRPr="00056C2C">
        <w:t xml:space="preserve">school committee, </w:t>
      </w:r>
      <w:r>
        <w:t xml:space="preserve">each of whom </w:t>
      </w:r>
      <w:r w:rsidR="00A747ED">
        <w:t xml:space="preserve">is </w:t>
      </w:r>
      <w:r w:rsidRPr="00056C2C">
        <w:t xml:space="preserve">elected for a </w:t>
      </w:r>
      <w:r w:rsidR="00A747ED">
        <w:t>three</w:t>
      </w:r>
      <w:r w:rsidRPr="00056C2C">
        <w:t>-year term.</w:t>
      </w:r>
    </w:p>
    <w:p w14:paraId="2A4D3D29" w14:textId="52942FFA" w:rsidR="008D6102" w:rsidRDefault="008D6102" w:rsidP="008D6102">
      <w:pPr>
        <w:pStyle w:val="Bullet1"/>
      </w:pPr>
      <w:r w:rsidRPr="00CC2AFC">
        <w:rPr>
          <w:rFonts w:ascii="Franklin Gothic Demi" w:hAnsi="Franklin Gothic Demi"/>
          <w:bCs/>
        </w:rPr>
        <w:t xml:space="preserve">District </w:t>
      </w:r>
      <w:r w:rsidR="00A747ED">
        <w:rPr>
          <w:rFonts w:ascii="Franklin Gothic Demi" w:hAnsi="Franklin Gothic Demi"/>
          <w:bCs/>
        </w:rPr>
        <w:t>I</w:t>
      </w:r>
      <w:r w:rsidRPr="00CC2AFC">
        <w:rPr>
          <w:rFonts w:ascii="Franklin Gothic Demi" w:hAnsi="Franklin Gothic Demi"/>
          <w:bCs/>
        </w:rPr>
        <w:t xml:space="preserve">mprovement </w:t>
      </w:r>
      <w:r w:rsidR="00A747ED">
        <w:rPr>
          <w:rFonts w:ascii="Franklin Gothic Demi" w:hAnsi="Franklin Gothic Demi"/>
          <w:bCs/>
        </w:rPr>
        <w:t>P</w:t>
      </w:r>
      <w:r w:rsidRPr="00CC2AFC">
        <w:rPr>
          <w:rFonts w:ascii="Franklin Gothic Demi" w:hAnsi="Franklin Gothic Demi"/>
          <w:bCs/>
        </w:rPr>
        <w:t>lan.</w:t>
      </w:r>
      <w:r w:rsidRPr="00056C2C">
        <w:t xml:space="preserve"> The district has developed both a strategic plan and a </w:t>
      </w:r>
      <w:r>
        <w:t>5</w:t>
      </w:r>
      <w:r w:rsidRPr="00056C2C">
        <w:t>-year improvement plan (2015</w:t>
      </w:r>
      <w:r w:rsidR="00903C46">
        <w:t>-</w:t>
      </w:r>
      <w:r w:rsidRPr="00056C2C">
        <w:t>2020)</w:t>
      </w:r>
      <w:r w:rsidR="00075C23">
        <w:t>. The district improvement plan</w:t>
      </w:r>
      <w:r w:rsidRPr="00056C2C">
        <w:t xml:space="preserve"> was updated in 2018. These plans stipulate </w:t>
      </w:r>
      <w:r w:rsidR="00A747ED">
        <w:t>BPS’s</w:t>
      </w:r>
      <w:r w:rsidRPr="00056C2C">
        <w:t xml:space="preserve"> vision for its schools </w:t>
      </w:r>
      <w:r w:rsidR="00A747ED">
        <w:t>and</w:t>
      </w:r>
      <w:r w:rsidRPr="00056C2C">
        <w:t xml:space="preserve"> how students are prepared for adulthood. They incorporate plans for technology use, staffing, academic opportunities, and ways to meet students’ needs. </w:t>
      </w:r>
    </w:p>
    <w:p w14:paraId="7C4C6D7C" w14:textId="3F26BF1E" w:rsidR="00A747ED" w:rsidRPr="00056C2C" w:rsidRDefault="00A747ED" w:rsidP="00F13906">
      <w:pPr>
        <w:pStyle w:val="BodyText"/>
        <w:spacing w:before="200"/>
      </w:pPr>
      <w:r>
        <w:t>Tab</w:t>
      </w:r>
      <w:r w:rsidR="007A2D09">
        <w:t>l</w:t>
      </w:r>
      <w:r>
        <w:t xml:space="preserve">e </w:t>
      </w:r>
      <w:r w:rsidR="006648A0">
        <w:t>5</w:t>
      </w:r>
      <w:r>
        <w:t xml:space="preserve"> summarizes key strengths and areas for growth in leadership and governance.</w:t>
      </w:r>
    </w:p>
    <w:p w14:paraId="70301DB1" w14:textId="33E11FC0" w:rsidR="008D6102" w:rsidRPr="00861DDF" w:rsidRDefault="008D6102" w:rsidP="008D6102">
      <w:pPr>
        <w:pStyle w:val="TableTitle0"/>
      </w:pPr>
      <w:r w:rsidRPr="00EF76A0">
        <w:t>T</w:t>
      </w:r>
      <w:r w:rsidRPr="00861DDF">
        <w:t xml:space="preserve">able </w:t>
      </w:r>
      <w:r w:rsidR="006648A0">
        <w:t>5</w:t>
      </w:r>
      <w:r w:rsidRPr="00861DDF">
        <w:t xml:space="preserve">. Summary of </w:t>
      </w:r>
      <w:r w:rsidR="00A747ED">
        <w:t>K</w:t>
      </w:r>
      <w:r w:rsidRPr="00861DDF">
        <w:t xml:space="preserve">ey </w:t>
      </w:r>
      <w:r w:rsidR="00A747ED">
        <w:t>S</w:t>
      </w:r>
      <w:r w:rsidR="00A747ED" w:rsidRPr="00861DDF">
        <w:t xml:space="preserve">trengths </w:t>
      </w:r>
      <w:r w:rsidRPr="00861DDF">
        <w:t xml:space="preserve">and </w:t>
      </w:r>
      <w:r w:rsidR="00A747ED">
        <w:t>A</w:t>
      </w:r>
      <w:r w:rsidRPr="00861DDF">
        <w:t xml:space="preserve">reas for </w:t>
      </w:r>
      <w:r w:rsidR="00A747ED">
        <w:t>G</w:t>
      </w:r>
      <w:r w:rsidRPr="00861DDF">
        <w:t>rowth</w:t>
      </w:r>
      <w:r w:rsidR="00A747ED">
        <w:t>:</w:t>
      </w:r>
      <w:r w:rsidRPr="00861DDF">
        <w:t xml:space="preserve"> Leadership and Governance</w:t>
      </w:r>
      <w:r w:rsidR="00A747ED">
        <w:t xml:space="preserve"> Standard</w:t>
      </w:r>
    </w:p>
    <w:tbl>
      <w:tblPr>
        <w:tblStyle w:val="MSVTable11"/>
        <w:tblW w:w="5000" w:type="pct"/>
        <w:tblLook w:val="04A0" w:firstRow="1" w:lastRow="0" w:firstColumn="1" w:lastColumn="0" w:noHBand="0" w:noVBand="1"/>
      </w:tblPr>
      <w:tblGrid>
        <w:gridCol w:w="1792"/>
        <w:gridCol w:w="3687"/>
        <w:gridCol w:w="3865"/>
      </w:tblGrid>
      <w:tr w:rsidR="008D6102" w:rsidRPr="00AD22A8" w14:paraId="14F0B33E" w14:textId="77777777" w:rsidTr="5A508EE4">
        <w:trPr>
          <w:cnfStyle w:val="100000000000" w:firstRow="1" w:lastRow="0" w:firstColumn="0" w:lastColumn="0" w:oddVBand="0" w:evenVBand="0" w:oddHBand="0" w:evenHBand="0" w:firstRowFirstColumn="0" w:firstRowLastColumn="0" w:lastRowFirstColumn="0" w:lastRowLastColumn="0"/>
        </w:trPr>
        <w:tc>
          <w:tcPr>
            <w:tcW w:w="959" w:type="pct"/>
          </w:tcPr>
          <w:p w14:paraId="00EFFA4D" w14:textId="77777777" w:rsidR="008D6102" w:rsidRPr="00CC2AFC" w:rsidRDefault="008D6102" w:rsidP="00A2086A">
            <w:pPr>
              <w:pStyle w:val="TableColHeadingCenter"/>
              <w:jc w:val="left"/>
            </w:pPr>
            <w:r w:rsidRPr="00CC2AFC">
              <w:t>Indicator</w:t>
            </w:r>
          </w:p>
        </w:tc>
        <w:tc>
          <w:tcPr>
            <w:tcW w:w="1973" w:type="pct"/>
          </w:tcPr>
          <w:p w14:paraId="11621E23" w14:textId="77777777" w:rsidR="008D6102" w:rsidRPr="00CC2AFC" w:rsidRDefault="008D6102" w:rsidP="00A2086A">
            <w:pPr>
              <w:pStyle w:val="TableColHeadingCenter"/>
            </w:pPr>
            <w:r w:rsidRPr="00CC2AFC">
              <w:t>Strengths</w:t>
            </w:r>
          </w:p>
        </w:tc>
        <w:tc>
          <w:tcPr>
            <w:tcW w:w="2068" w:type="pct"/>
          </w:tcPr>
          <w:p w14:paraId="7C2AE719" w14:textId="54F5D3BF" w:rsidR="008D6102" w:rsidRPr="00CC2AFC" w:rsidRDefault="008D6102" w:rsidP="00A2086A">
            <w:pPr>
              <w:pStyle w:val="TableColHeadingCenter"/>
            </w:pPr>
            <w:r w:rsidRPr="00CC2AFC">
              <w:t xml:space="preserve">Areas for </w:t>
            </w:r>
            <w:r w:rsidR="00A747ED">
              <w:t>g</w:t>
            </w:r>
            <w:r w:rsidRPr="00CC2AFC">
              <w:t>rowth</w:t>
            </w:r>
          </w:p>
        </w:tc>
      </w:tr>
      <w:tr w:rsidR="008D6102" w14:paraId="2FF9B432" w14:textId="77777777" w:rsidTr="5A508EE4">
        <w:trPr>
          <w:cnfStyle w:val="000000100000" w:firstRow="0" w:lastRow="0" w:firstColumn="0" w:lastColumn="0" w:oddVBand="0" w:evenVBand="0" w:oddHBand="1" w:evenHBand="0" w:firstRowFirstColumn="0" w:firstRowLastColumn="0" w:lastRowFirstColumn="0" w:lastRowLastColumn="0"/>
        </w:trPr>
        <w:tc>
          <w:tcPr>
            <w:tcW w:w="959" w:type="pct"/>
          </w:tcPr>
          <w:p w14:paraId="711904D9" w14:textId="417A0089" w:rsidR="008D6102" w:rsidRPr="00CC2AFC" w:rsidRDefault="008D6102" w:rsidP="00A2086A">
            <w:pPr>
              <w:pStyle w:val="TableSubheading"/>
            </w:pPr>
            <w:r w:rsidRPr="00CC2AFC">
              <w:t xml:space="preserve">School </w:t>
            </w:r>
            <w:r w:rsidR="00A747ED">
              <w:t>c</w:t>
            </w:r>
            <w:r w:rsidRPr="00CC2AFC">
              <w:t xml:space="preserve">ommittee </w:t>
            </w:r>
            <w:r w:rsidR="00A747ED">
              <w:t>g</w:t>
            </w:r>
            <w:r w:rsidRPr="00CC2AFC">
              <w:t>overnance</w:t>
            </w:r>
          </w:p>
        </w:tc>
        <w:tc>
          <w:tcPr>
            <w:tcW w:w="1973" w:type="pct"/>
          </w:tcPr>
          <w:p w14:paraId="67DBE2EE" w14:textId="00735A1F" w:rsidR="008D6102" w:rsidRPr="00CC2AFC" w:rsidRDefault="008D6102" w:rsidP="007A2D09">
            <w:pPr>
              <w:pStyle w:val="TableBullet1"/>
              <w:numPr>
                <w:ilvl w:val="0"/>
                <w:numId w:val="0"/>
              </w:numPr>
            </w:pPr>
            <w:r w:rsidRPr="00CC2AFC">
              <w:t xml:space="preserve">The school committee has a collaborative and trusting relationship with the superintendent. </w:t>
            </w:r>
          </w:p>
        </w:tc>
        <w:tc>
          <w:tcPr>
            <w:tcW w:w="2068" w:type="pct"/>
          </w:tcPr>
          <w:p w14:paraId="799DA617" w14:textId="4E6026A6" w:rsidR="008D6102" w:rsidRPr="00CC2AFC" w:rsidRDefault="008D6102" w:rsidP="007A2D09">
            <w:pPr>
              <w:pStyle w:val="TableBullet1"/>
              <w:numPr>
                <w:ilvl w:val="0"/>
                <w:numId w:val="0"/>
              </w:numPr>
            </w:pPr>
            <w:r>
              <w:t>Documentation of how student academics influences decision</w:t>
            </w:r>
            <w:r w:rsidR="00D373B6">
              <w:t>-</w:t>
            </w:r>
            <w:r>
              <w:t>making</w:t>
            </w:r>
            <w:r w:rsidR="00E910FB">
              <w:t>.</w:t>
            </w:r>
          </w:p>
        </w:tc>
      </w:tr>
      <w:tr w:rsidR="008D6102" w14:paraId="4A01DCF7" w14:textId="77777777" w:rsidTr="5A508EE4">
        <w:tc>
          <w:tcPr>
            <w:tcW w:w="959" w:type="pct"/>
          </w:tcPr>
          <w:p w14:paraId="1982B51D" w14:textId="2B5EFF4B" w:rsidR="008D6102" w:rsidRPr="00CC2AFC" w:rsidRDefault="008D6102" w:rsidP="00A2086A">
            <w:pPr>
              <w:pStyle w:val="TableSubheading"/>
            </w:pPr>
            <w:r w:rsidRPr="00CC2AFC">
              <w:t xml:space="preserve">District and </w:t>
            </w:r>
            <w:r w:rsidR="00A747ED">
              <w:t>s</w:t>
            </w:r>
            <w:r w:rsidRPr="00CC2AFC">
              <w:t xml:space="preserve">chool </w:t>
            </w:r>
            <w:r w:rsidR="00A747ED">
              <w:t>l</w:t>
            </w:r>
            <w:r w:rsidRPr="00CC2AFC">
              <w:t>eadership</w:t>
            </w:r>
          </w:p>
        </w:tc>
        <w:tc>
          <w:tcPr>
            <w:tcW w:w="1973" w:type="pct"/>
          </w:tcPr>
          <w:p w14:paraId="466ACFEF" w14:textId="60F33021" w:rsidR="008D6102" w:rsidRPr="00CC2AFC" w:rsidRDefault="008D6102" w:rsidP="007A2D09">
            <w:pPr>
              <w:pStyle w:val="TableBullet1"/>
              <w:numPr>
                <w:ilvl w:val="0"/>
                <w:numId w:val="0"/>
              </w:numPr>
            </w:pPr>
            <w:r w:rsidRPr="00CC2AFC">
              <w:t>Frequent and regularly scheduled meetings enable collaboration between district leaders and school leaders.</w:t>
            </w:r>
          </w:p>
        </w:tc>
        <w:tc>
          <w:tcPr>
            <w:tcW w:w="2068" w:type="pct"/>
          </w:tcPr>
          <w:p w14:paraId="0AB7D8B9" w14:textId="3F197996" w:rsidR="008D6102" w:rsidRPr="00CC2AFC" w:rsidRDefault="008D6102" w:rsidP="007A2D09">
            <w:pPr>
              <w:pStyle w:val="TableBullet1"/>
              <w:numPr>
                <w:ilvl w:val="0"/>
                <w:numId w:val="0"/>
              </w:numPr>
            </w:pPr>
            <w:r>
              <w:t>Feedback processes for district staff</w:t>
            </w:r>
            <w:r w:rsidR="00E910FB">
              <w:t>.</w:t>
            </w:r>
          </w:p>
        </w:tc>
      </w:tr>
      <w:tr w:rsidR="008D6102" w14:paraId="798BC390" w14:textId="77777777" w:rsidTr="5A508EE4">
        <w:trPr>
          <w:cnfStyle w:val="000000100000" w:firstRow="0" w:lastRow="0" w:firstColumn="0" w:lastColumn="0" w:oddVBand="0" w:evenVBand="0" w:oddHBand="1" w:evenHBand="0" w:firstRowFirstColumn="0" w:firstRowLastColumn="0" w:lastRowFirstColumn="0" w:lastRowLastColumn="0"/>
        </w:trPr>
        <w:tc>
          <w:tcPr>
            <w:tcW w:w="959" w:type="pct"/>
          </w:tcPr>
          <w:p w14:paraId="4486CC91" w14:textId="1BF4E638" w:rsidR="008D6102" w:rsidRPr="00CC2AFC" w:rsidRDefault="008D6102" w:rsidP="00A2086A">
            <w:pPr>
              <w:pStyle w:val="TableSubheading"/>
            </w:pPr>
            <w:r w:rsidRPr="00CC2AFC">
              <w:t xml:space="preserve">District and </w:t>
            </w:r>
            <w:r w:rsidR="00A747ED">
              <w:t>s</w:t>
            </w:r>
            <w:r w:rsidRPr="00CC2AFC">
              <w:t xml:space="preserve">chool </w:t>
            </w:r>
            <w:r w:rsidR="00A747ED">
              <w:t>i</w:t>
            </w:r>
            <w:r w:rsidRPr="00CC2AFC">
              <w:t xml:space="preserve">mprovement </w:t>
            </w:r>
            <w:r w:rsidR="00A747ED">
              <w:t>p</w:t>
            </w:r>
            <w:r w:rsidRPr="00CC2AFC">
              <w:t>lanning</w:t>
            </w:r>
          </w:p>
        </w:tc>
        <w:tc>
          <w:tcPr>
            <w:tcW w:w="1973" w:type="pct"/>
          </w:tcPr>
          <w:p w14:paraId="0262B28B" w14:textId="77777777" w:rsidR="008D6102" w:rsidRPr="00CC2AFC" w:rsidRDefault="008D6102" w:rsidP="007A2D09">
            <w:pPr>
              <w:pStyle w:val="TableBullet1"/>
              <w:numPr>
                <w:ilvl w:val="0"/>
                <w:numId w:val="0"/>
              </w:numPr>
            </w:pPr>
            <w:r w:rsidRPr="00CC2AFC">
              <w:t xml:space="preserve">Stakeholders are engaged in district plan development and execution. </w:t>
            </w:r>
          </w:p>
        </w:tc>
        <w:tc>
          <w:tcPr>
            <w:tcW w:w="2068" w:type="pct"/>
          </w:tcPr>
          <w:p w14:paraId="1F682623" w14:textId="3F77163A" w:rsidR="008D6102" w:rsidRPr="00CC2AFC" w:rsidRDefault="00DA1117" w:rsidP="007A2D09">
            <w:pPr>
              <w:pStyle w:val="TableBullet1"/>
              <w:numPr>
                <w:ilvl w:val="0"/>
                <w:numId w:val="0"/>
              </w:numPr>
            </w:pPr>
            <w:r>
              <w:t xml:space="preserve">Frequency of </w:t>
            </w:r>
            <w:r w:rsidR="001249FB">
              <w:t>i</w:t>
            </w:r>
            <w:r w:rsidR="008D6102" w:rsidRPr="00CC2AFC">
              <w:t>mprovement plans reviewed by staff.</w:t>
            </w:r>
          </w:p>
        </w:tc>
      </w:tr>
      <w:tr w:rsidR="008D6102" w14:paraId="47B6E257" w14:textId="77777777" w:rsidTr="5A508EE4">
        <w:tc>
          <w:tcPr>
            <w:tcW w:w="959" w:type="pct"/>
          </w:tcPr>
          <w:p w14:paraId="01DA5AA9" w14:textId="1D30B3AF" w:rsidR="008D6102" w:rsidRPr="00CC2AFC" w:rsidRDefault="008D6102" w:rsidP="00A2086A">
            <w:pPr>
              <w:pStyle w:val="TableSubheading"/>
            </w:pPr>
            <w:r w:rsidRPr="00CC2AFC">
              <w:t xml:space="preserve">Budget </w:t>
            </w:r>
            <w:r w:rsidR="00A747ED">
              <w:t>d</w:t>
            </w:r>
            <w:r w:rsidRPr="00CC2AFC">
              <w:t>evelopment</w:t>
            </w:r>
          </w:p>
        </w:tc>
        <w:tc>
          <w:tcPr>
            <w:tcW w:w="1973" w:type="pct"/>
          </w:tcPr>
          <w:p w14:paraId="30D4B5E0" w14:textId="77777777" w:rsidR="008D6102" w:rsidRPr="00CC2AFC" w:rsidRDefault="008D6102" w:rsidP="007A2D09">
            <w:pPr>
              <w:pStyle w:val="TableBullet1"/>
              <w:numPr>
                <w:ilvl w:val="0"/>
                <w:numId w:val="0"/>
              </w:numPr>
            </w:pPr>
            <w:r w:rsidRPr="00CC2AFC">
              <w:t xml:space="preserve">Annual budgets are developed and monitored in coordination with the town. </w:t>
            </w:r>
          </w:p>
        </w:tc>
        <w:tc>
          <w:tcPr>
            <w:tcW w:w="2068" w:type="pct"/>
          </w:tcPr>
          <w:p w14:paraId="6B5219DB" w14:textId="063E5F8A" w:rsidR="008D6102" w:rsidRPr="00CC2AFC" w:rsidRDefault="00302583" w:rsidP="007A2D09">
            <w:pPr>
              <w:pStyle w:val="TableBullet1"/>
              <w:numPr>
                <w:ilvl w:val="0"/>
                <w:numId w:val="0"/>
              </w:numPr>
            </w:pPr>
            <w:r>
              <w:t>R</w:t>
            </w:r>
            <w:r w:rsidR="008D6102" w:rsidRPr="00CC2AFC">
              <w:t>esource</w:t>
            </w:r>
            <w:r>
              <w:t xml:space="preserve"> allocation</w:t>
            </w:r>
            <w:r w:rsidR="008D6102" w:rsidRPr="00CC2AFC">
              <w:t xml:space="preserve"> to meet the needs of all students, particularly </w:t>
            </w:r>
            <w:r w:rsidR="00903C46">
              <w:t>ELs</w:t>
            </w:r>
            <w:r w:rsidR="008D6102" w:rsidRPr="00CC2AFC">
              <w:t>.</w:t>
            </w:r>
          </w:p>
        </w:tc>
      </w:tr>
    </w:tbl>
    <w:p w14:paraId="4E160024" w14:textId="77777777" w:rsidR="008D6102" w:rsidRDefault="008D6102" w:rsidP="008D6102">
      <w:pPr>
        <w:pStyle w:val="Heading3"/>
      </w:pPr>
      <w:r>
        <w:t>School Committee Governance</w:t>
      </w:r>
    </w:p>
    <w:p w14:paraId="3D104B6E" w14:textId="5D9FF2F5" w:rsidR="008D6102" w:rsidRPr="00CC2AFC" w:rsidRDefault="008D6102" w:rsidP="008D6102">
      <w:pPr>
        <w:pStyle w:val="BodyTextposthead"/>
      </w:pPr>
      <w:r w:rsidRPr="00CC2AFC">
        <w:t xml:space="preserve">The </w:t>
      </w:r>
      <w:r w:rsidR="00903C46">
        <w:t>BPS</w:t>
      </w:r>
      <w:r w:rsidR="00903C46" w:rsidRPr="00CC2AFC">
        <w:t xml:space="preserve"> </w:t>
      </w:r>
      <w:r w:rsidRPr="00CC2AFC">
        <w:t>school committee has a positive and collaborative working relationship with the district superintendent and his staff and with the Bellingham town leaders. Evidence shows that the school committee is fulfilling its responsibilities under Massachusetts state law in terms of oversight of the superintendent and legal and fiduciary responsibilities, but there is no evidence that the school committee has a focus on improvement.</w:t>
      </w:r>
    </w:p>
    <w:p w14:paraId="352A9972" w14:textId="5C389524" w:rsidR="008D6102" w:rsidRPr="00CC2AFC" w:rsidRDefault="008D6102" w:rsidP="008D6102">
      <w:pPr>
        <w:pStyle w:val="BodyText"/>
      </w:pPr>
      <w:r w:rsidRPr="00CC2AFC">
        <w:t xml:space="preserve">The </w:t>
      </w:r>
      <w:r w:rsidR="00903C46">
        <w:t>BPS</w:t>
      </w:r>
      <w:r w:rsidRPr="00CC2AFC">
        <w:t xml:space="preserve"> school committee </w:t>
      </w:r>
      <w:r w:rsidR="00F13906">
        <w:t>has</w:t>
      </w:r>
      <w:r w:rsidRPr="00CC2AFC">
        <w:t xml:space="preserve"> five members elected for terms of three years each; members serve staggered terms. The powers of the school committee include </w:t>
      </w:r>
      <w:r w:rsidRPr="00CC2AFC" w:rsidDel="00DC1CCE">
        <w:t>to</w:t>
      </w:r>
      <w:r w:rsidRPr="00CC2AFC">
        <w:t xml:space="preserve"> the ability to (a) appoint a superintendent of the schools and other officers as allowed by Massachusetts General Laws, to fix their compensation and to define their duties, </w:t>
      </w:r>
      <w:r w:rsidR="00F13906">
        <w:t xml:space="preserve">and </w:t>
      </w:r>
      <w:r w:rsidRPr="00CC2AFC">
        <w:t xml:space="preserve">make rules concerning their tenure of office and to discharge them; and (b) make all reasonable policies consistent with Massachusetts General Laws or </w:t>
      </w:r>
      <w:r w:rsidR="00A747ED">
        <w:t>DESE</w:t>
      </w:r>
      <w:r w:rsidRPr="00CC2AFC">
        <w:t xml:space="preserve"> regulations for the administration and management of the public school system and for the conduct of its own business and affairs.</w:t>
      </w:r>
    </w:p>
    <w:p w14:paraId="3E4D8620" w14:textId="11F01431" w:rsidR="008D6102" w:rsidRPr="00CC2AFC" w:rsidRDefault="008D6102" w:rsidP="008D6102">
      <w:pPr>
        <w:pStyle w:val="BodyText"/>
      </w:pPr>
      <w:r w:rsidRPr="00CC2AFC">
        <w:t xml:space="preserve">As detailed in the school committee agendas and board minutes available through the town website, the </w:t>
      </w:r>
      <w:r w:rsidR="00A747ED">
        <w:t>s</w:t>
      </w:r>
      <w:r w:rsidR="00A747ED" w:rsidRPr="00CC2AFC">
        <w:t xml:space="preserve">chool </w:t>
      </w:r>
      <w:r w:rsidR="00A747ED">
        <w:t>c</w:t>
      </w:r>
      <w:r w:rsidR="00A747ED" w:rsidRPr="00CC2AFC">
        <w:t xml:space="preserve">ommittee </w:t>
      </w:r>
      <w:r w:rsidRPr="00CC2AFC">
        <w:t xml:space="preserve">officially evaluated the superintendent’s performance twice in his seven years of tenure (in 2017 and in 2020). The superintendent indicated </w:t>
      </w:r>
      <w:r w:rsidR="00A747ED">
        <w:t xml:space="preserve">that </w:t>
      </w:r>
      <w:r w:rsidRPr="00CC2AFC">
        <w:t xml:space="preserve">the school committee will be evaluating him again in 2022. He added that for this year’s review he provided documentation on the work he has conducted in the last </w:t>
      </w:r>
      <w:r w:rsidR="00A747ED">
        <w:t>18 months,</w:t>
      </w:r>
      <w:r w:rsidRPr="00CC2AFC">
        <w:t xml:space="preserve"> and the school committee will use this information to draft his evaluation. He also noted that the school committee gives him ongoing feedback</w:t>
      </w:r>
      <w:r w:rsidR="00A747ED">
        <w:t>,</w:t>
      </w:r>
      <w:r w:rsidRPr="00CC2AFC">
        <w:t xml:space="preserve"> and he gathers that “they</w:t>
      </w:r>
      <w:r w:rsidR="00A747ED">
        <w:t>’</w:t>
      </w:r>
      <w:r w:rsidRPr="00CC2AFC">
        <w:t xml:space="preserve">re proud of the work [he has] done and [his] dedication to the district.” According to interview data with the superintendent himself, his contract </w:t>
      </w:r>
      <w:r w:rsidR="00A747ED">
        <w:t>was</w:t>
      </w:r>
      <w:r w:rsidRPr="00CC2AFC">
        <w:t xml:space="preserve"> extended for four more years.</w:t>
      </w:r>
    </w:p>
    <w:p w14:paraId="3F1F600D" w14:textId="0291A818" w:rsidR="008D6102" w:rsidRPr="00CC2AFC" w:rsidRDefault="008D6102" w:rsidP="008D6102">
      <w:pPr>
        <w:pStyle w:val="BodyText"/>
      </w:pPr>
      <w:r w:rsidRPr="00CC2AFC">
        <w:t xml:space="preserve">The superintendent indicated </w:t>
      </w:r>
      <w:r w:rsidR="00A747ED">
        <w:t xml:space="preserve">that </w:t>
      </w:r>
      <w:r w:rsidRPr="00CC2AFC">
        <w:t xml:space="preserve">the </w:t>
      </w:r>
      <w:r w:rsidR="00A747ED">
        <w:rPr>
          <w:rFonts w:eastAsia="Times New Roman" w:cs="Calibri"/>
        </w:rPr>
        <w:t>s</w:t>
      </w:r>
      <w:r w:rsidR="00A747ED" w:rsidRPr="00CC2AFC">
        <w:rPr>
          <w:rFonts w:eastAsia="Times New Roman" w:cs="Calibri"/>
        </w:rPr>
        <w:t xml:space="preserve">chool </w:t>
      </w:r>
      <w:r w:rsidR="00A747ED">
        <w:rPr>
          <w:rFonts w:eastAsia="Times New Roman" w:cs="Calibri"/>
        </w:rPr>
        <w:t>c</w:t>
      </w:r>
      <w:r w:rsidR="00A747ED" w:rsidRPr="00CC2AFC">
        <w:rPr>
          <w:rFonts w:eastAsia="Times New Roman" w:cs="Calibri"/>
        </w:rPr>
        <w:t>ommittee</w:t>
      </w:r>
      <w:r w:rsidR="00A747ED" w:rsidRPr="00CC2AFC">
        <w:t xml:space="preserve"> </w:t>
      </w:r>
      <w:r w:rsidRPr="00CC2AFC">
        <w:t xml:space="preserve">has a “collaborative and trusting” relationship with him and other district and school leaders. He noted that when the school committee considers funding or staffing requests, the committee reviews the documentation and asks “probing questions [to understand] how it all works together,” but, in general, the committee trusts </w:t>
      </w:r>
      <w:r w:rsidR="00A747ED">
        <w:t>the superintendent’s</w:t>
      </w:r>
      <w:r w:rsidR="00A747ED" w:rsidRPr="00CC2AFC">
        <w:t xml:space="preserve"> </w:t>
      </w:r>
      <w:r w:rsidRPr="00CC2AFC">
        <w:t xml:space="preserve">expertise and supports </w:t>
      </w:r>
      <w:r w:rsidR="00A747ED">
        <w:t>him</w:t>
      </w:r>
      <w:r w:rsidR="00A747ED" w:rsidRPr="00CC2AFC">
        <w:t xml:space="preserve"> </w:t>
      </w:r>
      <w:r w:rsidRPr="00CC2AFC">
        <w:t xml:space="preserve">“however [they] can.” </w:t>
      </w:r>
    </w:p>
    <w:p w14:paraId="0C00E28B" w14:textId="28EA58FE" w:rsidR="00F13906" w:rsidRDefault="008D6102" w:rsidP="008D6102">
      <w:pPr>
        <w:pStyle w:val="BodyText"/>
        <w:rPr>
          <w:rFonts w:eastAsia="Calibri" w:cstheme="minorHAnsi"/>
        </w:rPr>
      </w:pPr>
      <w:r w:rsidRPr="00F13906">
        <w:t xml:space="preserve">Stakeholders (school committee members, district administrators, school staff, students, students’ families, and teachers’ association representatives) agreed that the district [led by the school committee] and town have “a close working relationship.” </w:t>
      </w:r>
      <w:r w:rsidRPr="00F13906">
        <w:rPr>
          <w:rFonts w:eastAsia="Calibri" w:cstheme="minorHAnsi"/>
        </w:rPr>
        <w:t xml:space="preserve">Town leaders noted, and school committee agendas support, that they attend the school committee meetings by invitation or when town leaders have information to officially share with the school </w:t>
      </w:r>
      <w:r w:rsidR="005549A6">
        <w:rPr>
          <w:rFonts w:eastAsia="Calibri" w:cstheme="minorHAnsi"/>
        </w:rPr>
        <w:t>committee</w:t>
      </w:r>
      <w:r w:rsidR="005549A6" w:rsidRPr="00F13906">
        <w:rPr>
          <w:rFonts w:eastAsia="Calibri" w:cstheme="minorHAnsi"/>
        </w:rPr>
        <w:t xml:space="preserve"> </w:t>
      </w:r>
      <w:r w:rsidRPr="00F13906">
        <w:rPr>
          <w:rFonts w:eastAsia="Calibri" w:cstheme="minorHAnsi"/>
        </w:rPr>
        <w:t xml:space="preserve">and </w:t>
      </w:r>
      <w:r w:rsidR="00A747ED" w:rsidRPr="00F13906">
        <w:rPr>
          <w:rFonts w:eastAsia="Calibri" w:cstheme="minorHAnsi"/>
        </w:rPr>
        <w:t xml:space="preserve">the </w:t>
      </w:r>
      <w:r w:rsidRPr="00F13906">
        <w:rPr>
          <w:rFonts w:eastAsia="Calibri" w:cstheme="minorHAnsi"/>
        </w:rPr>
        <w:t xml:space="preserve">district. Town leaders stated </w:t>
      </w:r>
      <w:r w:rsidR="00F13906">
        <w:rPr>
          <w:rFonts w:eastAsia="Calibri" w:cstheme="minorHAnsi"/>
        </w:rPr>
        <w:t xml:space="preserve">that </w:t>
      </w:r>
      <w:r w:rsidRPr="00F13906">
        <w:rPr>
          <w:rFonts w:eastAsia="Calibri" w:cstheme="minorHAnsi"/>
        </w:rPr>
        <w:t xml:space="preserve">they serve as a resource that the school committee reaches out to as needed to request information. A town leader noted, </w:t>
      </w:r>
    </w:p>
    <w:p w14:paraId="31B4B82D" w14:textId="6AF01632" w:rsidR="008D6102" w:rsidRPr="00F13906" w:rsidRDefault="008D6102" w:rsidP="00F13906">
      <w:pPr>
        <w:pStyle w:val="BlockQuote"/>
      </w:pPr>
      <w:r w:rsidRPr="00F13906">
        <w:t>I</w:t>
      </w:r>
      <w:r w:rsidR="00A747ED" w:rsidRPr="00F13906">
        <w:t>’</w:t>
      </w:r>
      <w:r w:rsidRPr="00F13906">
        <w:t>m just impressed by the strong working relationship between the town and the [school district]. It is definitely not something that is prevalent in a lot of other communities. I think it</w:t>
      </w:r>
      <w:r w:rsidR="00A747ED" w:rsidRPr="00F13906">
        <w:t>’</w:t>
      </w:r>
      <w:r w:rsidRPr="00F13906">
        <w:t>s a real strength and a real asset for the town of Bellingham to have that.</w:t>
      </w:r>
    </w:p>
    <w:p w14:paraId="7D0A6DEF" w14:textId="5AA9A899" w:rsidR="008D6102" w:rsidRPr="00CC2AFC" w:rsidRDefault="008D6102" w:rsidP="008D6102">
      <w:pPr>
        <w:pStyle w:val="BodyText"/>
        <w:rPr>
          <w:b/>
          <w:bCs/>
          <w:spacing w:val="-2"/>
        </w:rPr>
      </w:pPr>
      <w:r w:rsidRPr="00CC2AFC">
        <w:rPr>
          <w:spacing w:val="-2"/>
        </w:rPr>
        <w:t xml:space="preserve">District and town leaders agreed </w:t>
      </w:r>
      <w:r w:rsidR="00A747ED">
        <w:rPr>
          <w:spacing w:val="-2"/>
        </w:rPr>
        <w:t xml:space="preserve">that </w:t>
      </w:r>
      <w:r w:rsidRPr="00CC2AFC">
        <w:rPr>
          <w:spacing w:val="-2"/>
        </w:rPr>
        <w:t xml:space="preserve">there is a clear and appropriate division of roles between municipal officials, the school committee, and the superintendent. The superintendent indicated that the school committee “focuses mainly on budget and policy,” but they work together to understand the district’s needs and requests for funding. </w:t>
      </w:r>
      <w:r w:rsidR="00A747ED">
        <w:rPr>
          <w:spacing w:val="-2"/>
        </w:rPr>
        <w:t>The superintendent</w:t>
      </w:r>
      <w:r w:rsidR="00A747ED" w:rsidRPr="00CC2AFC">
        <w:rPr>
          <w:spacing w:val="-2"/>
        </w:rPr>
        <w:t xml:space="preserve"> </w:t>
      </w:r>
      <w:r w:rsidRPr="00CC2AFC">
        <w:rPr>
          <w:spacing w:val="-2"/>
        </w:rPr>
        <w:t>also stated that the school committee trusts district and school leaders’ decisions for ensuring that resources are distributed equitably. He noted, “</w:t>
      </w:r>
      <w:r w:rsidR="00A747ED">
        <w:rPr>
          <w:spacing w:val="-2"/>
        </w:rPr>
        <w:t>T</w:t>
      </w:r>
      <w:r w:rsidRPr="00CC2AFC">
        <w:rPr>
          <w:spacing w:val="-2"/>
        </w:rPr>
        <w:t>hey trust that we</w:t>
      </w:r>
      <w:r w:rsidR="00A747ED">
        <w:rPr>
          <w:spacing w:val="-2"/>
        </w:rPr>
        <w:t>’</w:t>
      </w:r>
      <w:r w:rsidRPr="00CC2AFC">
        <w:rPr>
          <w:spacing w:val="-2"/>
        </w:rPr>
        <w:t>re making sure that resources get spread across the district where [they are] needed the most. They just want to make sure [requested resources] are really needed” before funding the requests.</w:t>
      </w:r>
    </w:p>
    <w:p w14:paraId="142876FE" w14:textId="4164E28F" w:rsidR="008D6102" w:rsidRPr="00CC2AFC" w:rsidRDefault="008D6102" w:rsidP="008D6102">
      <w:pPr>
        <w:pStyle w:val="BodyText"/>
      </w:pPr>
      <w:r w:rsidRPr="00CC2AFC">
        <w:t>Town leaders agreed that “there</w:t>
      </w:r>
      <w:r w:rsidR="00A747ED">
        <w:t>’</w:t>
      </w:r>
      <w:r w:rsidRPr="00CC2AFC">
        <w:t xml:space="preserve">s a great deal of trust and autonomy between the town, and the school committee, and the superintendent.” Town leaders </w:t>
      </w:r>
      <w:r w:rsidR="00A8591C">
        <w:t>explained</w:t>
      </w:r>
      <w:r w:rsidR="00A8591C" w:rsidRPr="00CC2AFC">
        <w:t xml:space="preserve"> </w:t>
      </w:r>
      <w:r w:rsidRPr="00CC2AFC">
        <w:t xml:space="preserve">that they do not “get involved in the </w:t>
      </w:r>
      <w:r w:rsidRPr="00CC2AFC">
        <w:rPr>
          <w:rFonts w:eastAsia="Times New Roman" w:cs="Calibri"/>
          <w:color w:val="000000" w:themeColor="text1"/>
        </w:rPr>
        <w:t>responsibilities</w:t>
      </w:r>
      <w:r w:rsidRPr="00CC2AFC">
        <w:t xml:space="preserve"> of the school committee or the superintendent’s office” because the town’s role is “to work with the [superintendent] to develop the funding to support what [is needed] in the classrooms [while providing] a balanced set of resources across all of [the municipal] services.” Town officials noted that they work together to understand the new programs and initiatives that the district is incorporating in each budget cycle, but </w:t>
      </w:r>
      <w:r w:rsidR="00F13906">
        <w:t>BPS</w:t>
      </w:r>
      <w:r w:rsidRPr="00CC2AFC">
        <w:t xml:space="preserve"> has autonomy to make decisions </w:t>
      </w:r>
      <w:r w:rsidR="009E6371">
        <w:t xml:space="preserve">regarding </w:t>
      </w:r>
      <w:r w:rsidRPr="00CC2AFC">
        <w:t>the number and type of programs or professional development activities that will be implemented.</w:t>
      </w:r>
    </w:p>
    <w:p w14:paraId="6F69A9D7" w14:textId="7C5E0964" w:rsidR="008D6102" w:rsidRPr="00CC2AFC" w:rsidRDefault="008D6102" w:rsidP="008D6102">
      <w:pPr>
        <w:pStyle w:val="BodyText"/>
        <w:rPr>
          <w:color w:val="000000"/>
        </w:rPr>
      </w:pPr>
      <w:r w:rsidRPr="00CC2AFC">
        <w:t xml:space="preserve">District and school leaders make the school committee aware of emerging needs during weekly meetings </w:t>
      </w:r>
      <w:r w:rsidR="00F13906">
        <w:t xml:space="preserve">and </w:t>
      </w:r>
      <w:r w:rsidRPr="00CC2AFC">
        <w:t>when they present formal requests during the budget presentations. District leaders indicated that the school committee</w:t>
      </w:r>
      <w:r w:rsidR="00A747ED">
        <w:t xml:space="preserve"> members</w:t>
      </w:r>
      <w:r w:rsidRPr="00CC2AFC">
        <w:t xml:space="preserve"> “want to hear what the needs are [at each school]” so they can appropriately support funding requests. For example, in 2021, the school committee voted to add a ballot question for a $1.5 million override so that the district could meet contractual obligations and keep key positions. Town leaders advocated in favor of this ballot. A district leader noted, “The town of Bellingham has never done [an override] before. We were successful in getting those funds and with it, we were able to keep positions that we desperately wanted to keep.” </w:t>
      </w:r>
    </w:p>
    <w:p w14:paraId="43A58674" w14:textId="77777777" w:rsidR="008D6102" w:rsidRDefault="008D6102" w:rsidP="008D6102">
      <w:pPr>
        <w:pStyle w:val="Heading3"/>
      </w:pPr>
      <w:r>
        <w:t>District and School Leadership</w:t>
      </w:r>
    </w:p>
    <w:p w14:paraId="19EE60B1" w14:textId="77777777" w:rsidR="004E316D" w:rsidRDefault="008D6102" w:rsidP="004E316D">
      <w:pPr>
        <w:pStyle w:val="BodyText"/>
        <w:rPr>
          <w:rFonts w:eastAsia="Times New Roman" w:cs="Calibri"/>
        </w:rPr>
      </w:pPr>
      <w:r w:rsidRPr="00CC2AFC">
        <w:t xml:space="preserve">The superintendent leads a team of district staff and school principals </w:t>
      </w:r>
      <w:r w:rsidR="00F13906">
        <w:t>who</w:t>
      </w:r>
      <w:r w:rsidR="00F13906" w:rsidRPr="00CC2AFC">
        <w:t xml:space="preserve"> </w:t>
      </w:r>
      <w:r w:rsidRPr="00CC2AFC">
        <w:t xml:space="preserve">meet regularly to guide </w:t>
      </w:r>
      <w:r w:rsidR="00903C46">
        <w:t>BPS</w:t>
      </w:r>
      <w:r w:rsidRPr="00CC2AFC">
        <w:t xml:space="preserve">. This collaboration transitions to the schools as the principals meet with their teams to determine the next steps for their schools based on the superintendent’s guidance. The superintendent’s collaborative nature also includes continuing a strong relationship with town leaders as they provide input on the district’s finances. </w:t>
      </w:r>
      <w:r w:rsidR="004E316D" w:rsidRPr="00CC2AFC">
        <w:rPr>
          <w:rFonts w:eastAsia="Times New Roman" w:cs="Calibri"/>
        </w:rPr>
        <w:t>A long</w:t>
      </w:r>
      <w:r w:rsidR="004E316D">
        <w:rPr>
          <w:rFonts w:eastAsia="Times New Roman" w:cs="Calibri"/>
        </w:rPr>
        <w:t>-</w:t>
      </w:r>
      <w:r w:rsidR="004E316D" w:rsidRPr="00CC2AFC">
        <w:rPr>
          <w:rFonts w:eastAsia="Times New Roman" w:cs="Calibri"/>
        </w:rPr>
        <w:t xml:space="preserve">standing </w:t>
      </w:r>
      <w:r w:rsidR="004E316D" w:rsidRPr="00CC2AFC">
        <w:rPr>
          <w:rFonts w:cs="Calibri"/>
        </w:rPr>
        <w:t>town</w:t>
      </w:r>
      <w:r w:rsidR="004E316D" w:rsidRPr="00CC2AFC">
        <w:rPr>
          <w:rFonts w:eastAsia="Times New Roman" w:cs="Calibri"/>
        </w:rPr>
        <w:t xml:space="preserve"> leader noted</w:t>
      </w:r>
      <w:r w:rsidR="004E316D">
        <w:rPr>
          <w:rFonts w:eastAsia="Times New Roman" w:cs="Calibri"/>
        </w:rPr>
        <w:t xml:space="preserve"> as follows:</w:t>
      </w:r>
      <w:r w:rsidR="004E316D" w:rsidRPr="00CC2AFC">
        <w:rPr>
          <w:rFonts w:eastAsia="Times New Roman" w:cs="Calibri"/>
        </w:rPr>
        <w:t xml:space="preserve"> </w:t>
      </w:r>
    </w:p>
    <w:p w14:paraId="69002D8E" w14:textId="77777777" w:rsidR="004E316D" w:rsidRPr="00CC2AFC" w:rsidRDefault="004E316D" w:rsidP="004E316D">
      <w:pPr>
        <w:pStyle w:val="BlockQuote"/>
      </w:pPr>
      <w:r w:rsidRPr="00CC2AFC">
        <w:t>I</w:t>
      </w:r>
      <w:r>
        <w:t>’</w:t>
      </w:r>
      <w:r w:rsidRPr="00CC2AFC">
        <w:t>ve always had working relationships with the superintendents and different things come into play, [but] we find ways of providing whatever service [is needed]. We have a very good relationship. From the financial point of view, budgeting</w:t>
      </w:r>
      <w:r>
        <w:t xml:space="preserve"> </w:t>
      </w:r>
      <w:r w:rsidRPr="00CC2AFC">
        <w:t>wise, we stay in close contact. [The district has] their strategic plan</w:t>
      </w:r>
      <w:r>
        <w:t>,</w:t>
      </w:r>
      <w:r w:rsidRPr="00CC2AFC">
        <w:t xml:space="preserve"> and we incorporate our capital plan with a lot of things they bring forward.</w:t>
      </w:r>
    </w:p>
    <w:p w14:paraId="4023F8F7" w14:textId="14CA220E" w:rsidR="008D6102" w:rsidRPr="00CC2AFC" w:rsidRDefault="001B09F9" w:rsidP="009F0219">
      <w:pPr>
        <w:pStyle w:val="BodyTextposthead"/>
        <w:spacing w:before="120"/>
      </w:pPr>
      <w:r>
        <w:t xml:space="preserve">The district could further strengthen the collaborative process by </w:t>
      </w:r>
      <w:r w:rsidR="008D6102" w:rsidRPr="00CC2AFC">
        <w:t>strategiz</w:t>
      </w:r>
      <w:r>
        <w:t>ing</w:t>
      </w:r>
      <w:r w:rsidR="008D6102" w:rsidRPr="00CC2AFC">
        <w:t xml:space="preserve"> how to diversify the school</w:t>
      </w:r>
      <w:r w:rsidR="00A747ED">
        <w:t>-</w:t>
      </w:r>
      <w:r w:rsidR="008D6102" w:rsidRPr="00CC2AFC">
        <w:t>level staff members that provide input on school</w:t>
      </w:r>
      <w:r w:rsidR="00A747ED">
        <w:t>-</w:t>
      </w:r>
      <w:r w:rsidR="008D6102" w:rsidRPr="00CC2AFC">
        <w:t xml:space="preserve"> and districtwide decisions.</w:t>
      </w:r>
    </w:p>
    <w:p w14:paraId="0E7A9181" w14:textId="0A18263A" w:rsidR="00A747ED" w:rsidRDefault="008D6102" w:rsidP="008D6102">
      <w:pPr>
        <w:pStyle w:val="BodyText"/>
      </w:pPr>
      <w:r w:rsidRPr="00CC2AFC">
        <w:t>In interviews and focus groups, elementary, middle, and high</w:t>
      </w:r>
      <w:r w:rsidR="001B0E7D">
        <w:t xml:space="preserve"> </w:t>
      </w:r>
      <w:r w:rsidRPr="00CC2AFC">
        <w:t>school principals described their working relationships with each other as “very collaborative.” They cited their frequent communication with each other and the twice-monthly meetings with the superintendent and other district leaders as examples of this collaborative spirit. One principal noted, “Coming from an outside district, just seeing how transparent everything is and how inclusive the leadership team is, is really helpful. Everybody knows what is going on in everybody</w:t>
      </w:r>
      <w:r w:rsidR="00A747ED">
        <w:t>’</w:t>
      </w:r>
      <w:r w:rsidRPr="00CC2AFC">
        <w:t xml:space="preserve">s buildings. I think [this] is good for our district.” In addition, principals reported meeting with their schools’ leadership teams, including </w:t>
      </w:r>
      <w:r w:rsidR="00A747ED">
        <w:t>d</w:t>
      </w:r>
      <w:r w:rsidR="00A747ED" w:rsidRPr="00CC2AFC">
        <w:t xml:space="preserve">epartment </w:t>
      </w:r>
      <w:r w:rsidR="00A747ED">
        <w:t>c</w:t>
      </w:r>
      <w:r w:rsidR="00A747ED" w:rsidRPr="00CC2AFC">
        <w:t xml:space="preserve">hairs </w:t>
      </w:r>
      <w:r w:rsidRPr="00CC2AFC">
        <w:t xml:space="preserve">and </w:t>
      </w:r>
      <w:r w:rsidR="00A747ED">
        <w:t>i</w:t>
      </w:r>
      <w:r w:rsidR="00A747ED" w:rsidRPr="00CC2AFC">
        <w:t xml:space="preserve">nstructional </w:t>
      </w:r>
      <w:r w:rsidR="00A747ED">
        <w:t>l</w:t>
      </w:r>
      <w:r w:rsidR="00A747ED" w:rsidRPr="00CC2AFC">
        <w:t xml:space="preserve">eadership </w:t>
      </w:r>
      <w:r w:rsidRPr="00CC2AFC">
        <w:t xml:space="preserve">team </w:t>
      </w:r>
      <w:r w:rsidR="004A105E">
        <w:t xml:space="preserve">(ILT) </w:t>
      </w:r>
      <w:r w:rsidRPr="00CC2AFC">
        <w:t>members</w:t>
      </w:r>
      <w:r w:rsidR="00F13906">
        <w:t>,</w:t>
      </w:r>
      <w:r w:rsidRPr="00CC2AFC">
        <w:t xml:space="preserve"> to disseminate information provided during district</w:t>
      </w:r>
      <w:r w:rsidR="00A747ED">
        <w:t>-</w:t>
      </w:r>
      <w:r w:rsidRPr="00CC2AFC">
        <w:t xml:space="preserve">level meetings. A principal explained, </w:t>
      </w:r>
    </w:p>
    <w:p w14:paraId="560D4C14" w14:textId="6E26BBDA" w:rsidR="008D6102" w:rsidRPr="00CC2AFC" w:rsidRDefault="008D6102" w:rsidP="00A747ED">
      <w:pPr>
        <w:pStyle w:val="BlockQuote"/>
      </w:pPr>
      <w:r w:rsidRPr="00CC2AFC">
        <w:t>We have our own mini leadership teams in our school as well that can help source information and tackle whatever we</w:t>
      </w:r>
      <w:r w:rsidR="00A747ED">
        <w:t>’</w:t>
      </w:r>
      <w:r w:rsidRPr="00CC2AFC">
        <w:t>re working on in the school. So that there</w:t>
      </w:r>
      <w:r w:rsidR="00A747ED">
        <w:t>’</w:t>
      </w:r>
      <w:r w:rsidRPr="00CC2AFC">
        <w:t>s a broader way to get information out, and to have a pulse on what people are doing, thinking, and so that we can best collaborate and work together to move forward.</w:t>
      </w:r>
    </w:p>
    <w:p w14:paraId="572C8E0E" w14:textId="2EC41D2A" w:rsidR="008D6102" w:rsidRPr="00F13906" w:rsidRDefault="00F13906" w:rsidP="008D6102">
      <w:pPr>
        <w:pStyle w:val="BodyText"/>
        <w:rPr>
          <w:spacing w:val="-1"/>
        </w:rPr>
      </w:pPr>
      <w:bookmarkStart w:id="22" w:name="_Hlk100524617"/>
      <w:r w:rsidRPr="00F13906">
        <w:rPr>
          <w:spacing w:val="-1"/>
        </w:rPr>
        <w:t>C</w:t>
      </w:r>
      <w:r w:rsidR="008D6102" w:rsidRPr="00F13906">
        <w:rPr>
          <w:spacing w:val="-1"/>
        </w:rPr>
        <w:t>ommunication between the district and school is reciprocal</w:t>
      </w:r>
      <w:r w:rsidR="00A747ED" w:rsidRPr="00F13906">
        <w:rPr>
          <w:spacing w:val="-1"/>
        </w:rPr>
        <w:t>,</w:t>
      </w:r>
      <w:r w:rsidR="008D6102" w:rsidRPr="00F13906">
        <w:rPr>
          <w:spacing w:val="-1"/>
        </w:rPr>
        <w:t xml:space="preserve"> as noted in an example from teacher</w:t>
      </w:r>
      <w:r w:rsidR="00A747ED" w:rsidRPr="00F13906">
        <w:rPr>
          <w:spacing w:val="-1"/>
        </w:rPr>
        <w:t>s’</w:t>
      </w:r>
      <w:r w:rsidR="008D6102" w:rsidRPr="00F13906">
        <w:rPr>
          <w:spacing w:val="-1"/>
        </w:rPr>
        <w:t xml:space="preserve"> association members. When asked about the superintendent</w:t>
      </w:r>
      <w:r w:rsidR="00A747ED" w:rsidRPr="00F13906">
        <w:rPr>
          <w:spacing w:val="-1"/>
        </w:rPr>
        <w:t>’</w:t>
      </w:r>
      <w:r w:rsidR="008D6102" w:rsidRPr="00F13906">
        <w:rPr>
          <w:spacing w:val="-1"/>
        </w:rPr>
        <w:t xml:space="preserve">s role in terms of advising and making staffing and collective bargaining recommendations to the school committee, </w:t>
      </w:r>
      <w:r w:rsidR="00A747ED" w:rsidRPr="00F13906">
        <w:rPr>
          <w:spacing w:val="-1"/>
        </w:rPr>
        <w:t xml:space="preserve">teachers’ association </w:t>
      </w:r>
      <w:r w:rsidR="008D6102" w:rsidRPr="00F13906">
        <w:rPr>
          <w:spacing w:val="-1"/>
        </w:rPr>
        <w:t>members indicated that principals communicate with the superintendent so that he understands staffing needs, and then “it</w:t>
      </w:r>
      <w:r w:rsidR="00A747ED" w:rsidRPr="00F13906">
        <w:rPr>
          <w:spacing w:val="-1"/>
        </w:rPr>
        <w:t>’</w:t>
      </w:r>
      <w:r w:rsidR="008D6102" w:rsidRPr="00F13906">
        <w:rPr>
          <w:spacing w:val="-1"/>
        </w:rPr>
        <w:t xml:space="preserve">s his </w:t>
      </w:r>
      <w:r w:rsidR="00A747ED" w:rsidRPr="00F13906">
        <w:rPr>
          <w:spacing w:val="-1"/>
        </w:rPr>
        <w:t xml:space="preserve">[the superintendent’s] </w:t>
      </w:r>
      <w:r w:rsidR="008D6102" w:rsidRPr="00F13906">
        <w:rPr>
          <w:spacing w:val="-1"/>
        </w:rPr>
        <w:t>job to advocate with the school committee and demonstrate that there</w:t>
      </w:r>
      <w:r w:rsidR="00A747ED" w:rsidRPr="00F13906">
        <w:rPr>
          <w:spacing w:val="-1"/>
        </w:rPr>
        <w:t>’</w:t>
      </w:r>
      <w:r w:rsidR="008D6102" w:rsidRPr="00F13906">
        <w:rPr>
          <w:spacing w:val="-1"/>
        </w:rPr>
        <w:t>s a need.” The members also noted that, “</w:t>
      </w:r>
      <w:r w:rsidR="00A747ED" w:rsidRPr="00F13906">
        <w:rPr>
          <w:spacing w:val="-1"/>
        </w:rPr>
        <w:t>i</w:t>
      </w:r>
      <w:r w:rsidR="008D6102" w:rsidRPr="00F13906">
        <w:rPr>
          <w:spacing w:val="-1"/>
        </w:rPr>
        <w:t>f there</w:t>
      </w:r>
      <w:r w:rsidR="00A747ED" w:rsidRPr="00F13906">
        <w:rPr>
          <w:spacing w:val="-1"/>
        </w:rPr>
        <w:t>’</w:t>
      </w:r>
      <w:r w:rsidR="008D6102" w:rsidRPr="00F13906">
        <w:rPr>
          <w:spacing w:val="-1"/>
        </w:rPr>
        <w:t>s a goal or a vision that [the superintendent] has to try to provide for, then he tries to get the [necessary] staffing to do that.”</w:t>
      </w:r>
      <w:bookmarkEnd w:id="22"/>
    </w:p>
    <w:p w14:paraId="6352936A" w14:textId="57F7835D" w:rsidR="008D6102" w:rsidRPr="001652E2" w:rsidRDefault="00F13906" w:rsidP="008D6102">
      <w:pPr>
        <w:pStyle w:val="BodyText"/>
      </w:pPr>
      <w:r>
        <w:t xml:space="preserve">One </w:t>
      </w:r>
      <w:r w:rsidR="008D6102">
        <w:t>result from these collaborations is that d</w:t>
      </w:r>
      <w:r w:rsidR="008D6102" w:rsidRPr="001652E2">
        <w:t>istrict and school leaders agreed that equity is a top priority for the district</w:t>
      </w:r>
      <w:r w:rsidR="00590C80">
        <w:t>,</w:t>
      </w:r>
      <w:r w:rsidR="008D6102" w:rsidRPr="001652E2">
        <w:t xml:space="preserve"> and different efforts are in place to address emerging equity challenges. Various district and school stakeholders noted that the district’s demographic composition is changing</w:t>
      </w:r>
      <w:r w:rsidR="00590C80">
        <w:t>,</w:t>
      </w:r>
      <w:r w:rsidR="008D6102" w:rsidRPr="001652E2">
        <w:t xml:space="preserve"> with “more students and families categorized as high need</w:t>
      </w:r>
      <w:r>
        <w:t>,</w:t>
      </w:r>
      <w:r w:rsidR="008D6102" w:rsidRPr="001652E2">
        <w:t xml:space="preserve">” and an increase in the population of </w:t>
      </w:r>
      <w:r w:rsidR="00590C80">
        <w:t>E</w:t>
      </w:r>
      <w:r w:rsidR="00E4480F">
        <w:t>L</w:t>
      </w:r>
      <w:r w:rsidR="00590C80">
        <w:t>s</w:t>
      </w:r>
      <w:r w:rsidR="008D6102" w:rsidRPr="001652E2">
        <w:t xml:space="preserve"> </w:t>
      </w:r>
      <w:r w:rsidR="00590C80">
        <w:t>because of</w:t>
      </w:r>
      <w:r w:rsidR="008D6102" w:rsidRPr="001652E2">
        <w:t xml:space="preserve"> incoming students “from neighboring communities and other countries” in the last year. </w:t>
      </w:r>
      <w:r w:rsidR="00590C80">
        <w:t>Middle</w:t>
      </w:r>
      <w:r w:rsidR="008D6102" w:rsidRPr="001652E2">
        <w:t xml:space="preserve"> and </w:t>
      </w:r>
      <w:r w:rsidR="00590C80">
        <w:t>high</w:t>
      </w:r>
      <w:r w:rsidR="006D1B80">
        <w:t xml:space="preserve"> </w:t>
      </w:r>
      <w:r w:rsidR="008D6102" w:rsidRPr="001652E2">
        <w:t>school leaders noted there is “a lot of diversity that Bellingham had not seen before</w:t>
      </w:r>
      <w:r w:rsidR="00590C80">
        <w:t>,</w:t>
      </w:r>
      <w:r w:rsidR="008D6102" w:rsidRPr="001652E2">
        <w:t xml:space="preserve">” so they are considering and implementing new initiatives to “change practices and mindsets.” </w:t>
      </w:r>
      <w:bookmarkStart w:id="23" w:name="_Hlk100528656"/>
      <w:r w:rsidR="008D6102" w:rsidRPr="001652E2">
        <w:t>For example, middle and high</w:t>
      </w:r>
      <w:r w:rsidR="00437324">
        <w:t xml:space="preserve"> </w:t>
      </w:r>
      <w:r w:rsidR="008D6102" w:rsidRPr="001652E2">
        <w:t xml:space="preserve">school leaders agreed that “the district has done a lot around equity work” and reported that this year all principals are working with a consultant to “present the equity work to teachers.” </w:t>
      </w:r>
      <w:r w:rsidR="00590C80">
        <w:t>A</w:t>
      </w:r>
      <w:r w:rsidR="008D6102" w:rsidRPr="001652E2">
        <w:t xml:space="preserve"> district equity team is </w:t>
      </w:r>
      <w:r w:rsidR="00590C80">
        <w:t>“</w:t>
      </w:r>
      <w:r w:rsidR="008D6102" w:rsidRPr="001652E2">
        <w:t xml:space="preserve">working at a district level to look at [the schools’] documents and procedures and to make sure that [schools] are doing everything [possible] to support all students.” In addition, </w:t>
      </w:r>
      <w:r w:rsidR="00F4723B">
        <w:t>BHS</w:t>
      </w:r>
      <w:r w:rsidR="008D6102" w:rsidRPr="001652E2">
        <w:t xml:space="preserve"> started an equity committee this year</w:t>
      </w:r>
      <w:r w:rsidR="00590C80">
        <w:t>,</w:t>
      </w:r>
      <w:r w:rsidR="008D6102" w:rsidRPr="001652E2">
        <w:t xml:space="preserve"> and</w:t>
      </w:r>
      <w:r w:rsidR="00590C80">
        <w:t>,</w:t>
      </w:r>
      <w:r w:rsidR="008D6102" w:rsidRPr="001652E2">
        <w:t xml:space="preserve"> with the support of the district’s social worker, </w:t>
      </w:r>
      <w:r w:rsidR="00F4723B">
        <w:t>BHS</w:t>
      </w:r>
      <w:r w:rsidR="00F4723B" w:rsidRPr="001652E2">
        <w:t xml:space="preserve"> </w:t>
      </w:r>
      <w:r w:rsidR="008D6102" w:rsidRPr="001652E2">
        <w:t>started holding focus groups with students and parents in February 2022 so that the collected information can be used to include their voices and take “a multiprong approach [for moving] forward with equity as an overarching idea.”</w:t>
      </w:r>
    </w:p>
    <w:p w14:paraId="323C3B0E" w14:textId="3D4B645C" w:rsidR="00590C80" w:rsidRDefault="008D6102" w:rsidP="008D6102">
      <w:pPr>
        <w:pStyle w:val="BodyText"/>
      </w:pPr>
      <w:r w:rsidRPr="001652E2">
        <w:t>In addition, an elementary</w:t>
      </w:r>
      <w:r w:rsidR="006D1B80">
        <w:t xml:space="preserve"> </w:t>
      </w:r>
      <w:r w:rsidRPr="001652E2">
        <w:t xml:space="preserve">school principal reported collaborating with a district leader to modify the school’s professional development plans so that educators could receive training geared to specifically addressing the needs of </w:t>
      </w:r>
      <w:r w:rsidR="00590C80">
        <w:t>E</w:t>
      </w:r>
      <w:r w:rsidR="00AD40E5">
        <w:t>l</w:t>
      </w:r>
      <w:r w:rsidR="00590C80">
        <w:t>s</w:t>
      </w:r>
      <w:r w:rsidRPr="001652E2">
        <w:t xml:space="preserve"> </w:t>
      </w:r>
      <w:r w:rsidR="00590C80">
        <w:t>because</w:t>
      </w:r>
      <w:r w:rsidR="00590C80" w:rsidRPr="001652E2">
        <w:t xml:space="preserve"> </w:t>
      </w:r>
      <w:r w:rsidRPr="001652E2">
        <w:t>the school has had a large influx of this student population in the last year. Another elementary</w:t>
      </w:r>
      <w:r w:rsidR="0018654B">
        <w:t xml:space="preserve"> </w:t>
      </w:r>
      <w:r w:rsidRPr="001652E2">
        <w:t>school principal noted</w:t>
      </w:r>
      <w:r w:rsidR="00590C80">
        <w:t xml:space="preserve"> as follows:</w:t>
      </w:r>
      <w:r w:rsidRPr="001652E2">
        <w:t xml:space="preserve"> </w:t>
      </w:r>
    </w:p>
    <w:p w14:paraId="71EE2BA9" w14:textId="3E67D399" w:rsidR="008D6102" w:rsidRPr="001652E2" w:rsidRDefault="008D6102" w:rsidP="00590C80">
      <w:pPr>
        <w:pStyle w:val="BlockQuote"/>
      </w:pPr>
      <w:r w:rsidRPr="001652E2">
        <w:t>We are [also] focusing on overall equity [for] students. And this year</w:t>
      </w:r>
      <w:r w:rsidR="00590C80">
        <w:t>,</w:t>
      </w:r>
      <w:r w:rsidRPr="001652E2">
        <w:t xml:space="preserve"> we</w:t>
      </w:r>
      <w:r w:rsidR="00590C80">
        <w:t>’</w:t>
      </w:r>
      <w:r w:rsidRPr="001652E2">
        <w:t>ve really had a major push [from the] district’s equity committee. Each [school] has a group of [representatives], so we do a lot of equity work at the building level at staff meetings. There</w:t>
      </w:r>
      <w:r w:rsidR="00590C80">
        <w:t>’</w:t>
      </w:r>
      <w:r w:rsidRPr="001652E2">
        <w:t>s a lot of feedback and collaborative discussion because they</w:t>
      </w:r>
      <w:r w:rsidR="00590C80">
        <w:t>’</w:t>
      </w:r>
      <w:r w:rsidRPr="001652E2">
        <w:t>re the ones that see kids every day.</w:t>
      </w:r>
    </w:p>
    <w:bookmarkEnd w:id="23"/>
    <w:p w14:paraId="590DF0A6" w14:textId="2403D2A6" w:rsidR="008D6102" w:rsidRDefault="008D6102" w:rsidP="008D6102">
      <w:pPr>
        <w:pStyle w:val="BodyText"/>
      </w:pPr>
      <w:r w:rsidRPr="001652E2">
        <w:t xml:space="preserve">District and school leaders indicated </w:t>
      </w:r>
      <w:r w:rsidR="00590C80">
        <w:t xml:space="preserve">that </w:t>
      </w:r>
      <w:r w:rsidRPr="001652E2">
        <w:t xml:space="preserve">student data </w:t>
      </w:r>
      <w:r>
        <w:t>are</w:t>
      </w:r>
      <w:r w:rsidRPr="001652E2">
        <w:t xml:space="preserve"> used to assess and monitor student outcomes</w:t>
      </w:r>
      <w:r>
        <w:t xml:space="preserve"> of all students</w:t>
      </w:r>
      <w:r w:rsidRPr="001652E2">
        <w:t>. Elementary, middle, and high</w:t>
      </w:r>
      <w:r w:rsidR="0018654B">
        <w:t xml:space="preserve"> </w:t>
      </w:r>
      <w:r w:rsidRPr="001652E2">
        <w:t xml:space="preserve">school teachers stated that school leaders expect them to collect and use various types of student assessment data, including benchmark and diagnostic assessments. </w:t>
      </w:r>
      <w:r>
        <w:t>For example, teachers shared how they use i</w:t>
      </w:r>
      <w:r w:rsidR="00183347">
        <w:t>-</w:t>
      </w:r>
      <w:r>
        <w:t xml:space="preserve">Ready benchmarking data at three points in the school year to gauge mastery and determine what interventions are needed, if any. </w:t>
      </w:r>
      <w:r w:rsidRPr="001652E2">
        <w:t>Middle</w:t>
      </w:r>
      <w:r w:rsidR="007F411D">
        <w:t xml:space="preserve"> </w:t>
      </w:r>
      <w:r w:rsidRPr="001652E2">
        <w:t>school teachers noted that in addition to “any of the formative or summative tools [they] are using in [their] classrooms</w:t>
      </w:r>
      <w:r>
        <w:t>,</w:t>
      </w:r>
      <w:r w:rsidRPr="001652E2">
        <w:t xml:space="preserve">” they collect ELA and mathematics diagnostic data (through </w:t>
      </w:r>
      <w:r>
        <w:t>i-Ready</w:t>
      </w:r>
      <w:r w:rsidRPr="001652E2">
        <w:t>), as well as writing assessments</w:t>
      </w:r>
      <w:r w:rsidR="00F4723B">
        <w:t xml:space="preserve">, </w:t>
      </w:r>
      <w:r w:rsidR="00F4723B" w:rsidRPr="001652E2">
        <w:t>three time</w:t>
      </w:r>
      <w:r w:rsidR="00F4723B">
        <w:t>s</w:t>
      </w:r>
      <w:r w:rsidR="00F4723B" w:rsidRPr="001652E2">
        <w:t xml:space="preserve"> </w:t>
      </w:r>
      <w:r w:rsidR="00F4723B">
        <w:t>per</w:t>
      </w:r>
      <w:r w:rsidR="00F4723B" w:rsidRPr="001652E2">
        <w:t xml:space="preserve"> year</w:t>
      </w:r>
      <w:r w:rsidRPr="001652E2">
        <w:t>. In addition, ELA and mathematics interventionists collect data for “growth monitoring” purposes</w:t>
      </w:r>
      <w:r>
        <w:t xml:space="preserve"> in accordance with the district’s </w:t>
      </w:r>
      <w:r w:rsidR="00590C80">
        <w:t xml:space="preserve">multitiered system of support </w:t>
      </w:r>
      <w:r>
        <w:t xml:space="preserve">procedures. </w:t>
      </w:r>
    </w:p>
    <w:p w14:paraId="15B5CAD4" w14:textId="77777777" w:rsidR="00590C80" w:rsidRDefault="008D6102" w:rsidP="008D6102">
      <w:pPr>
        <w:pStyle w:val="BodyText"/>
      </w:pPr>
      <w:r>
        <w:t>As schools use data to determine the needs of their students, t</w:t>
      </w:r>
      <w:r w:rsidRPr="00A13F3F">
        <w:t xml:space="preserve">he </w:t>
      </w:r>
      <w:r>
        <w:t>s</w:t>
      </w:r>
      <w:r w:rsidRPr="00A13F3F">
        <w:t xml:space="preserve">uperintendent stated that he </w:t>
      </w:r>
      <w:r>
        <w:t xml:space="preserve">provides school leaders with </w:t>
      </w:r>
      <w:r w:rsidRPr="00A13F3F">
        <w:t>autonomy</w:t>
      </w:r>
      <w:r>
        <w:t xml:space="preserve">. He </w:t>
      </w:r>
      <w:r w:rsidRPr="00A13F3F">
        <w:t xml:space="preserve">explained, </w:t>
      </w:r>
    </w:p>
    <w:p w14:paraId="0A93555B" w14:textId="42005222" w:rsidR="00590C80" w:rsidRDefault="008D6102" w:rsidP="00590C80">
      <w:pPr>
        <w:pStyle w:val="BlockQuote"/>
      </w:pPr>
      <w:r w:rsidRPr="00FF02DE">
        <w:t>When they come to me with a request, I expect that they</w:t>
      </w:r>
      <w:r w:rsidR="00590C80">
        <w:t>’</w:t>
      </w:r>
      <w:r w:rsidRPr="00FF02DE">
        <w:t>ve already done their homework. They</w:t>
      </w:r>
      <w:r w:rsidR="00590C80">
        <w:t>’</w:t>
      </w:r>
      <w:r w:rsidRPr="00FF02DE">
        <w:t>ve looked at the data</w:t>
      </w:r>
      <w:r w:rsidR="00590C80">
        <w:t>;</w:t>
      </w:r>
      <w:r w:rsidRPr="00FF02DE">
        <w:t xml:space="preserve"> they</w:t>
      </w:r>
      <w:r w:rsidR="00590C80">
        <w:t>’</w:t>
      </w:r>
      <w:r w:rsidRPr="00FF02DE">
        <w:t>ve tried a couple of different things. They may come to me for advice, but I don</w:t>
      </w:r>
      <w:r w:rsidR="00590C80">
        <w:t>’</w:t>
      </w:r>
      <w:r w:rsidRPr="00FF02DE">
        <w:t>t dictate what they need or how they should approach problems, unless they ask for me specifically to do so.</w:t>
      </w:r>
      <w:r>
        <w:t xml:space="preserve"> </w:t>
      </w:r>
    </w:p>
    <w:p w14:paraId="06D5ECB2" w14:textId="34991331" w:rsidR="008D6102" w:rsidRPr="00F4723B" w:rsidRDefault="008D6102" w:rsidP="008D6102">
      <w:pPr>
        <w:pStyle w:val="BodyText"/>
        <w:rPr>
          <w:spacing w:val="-1"/>
        </w:rPr>
      </w:pPr>
      <w:r w:rsidRPr="00F4723B">
        <w:rPr>
          <w:spacing w:val="-1"/>
        </w:rPr>
        <w:t xml:space="preserve">School leaders agreed that district leaders allow them autonomy for making staffing, scheduling, and budgeting decisions. A principal noted, “I think that they </w:t>
      </w:r>
      <w:r w:rsidR="00590C80" w:rsidRPr="00F4723B">
        <w:rPr>
          <w:spacing w:val="-1"/>
        </w:rPr>
        <w:t xml:space="preserve">[district leaders] </w:t>
      </w:r>
      <w:r w:rsidRPr="00F4723B">
        <w:rPr>
          <w:spacing w:val="-1"/>
        </w:rPr>
        <w:t>are very much collaborative partners with us. And they respect and understand [that] we know our buildings and our crew. And when we present something to them, they listen.” Another principal added, “They might have clarifying questions [to] make sure they understand. But then they are supportive of it if it means that it</w:t>
      </w:r>
      <w:r w:rsidR="00590C80" w:rsidRPr="00F4723B">
        <w:rPr>
          <w:spacing w:val="-1"/>
        </w:rPr>
        <w:t>’</w:t>
      </w:r>
      <w:r w:rsidRPr="00F4723B">
        <w:rPr>
          <w:spacing w:val="-1"/>
        </w:rPr>
        <w:t xml:space="preserve">s the right thing for students and teachers. [But] I feel like I have a good amount of autonomy.” Another principal stated that </w:t>
      </w:r>
      <w:r w:rsidR="00590C80" w:rsidRPr="00F4723B">
        <w:rPr>
          <w:spacing w:val="-1"/>
        </w:rPr>
        <w:t xml:space="preserve">although </w:t>
      </w:r>
      <w:r w:rsidRPr="00F4723B">
        <w:rPr>
          <w:spacing w:val="-1"/>
        </w:rPr>
        <w:t xml:space="preserve">building leaders are given the agency and authority to make decisions in their schools, they do so in alignment with their colleagues “because we want to make sure that we are [aligned] with where the district needs to go.” The principals explained </w:t>
      </w:r>
      <w:r w:rsidR="00F4723B" w:rsidRPr="00F4723B">
        <w:rPr>
          <w:spacing w:val="-1"/>
        </w:rPr>
        <w:t xml:space="preserve">that </w:t>
      </w:r>
      <w:r w:rsidRPr="00F4723B">
        <w:rPr>
          <w:spacing w:val="-1"/>
        </w:rPr>
        <w:t>they ensure alignment by presenting their ideas to their fellow principals and the superintendent. As another principal added, “And we</w:t>
      </w:r>
      <w:r w:rsidR="00590C80" w:rsidRPr="00F4723B">
        <w:rPr>
          <w:spacing w:val="-1"/>
        </w:rPr>
        <w:t>’</w:t>
      </w:r>
      <w:r w:rsidRPr="00F4723B">
        <w:rPr>
          <w:spacing w:val="-1"/>
        </w:rPr>
        <w:t>ve been here long enough to be able to know what the process is. So, we know to bring data; [and] if we have a challenge, we bring a solution to them.”</w:t>
      </w:r>
    </w:p>
    <w:p w14:paraId="09B6F111" w14:textId="77777777" w:rsidR="00590C80" w:rsidRDefault="008D6102" w:rsidP="008D6102">
      <w:pPr>
        <w:pStyle w:val="BodyText"/>
      </w:pPr>
      <w:r>
        <w:t>The superintendent reported that in 2021</w:t>
      </w:r>
      <w:r w:rsidR="00590C80">
        <w:t>,</w:t>
      </w:r>
      <w:r>
        <w:t xml:space="preserve"> a consultant worked on “revamping how [the district] does business.” The superintendent and school administrators completed workplace inventories to assess their leadership styles</w:t>
      </w:r>
      <w:r w:rsidR="00590C80">
        <w:t>,</w:t>
      </w:r>
      <w:r>
        <w:t xml:space="preserve"> and now they are using that information to “push past” some of their barriers. For example, instead of micromanaging their staff, principals are learning to delegate work by letting their staff “build </w:t>
      </w:r>
      <w:r w:rsidRPr="00FF02DE">
        <w:t xml:space="preserve">the capacity to do </w:t>
      </w:r>
      <w:r>
        <w:t xml:space="preserve">[it].” The superintendent noted, </w:t>
      </w:r>
    </w:p>
    <w:p w14:paraId="57E61AB7" w14:textId="6CD2BEEE" w:rsidR="008D6102" w:rsidRDefault="008D6102" w:rsidP="00590C80">
      <w:pPr>
        <w:pStyle w:val="BlockQuote"/>
      </w:pPr>
      <w:r>
        <w:t>N</w:t>
      </w:r>
      <w:r w:rsidRPr="00FF02DE">
        <w:t>ow during our admin meetings, we spend about 15</w:t>
      </w:r>
      <w:r>
        <w:t xml:space="preserve"> to </w:t>
      </w:r>
      <w:r w:rsidRPr="00FF02DE">
        <w:t xml:space="preserve">20 minutes </w:t>
      </w:r>
      <w:r>
        <w:t xml:space="preserve">[talking] </w:t>
      </w:r>
      <w:r w:rsidRPr="00FF02DE">
        <w:t>about leadership, what we want it to look like</w:t>
      </w:r>
      <w:r>
        <w:t>, and h</w:t>
      </w:r>
      <w:r w:rsidRPr="00FF02DE">
        <w:t xml:space="preserve">ow </w:t>
      </w:r>
      <w:r>
        <w:t>[to]</w:t>
      </w:r>
      <w:r w:rsidRPr="00FF02DE">
        <w:t xml:space="preserve"> improve our leadership skills</w:t>
      </w:r>
      <w:r>
        <w:t xml:space="preserve">. </w:t>
      </w:r>
      <w:r w:rsidRPr="00FF02DE">
        <w:t xml:space="preserve">Every two weeks when we have our meetings, one person or a team has to provide some type of article, a video, something that promotes discussion around leadership. And then we have </w:t>
      </w:r>
      <w:r>
        <w:t xml:space="preserve">an </w:t>
      </w:r>
      <w:r w:rsidRPr="00FF02DE">
        <w:t xml:space="preserve">open discussion </w:t>
      </w:r>
      <w:r>
        <w:t>[about] w</w:t>
      </w:r>
      <w:r w:rsidRPr="00FF02DE">
        <w:t>hat that mean</w:t>
      </w:r>
      <w:r>
        <w:t>s</w:t>
      </w:r>
      <w:r w:rsidRPr="00FF02DE">
        <w:t xml:space="preserve"> for our leadership as we move forward and grow to be better leaders.</w:t>
      </w:r>
    </w:p>
    <w:p w14:paraId="319BC535" w14:textId="2FAD77B3" w:rsidR="008D6102" w:rsidRPr="00F4723B" w:rsidRDefault="008D6102" w:rsidP="009F0219">
      <w:pPr>
        <w:pStyle w:val="BodyText"/>
        <w:spacing w:before="120"/>
      </w:pPr>
      <w:r w:rsidRPr="00F4723B">
        <w:t>One role of the superintendent is to ensure annual evaluations of all administrators</w:t>
      </w:r>
      <w:r w:rsidR="00AD40E5">
        <w:t>, which are gathered and stored on the TeachPoint internet-based application</w:t>
      </w:r>
      <w:r w:rsidRPr="00F4723B">
        <w:t xml:space="preserve">. Based on a review of the </w:t>
      </w:r>
      <w:r w:rsidR="00590C80" w:rsidRPr="00F4723B">
        <w:t xml:space="preserve">summative evaluations </w:t>
      </w:r>
      <w:r w:rsidRPr="00F4723B">
        <w:t>for 2020-2021, of the 15</w:t>
      </w:r>
      <w:r w:rsidR="00341814">
        <w:t> </w:t>
      </w:r>
      <w:r w:rsidRPr="00F4723B">
        <w:t>administrators, 60</w:t>
      </w:r>
      <w:r w:rsidR="00211519" w:rsidRPr="00F4723B">
        <w:t> </w:t>
      </w:r>
      <w:r w:rsidRPr="00F4723B">
        <w:t xml:space="preserve">percent of </w:t>
      </w:r>
      <w:r w:rsidR="00211519" w:rsidRPr="00F4723B">
        <w:t xml:space="preserve">the </w:t>
      </w:r>
      <w:r w:rsidRPr="00F4723B">
        <w:t xml:space="preserve">administrators </w:t>
      </w:r>
      <w:r w:rsidR="00211519" w:rsidRPr="00F4723B">
        <w:t>(nine</w:t>
      </w:r>
      <w:r w:rsidR="00F4723B">
        <w:t xml:space="preserve"> administrators</w:t>
      </w:r>
      <w:r w:rsidR="00211519" w:rsidRPr="00F4723B">
        <w:t xml:space="preserve">) </w:t>
      </w:r>
      <w:r w:rsidRPr="00F4723B">
        <w:t xml:space="preserve">did not have summative evaluations on file. The evaluations for administrators provide opportunities for administrators to receive ratings for each standard and provide a space to receive comments and analysis of each standard. All </w:t>
      </w:r>
      <w:r w:rsidR="00211519" w:rsidRPr="00F4723B">
        <w:t xml:space="preserve">six </w:t>
      </w:r>
      <w:r w:rsidRPr="00F4723B">
        <w:t xml:space="preserve">of the summative administrator evaluations reviewed received an overall summative rating of Proficient from an evaluator. </w:t>
      </w:r>
      <w:r w:rsidR="00211519" w:rsidRPr="00F4723B">
        <w:t>In addition</w:t>
      </w:r>
      <w:r w:rsidRPr="00F4723B">
        <w:t xml:space="preserve">, 83.3 percent of evaluations </w:t>
      </w:r>
      <w:r w:rsidR="004A105E" w:rsidRPr="00F4723B">
        <w:t>(five of six</w:t>
      </w:r>
      <w:r w:rsidR="00F4723B">
        <w:t xml:space="preserve"> evaluations</w:t>
      </w:r>
      <w:r w:rsidR="004A105E" w:rsidRPr="00F4723B">
        <w:t xml:space="preserve">) </w:t>
      </w:r>
      <w:r w:rsidRPr="00F4723B">
        <w:t xml:space="preserve">included evaluator comments categorized as specific, actionable feedback identifying </w:t>
      </w:r>
      <w:r w:rsidR="004A105E" w:rsidRPr="00F4723B">
        <w:t xml:space="preserve">the </w:t>
      </w:r>
      <w:r w:rsidRPr="00F4723B">
        <w:t>administrator</w:t>
      </w:r>
      <w:r w:rsidR="004A105E" w:rsidRPr="00F4723B">
        <w:t>’</w:t>
      </w:r>
      <w:r w:rsidRPr="00F4723B">
        <w:t>s strengths and areas of improvement.</w:t>
      </w:r>
    </w:p>
    <w:p w14:paraId="3FE95D38" w14:textId="2EA61937" w:rsidR="008D6102" w:rsidRDefault="008D6102" w:rsidP="008D6102">
      <w:pPr>
        <w:pStyle w:val="BodyText"/>
      </w:pPr>
      <w:r>
        <w:t>Educators at the schools indicated that l</w:t>
      </w:r>
      <w:r w:rsidRPr="003C29AE">
        <w:t xml:space="preserve">eadership opportunities </w:t>
      </w:r>
      <w:r>
        <w:t xml:space="preserve">are </w:t>
      </w:r>
      <w:r w:rsidRPr="003C29AE">
        <w:t xml:space="preserve">available to them through </w:t>
      </w:r>
      <w:r>
        <w:t>various teams and committees, such as ILT</w:t>
      </w:r>
      <w:r w:rsidR="004A105E">
        <w:t>s</w:t>
      </w:r>
      <w:r>
        <w:t xml:space="preserve"> and the PBIS committee, the district equity committee, and culture committees at individual schools. </w:t>
      </w:r>
      <w:r w:rsidRPr="002A1771">
        <w:t>Teacher</w:t>
      </w:r>
      <w:r>
        <w:t>s’</w:t>
      </w:r>
      <w:r w:rsidRPr="002A1771">
        <w:t xml:space="preserve"> </w:t>
      </w:r>
      <w:r>
        <w:t>a</w:t>
      </w:r>
      <w:r w:rsidRPr="002A1771">
        <w:t xml:space="preserve">ssociation members stated that leadership development opportunities usually are provided through </w:t>
      </w:r>
      <w:r>
        <w:t xml:space="preserve">roles in </w:t>
      </w:r>
      <w:r w:rsidRPr="002A1771">
        <w:t xml:space="preserve">the </w:t>
      </w:r>
      <w:r>
        <w:t>ILTs</w:t>
      </w:r>
      <w:r w:rsidRPr="002A1771">
        <w:t xml:space="preserve"> and </w:t>
      </w:r>
      <w:r w:rsidR="004A105E">
        <w:t>the d</w:t>
      </w:r>
      <w:r w:rsidR="004A105E" w:rsidRPr="002A1771">
        <w:t xml:space="preserve">epartment </w:t>
      </w:r>
      <w:r w:rsidR="004A105E">
        <w:t>c</w:t>
      </w:r>
      <w:r w:rsidR="004A105E" w:rsidRPr="002A1771">
        <w:t xml:space="preserve">oordinator </w:t>
      </w:r>
      <w:r w:rsidRPr="002A1771">
        <w:t xml:space="preserve">positions. They </w:t>
      </w:r>
      <w:r>
        <w:t xml:space="preserve">indicated </w:t>
      </w:r>
      <w:r w:rsidRPr="002A1771">
        <w:t xml:space="preserve">that administrators </w:t>
      </w:r>
      <w:r>
        <w:t xml:space="preserve">try to involve staff in various teams or </w:t>
      </w:r>
      <w:r w:rsidRPr="002A1771">
        <w:t xml:space="preserve">committees </w:t>
      </w:r>
      <w:r>
        <w:t>“</w:t>
      </w:r>
      <w:r w:rsidRPr="002A1771">
        <w:t>so that there</w:t>
      </w:r>
      <w:r w:rsidR="004A105E">
        <w:t>’</w:t>
      </w:r>
      <w:r w:rsidRPr="002A1771">
        <w:t xml:space="preserve">s more input and growth.” However, </w:t>
      </w:r>
      <w:r>
        <w:t>they also noted that even though opportunities are widely announced, few new people volunteer to take these roles, so administrators end up asking the same people who already are involved in other activities. A teachers’ association member shared a potential opportunity for improvement and growth in the district when he noted, “</w:t>
      </w:r>
      <w:r w:rsidRPr="00CE0BE7">
        <w:t>It</w:t>
      </w:r>
      <w:r w:rsidR="004A105E">
        <w:t>’</w:t>
      </w:r>
      <w:r w:rsidRPr="00CE0BE7">
        <w:t>s always the same people. I get volun</w:t>
      </w:r>
      <w:r>
        <w:t>teered</w:t>
      </w:r>
      <w:r w:rsidRPr="00CE0BE7">
        <w:t xml:space="preserve"> to do it. I never apply for it. I just have to do it.</w:t>
      </w:r>
      <w:r>
        <w:t xml:space="preserve"> </w:t>
      </w:r>
      <w:r w:rsidRPr="00CE0BE7">
        <w:t>As a department chair, apparently, I</w:t>
      </w:r>
      <w:r w:rsidR="004A105E">
        <w:t>’</w:t>
      </w:r>
      <w:r w:rsidRPr="00CE0BE7">
        <w:t>m automatically on the committee.</w:t>
      </w:r>
      <w:r>
        <w:t xml:space="preserve">” </w:t>
      </w:r>
      <w:r w:rsidRPr="002A1771">
        <w:t>Teacher</w:t>
      </w:r>
      <w:r>
        <w:t>s’ a</w:t>
      </w:r>
      <w:r w:rsidRPr="002A1771">
        <w:t>ssociation members</w:t>
      </w:r>
      <w:r>
        <w:t xml:space="preserve"> also stated that department chair positions become available every year, and interested staff go through an interview process. However, if no one applies for the position, the existing department chair continues in that position by default. </w:t>
      </w:r>
      <w:r w:rsidR="004A105E">
        <w:t xml:space="preserve">Because </w:t>
      </w:r>
      <w:r>
        <w:t>department chairs</w:t>
      </w:r>
      <w:r w:rsidR="004A105E">
        <w:t xml:space="preserve"> also</w:t>
      </w:r>
      <w:r>
        <w:t xml:space="preserve"> are part of the ILT, “p</w:t>
      </w:r>
      <w:r w:rsidRPr="00CE0BE7">
        <w:t>otentially, the same people could be doing everything</w:t>
      </w:r>
      <w:r>
        <w:t>—</w:t>
      </w:r>
      <w:r w:rsidRPr="00CE0BE7">
        <w:t>department chair, ILT</w:t>
      </w:r>
      <w:r>
        <w:t>, [etc., which] is</w:t>
      </w:r>
      <w:r w:rsidRPr="00CE0BE7">
        <w:t xml:space="preserve"> not necessarily a bad thing</w:t>
      </w:r>
      <w:r>
        <w:t xml:space="preserve"> [because] i</w:t>
      </w:r>
      <w:r w:rsidRPr="00CE0BE7">
        <w:t>t creates consistency.</w:t>
      </w:r>
      <w:r>
        <w:t>”</w:t>
      </w:r>
    </w:p>
    <w:p w14:paraId="76A9F473" w14:textId="77777777" w:rsidR="008D6102" w:rsidRDefault="008D6102" w:rsidP="008D6102">
      <w:pPr>
        <w:pStyle w:val="Heading3"/>
      </w:pPr>
      <w:r>
        <w:t>District and School Improvement Planning</w:t>
      </w:r>
    </w:p>
    <w:p w14:paraId="7113C813" w14:textId="0AB54EC3" w:rsidR="008D6102" w:rsidRPr="00A36945" w:rsidRDefault="00903C46" w:rsidP="008D6102">
      <w:pPr>
        <w:pStyle w:val="BodyTextposthead"/>
      </w:pPr>
      <w:r>
        <w:t>BPS</w:t>
      </w:r>
      <w:r w:rsidR="004A105E">
        <w:t xml:space="preserve"> </w:t>
      </w:r>
      <w:r w:rsidR="008D6102">
        <w:t xml:space="preserve">has demonstrated a clear commitment to engaging key stakeholders and those with improvement expertise in the development and implementation of their district and individual school improvement plans. Educators, leaders, and other key individuals are familiar with and </w:t>
      </w:r>
      <w:r w:rsidR="004A105E">
        <w:t xml:space="preserve">use </w:t>
      </w:r>
      <w:r w:rsidR="008D6102">
        <w:t xml:space="preserve">the plans to carry out their work within the district. The improvement plans are </w:t>
      </w:r>
      <w:r w:rsidR="004A105E">
        <w:t xml:space="preserve">meant </w:t>
      </w:r>
      <w:r w:rsidR="008D6102">
        <w:t xml:space="preserve">to be comprehensive to address key aspects of the district, such as the growing cultural diversity in </w:t>
      </w:r>
      <w:r>
        <w:t>BPS</w:t>
      </w:r>
      <w:r w:rsidR="008D6102">
        <w:t xml:space="preserve"> and the desire for increased rigor in academics. </w:t>
      </w:r>
      <w:r w:rsidR="004A105E">
        <w:t xml:space="preserve">Although </w:t>
      </w:r>
      <w:r w:rsidR="008D6102">
        <w:t>evidence of data use to develop the plans and stakeholder engagement</w:t>
      </w:r>
      <w:r w:rsidR="004A105E">
        <w:t xml:space="preserve"> exists</w:t>
      </w:r>
      <w:r w:rsidR="008D6102">
        <w:t xml:space="preserve">, there is little evidence that the district’s strategic plan and the schools’ improvement plans are reviewed </w:t>
      </w:r>
      <w:r w:rsidR="00522D5C">
        <w:t>regularly</w:t>
      </w:r>
      <w:r w:rsidR="008D6102">
        <w:t xml:space="preserve"> by educators outside the leadership team.</w:t>
      </w:r>
    </w:p>
    <w:p w14:paraId="6344C6F1" w14:textId="4624DA48" w:rsidR="00522D5C" w:rsidRDefault="008D6102" w:rsidP="008D6102">
      <w:pPr>
        <w:pStyle w:val="BodyText"/>
      </w:pPr>
      <w:r w:rsidRPr="0022214F">
        <w:t xml:space="preserve">District and school leaders reported that to develop the district’s strategic and improvement plans, the district hired a consultant who worked with district and school stakeholders </w:t>
      </w:r>
      <w:r>
        <w:t xml:space="preserve">to guide </w:t>
      </w:r>
      <w:r w:rsidR="00903C46">
        <w:t>BPS</w:t>
      </w:r>
      <w:r>
        <w:t xml:space="preserve"> staff members in</w:t>
      </w:r>
      <w:r w:rsidRPr="0022214F">
        <w:t xml:space="preserve"> various tasks, including gathering information from staff, parents, and high</w:t>
      </w:r>
      <w:r w:rsidR="00437324">
        <w:t xml:space="preserve"> </w:t>
      </w:r>
      <w:r w:rsidRPr="0022214F">
        <w:t>school students</w:t>
      </w:r>
      <w:r w:rsidR="00522D5C">
        <w:t>;</w:t>
      </w:r>
      <w:r w:rsidRPr="0022214F">
        <w:t xml:space="preserve"> examining data</w:t>
      </w:r>
      <w:r w:rsidR="00522D5C">
        <w:t>;</w:t>
      </w:r>
      <w:r w:rsidRPr="0022214F">
        <w:t xml:space="preserve"> and developing a mission statement. The </w:t>
      </w:r>
      <w:r>
        <w:t>s</w:t>
      </w:r>
      <w:r w:rsidRPr="0022214F">
        <w:t xml:space="preserve">uperintendent explained, </w:t>
      </w:r>
    </w:p>
    <w:p w14:paraId="1EEF7B1D" w14:textId="56E0D00E" w:rsidR="008D6102" w:rsidRPr="00890BB9" w:rsidRDefault="008D6102" w:rsidP="00522D5C">
      <w:pPr>
        <w:pStyle w:val="BlockQuote"/>
      </w:pPr>
      <w:r w:rsidRPr="0022214F">
        <w:t>We gathered all that data and looked at the needs of our district, through that lens. From there, we developed the district’s [strategic and] improvement plans, really focusing in on [the] areas that got highlighted through the data and the information from the focus groups, [including the schools’] population, special ed needs, growing</w:t>
      </w:r>
      <w:r>
        <w:t xml:space="preserve"> </w:t>
      </w:r>
      <w:r w:rsidRPr="0022214F">
        <w:t>numbers of English learners, budgetary concerns, and community, culture, and climate.</w:t>
      </w:r>
    </w:p>
    <w:p w14:paraId="308419DB" w14:textId="0BB100D4" w:rsidR="00522D5C" w:rsidRDefault="008D6102" w:rsidP="000E208A">
      <w:pPr>
        <w:pStyle w:val="BodyText"/>
      </w:pPr>
      <w:r w:rsidRPr="000E208A">
        <w:t>District and school stakeholders stated that the district’s strategic plan drives the district’s and schools’ improvement plans</w:t>
      </w:r>
      <w:r w:rsidR="00522D5C">
        <w:t>,</w:t>
      </w:r>
      <w:r w:rsidRPr="000E208A">
        <w:t xml:space="preserve"> and school leaders “are held accountable” for linking their strategies and practices to the strategic and improvement plans. A principal commented, “[The strategic plan] helps me funnel why I am doing what I</w:t>
      </w:r>
      <w:r w:rsidR="00522D5C">
        <w:t>’</w:t>
      </w:r>
      <w:r w:rsidRPr="000E208A">
        <w:t xml:space="preserve">m doing; why I am changing the path [toward] what [students] need.” Another principal noted, </w:t>
      </w:r>
    </w:p>
    <w:p w14:paraId="06A98196" w14:textId="0CA4159B" w:rsidR="00522D5C" w:rsidRDefault="008D6102" w:rsidP="00522D5C">
      <w:pPr>
        <w:pStyle w:val="BlockQuote"/>
      </w:pPr>
      <w:r w:rsidRPr="000E208A">
        <w:t>We work to make sure that we</w:t>
      </w:r>
      <w:r w:rsidR="00522D5C">
        <w:t>’</w:t>
      </w:r>
      <w:r w:rsidRPr="000E208A">
        <w:t>re vertically aligning up and down with the high school and with the elementary schools. And we are making sure that in line with the strategic plan, we</w:t>
      </w:r>
      <w:r w:rsidR="00522D5C">
        <w:t>’</w:t>
      </w:r>
      <w:r w:rsidRPr="000E208A">
        <w:t>re being inclusive and adapting our practices to meet the needs of all learners across the board.</w:t>
      </w:r>
    </w:p>
    <w:p w14:paraId="6452C4E6" w14:textId="0AF513B7" w:rsidR="008D6102" w:rsidRPr="000E208A" w:rsidRDefault="008D6102" w:rsidP="000E208A">
      <w:pPr>
        <w:pStyle w:val="BodyText"/>
      </w:pPr>
      <w:r w:rsidRPr="000E208A">
        <w:t>School specialists also indicated that the district and school improvement plans align</w:t>
      </w:r>
      <w:r w:rsidR="009F0219">
        <w:t xml:space="preserve"> </w:t>
      </w:r>
      <w:r w:rsidRPr="000E208A">
        <w:t>with what they do “to meet the needs of all students and to make them feel included</w:t>
      </w:r>
      <w:r w:rsidR="00522D5C">
        <w:t>.</w:t>
      </w:r>
      <w:r w:rsidRPr="000E208A">
        <w:t xml:space="preserve">” </w:t>
      </w:r>
      <w:r w:rsidR="00522D5C">
        <w:t>T</w:t>
      </w:r>
      <w:r w:rsidRPr="000E208A">
        <w:t xml:space="preserve">hey </w:t>
      </w:r>
      <w:r w:rsidR="00522D5C">
        <w:t xml:space="preserve">also </w:t>
      </w:r>
      <w:r w:rsidRPr="000E208A">
        <w:t xml:space="preserve">indicated that as a result of the implementation of their school improvement plans, they “have interventionists, the PBIS, and the culture committee” </w:t>
      </w:r>
      <w:r w:rsidR="00B87B6F">
        <w:t xml:space="preserve">which together </w:t>
      </w:r>
      <w:r w:rsidR="009D6804">
        <w:t xml:space="preserve">help BPS teachers and staff </w:t>
      </w:r>
      <w:r w:rsidR="004F66DF">
        <w:t>create a productive and calm learning environment.</w:t>
      </w:r>
      <w:r w:rsidRPr="000E208A">
        <w:t xml:space="preserve"> Teachers indicated </w:t>
      </w:r>
      <w:r w:rsidR="00522D5C">
        <w:t>familiarity</w:t>
      </w:r>
      <w:r w:rsidRPr="000E208A">
        <w:t xml:space="preserve"> with the district’s improvement plan, but those involved in some committees, such as the ILT and ELA review committees, use it more often and engage with it more closely to ensure its alignment with the pertinent decisions, programs, and initiatives.</w:t>
      </w:r>
    </w:p>
    <w:p w14:paraId="5658A2B1" w14:textId="436CE509" w:rsidR="008D6102" w:rsidRDefault="008D6102" w:rsidP="008D6102">
      <w:pPr>
        <w:pStyle w:val="BodyText"/>
      </w:pPr>
      <w:r w:rsidRPr="0091742A">
        <w:t>The district’s strategic</w:t>
      </w:r>
      <w:r>
        <w:t xml:space="preserve"> plan and the schools’ improvement</w:t>
      </w:r>
      <w:r w:rsidRPr="0091742A">
        <w:t xml:space="preserve"> plan</w:t>
      </w:r>
      <w:r w:rsidR="00522D5C">
        <w:t>s</w:t>
      </w:r>
      <w:r>
        <w:t xml:space="preserve"> are</w:t>
      </w:r>
      <w:r w:rsidRPr="0091742A">
        <w:t xml:space="preserve"> based on five pillars for success: </w:t>
      </w:r>
      <w:r w:rsidR="00522D5C">
        <w:t>a</w:t>
      </w:r>
      <w:r w:rsidR="00522D5C" w:rsidRPr="0091742A">
        <w:t xml:space="preserve">cademic </w:t>
      </w:r>
      <w:r w:rsidR="00522D5C">
        <w:t>e</w:t>
      </w:r>
      <w:r w:rsidR="00522D5C" w:rsidRPr="0091742A">
        <w:t>xcellence</w:t>
      </w:r>
      <w:r w:rsidR="00522D5C">
        <w:t>,</w:t>
      </w:r>
      <w:r w:rsidRPr="0091742A">
        <w:t xml:space="preserve"> </w:t>
      </w:r>
      <w:r w:rsidR="00522D5C">
        <w:t>c</w:t>
      </w:r>
      <w:r w:rsidR="00522D5C" w:rsidRPr="0091742A">
        <w:t>ommunication</w:t>
      </w:r>
      <w:r w:rsidR="00522D5C">
        <w:t>,</w:t>
      </w:r>
      <w:r w:rsidRPr="0091742A">
        <w:t xml:space="preserve"> </w:t>
      </w:r>
      <w:r w:rsidR="00522D5C">
        <w:t>c</w:t>
      </w:r>
      <w:r w:rsidR="00522D5C" w:rsidRPr="0091742A">
        <w:t xml:space="preserve">ulture </w:t>
      </w:r>
      <w:r w:rsidRPr="0091742A">
        <w:t xml:space="preserve">and </w:t>
      </w:r>
      <w:r w:rsidR="00522D5C">
        <w:t>c</w:t>
      </w:r>
      <w:r w:rsidR="00522D5C" w:rsidRPr="0091742A">
        <w:t>limate</w:t>
      </w:r>
      <w:r w:rsidR="00522D5C">
        <w:t>,</w:t>
      </w:r>
      <w:r w:rsidRPr="0091742A">
        <w:t xml:space="preserve"> </w:t>
      </w:r>
      <w:r w:rsidR="00522D5C">
        <w:t>s</w:t>
      </w:r>
      <w:r w:rsidR="00522D5C" w:rsidRPr="0091742A">
        <w:t xml:space="preserve">ocial </w:t>
      </w:r>
      <w:r>
        <w:t>and</w:t>
      </w:r>
      <w:r w:rsidRPr="0091742A">
        <w:t xml:space="preserve"> </w:t>
      </w:r>
      <w:r w:rsidR="00522D5C">
        <w:t>e</w:t>
      </w:r>
      <w:r w:rsidR="00522D5C" w:rsidRPr="0091742A">
        <w:t xml:space="preserve">motional </w:t>
      </w:r>
      <w:r w:rsidR="00522D5C">
        <w:t>w</w:t>
      </w:r>
      <w:r w:rsidR="00522D5C" w:rsidRPr="0091742A">
        <w:t>ell</w:t>
      </w:r>
      <w:r w:rsidRPr="0091742A">
        <w:t>-</w:t>
      </w:r>
      <w:r w:rsidR="00522D5C">
        <w:t>b</w:t>
      </w:r>
      <w:r w:rsidR="00522D5C" w:rsidRPr="0091742A">
        <w:t>eing</w:t>
      </w:r>
      <w:r w:rsidR="00522D5C">
        <w:t>,</w:t>
      </w:r>
      <w:r w:rsidRPr="0091742A">
        <w:t xml:space="preserve"> and </w:t>
      </w:r>
      <w:r w:rsidR="00522D5C">
        <w:t>t</w:t>
      </w:r>
      <w:r w:rsidR="00522D5C" w:rsidRPr="0091742A">
        <w:t xml:space="preserve">echnology </w:t>
      </w:r>
      <w:r w:rsidR="00522D5C">
        <w:t>u</w:t>
      </w:r>
      <w:r w:rsidR="00522D5C" w:rsidRPr="0091742A">
        <w:t xml:space="preserve">se </w:t>
      </w:r>
      <w:r w:rsidRPr="0091742A">
        <w:t xml:space="preserve">and </w:t>
      </w:r>
      <w:r w:rsidR="00522D5C">
        <w:t>i</w:t>
      </w:r>
      <w:r w:rsidR="00522D5C" w:rsidRPr="0091742A">
        <w:t>mplementation</w:t>
      </w:r>
      <w:r w:rsidRPr="0091742A">
        <w:t xml:space="preserve">. Each </w:t>
      </w:r>
      <w:r>
        <w:t>pillar</w:t>
      </w:r>
      <w:r w:rsidRPr="0091742A">
        <w:t xml:space="preserve"> align</w:t>
      </w:r>
      <w:r w:rsidR="00522D5C">
        <w:t>s</w:t>
      </w:r>
      <w:r w:rsidRPr="0091742A">
        <w:t xml:space="preserve"> with various strategic goals and strategies (i.e., “suggested actions”). </w:t>
      </w:r>
      <w:r>
        <w:t>For example, t</w:t>
      </w:r>
      <w:r w:rsidRPr="0091742A">
        <w:t xml:space="preserve">he </w:t>
      </w:r>
      <w:r w:rsidR="00522D5C">
        <w:t>a</w:t>
      </w:r>
      <w:r w:rsidR="00522D5C" w:rsidRPr="0091742A">
        <w:t xml:space="preserve">cademic </w:t>
      </w:r>
      <w:r w:rsidR="00522D5C">
        <w:t>e</w:t>
      </w:r>
      <w:r w:rsidR="00522D5C" w:rsidRPr="0091742A">
        <w:t xml:space="preserve">xcellence </w:t>
      </w:r>
      <w:r w:rsidRPr="0091742A">
        <w:t xml:space="preserve">strategic goals include </w:t>
      </w:r>
      <w:r w:rsidR="00B901BF">
        <w:t>using</w:t>
      </w:r>
      <w:r w:rsidRPr="0091742A">
        <w:t xml:space="preserve"> the established evaluation system to reinforce and support the implementation of instructional practices, as well as </w:t>
      </w:r>
      <w:r w:rsidR="009011F0">
        <w:t>using</w:t>
      </w:r>
      <w:r w:rsidRPr="0091742A">
        <w:t xml:space="preserve"> formative and summative assessment data to guide instruction. Action items include ensuring that </w:t>
      </w:r>
      <w:r>
        <w:t xml:space="preserve">each </w:t>
      </w:r>
      <w:r w:rsidRPr="0091742A">
        <w:t>school</w:t>
      </w:r>
      <w:r>
        <w:t>’s</w:t>
      </w:r>
      <w:r w:rsidRPr="0091742A">
        <w:t xml:space="preserve"> improvement plan reflect</w:t>
      </w:r>
      <w:r>
        <w:t>s</w:t>
      </w:r>
      <w:r w:rsidRPr="0091742A">
        <w:t xml:space="preserve"> the expectations and action items outlined in the </w:t>
      </w:r>
      <w:r>
        <w:t xml:space="preserve">district’s </w:t>
      </w:r>
      <w:r w:rsidRPr="0091742A">
        <w:t>strategic plan</w:t>
      </w:r>
      <w:r>
        <w:t xml:space="preserve">. </w:t>
      </w:r>
    </w:p>
    <w:p w14:paraId="216632CD" w14:textId="22F20C5D" w:rsidR="008D6102" w:rsidRPr="00811E04" w:rsidRDefault="008D6102" w:rsidP="008D6102">
      <w:pPr>
        <w:pStyle w:val="BodyText"/>
      </w:pPr>
      <w:r>
        <w:t xml:space="preserve">The schools’ improvement plans specify how data will be used to assess outcomes for </w:t>
      </w:r>
      <w:r w:rsidR="009011F0">
        <w:t>all five of</w:t>
      </w:r>
      <w:r>
        <w:t xml:space="preserve"> the district</w:t>
      </w:r>
      <w:r w:rsidR="00522D5C">
        <w:t>’s</w:t>
      </w:r>
      <w:r>
        <w:t xml:space="preserve"> strategic plan pillars, and stakeholder interviews confirmed that school leaders and educators are using data as </w:t>
      </w:r>
      <w:r w:rsidR="00522D5C">
        <w:t xml:space="preserve">noted </w:t>
      </w:r>
      <w:r>
        <w:t xml:space="preserve">in their individual school improvement plans. For example, educators reported using formative and summative data to </w:t>
      </w:r>
      <w:r w:rsidRPr="00811E04">
        <w:t>create the intervention groups for students, make adjustments to instructional practices based on benchmark or unit assessments or after a unit assessment</w:t>
      </w:r>
      <w:r w:rsidR="00522D5C">
        <w:t>,</w:t>
      </w:r>
      <w:r w:rsidRPr="00811E04">
        <w:t xml:space="preserve"> and</w:t>
      </w:r>
      <w:r>
        <w:t xml:space="preserve"> </w:t>
      </w:r>
      <w:r w:rsidRPr="00811E04">
        <w:t>reteach or provid</w:t>
      </w:r>
      <w:r>
        <w:t>e</w:t>
      </w:r>
      <w:r w:rsidRPr="00811E04">
        <w:t xml:space="preserve"> </w:t>
      </w:r>
      <w:r w:rsidR="00522D5C">
        <w:t xml:space="preserve">the needed </w:t>
      </w:r>
      <w:r w:rsidRPr="00811E04">
        <w:t xml:space="preserve">supports to make sure </w:t>
      </w:r>
      <w:r w:rsidR="00522D5C">
        <w:t xml:space="preserve">that </w:t>
      </w:r>
      <w:r w:rsidR="00522D5C" w:rsidRPr="00811E04">
        <w:t>they</w:t>
      </w:r>
      <w:r w:rsidR="00522D5C">
        <w:t xml:space="preserve"> a</w:t>
      </w:r>
      <w:r w:rsidR="00522D5C" w:rsidRPr="00811E04">
        <w:t xml:space="preserve">re </w:t>
      </w:r>
      <w:r w:rsidRPr="00811E04">
        <w:t xml:space="preserve">meeting </w:t>
      </w:r>
      <w:r w:rsidR="00522D5C">
        <w:t xml:space="preserve">the </w:t>
      </w:r>
      <w:r w:rsidRPr="00811E04">
        <w:t xml:space="preserve">standards. </w:t>
      </w:r>
    </w:p>
    <w:p w14:paraId="68B7956C" w14:textId="2CB3CC01" w:rsidR="008D6102" w:rsidRPr="009011F0" w:rsidRDefault="009011F0" w:rsidP="008D6102">
      <w:pPr>
        <w:pStyle w:val="BodyText"/>
      </w:pPr>
      <w:r>
        <w:t>BPS</w:t>
      </w:r>
      <w:r w:rsidR="008D6102" w:rsidRPr="009011F0">
        <w:t xml:space="preserve">’s </w:t>
      </w:r>
      <w:r w:rsidR="00522D5C" w:rsidRPr="009011F0">
        <w:t xml:space="preserve">culture </w:t>
      </w:r>
      <w:r w:rsidR="008D6102" w:rsidRPr="009011F0">
        <w:t xml:space="preserve">and </w:t>
      </w:r>
      <w:r w:rsidR="00522D5C" w:rsidRPr="009011F0">
        <w:t xml:space="preserve">climate </w:t>
      </w:r>
      <w:r w:rsidR="008D6102" w:rsidRPr="009011F0">
        <w:t xml:space="preserve">strategic goals guide the district’s </w:t>
      </w:r>
      <w:r>
        <w:t>c</w:t>
      </w:r>
      <w:r w:rsidRPr="009011F0">
        <w:t xml:space="preserve">ultural </w:t>
      </w:r>
      <w:r>
        <w:t>p</w:t>
      </w:r>
      <w:r w:rsidRPr="009011F0">
        <w:t>roficiency</w:t>
      </w:r>
      <w:r w:rsidR="008D6102" w:rsidRPr="009011F0">
        <w:t>/</w:t>
      </w:r>
      <w:r>
        <w:t>e</w:t>
      </w:r>
      <w:r w:rsidRPr="009011F0">
        <w:t xml:space="preserve">quity </w:t>
      </w:r>
      <w:r>
        <w:t>p</w:t>
      </w:r>
      <w:r w:rsidRPr="009011F0">
        <w:t xml:space="preserve">lan </w:t>
      </w:r>
      <w:r w:rsidR="008D6102" w:rsidRPr="009011F0">
        <w:t>and include the goals of demonstrating an understanding and appreciation of different families’ home languages, cultures, and values, as well as creating a culture and climate based on collaboration</w:t>
      </w:r>
      <w:r w:rsidR="00522D5C" w:rsidRPr="009011F0">
        <w:t>,</w:t>
      </w:r>
      <w:r w:rsidR="008D6102" w:rsidRPr="009011F0">
        <w:t xml:space="preserve"> celebration</w:t>
      </w:r>
      <w:r w:rsidR="00522D5C" w:rsidRPr="009011F0">
        <w:t>,</w:t>
      </w:r>
      <w:r w:rsidR="008D6102" w:rsidRPr="009011F0">
        <w:t xml:space="preserve"> appreciation and validation</w:t>
      </w:r>
      <w:r w:rsidR="00522D5C" w:rsidRPr="009011F0">
        <w:t>,</w:t>
      </w:r>
      <w:r w:rsidR="008D6102" w:rsidRPr="009011F0">
        <w:t xml:space="preserve"> and care. Some action items in this pillar include examining the district’s curriculum and instructional resources for cultural bias and providing professional development to explore the potential cultural bias of </w:t>
      </w:r>
      <w:r w:rsidR="00903C46" w:rsidRPr="009011F0">
        <w:t>BPS</w:t>
      </w:r>
      <w:r w:rsidR="008D6102" w:rsidRPr="009011F0">
        <w:t xml:space="preserve"> educators. An additional suggested activity from the district’s strategic plan is to address each school’s culture and climate, as well as </w:t>
      </w:r>
      <w:r w:rsidR="00312796" w:rsidRPr="009011F0">
        <w:t xml:space="preserve">examine </w:t>
      </w:r>
      <w:r w:rsidR="008D6102" w:rsidRPr="009011F0">
        <w:t xml:space="preserve">how the work of the district office affects school culture and climate. </w:t>
      </w:r>
    </w:p>
    <w:p w14:paraId="65EC3DDA" w14:textId="77020B26" w:rsidR="008D6102" w:rsidRDefault="008D6102" w:rsidP="008D6102">
      <w:pPr>
        <w:pStyle w:val="BodyText"/>
      </w:pPr>
      <w:r>
        <w:t xml:space="preserve">The schools’ improvement plans specify various actions to meet </w:t>
      </w:r>
      <w:r w:rsidR="00312796">
        <w:t xml:space="preserve">the culture </w:t>
      </w:r>
      <w:r>
        <w:t xml:space="preserve">and </w:t>
      </w:r>
      <w:r w:rsidR="00312796">
        <w:t xml:space="preserve">climate </w:t>
      </w:r>
      <w:r>
        <w:t>strategic goals</w:t>
      </w:r>
      <w:r w:rsidR="00312796">
        <w:t>.</w:t>
      </w:r>
      <w:r>
        <w:t xml:space="preserve"> </w:t>
      </w:r>
      <w:r w:rsidR="00312796">
        <w:t>D</w:t>
      </w:r>
      <w:r>
        <w:t>istrict and school stakeholders described some of these efforts, such as the work being done through the district’s and schools’ equity committees, which were formed in summer 2021. For instance, the equity committee members reviewed “</w:t>
      </w:r>
      <w:r w:rsidRPr="00811E04">
        <w:t xml:space="preserve">documents and our procedures to make sure that [schools] are doing everything [possible] to support all students” and </w:t>
      </w:r>
      <w:r>
        <w:t xml:space="preserve">facilitating equity trainings during staff meetings. In addition, a district leader reported that the district and schools are using the </w:t>
      </w:r>
      <w:r w:rsidRPr="00810D49">
        <w:t>W</w:t>
      </w:r>
      <w:r>
        <w:t>ashington</w:t>
      </w:r>
      <w:r w:rsidRPr="00810D49">
        <w:t xml:space="preserve"> M</w:t>
      </w:r>
      <w:r>
        <w:t xml:space="preserve">odels for the </w:t>
      </w:r>
      <w:r w:rsidRPr="00810D49">
        <w:t>E</w:t>
      </w:r>
      <w:r>
        <w:t xml:space="preserve">valuation of Bias Content in Instructional Materials and noted </w:t>
      </w:r>
      <w:r w:rsidR="00312796">
        <w:t>a desire</w:t>
      </w:r>
      <w:r>
        <w:t xml:space="preserve"> “</w:t>
      </w:r>
      <w:r w:rsidRPr="004A53D9">
        <w:t xml:space="preserve">to make sure that curriculum materials </w:t>
      </w:r>
      <w:r w:rsidRPr="00811E04">
        <w:t xml:space="preserve">are </w:t>
      </w:r>
      <w:r w:rsidRPr="004A53D9">
        <w:t xml:space="preserve">representative of all of </w:t>
      </w:r>
      <w:r w:rsidRPr="00811E04">
        <w:t>[the student]</w:t>
      </w:r>
      <w:r w:rsidRPr="004A53D9">
        <w:t xml:space="preserve"> groups.</w:t>
      </w:r>
      <w:r w:rsidRPr="00811E04">
        <w:t>” She explained, “O</w:t>
      </w:r>
      <w:r w:rsidRPr="004A53D9">
        <w:t>ur students need to see themselves in the curriculum materials. We want a wide representation of ethnicities, gender, and that</w:t>
      </w:r>
      <w:r w:rsidR="00312796">
        <w:t>’</w:t>
      </w:r>
      <w:r w:rsidRPr="004A53D9">
        <w:t>s something that we</w:t>
      </w:r>
      <w:r w:rsidR="00312796">
        <w:t>’</w:t>
      </w:r>
      <w:r w:rsidRPr="004A53D9">
        <w:t>ve embedded into the process.</w:t>
      </w:r>
      <w:r w:rsidRPr="00811E04">
        <w:t xml:space="preserve">” She added that when reaching out </w:t>
      </w:r>
      <w:r w:rsidRPr="00571786">
        <w:t>to publishers</w:t>
      </w:r>
      <w:r w:rsidR="00312796">
        <w:t>,</w:t>
      </w:r>
      <w:r w:rsidRPr="00811E04">
        <w:t xml:space="preserve"> the district conveys </w:t>
      </w:r>
      <w:r w:rsidR="00312796">
        <w:t>its</w:t>
      </w:r>
      <w:r w:rsidR="00312796" w:rsidRPr="00811E04">
        <w:t xml:space="preserve"> </w:t>
      </w:r>
      <w:r w:rsidRPr="00811E04">
        <w:t xml:space="preserve">expectation to have </w:t>
      </w:r>
      <w:r w:rsidRPr="00571786">
        <w:t>culturally responsive teaching embedded into the program</w:t>
      </w:r>
      <w:r w:rsidRPr="00811E04">
        <w:t>.</w:t>
      </w:r>
    </w:p>
    <w:p w14:paraId="7630AC36" w14:textId="77777777" w:rsidR="00312796" w:rsidRDefault="008D6102" w:rsidP="008D6102">
      <w:pPr>
        <w:pStyle w:val="BodyText"/>
      </w:pPr>
      <w:r w:rsidRPr="0091742A">
        <w:t xml:space="preserve">The district’s </w:t>
      </w:r>
      <w:r>
        <w:t>strategic plan</w:t>
      </w:r>
      <w:r w:rsidRPr="0091742A">
        <w:t xml:space="preserve"> includes a vision statement for equity</w:t>
      </w:r>
      <w:r w:rsidR="00312796">
        <w:t>,</w:t>
      </w:r>
      <w:r w:rsidRPr="0091742A">
        <w:t xml:space="preserve"> stating that the district approaches all </w:t>
      </w:r>
      <w:r w:rsidR="00312796">
        <w:t xml:space="preserve">of </w:t>
      </w:r>
      <w:r w:rsidRPr="0091742A">
        <w:t xml:space="preserve">its goals “through a culturally proficient lens” by continuing to </w:t>
      </w:r>
    </w:p>
    <w:p w14:paraId="2033CAE7" w14:textId="3CA3FE51" w:rsidR="00312796" w:rsidRDefault="008D6102" w:rsidP="00312796">
      <w:pPr>
        <w:pStyle w:val="BlockQuote"/>
      </w:pPr>
      <w:r w:rsidRPr="0091742A">
        <w:t>develop capacity in inclusive, culturally responsive practices across all district schools by engaging in professional development; by developing a district definition, vision, and expectations about cultural proficiency; and by examining policies, practices, curriculum, instruction, and communication with a culturally proficient lens.</w:t>
      </w:r>
      <w:r>
        <w:t xml:space="preserve"> </w:t>
      </w:r>
    </w:p>
    <w:p w14:paraId="330DCA6F" w14:textId="20DEE9D4" w:rsidR="008D6102" w:rsidRPr="0091742A" w:rsidRDefault="008D6102" w:rsidP="009F0219">
      <w:pPr>
        <w:pStyle w:val="BodyText"/>
        <w:spacing w:before="120"/>
      </w:pPr>
      <w:r>
        <w:t xml:space="preserve">The focus on equity outlined under the District and </w:t>
      </w:r>
      <w:r w:rsidR="009011F0">
        <w:t xml:space="preserve">School </w:t>
      </w:r>
      <w:r>
        <w:t>Leadership section align</w:t>
      </w:r>
      <w:r w:rsidR="00312796">
        <w:t>s</w:t>
      </w:r>
      <w:r>
        <w:t xml:space="preserve"> with this vision.</w:t>
      </w:r>
    </w:p>
    <w:p w14:paraId="331BCFEE" w14:textId="77777777" w:rsidR="008D6102" w:rsidRDefault="008D6102" w:rsidP="008D6102">
      <w:pPr>
        <w:pStyle w:val="Heading3"/>
      </w:pPr>
      <w:r>
        <w:t xml:space="preserve">Budget Development </w:t>
      </w:r>
    </w:p>
    <w:p w14:paraId="4D049B80" w14:textId="2472AF6F" w:rsidR="008D6102" w:rsidRPr="00CC2AFC" w:rsidRDefault="008D6102" w:rsidP="008D6102">
      <w:pPr>
        <w:pStyle w:val="BodyTextposthead"/>
      </w:pPr>
      <w:r w:rsidRPr="00CC2AFC">
        <w:t xml:space="preserve">Officials within the town of Bellingham and the district work together to meet the current and projected financial needs of </w:t>
      </w:r>
      <w:r w:rsidR="009011F0">
        <w:t>BPS</w:t>
      </w:r>
      <w:r w:rsidRPr="00CC2AFC">
        <w:t xml:space="preserve">. District leaders work closely with town finance department officials and finance committee members to draw up annual budgets that will enable students to reach their potentials. Staffing, academic materials, and capital projects continue to represent the largest financial needs, but an area of recent pressing need is that </w:t>
      </w:r>
      <w:r w:rsidR="00312796">
        <w:t>for</w:t>
      </w:r>
      <w:r w:rsidR="00312796" w:rsidRPr="00CC2AFC">
        <w:t xml:space="preserve"> </w:t>
      </w:r>
      <w:r w:rsidRPr="00CC2AFC">
        <w:t xml:space="preserve">ELs. This population grew significantly in the last few school years </w:t>
      </w:r>
      <w:r w:rsidR="00A562B2">
        <w:t xml:space="preserve">(from 1.4 percent of the student population in 2016 to 3.6 percent in 2021) </w:t>
      </w:r>
      <w:r w:rsidRPr="00CC2AFC">
        <w:t xml:space="preserve">and is projected to continue to grow, requiring additional materials, staffing, and support. </w:t>
      </w:r>
    </w:p>
    <w:p w14:paraId="44CE66A0" w14:textId="7BD13E5C" w:rsidR="008D6102" w:rsidRPr="00CC2AFC" w:rsidRDefault="008D6102" w:rsidP="008D6102">
      <w:pPr>
        <w:pStyle w:val="BodyText"/>
      </w:pPr>
      <w:r w:rsidRPr="00CC2AFC">
        <w:t xml:space="preserve">The district has a collaborative budgeting process with the town of Bellingham, </w:t>
      </w:r>
      <w:r w:rsidR="00903C46">
        <w:t>BPS</w:t>
      </w:r>
      <w:r w:rsidRPr="00CC2AFC">
        <w:t xml:space="preserve"> </w:t>
      </w:r>
      <w:r w:rsidR="00903C46">
        <w:t>s</w:t>
      </w:r>
      <w:r w:rsidR="00903C46" w:rsidRPr="00CC2AFC">
        <w:t xml:space="preserve">chool </w:t>
      </w:r>
      <w:r w:rsidR="00903C46">
        <w:t>c</w:t>
      </w:r>
      <w:r w:rsidR="00903C46" w:rsidRPr="00CC2AFC">
        <w:t xml:space="preserve">ommittee </w:t>
      </w:r>
      <w:r w:rsidRPr="00CC2AFC">
        <w:t>members</w:t>
      </w:r>
      <w:r w:rsidR="00312796">
        <w:t>,</w:t>
      </w:r>
      <w:r w:rsidRPr="00CC2AFC">
        <w:t xml:space="preserve"> and school building leaders. In addition to the district’s approved budget, multiple external partnerships assist with increasing resources to meet the district’s needs.</w:t>
      </w:r>
    </w:p>
    <w:p w14:paraId="3D43DBE5" w14:textId="76491369" w:rsidR="008D6102" w:rsidRPr="00CC2AFC" w:rsidRDefault="00312796" w:rsidP="008D6102">
      <w:pPr>
        <w:pStyle w:val="BodyText"/>
      </w:pPr>
      <w:r>
        <w:rPr>
          <w:rFonts w:eastAsia="Times New Roman" w:cs="Calibri"/>
        </w:rPr>
        <w:t>BPS’s</w:t>
      </w:r>
      <w:r w:rsidR="008D6102" w:rsidRPr="00CC2AFC">
        <w:rPr>
          <w:rFonts w:eastAsia="Times New Roman" w:cs="Calibri"/>
        </w:rPr>
        <w:t xml:space="preserve"> </w:t>
      </w:r>
      <w:r>
        <w:rPr>
          <w:rFonts w:eastAsia="Times New Roman" w:cs="Calibri"/>
        </w:rPr>
        <w:t>d</w:t>
      </w:r>
      <w:r w:rsidRPr="00CC2AFC">
        <w:rPr>
          <w:rFonts w:eastAsia="Times New Roman" w:cs="Calibri"/>
        </w:rPr>
        <w:t xml:space="preserve">irector </w:t>
      </w:r>
      <w:r w:rsidR="008D6102" w:rsidRPr="00CC2AFC">
        <w:rPr>
          <w:rFonts w:eastAsia="Times New Roman" w:cs="Calibri"/>
        </w:rPr>
        <w:t xml:space="preserve">of </w:t>
      </w:r>
      <w:r>
        <w:rPr>
          <w:rFonts w:eastAsia="Times New Roman" w:cs="Calibri"/>
        </w:rPr>
        <w:t>f</w:t>
      </w:r>
      <w:r w:rsidRPr="00CC2AFC">
        <w:rPr>
          <w:rFonts w:eastAsia="Times New Roman" w:cs="Calibri"/>
        </w:rPr>
        <w:t xml:space="preserve">inance </w:t>
      </w:r>
      <w:r w:rsidR="008D6102" w:rsidRPr="00CC2AFC">
        <w:rPr>
          <w:rFonts w:eastAsia="Times New Roman" w:cs="Calibri"/>
        </w:rPr>
        <w:t xml:space="preserve">is a member of the </w:t>
      </w:r>
      <w:r>
        <w:t>d</w:t>
      </w:r>
      <w:r w:rsidRPr="00CC2AFC">
        <w:t>istrict</w:t>
      </w:r>
      <w:r>
        <w:t>-l</w:t>
      </w:r>
      <w:r w:rsidRPr="00CC2AFC">
        <w:t xml:space="preserve">evel </w:t>
      </w:r>
      <w:r>
        <w:t>t</w:t>
      </w:r>
      <w:r w:rsidRPr="00CC2AFC">
        <w:t>eam</w:t>
      </w:r>
      <w:r w:rsidR="008D6102" w:rsidRPr="00CC2AFC">
        <w:t xml:space="preserve">, which helps her better understand the context in which requests for funding are being made and so she “can adequately look at the funding and make sure she can support all of [the schools’] key initiatives.” </w:t>
      </w:r>
      <w:r>
        <w:t>The director of finance</w:t>
      </w:r>
      <w:r w:rsidRPr="00CC2AFC">
        <w:t xml:space="preserve"> </w:t>
      </w:r>
      <w:r w:rsidR="008D6102" w:rsidRPr="00CC2AFC">
        <w:t>added that she gathers and shares ongoing budget-related information and ensures that all information from prior years is up to date in the budget’s documentation for school leaders and department chairs. In addition, the two elementary schools use a formula “based on student population to [ensure] equity between the two schools.”</w:t>
      </w:r>
    </w:p>
    <w:p w14:paraId="6F57BCE0" w14:textId="40D35C29" w:rsidR="008D6102" w:rsidRPr="00CC2AFC" w:rsidRDefault="00312796" w:rsidP="008D6102">
      <w:pPr>
        <w:pStyle w:val="BodyText"/>
        <w:rPr>
          <w:rFonts w:eastAsia="Calibri" w:cstheme="minorHAnsi"/>
          <w:color w:val="000000"/>
        </w:rPr>
      </w:pPr>
      <w:r>
        <w:t>Because</w:t>
      </w:r>
      <w:r w:rsidRPr="00CC2AFC">
        <w:t xml:space="preserve"> </w:t>
      </w:r>
      <w:r w:rsidR="008D6102" w:rsidRPr="00CC2AFC">
        <w:t xml:space="preserve">the school system is a department within the town government, the superintendent develops the budget with an understanding that it is part of the overall annual budget that is voted on at the annual town meeting every May. </w:t>
      </w:r>
      <w:r w:rsidR="008D6102" w:rsidRPr="00CC2AFC">
        <w:rPr>
          <w:rFonts w:eastAsia="Calibri" w:cstheme="minorHAnsi"/>
          <w:color w:val="000000"/>
        </w:rPr>
        <w:t xml:space="preserve">The </w:t>
      </w:r>
      <w:r>
        <w:rPr>
          <w:rFonts w:eastAsia="Calibri" w:cstheme="minorHAnsi"/>
          <w:color w:val="000000"/>
        </w:rPr>
        <w:t>d</w:t>
      </w:r>
      <w:r w:rsidRPr="00CC2AFC">
        <w:rPr>
          <w:rFonts w:eastAsia="Calibri" w:cstheme="minorHAnsi"/>
          <w:color w:val="000000"/>
        </w:rPr>
        <w:t xml:space="preserve">irector </w:t>
      </w:r>
      <w:r w:rsidR="008D6102" w:rsidRPr="00CC2AFC">
        <w:rPr>
          <w:rFonts w:eastAsia="Calibri" w:cstheme="minorHAnsi"/>
          <w:color w:val="000000"/>
        </w:rPr>
        <w:t xml:space="preserve">of </w:t>
      </w:r>
      <w:r>
        <w:rPr>
          <w:rFonts w:eastAsia="Calibri" w:cstheme="minorHAnsi"/>
          <w:color w:val="000000"/>
        </w:rPr>
        <w:t>f</w:t>
      </w:r>
      <w:r w:rsidRPr="00CC2AFC">
        <w:rPr>
          <w:rFonts w:eastAsia="Calibri" w:cstheme="minorHAnsi"/>
          <w:color w:val="000000"/>
        </w:rPr>
        <w:t xml:space="preserve">inance </w:t>
      </w:r>
      <w:r w:rsidR="008D6102" w:rsidRPr="00CC2AFC">
        <w:rPr>
          <w:rFonts w:eastAsia="Calibri" w:cstheme="minorHAnsi"/>
          <w:color w:val="000000"/>
        </w:rPr>
        <w:t>works closely with the town’s administrator and chief financial officer to discuss the town’s revenues, projections, available funds</w:t>
      </w:r>
      <w:r>
        <w:rPr>
          <w:rFonts w:eastAsia="Calibri" w:cstheme="minorHAnsi"/>
          <w:color w:val="000000"/>
        </w:rPr>
        <w:t>,</w:t>
      </w:r>
      <w:r w:rsidR="008D6102" w:rsidRPr="00CC2AFC">
        <w:rPr>
          <w:rFonts w:eastAsia="Calibri" w:cstheme="minorHAnsi"/>
          <w:color w:val="000000"/>
        </w:rPr>
        <w:t xml:space="preserve"> and the most likely requests the school district will make. </w:t>
      </w:r>
      <w:r>
        <w:rPr>
          <w:rFonts w:eastAsia="Calibri" w:cstheme="minorHAnsi"/>
          <w:color w:val="000000"/>
        </w:rPr>
        <w:t>The</w:t>
      </w:r>
      <w:r w:rsidR="008D6102" w:rsidRPr="00CC2AFC">
        <w:rPr>
          <w:rFonts w:eastAsia="Calibri" w:cstheme="minorHAnsi"/>
          <w:color w:val="000000"/>
        </w:rPr>
        <w:t xml:space="preserve"> </w:t>
      </w:r>
      <w:r>
        <w:rPr>
          <w:rFonts w:eastAsia="Calibri" w:cstheme="minorHAnsi"/>
          <w:color w:val="000000"/>
        </w:rPr>
        <w:t>d</w:t>
      </w:r>
      <w:r w:rsidRPr="00CC2AFC">
        <w:rPr>
          <w:rFonts w:eastAsia="Calibri" w:cstheme="minorHAnsi"/>
          <w:color w:val="000000"/>
        </w:rPr>
        <w:t xml:space="preserve">irector </w:t>
      </w:r>
      <w:r w:rsidR="008D6102" w:rsidRPr="00CC2AFC">
        <w:rPr>
          <w:rFonts w:eastAsia="Calibri" w:cstheme="minorHAnsi"/>
          <w:color w:val="000000"/>
        </w:rPr>
        <w:t xml:space="preserve">of </w:t>
      </w:r>
      <w:r>
        <w:rPr>
          <w:rFonts w:eastAsia="Calibri" w:cstheme="minorHAnsi"/>
          <w:color w:val="000000"/>
        </w:rPr>
        <w:t>f</w:t>
      </w:r>
      <w:r w:rsidRPr="00CC2AFC">
        <w:rPr>
          <w:rFonts w:eastAsia="Calibri" w:cstheme="minorHAnsi"/>
          <w:color w:val="000000"/>
        </w:rPr>
        <w:t xml:space="preserve">inance </w:t>
      </w:r>
      <w:r w:rsidR="008D6102" w:rsidRPr="00CC2AFC">
        <w:rPr>
          <w:rFonts w:eastAsia="Calibri" w:cstheme="minorHAnsi"/>
          <w:color w:val="000000"/>
        </w:rPr>
        <w:t xml:space="preserve">also maintains ongoing communication with the </w:t>
      </w:r>
      <w:r>
        <w:rPr>
          <w:rFonts w:eastAsia="Calibri" w:cstheme="minorHAnsi"/>
          <w:color w:val="000000"/>
        </w:rPr>
        <w:t>t</w:t>
      </w:r>
      <w:r w:rsidRPr="00CC2AFC">
        <w:rPr>
          <w:rFonts w:eastAsia="Calibri" w:cstheme="minorHAnsi"/>
          <w:color w:val="000000"/>
        </w:rPr>
        <w:t xml:space="preserve">own’s </w:t>
      </w:r>
      <w:r>
        <w:rPr>
          <w:rFonts w:eastAsia="Calibri" w:cstheme="minorHAnsi"/>
          <w:color w:val="000000"/>
        </w:rPr>
        <w:t>h</w:t>
      </w:r>
      <w:r w:rsidRPr="00CC2AFC">
        <w:rPr>
          <w:rFonts w:eastAsia="Calibri" w:cstheme="minorHAnsi"/>
          <w:color w:val="000000"/>
        </w:rPr>
        <w:t xml:space="preserve">uman </w:t>
      </w:r>
      <w:r>
        <w:rPr>
          <w:rFonts w:eastAsia="Calibri" w:cstheme="minorHAnsi"/>
          <w:color w:val="000000"/>
        </w:rPr>
        <w:t>r</w:t>
      </w:r>
      <w:r w:rsidRPr="00CC2AFC">
        <w:rPr>
          <w:rFonts w:eastAsia="Calibri" w:cstheme="minorHAnsi"/>
          <w:color w:val="000000"/>
        </w:rPr>
        <w:t xml:space="preserve">esources </w:t>
      </w:r>
      <w:r>
        <w:rPr>
          <w:rFonts w:eastAsia="Calibri" w:cstheme="minorHAnsi"/>
          <w:color w:val="000000"/>
        </w:rPr>
        <w:t>d</w:t>
      </w:r>
      <w:r w:rsidRPr="00CC2AFC">
        <w:rPr>
          <w:rFonts w:eastAsia="Calibri" w:cstheme="minorHAnsi"/>
          <w:color w:val="000000"/>
        </w:rPr>
        <w:t xml:space="preserve">irector </w:t>
      </w:r>
      <w:r w:rsidR="008D6102" w:rsidRPr="00CC2AFC">
        <w:rPr>
          <w:rFonts w:eastAsia="Calibri" w:cstheme="minorHAnsi"/>
          <w:color w:val="000000"/>
        </w:rPr>
        <w:t xml:space="preserve">regarding payroll data. The </w:t>
      </w:r>
      <w:r>
        <w:rPr>
          <w:rFonts w:eastAsia="Calibri" w:cstheme="minorHAnsi"/>
          <w:color w:val="000000"/>
        </w:rPr>
        <w:t>d</w:t>
      </w:r>
      <w:r w:rsidRPr="00CC2AFC">
        <w:rPr>
          <w:rFonts w:eastAsia="Calibri" w:cstheme="minorHAnsi"/>
          <w:color w:val="000000"/>
        </w:rPr>
        <w:t xml:space="preserve">irector </w:t>
      </w:r>
      <w:r w:rsidR="008D6102" w:rsidRPr="00CC2AFC">
        <w:rPr>
          <w:rFonts w:eastAsia="Calibri" w:cstheme="minorHAnsi"/>
          <w:color w:val="000000"/>
        </w:rPr>
        <w:t xml:space="preserve">of </w:t>
      </w:r>
      <w:r>
        <w:rPr>
          <w:rFonts w:eastAsia="Calibri" w:cstheme="minorHAnsi"/>
          <w:color w:val="000000"/>
        </w:rPr>
        <w:t>f</w:t>
      </w:r>
      <w:r w:rsidRPr="00CC2AFC">
        <w:rPr>
          <w:rFonts w:eastAsia="Calibri" w:cstheme="minorHAnsi"/>
          <w:color w:val="000000"/>
        </w:rPr>
        <w:t xml:space="preserve">inance </w:t>
      </w:r>
      <w:r w:rsidR="008D6102" w:rsidRPr="00CC2AFC">
        <w:rPr>
          <w:rFonts w:eastAsia="Calibri" w:cstheme="minorHAnsi"/>
          <w:color w:val="000000"/>
        </w:rPr>
        <w:t xml:space="preserve">reviews “current known salaries” and “projects out for future years” </w:t>
      </w:r>
      <w:r w:rsidR="009011F0">
        <w:rPr>
          <w:rFonts w:eastAsia="Calibri" w:cstheme="minorHAnsi"/>
          <w:color w:val="000000"/>
        </w:rPr>
        <w:t>and</w:t>
      </w:r>
      <w:r w:rsidR="008D6102" w:rsidRPr="00CC2AFC">
        <w:rPr>
          <w:rFonts w:eastAsia="Calibri" w:cstheme="minorHAnsi"/>
          <w:color w:val="000000"/>
        </w:rPr>
        <w:t xml:space="preserve"> works closely with the superintendent, the assistant superintendent, the </w:t>
      </w:r>
      <w:r>
        <w:rPr>
          <w:rFonts w:eastAsia="Calibri" w:cstheme="minorHAnsi"/>
          <w:color w:val="000000"/>
        </w:rPr>
        <w:t>s</w:t>
      </w:r>
      <w:r w:rsidRPr="00CC2AFC">
        <w:rPr>
          <w:rFonts w:eastAsia="Calibri" w:cstheme="minorHAnsi"/>
          <w:color w:val="000000"/>
        </w:rPr>
        <w:t xml:space="preserve">pecial </w:t>
      </w:r>
      <w:r>
        <w:rPr>
          <w:rFonts w:eastAsia="Calibri" w:cstheme="minorHAnsi"/>
          <w:color w:val="000000"/>
        </w:rPr>
        <w:t>e</w:t>
      </w:r>
      <w:r w:rsidRPr="00CC2AFC">
        <w:rPr>
          <w:rFonts w:eastAsia="Calibri" w:cstheme="minorHAnsi"/>
          <w:color w:val="000000"/>
        </w:rPr>
        <w:t xml:space="preserve">ducation </w:t>
      </w:r>
      <w:r>
        <w:rPr>
          <w:rFonts w:eastAsia="Calibri" w:cstheme="minorHAnsi"/>
          <w:color w:val="000000"/>
        </w:rPr>
        <w:t>d</w:t>
      </w:r>
      <w:r w:rsidRPr="00CC2AFC">
        <w:rPr>
          <w:rFonts w:eastAsia="Calibri" w:cstheme="minorHAnsi"/>
          <w:color w:val="000000"/>
        </w:rPr>
        <w:t>irector</w:t>
      </w:r>
      <w:r w:rsidR="008D6102" w:rsidRPr="00CC2AFC">
        <w:rPr>
          <w:rFonts w:eastAsia="Calibri" w:cstheme="minorHAnsi"/>
          <w:color w:val="000000"/>
        </w:rPr>
        <w:t>, and the principals to consider “potential retirements or new requests for new positions” to then make budgetary shifts and finalize the budget for salaries.</w:t>
      </w:r>
    </w:p>
    <w:p w14:paraId="2FF51441" w14:textId="5EC10E43" w:rsidR="00AA22A4" w:rsidRDefault="008D6102" w:rsidP="008D6102">
      <w:pPr>
        <w:pStyle w:val="BodyText"/>
      </w:pPr>
      <w:r w:rsidRPr="00861DDF">
        <w:t xml:space="preserve">The superintendent explained in his interview that he holds ongoing discussions with the director of finance and town leaders about the budget throughout the year. In her interview, the director of finance explained that the budgeting process starts </w:t>
      </w:r>
      <w:r w:rsidR="00312796">
        <w:t xml:space="preserve">each year </w:t>
      </w:r>
      <w:r w:rsidRPr="00861DDF">
        <w:t>with meetings with the superintendent as early as October or November</w:t>
      </w:r>
      <w:r w:rsidR="00312796">
        <w:t>,</w:t>
      </w:r>
      <w:r w:rsidRPr="00861DDF">
        <w:t xml:space="preserve"> </w:t>
      </w:r>
      <w:r w:rsidR="00312796">
        <w:t>during which</w:t>
      </w:r>
      <w:r w:rsidR="00312796" w:rsidRPr="00861DDF">
        <w:t xml:space="preserve"> </w:t>
      </w:r>
      <w:r w:rsidRPr="00861DDF">
        <w:t xml:space="preserve">they discuss what the new budget is going to look like based on revenue, projections, and new growth, among other factors. In February, as part of the budgeting process, town leaders invite the superintendent to attend the town’s budget workshop so that he </w:t>
      </w:r>
      <w:r w:rsidR="00ED6B4B">
        <w:t>can</w:t>
      </w:r>
      <w:r w:rsidR="00ED6B4B" w:rsidRPr="00861DDF">
        <w:t xml:space="preserve"> </w:t>
      </w:r>
      <w:r w:rsidRPr="00861DDF">
        <w:t xml:space="preserve">discuss the district’s budget, needs, and what the superintendent thinks they can afford. Town leaders noted </w:t>
      </w:r>
      <w:r w:rsidR="009011F0">
        <w:t xml:space="preserve">that </w:t>
      </w:r>
      <w:r w:rsidRPr="00861DDF">
        <w:t xml:space="preserve">they regularly have conversations with the superintendent so </w:t>
      </w:r>
      <w:r w:rsidR="00312796">
        <w:t xml:space="preserve">that </w:t>
      </w:r>
      <w:r w:rsidRPr="00861DDF">
        <w:t xml:space="preserve">there is a common understanding of what needs the municipality can realistically support. When asked to what extent the budget development process includes considerations about cost-effectiveness, a district leader said, </w:t>
      </w:r>
    </w:p>
    <w:p w14:paraId="13F5D1AB" w14:textId="3174A3EF" w:rsidR="008D6102" w:rsidRPr="00861DDF" w:rsidRDefault="008D6102" w:rsidP="00AA22A4">
      <w:pPr>
        <w:pStyle w:val="BlockQuote"/>
      </w:pPr>
      <w:r w:rsidRPr="00861DDF">
        <w:t>Within every conversation we have, there</w:t>
      </w:r>
      <w:r w:rsidR="00312796">
        <w:t>’</w:t>
      </w:r>
      <w:r w:rsidRPr="00861DDF">
        <w:t>s no wish list items. Every request, every position, all of our supplies; it all goes back to our strategic plan. [M]aking sure that we are meeting the needs of kids within the classroom; and that each request is the most cost effective.</w:t>
      </w:r>
    </w:p>
    <w:p w14:paraId="58793D00" w14:textId="3AA4802A" w:rsidR="008D6102" w:rsidRPr="00861DDF" w:rsidRDefault="008D6102" w:rsidP="008D6102">
      <w:pPr>
        <w:pStyle w:val="BodyText"/>
      </w:pPr>
      <w:r w:rsidRPr="00861DDF">
        <w:t>School leaders agreed that the district addresses school resource needs in a timely, effective, and equitable way. Middle and high</w:t>
      </w:r>
      <w:r w:rsidR="00437324">
        <w:t xml:space="preserve"> </w:t>
      </w:r>
      <w:r w:rsidRPr="00861DDF">
        <w:t>school leaders stated that the process for addressing needs is collaborative, transparent, and strategic. A principal noted, “And there’s always a plan. If issues can’t be addressed immediately, there’s always a plan to address them.” The superintendent explained that when discussing the needs, school leaders and central office leaders work as a team and “</w:t>
      </w:r>
      <w:r w:rsidRPr="00861DDF">
        <w:rPr>
          <w:rFonts w:cs="Calibri"/>
        </w:rPr>
        <w:t>sit as an administrative group [to discuss] each school’s or department’s needs.” He added, “W</w:t>
      </w:r>
      <w:r w:rsidRPr="00861DDF">
        <w:t>e try to create [a] collaborative environment so we are all looking at our schools’ needs; and we sit down and hash it out together.”</w:t>
      </w:r>
    </w:p>
    <w:p w14:paraId="3E260576" w14:textId="61140EBE" w:rsidR="008D6102" w:rsidRDefault="008D6102" w:rsidP="008D6102">
      <w:pPr>
        <w:pStyle w:val="BodyText"/>
      </w:pPr>
      <w:r w:rsidRPr="004A4A0A">
        <w:t xml:space="preserve">The </w:t>
      </w:r>
      <w:r>
        <w:t>s</w:t>
      </w:r>
      <w:r w:rsidRPr="004A4A0A">
        <w:t xml:space="preserve">uperintendent stated that when doing budget presentations to the town, he includes enrollment data, as well as a breakdown of different subgroups (e.g., number of </w:t>
      </w:r>
      <w:r w:rsidR="00AA22A4">
        <w:t xml:space="preserve">students with </w:t>
      </w:r>
      <w:r w:rsidRPr="004A4A0A">
        <w:t xml:space="preserve">high needs, students </w:t>
      </w:r>
      <w:r w:rsidR="00AA22A4">
        <w:t>with individualized education programs</w:t>
      </w:r>
      <w:r w:rsidRPr="004A4A0A">
        <w:t xml:space="preserve">, </w:t>
      </w:r>
      <w:r w:rsidR="00AA22A4">
        <w:t xml:space="preserve">students who are </w:t>
      </w:r>
      <w:r w:rsidRPr="004A4A0A">
        <w:t xml:space="preserve">economically disadvantaged) and how </w:t>
      </w:r>
      <w:r>
        <w:t>these</w:t>
      </w:r>
      <w:r w:rsidRPr="004A4A0A">
        <w:t xml:space="preserve"> data relate to their requests (e.g., staffing) and the overall budget. He added, “</w:t>
      </w:r>
      <w:r>
        <w:t>T</w:t>
      </w:r>
      <w:r w:rsidRPr="004A4A0A">
        <w:t>hey get a sense of the importance of all those pieces.”</w:t>
      </w:r>
      <w:r>
        <w:t xml:space="preserve"> In general, t</w:t>
      </w:r>
      <w:r w:rsidRPr="008B1D8F">
        <w:t>he district</w:t>
      </w:r>
      <w:r w:rsidR="00AA22A4">
        <w:t>’</w:t>
      </w:r>
      <w:r w:rsidRPr="008B1D8F">
        <w:t xml:space="preserve">s </w:t>
      </w:r>
      <w:r>
        <w:t xml:space="preserve">2022 </w:t>
      </w:r>
      <w:r w:rsidRPr="008B1D8F">
        <w:t xml:space="preserve">budget </w:t>
      </w:r>
      <w:r>
        <w:t>presentation suggests that the district is targeting various areas to ensure improved opportunities and outcomes for students. For example, the presentation explained that “to address new demands put on [the district’s] technology resources</w:t>
      </w:r>
      <w:r w:rsidR="00AA22A4">
        <w:t>,</w:t>
      </w:r>
      <w:r>
        <w:t xml:space="preserve">” </w:t>
      </w:r>
      <w:r w:rsidR="00903C46">
        <w:t>BPS</w:t>
      </w:r>
      <w:r>
        <w:t xml:space="preserve"> recently purchased tablets, performed information technology infrastructure enhancements, and created a </w:t>
      </w:r>
      <w:r w:rsidR="00AA22A4">
        <w:t xml:space="preserve">family tech support center </w:t>
      </w:r>
      <w:r>
        <w:t>to provide technical support to families. In addition, the district earmarked state and federal funds t</w:t>
      </w:r>
      <w:r w:rsidRPr="008E0C94">
        <w:t>o help with the</w:t>
      </w:r>
      <w:r>
        <w:t xml:space="preserve"> </w:t>
      </w:r>
      <w:r w:rsidRPr="008E0C94">
        <w:t xml:space="preserve">health and safety protocols and potential learning gaps from the pandemic. </w:t>
      </w:r>
      <w:r>
        <w:t xml:space="preserve">The presentation also lists requests for positions for a districtwide social worker, </w:t>
      </w:r>
      <w:r w:rsidR="00AA22A4">
        <w:t xml:space="preserve">a </w:t>
      </w:r>
      <w:r>
        <w:t xml:space="preserve">licensed practical nurse, and academic tutors. </w:t>
      </w:r>
    </w:p>
    <w:p w14:paraId="4079AC05" w14:textId="21EAE736" w:rsidR="00AA22A4" w:rsidRDefault="008D6102" w:rsidP="008D6102">
      <w:pPr>
        <w:pStyle w:val="BodyText"/>
      </w:pPr>
      <w:r w:rsidRPr="0083658D">
        <w:t xml:space="preserve">When asked about the process for deciding on staffing allocations, district and school leaders </w:t>
      </w:r>
      <w:r>
        <w:t>stated</w:t>
      </w:r>
      <w:r w:rsidRPr="0083658D">
        <w:t xml:space="preserve"> that school </w:t>
      </w:r>
      <w:r>
        <w:t xml:space="preserve">leaders and educators discuss emerging needs, and then administrators </w:t>
      </w:r>
      <w:r w:rsidRPr="0083658D">
        <w:t>meet as a team to decide which positions are the “most favorable” given the available funding and most urgent needs.</w:t>
      </w:r>
      <w:r>
        <w:t xml:space="preserve"> </w:t>
      </w:r>
      <w:r w:rsidR="00AA22A4">
        <w:t>W</w:t>
      </w:r>
      <w:r w:rsidRPr="0083658D">
        <w:t xml:space="preserve">hen considering staffing needs, </w:t>
      </w:r>
      <w:r w:rsidR="00AA22A4">
        <w:t>district leaders</w:t>
      </w:r>
      <w:r w:rsidR="00AA22A4" w:rsidRPr="0083658D">
        <w:t xml:space="preserve"> </w:t>
      </w:r>
      <w:r w:rsidRPr="0083658D">
        <w:t xml:space="preserve">assess students’ needs “across the board by school.” </w:t>
      </w:r>
      <w:r>
        <w:t>A district leader explained</w:t>
      </w:r>
      <w:r w:rsidRPr="0083658D">
        <w:t xml:space="preserve">, </w:t>
      </w:r>
    </w:p>
    <w:p w14:paraId="3B509FB4" w14:textId="642C5CCC" w:rsidR="00AA22A4" w:rsidRDefault="008D6102" w:rsidP="00AA22A4">
      <w:pPr>
        <w:pStyle w:val="BlockQuote"/>
      </w:pPr>
      <w:r w:rsidRPr="003B3158">
        <w:t xml:space="preserve">We start at school level and determine staffing levels or </w:t>
      </w:r>
      <w:r w:rsidRPr="0083658D">
        <w:t xml:space="preserve">[needed adjustments] </w:t>
      </w:r>
      <w:r w:rsidRPr="003B3158">
        <w:t>based on the number of students, how they</w:t>
      </w:r>
      <w:r w:rsidR="00AA22A4">
        <w:t>’</w:t>
      </w:r>
      <w:r w:rsidRPr="003B3158">
        <w:t xml:space="preserve">re achieving, their social/emotional needs, </w:t>
      </w:r>
      <w:r w:rsidRPr="0083658D">
        <w:t xml:space="preserve">[the] </w:t>
      </w:r>
      <w:r w:rsidRPr="003B3158">
        <w:t>need to develop a new program for the upcoming school year</w:t>
      </w:r>
      <w:r w:rsidRPr="0083658D">
        <w:t>,</w:t>
      </w:r>
      <w:r w:rsidR="009011F0">
        <w:t xml:space="preserve"> </w:t>
      </w:r>
      <w:r w:rsidRPr="0083658D">
        <w:t>[</w:t>
      </w:r>
      <w:r>
        <w:t>.</w:t>
      </w:r>
      <w:r w:rsidR="009011F0">
        <w:t xml:space="preserve"> </w:t>
      </w:r>
      <w:r>
        <w:t>.</w:t>
      </w:r>
      <w:r w:rsidR="009011F0">
        <w:t xml:space="preserve"> </w:t>
      </w:r>
      <w:r w:rsidRPr="0083658D">
        <w:t>.]</w:t>
      </w:r>
      <w:r>
        <w:t>.</w:t>
      </w:r>
      <w:r w:rsidRPr="003B3158">
        <w:t xml:space="preserve"> We try to have those conversations a year in advance so we can plan for the budget for the following year.</w:t>
      </w:r>
    </w:p>
    <w:p w14:paraId="53AC5F40" w14:textId="1DD84721" w:rsidR="008D6102" w:rsidRPr="00FE3B01" w:rsidRDefault="008D6102" w:rsidP="009F0219">
      <w:pPr>
        <w:pStyle w:val="BodyText"/>
        <w:spacing w:before="120"/>
        <w:rPr>
          <w:spacing w:val="-1"/>
        </w:rPr>
      </w:pPr>
      <w:r w:rsidRPr="00FE3B01">
        <w:rPr>
          <w:spacing w:val="-1"/>
        </w:rPr>
        <w:t xml:space="preserve">Another district leader noted that given the current influx of </w:t>
      </w:r>
      <w:r w:rsidR="00AA22A4" w:rsidRPr="00FE3B01">
        <w:rPr>
          <w:spacing w:val="-1"/>
        </w:rPr>
        <w:t>ELs</w:t>
      </w:r>
      <w:r w:rsidRPr="00FE3B01">
        <w:rPr>
          <w:spacing w:val="-1"/>
        </w:rPr>
        <w:t>, the district is making projections based on data. She explained, “Knowing that there</w:t>
      </w:r>
      <w:r w:rsidR="00AA22A4" w:rsidRPr="00FE3B01">
        <w:rPr>
          <w:spacing w:val="-1"/>
        </w:rPr>
        <w:t>’</w:t>
      </w:r>
      <w:r w:rsidRPr="00FE3B01">
        <w:rPr>
          <w:spacing w:val="-1"/>
        </w:rPr>
        <w:t xml:space="preserve">s not necessarily adequate state and federal level funding to help with [the </w:t>
      </w:r>
      <w:r w:rsidR="002A48A6">
        <w:rPr>
          <w:spacing w:val="-1"/>
        </w:rPr>
        <w:t>increase</w:t>
      </w:r>
      <w:r w:rsidRPr="00FE3B01">
        <w:rPr>
          <w:spacing w:val="-1"/>
        </w:rPr>
        <w:t xml:space="preserve"> of </w:t>
      </w:r>
      <w:r w:rsidR="00AA22A4" w:rsidRPr="00FE3B01">
        <w:rPr>
          <w:spacing w:val="-1"/>
        </w:rPr>
        <w:t>ELs</w:t>
      </w:r>
      <w:r w:rsidRPr="00FE3B01">
        <w:rPr>
          <w:spacing w:val="-1"/>
        </w:rPr>
        <w:t>], we</w:t>
      </w:r>
      <w:r w:rsidR="00AA22A4" w:rsidRPr="00FE3B01">
        <w:rPr>
          <w:spacing w:val="-1"/>
        </w:rPr>
        <w:t>’</w:t>
      </w:r>
      <w:r w:rsidRPr="00FE3B01">
        <w:rPr>
          <w:spacing w:val="-1"/>
        </w:rPr>
        <w:t xml:space="preserve">re looking at the way that we currently support these students, and the way that we have in the past, and updating our models.” For example, the district is considering reallocating funds and using alternate revenue sources toward hiring classroom teachers, contracting translation services, and making programmatic changes to cover the needs of </w:t>
      </w:r>
      <w:r w:rsidR="00AA22A4" w:rsidRPr="00FE3B01">
        <w:rPr>
          <w:spacing w:val="-1"/>
        </w:rPr>
        <w:t>ELs</w:t>
      </w:r>
      <w:r w:rsidRPr="00FE3B01">
        <w:rPr>
          <w:spacing w:val="-1"/>
        </w:rPr>
        <w:t xml:space="preserve">. </w:t>
      </w:r>
    </w:p>
    <w:p w14:paraId="7068DED3" w14:textId="53D594FD" w:rsidR="005F02D2" w:rsidRDefault="008D6102" w:rsidP="008D6102">
      <w:pPr>
        <w:pStyle w:val="BodyText"/>
      </w:pPr>
      <w:r>
        <w:t xml:space="preserve">District leaders listed some collaborations with external partners to expand capacity and resources, including partnerships with the Hockomock Area YMCA, a local hospital, and the iCan Bike programs. In addition, the director of student services indicated that special education staff is benefitting from the district’s membership with the </w:t>
      </w:r>
      <w:r w:rsidRPr="006A4A1F">
        <w:t>Bi-County Collaborative</w:t>
      </w:r>
      <w:r w:rsidR="00AA22A4">
        <w:t>,</w:t>
      </w:r>
      <w:r>
        <w:t xml:space="preserve"> which offers professional development opportunities, such as </w:t>
      </w:r>
      <w:r w:rsidRPr="00210590">
        <w:t>Sheltered English Immersion</w:t>
      </w:r>
      <w:r>
        <w:t xml:space="preserve"> </w:t>
      </w:r>
      <w:r w:rsidR="00FE3B01">
        <w:t>s</w:t>
      </w:r>
      <w:r w:rsidR="00FE3B01" w:rsidRPr="00210590">
        <w:t>trategies</w:t>
      </w:r>
      <w:r w:rsidR="00FE3B01">
        <w:t xml:space="preserve"> </w:t>
      </w:r>
      <w:r>
        <w:t>training for re</w:t>
      </w:r>
      <w:r w:rsidR="000C78E7">
        <w:t>-</w:t>
      </w:r>
      <w:r>
        <w:t xml:space="preserve">licensure and trauma-based workshops. </w:t>
      </w:r>
      <w:r w:rsidR="00AA22A4">
        <w:t>The</w:t>
      </w:r>
      <w:r>
        <w:t xml:space="preserve"> superintendent and high</w:t>
      </w:r>
      <w:r w:rsidR="00437324">
        <w:t xml:space="preserve"> </w:t>
      </w:r>
      <w:r>
        <w:t xml:space="preserve">school specialists </w:t>
      </w:r>
      <w:r w:rsidR="00AA22A4">
        <w:t xml:space="preserve">also </w:t>
      </w:r>
      <w:r>
        <w:t xml:space="preserve">highlighted the district’s participation in the </w:t>
      </w:r>
      <w:r w:rsidRPr="006A4A1F">
        <w:t>Blackstone Valley Superintendents</w:t>
      </w:r>
      <w:r w:rsidR="00AA22A4">
        <w:t>’</w:t>
      </w:r>
      <w:r w:rsidRPr="006A4A1F">
        <w:t xml:space="preserve"> Consortium</w:t>
      </w:r>
      <w:r>
        <w:t xml:space="preserve"> and indicated that it has been particularly beneficial for expanding dual enrollment and vocational offerings for students, as well as for opening opportunities for “combining” induction programs. The superintendent noted that participation in the consortium is significant </w:t>
      </w:r>
      <w:r w:rsidR="005F02D2">
        <w:t xml:space="preserve">because </w:t>
      </w:r>
    </w:p>
    <w:p w14:paraId="16CEFCDC" w14:textId="152BAB0D" w:rsidR="008D6102" w:rsidRPr="0083658D" w:rsidRDefault="008D6102" w:rsidP="005F02D2">
      <w:pPr>
        <w:pStyle w:val="BlockQuote"/>
      </w:pPr>
      <w:r w:rsidRPr="0083658D">
        <w:t xml:space="preserve">I </w:t>
      </w:r>
      <w:r w:rsidRPr="0096097B">
        <w:t>could never create a manufacturing course because I don</w:t>
      </w:r>
      <w:r w:rsidR="005F02D2">
        <w:t>’</w:t>
      </w:r>
      <w:r w:rsidRPr="0096097B">
        <w:t xml:space="preserve">t have the space or the money for the equipment, but </w:t>
      </w:r>
      <w:r>
        <w:t>U</w:t>
      </w:r>
      <w:r w:rsidRPr="0096097B">
        <w:t>xbridge did, so now we utilize them. We are combining our induction program. We</w:t>
      </w:r>
      <w:r w:rsidR="005F02D2">
        <w:t>’</w:t>
      </w:r>
      <w:r w:rsidRPr="0096097B">
        <w:t xml:space="preserve">ll have some of our new teachers, not just observe teachers here, but go to </w:t>
      </w:r>
      <w:r>
        <w:t>U</w:t>
      </w:r>
      <w:r w:rsidRPr="0096097B">
        <w:t>xbridge and see how their teachers are teaching and vice versa. It</w:t>
      </w:r>
      <w:r w:rsidR="005F02D2">
        <w:t>’</w:t>
      </w:r>
      <w:r w:rsidRPr="0096097B">
        <w:t>s built that nice regional connection.</w:t>
      </w:r>
    </w:p>
    <w:p w14:paraId="4A269EC3" w14:textId="5452E58C" w:rsidR="00D373B6" w:rsidRDefault="00D373B6" w:rsidP="00D373B6">
      <w:pPr>
        <w:pStyle w:val="Heading3"/>
      </w:pPr>
      <w:r>
        <w:t>Recommendations</w:t>
      </w:r>
    </w:p>
    <w:p w14:paraId="45A683D5" w14:textId="51660828" w:rsidR="00D373B6" w:rsidRPr="00D373B6" w:rsidRDefault="004F3965" w:rsidP="00D373B6">
      <w:pPr>
        <w:pStyle w:val="Bullet1"/>
      </w:pPr>
      <w:r>
        <w:t>District leaders and s</w:t>
      </w:r>
      <w:r w:rsidR="00AD5F8D">
        <w:t>chool committee</w:t>
      </w:r>
      <w:r>
        <w:t xml:space="preserve"> members </w:t>
      </w:r>
      <w:r w:rsidR="00AD5F8D">
        <w:t xml:space="preserve">should </w:t>
      </w:r>
      <w:r>
        <w:t>document</w:t>
      </w:r>
      <w:r w:rsidR="00AD5F8D">
        <w:t xml:space="preserve"> a process for including student data </w:t>
      </w:r>
      <w:r>
        <w:t>in the decision-making process.</w:t>
      </w:r>
    </w:p>
    <w:p w14:paraId="201C5567" w14:textId="0BBF40BC" w:rsidR="00D373B6" w:rsidRPr="00D373B6" w:rsidRDefault="007D1D00" w:rsidP="00D373B6">
      <w:pPr>
        <w:pStyle w:val="Bullet1"/>
      </w:pPr>
      <w:r>
        <w:t xml:space="preserve">The district </w:t>
      </w:r>
      <w:r w:rsidR="00533961">
        <w:t>should</w:t>
      </w:r>
      <w:r w:rsidR="005F0F5B">
        <w:t xml:space="preserve"> ensure that</w:t>
      </w:r>
      <w:r w:rsidR="00533961">
        <w:t xml:space="preserve"> </w:t>
      </w:r>
      <w:r w:rsidR="005F0F5B">
        <w:t xml:space="preserve">school-and district-level decision-making is a collaborative process that includes </w:t>
      </w:r>
      <w:r w:rsidR="00407485">
        <w:t xml:space="preserve">input from a variety of </w:t>
      </w:r>
      <w:r w:rsidR="00533961" w:rsidRPr="00CC2AFC">
        <w:t>school</w:t>
      </w:r>
      <w:r w:rsidR="00533961">
        <w:t>-</w:t>
      </w:r>
      <w:r w:rsidR="00533961" w:rsidRPr="00CC2AFC">
        <w:t>level staff members</w:t>
      </w:r>
      <w:r w:rsidR="00407485">
        <w:t>.</w:t>
      </w:r>
    </w:p>
    <w:p w14:paraId="7A050DC8" w14:textId="2B72C52C" w:rsidR="00D373B6" w:rsidRPr="00D373B6" w:rsidRDefault="005D577A" w:rsidP="00D373B6">
      <w:pPr>
        <w:pStyle w:val="Bullet1"/>
      </w:pPr>
      <w:r>
        <w:t xml:space="preserve">District and school leaders should </w:t>
      </w:r>
      <w:r w:rsidR="00361A07">
        <w:t xml:space="preserve">establish a process that ensures that </w:t>
      </w:r>
      <w:r w:rsidR="000345CB">
        <w:t xml:space="preserve">district and </w:t>
      </w:r>
      <w:r w:rsidR="00361A07">
        <w:t xml:space="preserve">school improvement plans are reviewed by </w:t>
      </w:r>
      <w:r w:rsidR="000345CB">
        <w:t>staff at all levels</w:t>
      </w:r>
      <w:r w:rsidR="00D373B6" w:rsidRPr="00D373B6">
        <w:t>.</w:t>
      </w:r>
    </w:p>
    <w:p w14:paraId="1DC738E6" w14:textId="54BA3423" w:rsidR="008D6102" w:rsidRDefault="005D577A" w:rsidP="00D373B6">
      <w:pPr>
        <w:pStyle w:val="Bullet1"/>
      </w:pPr>
      <w:r>
        <w:t xml:space="preserve">The district should </w:t>
      </w:r>
      <w:r w:rsidR="00607E8C">
        <w:t>develop</w:t>
      </w:r>
      <w:r w:rsidR="004F3585">
        <w:t xml:space="preserve"> a </w:t>
      </w:r>
      <w:r w:rsidR="009F413F">
        <w:t>r</w:t>
      </w:r>
      <w:r w:rsidR="009F413F" w:rsidRPr="00D373B6">
        <w:t>esource allocation</w:t>
      </w:r>
      <w:r w:rsidR="009F413F">
        <w:t xml:space="preserve"> review </w:t>
      </w:r>
      <w:r w:rsidR="004F3585">
        <w:t xml:space="preserve">process </w:t>
      </w:r>
      <w:r w:rsidR="009F413F">
        <w:t>to ensure that the needs of all students</w:t>
      </w:r>
      <w:r w:rsidR="008716A1">
        <w:t>,</w:t>
      </w:r>
      <w:r w:rsidR="009F413F">
        <w:t xml:space="preserve"> and </w:t>
      </w:r>
      <w:r w:rsidR="008716A1">
        <w:t xml:space="preserve">ELs in </w:t>
      </w:r>
      <w:r w:rsidR="009F413F">
        <w:t>particular, are met</w:t>
      </w:r>
      <w:r w:rsidR="00D373B6" w:rsidRPr="00D373B6">
        <w:t>.</w:t>
      </w:r>
      <w:r w:rsidR="008D6102">
        <w:br w:type="page"/>
      </w:r>
    </w:p>
    <w:p w14:paraId="7EDE9323" w14:textId="77777777" w:rsidR="008D6102" w:rsidRPr="00E06CDE" w:rsidRDefault="008D6102" w:rsidP="008D6102">
      <w:pPr>
        <w:pStyle w:val="Heading2"/>
      </w:pPr>
      <w:bookmarkStart w:id="24" w:name="_Toc101446228"/>
      <w:bookmarkStart w:id="25" w:name="_Toc113559663"/>
      <w:r>
        <w:t>Curriculum and Instruction</w:t>
      </w:r>
      <w:bookmarkEnd w:id="24"/>
      <w:bookmarkEnd w:id="25"/>
    </w:p>
    <w:p w14:paraId="3014396F" w14:textId="7E325C83" w:rsidR="00903C46" w:rsidRPr="00CE3702" w:rsidRDefault="00903C46" w:rsidP="008D6102">
      <w:pPr>
        <w:pStyle w:val="BodyText"/>
      </w:pPr>
      <w:r w:rsidRPr="00CE3702">
        <w:t>BPS</w:t>
      </w:r>
      <w:r w:rsidR="008D6102" w:rsidRPr="00CE3702">
        <w:t xml:space="preserve"> has implemented processes and procedures to more closely align curricula to state standards, create consistent curriculum maps, and ensure</w:t>
      </w:r>
      <w:r w:rsidR="007A2D09" w:rsidRPr="00CE3702">
        <w:t xml:space="preserve"> that</w:t>
      </w:r>
      <w:r w:rsidR="008D6102" w:rsidRPr="00CE3702">
        <w:t xml:space="preserve"> the district achieves both vertical and horizontal alignment. The curriculum review process, designed by the assistant superintendent, has resulted in </w:t>
      </w:r>
      <w:r w:rsidR="007A2D09" w:rsidRPr="00CE3702">
        <w:t xml:space="preserve">the </w:t>
      </w:r>
      <w:r w:rsidR="008D6102" w:rsidRPr="00CE3702">
        <w:t xml:space="preserve">clear selection of </w:t>
      </w:r>
      <w:r w:rsidR="007A2D09" w:rsidRPr="00CE3702">
        <w:t xml:space="preserve">rigorous </w:t>
      </w:r>
      <w:r w:rsidR="008D6102" w:rsidRPr="00CE3702">
        <w:t>materials that are well</w:t>
      </w:r>
      <w:r w:rsidR="007A2D09" w:rsidRPr="00CE3702">
        <w:t xml:space="preserve"> </w:t>
      </w:r>
      <w:r w:rsidR="008D6102" w:rsidRPr="00CE3702">
        <w:t>received by leaders and teachers alike. The review processes will continue into the next school year and across multiyear cycles to ensure that curricular materials are meeting district goals. Mathematics and ELA curriculum reviews are in progress</w:t>
      </w:r>
      <w:r w:rsidR="007A2D09" w:rsidRPr="00CE3702">
        <w:t>,</w:t>
      </w:r>
      <w:r w:rsidR="008D6102" w:rsidRPr="00CE3702">
        <w:t xml:space="preserve"> and science and social studies will follow. Through data-informed decision-making processes, </w:t>
      </w:r>
      <w:r w:rsidR="007A2D09" w:rsidRPr="00CE3702">
        <w:t xml:space="preserve">curricular </w:t>
      </w:r>
      <w:r w:rsidR="008D6102" w:rsidRPr="00CE3702">
        <w:t>review processes, and the adoption and implementation of new curricula, the district is working to provide a high-quality education to each student.</w:t>
      </w:r>
    </w:p>
    <w:p w14:paraId="416144B9" w14:textId="2B3E0C81" w:rsidR="008D6102" w:rsidRPr="004C675A" w:rsidRDefault="008D6102" w:rsidP="008D6102">
      <w:pPr>
        <w:pStyle w:val="BodyText"/>
      </w:pPr>
      <w:r w:rsidRPr="004C675A">
        <w:t xml:space="preserve">The </w:t>
      </w:r>
      <w:r w:rsidR="00CE3702" w:rsidRPr="004C675A">
        <w:t>curricul</w:t>
      </w:r>
      <w:r w:rsidR="00CE3702">
        <w:t>ar</w:t>
      </w:r>
      <w:r w:rsidR="00CE3702" w:rsidRPr="004C675A">
        <w:t xml:space="preserve"> </w:t>
      </w:r>
      <w:r w:rsidRPr="004C675A">
        <w:t xml:space="preserve">review process was implemented </w:t>
      </w:r>
      <w:r w:rsidR="004C675A">
        <w:t>because of</w:t>
      </w:r>
      <w:r w:rsidRPr="004C675A">
        <w:t xml:space="preserve"> districtwide interest in ensuring that curricula are more uniform in their rigor and quality. </w:t>
      </w:r>
      <w:r w:rsidR="004C675A">
        <w:t>T</w:t>
      </w:r>
      <w:r w:rsidRPr="004C675A">
        <w:t xml:space="preserve">he process </w:t>
      </w:r>
      <w:r w:rsidR="004C675A">
        <w:t xml:space="preserve">also </w:t>
      </w:r>
      <w:r w:rsidRPr="004C675A">
        <w:t xml:space="preserve">provides more transparency about how reviews are conducted, which </w:t>
      </w:r>
      <w:r w:rsidR="004C675A">
        <w:t xml:space="preserve">some educators in focus groups indicated was </w:t>
      </w:r>
      <w:r w:rsidRPr="004C675A">
        <w:t>a strength. The review processes are relatively new, with only two subjects completed,</w:t>
      </w:r>
      <w:r w:rsidR="004C675A">
        <w:t xml:space="preserve"> and</w:t>
      </w:r>
      <w:r w:rsidRPr="004C675A">
        <w:t xml:space="preserve"> concerns about currently selected curricula remain. Some participants noted that the review processes need to result in </w:t>
      </w:r>
      <w:r w:rsidR="004C675A">
        <w:t xml:space="preserve">curricula </w:t>
      </w:r>
      <w:r w:rsidRPr="004C675A">
        <w:t xml:space="preserve">aligned </w:t>
      </w:r>
      <w:r w:rsidR="004C675A">
        <w:t xml:space="preserve">more </w:t>
      </w:r>
      <w:r w:rsidRPr="004C675A">
        <w:t xml:space="preserve">vertically and horizontally to have consistent instruction. </w:t>
      </w:r>
    </w:p>
    <w:p w14:paraId="486D78D9" w14:textId="31AB77F6" w:rsidR="007A2D09" w:rsidRPr="00056C2C" w:rsidRDefault="008D6102" w:rsidP="007A2D09">
      <w:pPr>
        <w:pStyle w:val="BodyText"/>
      </w:pPr>
      <w:r w:rsidRPr="00861DDF">
        <w:rPr>
          <w:rFonts w:eastAsia="Calibri" w:cs="Calibri"/>
        </w:rPr>
        <w:t xml:space="preserve">Lastly, there is an opportunity for </w:t>
      </w:r>
      <w:r w:rsidR="00903C46">
        <w:t xml:space="preserve">BPS </w:t>
      </w:r>
      <w:r w:rsidRPr="00861DDF">
        <w:rPr>
          <w:rFonts w:eastAsia="Calibri" w:cs="Calibri"/>
        </w:rPr>
        <w:t xml:space="preserve">to </w:t>
      </w:r>
      <w:r w:rsidRPr="00861DDF">
        <w:t xml:space="preserve">apply greater attention to capacity and support for students with particular needs. For instance, the district has </w:t>
      </w:r>
      <w:r w:rsidR="004C675A">
        <w:t>many</w:t>
      </w:r>
      <w:r w:rsidRPr="00861DDF">
        <w:t xml:space="preserve"> new immigrant students</w:t>
      </w:r>
      <w:r w:rsidR="004C675A">
        <w:t>,</w:t>
      </w:r>
      <w:r w:rsidRPr="00861DDF">
        <w:t xml:space="preserve"> so more developed culturally responsive practices and pedagogy and language resources may need to be included in future review protocols. Findings from interviews and focus groups, and evidence from supplied documentation</w:t>
      </w:r>
      <w:r w:rsidR="00CE3702">
        <w:t>,</w:t>
      </w:r>
      <w:r w:rsidRPr="00861DDF">
        <w:t xml:space="preserve"> suggest that a variety of intervention models for students with disabilities, </w:t>
      </w:r>
      <w:r w:rsidR="004C675A">
        <w:t xml:space="preserve">learners who are </w:t>
      </w:r>
      <w:r w:rsidRPr="00861DDF">
        <w:t xml:space="preserve">struggling, and those students who may need additional socioemotional support are used in </w:t>
      </w:r>
      <w:r w:rsidR="00903C46">
        <w:t>BPS</w:t>
      </w:r>
      <w:r w:rsidRPr="00861DDF">
        <w:t xml:space="preserve"> schools.</w:t>
      </w:r>
      <w:r w:rsidR="007A2D09">
        <w:t xml:space="preserve"> Table </w:t>
      </w:r>
      <w:r w:rsidR="006648A0">
        <w:t>6</w:t>
      </w:r>
      <w:r w:rsidR="007A2D09">
        <w:t xml:space="preserve"> summarizes key strengths and areas for growth in curriculum and instruction.</w:t>
      </w:r>
    </w:p>
    <w:p w14:paraId="5F10CA74" w14:textId="337B7AD4" w:rsidR="008D6102" w:rsidRPr="00AD0FD3" w:rsidRDefault="008D6102" w:rsidP="008D6102">
      <w:pPr>
        <w:pStyle w:val="TableTitle0"/>
      </w:pPr>
      <w:r w:rsidRPr="00AD0FD3">
        <w:t xml:space="preserve">Table </w:t>
      </w:r>
      <w:r w:rsidR="006648A0">
        <w:t>6</w:t>
      </w:r>
      <w:r w:rsidRPr="00AD0FD3">
        <w:t xml:space="preserve">. Summary of </w:t>
      </w:r>
      <w:r w:rsidR="007A2D09">
        <w:t>K</w:t>
      </w:r>
      <w:r w:rsidR="007A2D09" w:rsidRPr="00AD0FD3">
        <w:t xml:space="preserve">ey </w:t>
      </w:r>
      <w:r w:rsidR="007A2D09">
        <w:t>S</w:t>
      </w:r>
      <w:r w:rsidR="007A2D09" w:rsidRPr="00AD0FD3">
        <w:t xml:space="preserve">trengths </w:t>
      </w:r>
      <w:r w:rsidRPr="00AD0FD3">
        <w:t xml:space="preserve">and </w:t>
      </w:r>
      <w:r w:rsidR="007A2D09">
        <w:t>A</w:t>
      </w:r>
      <w:r w:rsidR="007A2D09" w:rsidRPr="00AD0FD3">
        <w:t xml:space="preserve">reas </w:t>
      </w:r>
      <w:r w:rsidRPr="00AD0FD3">
        <w:t xml:space="preserve">for </w:t>
      </w:r>
      <w:r w:rsidR="007A2D09">
        <w:t>G</w:t>
      </w:r>
      <w:r w:rsidR="007A2D09" w:rsidRPr="00AD0FD3">
        <w:t>rowth</w:t>
      </w:r>
      <w:r w:rsidR="007A2D09">
        <w:t>:</w:t>
      </w:r>
      <w:r w:rsidRPr="00AD0FD3">
        <w:t xml:space="preserve"> Curriculum and Instruction</w:t>
      </w:r>
      <w:r w:rsidR="007A2D09">
        <w:t xml:space="preserve"> Standard</w:t>
      </w:r>
    </w:p>
    <w:tbl>
      <w:tblPr>
        <w:tblStyle w:val="MSVTable11"/>
        <w:tblW w:w="5000" w:type="pct"/>
        <w:tblLook w:val="04A0" w:firstRow="1" w:lastRow="0" w:firstColumn="1" w:lastColumn="0" w:noHBand="0" w:noVBand="1"/>
      </w:tblPr>
      <w:tblGrid>
        <w:gridCol w:w="1598"/>
        <w:gridCol w:w="3874"/>
        <w:gridCol w:w="3872"/>
      </w:tblGrid>
      <w:tr w:rsidR="008D6102" w:rsidRPr="00AD22A8" w14:paraId="6D6BAB24" w14:textId="77777777" w:rsidTr="00A2086A">
        <w:trPr>
          <w:cnfStyle w:val="100000000000" w:firstRow="1" w:lastRow="0" w:firstColumn="0" w:lastColumn="0" w:oddVBand="0" w:evenVBand="0" w:oddHBand="0" w:evenHBand="0" w:firstRowFirstColumn="0" w:firstRowLastColumn="0" w:lastRowFirstColumn="0" w:lastRowLastColumn="0"/>
          <w:trHeight w:val="188"/>
        </w:trPr>
        <w:tc>
          <w:tcPr>
            <w:tcW w:w="855" w:type="pct"/>
          </w:tcPr>
          <w:p w14:paraId="2233A480" w14:textId="77777777" w:rsidR="008D6102" w:rsidRPr="00AD22A8" w:rsidRDefault="008D6102" w:rsidP="00A2086A">
            <w:pPr>
              <w:pStyle w:val="TableColHeadingCenter"/>
              <w:jc w:val="left"/>
              <w:rPr>
                <w:bdr w:val="none" w:sz="0" w:space="0" w:color="auto" w:frame="1"/>
              </w:rPr>
            </w:pPr>
            <w:r>
              <w:rPr>
                <w:bdr w:val="none" w:sz="0" w:space="0" w:color="auto" w:frame="1"/>
              </w:rPr>
              <w:t>Indicator</w:t>
            </w:r>
          </w:p>
        </w:tc>
        <w:tc>
          <w:tcPr>
            <w:tcW w:w="2073" w:type="pct"/>
          </w:tcPr>
          <w:p w14:paraId="323A8C9B" w14:textId="77777777" w:rsidR="008D6102" w:rsidRPr="00AD22A8" w:rsidRDefault="008D6102" w:rsidP="00A2086A">
            <w:pPr>
              <w:pStyle w:val="TableColHeadingCenter"/>
              <w:rPr>
                <w:bdr w:val="none" w:sz="0" w:space="0" w:color="auto" w:frame="1"/>
              </w:rPr>
            </w:pPr>
            <w:r w:rsidRPr="00AD22A8">
              <w:rPr>
                <w:bdr w:val="none" w:sz="0" w:space="0" w:color="auto" w:frame="1"/>
              </w:rPr>
              <w:t>Strengths</w:t>
            </w:r>
          </w:p>
        </w:tc>
        <w:tc>
          <w:tcPr>
            <w:tcW w:w="2073" w:type="pct"/>
          </w:tcPr>
          <w:p w14:paraId="0B30E270" w14:textId="2900654F" w:rsidR="008D6102" w:rsidRPr="00AD22A8" w:rsidRDefault="008D6102" w:rsidP="00A2086A">
            <w:pPr>
              <w:pStyle w:val="TableColHeadingCenter"/>
              <w:rPr>
                <w:bdr w:val="none" w:sz="0" w:space="0" w:color="auto" w:frame="1"/>
              </w:rPr>
            </w:pPr>
            <w:r w:rsidRPr="00AD22A8">
              <w:rPr>
                <w:bdr w:val="none" w:sz="0" w:space="0" w:color="auto" w:frame="1"/>
              </w:rPr>
              <w:t xml:space="preserve">Areas for </w:t>
            </w:r>
            <w:r w:rsidR="004C675A">
              <w:rPr>
                <w:bdr w:val="none" w:sz="0" w:space="0" w:color="auto" w:frame="1"/>
              </w:rPr>
              <w:t>g</w:t>
            </w:r>
            <w:r w:rsidRPr="00AD22A8">
              <w:rPr>
                <w:bdr w:val="none" w:sz="0" w:space="0" w:color="auto" w:frame="1"/>
              </w:rPr>
              <w:t>rowth</w:t>
            </w:r>
          </w:p>
        </w:tc>
      </w:tr>
      <w:tr w:rsidR="008D6102" w14:paraId="254D3017" w14:textId="77777777" w:rsidTr="00A2086A">
        <w:trPr>
          <w:cnfStyle w:val="000000100000" w:firstRow="0" w:lastRow="0" w:firstColumn="0" w:lastColumn="0" w:oddVBand="0" w:evenVBand="0" w:oddHBand="1" w:evenHBand="0" w:firstRowFirstColumn="0" w:firstRowLastColumn="0" w:lastRowFirstColumn="0" w:lastRowLastColumn="0"/>
        </w:trPr>
        <w:tc>
          <w:tcPr>
            <w:tcW w:w="855" w:type="pct"/>
          </w:tcPr>
          <w:p w14:paraId="569176B8" w14:textId="733986E4" w:rsidR="008D6102" w:rsidRPr="00E263D2" w:rsidRDefault="008D6102" w:rsidP="00A2086A">
            <w:pPr>
              <w:pStyle w:val="TableSubheading"/>
              <w:rPr>
                <w:bdr w:val="none" w:sz="0" w:space="0" w:color="auto" w:frame="1"/>
              </w:rPr>
            </w:pPr>
            <w:r w:rsidRPr="00E263D2">
              <w:rPr>
                <w:bdr w:val="none" w:sz="0" w:space="0" w:color="auto" w:frame="1"/>
              </w:rPr>
              <w:t xml:space="preserve">Curriculum </w:t>
            </w:r>
            <w:r w:rsidR="004C675A">
              <w:rPr>
                <w:bdr w:val="none" w:sz="0" w:space="0" w:color="auto" w:frame="1"/>
              </w:rPr>
              <w:t>s</w:t>
            </w:r>
            <w:r w:rsidRPr="00E263D2">
              <w:rPr>
                <w:bdr w:val="none" w:sz="0" w:space="0" w:color="auto" w:frame="1"/>
              </w:rPr>
              <w:t xml:space="preserve">election and </w:t>
            </w:r>
            <w:r w:rsidR="004C675A">
              <w:rPr>
                <w:bdr w:val="none" w:sz="0" w:space="0" w:color="auto" w:frame="1"/>
              </w:rPr>
              <w:t>u</w:t>
            </w:r>
            <w:r w:rsidRPr="00E263D2">
              <w:rPr>
                <w:bdr w:val="none" w:sz="0" w:space="0" w:color="auto" w:frame="1"/>
              </w:rPr>
              <w:t>se</w:t>
            </w:r>
          </w:p>
        </w:tc>
        <w:tc>
          <w:tcPr>
            <w:tcW w:w="2073" w:type="pct"/>
          </w:tcPr>
          <w:p w14:paraId="25844763" w14:textId="4CC96BE5" w:rsidR="008D6102" w:rsidRPr="00E263D2" w:rsidRDefault="008D6102" w:rsidP="004C675A">
            <w:pPr>
              <w:pStyle w:val="TableBullet1"/>
              <w:numPr>
                <w:ilvl w:val="0"/>
                <w:numId w:val="0"/>
              </w:numPr>
              <w:rPr>
                <w:b/>
                <w:bdr w:val="none" w:sz="0" w:space="0" w:color="auto" w:frame="1"/>
              </w:rPr>
            </w:pPr>
            <w:r>
              <w:rPr>
                <w:bdr w:val="none" w:sz="0" w:space="0" w:color="auto" w:frame="1"/>
              </w:rPr>
              <w:t xml:space="preserve">The district implemented a </w:t>
            </w:r>
            <w:r w:rsidR="004C675A">
              <w:rPr>
                <w:bdr w:val="none" w:sz="0" w:space="0" w:color="auto" w:frame="1"/>
              </w:rPr>
              <w:t xml:space="preserve">curricular </w:t>
            </w:r>
            <w:r>
              <w:rPr>
                <w:bdr w:val="none" w:sz="0" w:space="0" w:color="auto" w:frame="1"/>
              </w:rPr>
              <w:t>review process that is selecting more aligned and rigorous curricula.</w:t>
            </w:r>
          </w:p>
        </w:tc>
        <w:tc>
          <w:tcPr>
            <w:tcW w:w="2073" w:type="pct"/>
          </w:tcPr>
          <w:p w14:paraId="1CCA0B8C" w14:textId="663D047C" w:rsidR="00EB11FA" w:rsidRDefault="007814E1" w:rsidP="004C675A">
            <w:pPr>
              <w:pStyle w:val="TableBullet1"/>
              <w:numPr>
                <w:ilvl w:val="0"/>
                <w:numId w:val="0"/>
              </w:numPr>
              <w:rPr>
                <w:bdr w:val="none" w:sz="0" w:space="0" w:color="auto" w:frame="1"/>
              </w:rPr>
            </w:pPr>
            <w:r>
              <w:rPr>
                <w:bdr w:val="none" w:sz="0" w:space="0" w:color="auto" w:frame="1"/>
              </w:rPr>
              <w:t xml:space="preserve">Instruction of documented and taught </w:t>
            </w:r>
            <w:r w:rsidR="00DC01D2">
              <w:rPr>
                <w:bdr w:val="none" w:sz="0" w:space="0" w:color="auto" w:frame="1"/>
              </w:rPr>
              <w:t>c</w:t>
            </w:r>
            <w:r>
              <w:rPr>
                <w:bdr w:val="none" w:sz="0" w:space="0" w:color="auto" w:frame="1"/>
              </w:rPr>
              <w:t>urricula</w:t>
            </w:r>
            <w:r w:rsidR="00E910FB">
              <w:rPr>
                <w:bdr w:val="none" w:sz="0" w:space="0" w:color="auto" w:frame="1"/>
              </w:rPr>
              <w:t>.</w:t>
            </w:r>
          </w:p>
          <w:p w14:paraId="5EB372EF" w14:textId="6FC6B93E" w:rsidR="008D6102" w:rsidRPr="004D1330" w:rsidRDefault="008D6102" w:rsidP="004C675A">
            <w:pPr>
              <w:pStyle w:val="TableBullet1"/>
              <w:numPr>
                <w:ilvl w:val="0"/>
                <w:numId w:val="0"/>
              </w:numPr>
              <w:rPr>
                <w:b/>
                <w:bdr w:val="none" w:sz="0" w:space="0" w:color="auto" w:frame="1"/>
              </w:rPr>
            </w:pPr>
          </w:p>
        </w:tc>
      </w:tr>
      <w:tr w:rsidR="008D6102" w14:paraId="6BC67CB0" w14:textId="77777777" w:rsidTr="00A2086A">
        <w:tc>
          <w:tcPr>
            <w:tcW w:w="855" w:type="pct"/>
          </w:tcPr>
          <w:p w14:paraId="1D3AA019" w14:textId="6207838E" w:rsidR="008D6102" w:rsidRPr="00F45068" w:rsidRDefault="008D6102" w:rsidP="00A2086A">
            <w:pPr>
              <w:pStyle w:val="TableSubheading"/>
              <w:rPr>
                <w:bdr w:val="none" w:sz="0" w:space="0" w:color="auto" w:frame="1"/>
              </w:rPr>
            </w:pPr>
            <w:r>
              <w:rPr>
                <w:bdr w:val="none" w:sz="0" w:space="0" w:color="auto" w:frame="1"/>
              </w:rPr>
              <w:t xml:space="preserve">Classroom </w:t>
            </w:r>
            <w:r w:rsidR="004C675A">
              <w:rPr>
                <w:bdr w:val="none" w:sz="0" w:space="0" w:color="auto" w:frame="1"/>
              </w:rPr>
              <w:t>i</w:t>
            </w:r>
            <w:r>
              <w:rPr>
                <w:bdr w:val="none" w:sz="0" w:space="0" w:color="auto" w:frame="1"/>
              </w:rPr>
              <w:t>nstruction</w:t>
            </w:r>
          </w:p>
        </w:tc>
        <w:tc>
          <w:tcPr>
            <w:tcW w:w="2073" w:type="pct"/>
          </w:tcPr>
          <w:p w14:paraId="6D1CAC55" w14:textId="35BD7EC1" w:rsidR="008D6102" w:rsidRPr="00975BB1" w:rsidRDefault="00903C46" w:rsidP="004C675A">
            <w:pPr>
              <w:pStyle w:val="TableBullet1"/>
              <w:numPr>
                <w:ilvl w:val="0"/>
                <w:numId w:val="0"/>
              </w:numPr>
              <w:rPr>
                <w:b/>
                <w:bdr w:val="none" w:sz="0" w:space="0" w:color="auto" w:frame="1"/>
              </w:rPr>
            </w:pPr>
            <w:r>
              <w:t>BPS</w:t>
            </w:r>
            <w:r w:rsidR="008D6102" w:rsidRPr="003D5703">
              <w:t xml:space="preserve"> teachers are </w:t>
            </w:r>
            <w:r w:rsidR="004C675A">
              <w:t>us</w:t>
            </w:r>
            <w:r w:rsidR="004C675A" w:rsidRPr="003D5703">
              <w:t xml:space="preserve">ing </w:t>
            </w:r>
            <w:r w:rsidR="008D6102" w:rsidRPr="003D5703">
              <w:t>a number of strategies to instruct students in an engaging manner</w:t>
            </w:r>
            <w:r w:rsidR="004C675A">
              <w:t>,</w:t>
            </w:r>
            <w:r w:rsidR="008D6102" w:rsidRPr="003D5703">
              <w:t xml:space="preserve"> and teachers are mindful of </w:t>
            </w:r>
            <w:r w:rsidR="004C675A">
              <w:t xml:space="preserve">the </w:t>
            </w:r>
            <w:r w:rsidR="008D6102" w:rsidRPr="003D5703">
              <w:t>developing soci</w:t>
            </w:r>
            <w:r w:rsidR="00416B1A">
              <w:t>al-</w:t>
            </w:r>
            <w:r w:rsidR="008D6102" w:rsidRPr="003D5703">
              <w:t>emotional needs of students</w:t>
            </w:r>
            <w:r w:rsidR="008D6102" w:rsidRPr="003D203C">
              <w:t>.</w:t>
            </w:r>
          </w:p>
        </w:tc>
        <w:tc>
          <w:tcPr>
            <w:tcW w:w="2073" w:type="pct"/>
          </w:tcPr>
          <w:p w14:paraId="000C1D23" w14:textId="0A43C5FA" w:rsidR="008D6102" w:rsidRPr="0063372A" w:rsidRDefault="00974EB9" w:rsidP="004C675A">
            <w:pPr>
              <w:pStyle w:val="TableBullet1"/>
              <w:numPr>
                <w:ilvl w:val="0"/>
                <w:numId w:val="0"/>
              </w:numPr>
              <w:rPr>
                <w:b/>
                <w:bdr w:val="none" w:sz="0" w:space="0" w:color="auto" w:frame="1"/>
              </w:rPr>
            </w:pPr>
            <w:r>
              <w:t>C</w:t>
            </w:r>
            <w:r w:rsidR="008D6102" w:rsidRPr="003D5703">
              <w:t>onsistently rigorous instruction for all students</w:t>
            </w:r>
            <w:r w:rsidR="008D6102">
              <w:t>.</w:t>
            </w:r>
          </w:p>
        </w:tc>
      </w:tr>
      <w:tr w:rsidR="008D6102" w14:paraId="56BC87F6" w14:textId="77777777" w:rsidTr="00A2086A">
        <w:trPr>
          <w:cnfStyle w:val="000000100000" w:firstRow="0" w:lastRow="0" w:firstColumn="0" w:lastColumn="0" w:oddVBand="0" w:evenVBand="0" w:oddHBand="1" w:evenHBand="0" w:firstRowFirstColumn="0" w:firstRowLastColumn="0" w:lastRowFirstColumn="0" w:lastRowLastColumn="0"/>
        </w:trPr>
        <w:tc>
          <w:tcPr>
            <w:tcW w:w="855" w:type="pct"/>
          </w:tcPr>
          <w:p w14:paraId="38AA55E3" w14:textId="76B20F96" w:rsidR="008D6102" w:rsidRPr="00F45068" w:rsidRDefault="008D6102" w:rsidP="00A2086A">
            <w:pPr>
              <w:pStyle w:val="TableSubheading"/>
              <w:rPr>
                <w:bdr w:val="none" w:sz="0" w:space="0" w:color="auto" w:frame="1"/>
              </w:rPr>
            </w:pPr>
            <w:r>
              <w:rPr>
                <w:bdr w:val="none" w:sz="0" w:space="0" w:color="auto" w:frame="1"/>
              </w:rPr>
              <w:t xml:space="preserve">Student </w:t>
            </w:r>
            <w:r w:rsidR="004C675A">
              <w:rPr>
                <w:bdr w:val="none" w:sz="0" w:space="0" w:color="auto" w:frame="1"/>
              </w:rPr>
              <w:t>a</w:t>
            </w:r>
            <w:r>
              <w:rPr>
                <w:bdr w:val="none" w:sz="0" w:space="0" w:color="auto" w:frame="1"/>
              </w:rPr>
              <w:t xml:space="preserve">ccess to </w:t>
            </w:r>
            <w:r w:rsidR="004C675A">
              <w:rPr>
                <w:bdr w:val="none" w:sz="0" w:space="0" w:color="auto" w:frame="1"/>
              </w:rPr>
              <w:t>c</w:t>
            </w:r>
            <w:r>
              <w:rPr>
                <w:bdr w:val="none" w:sz="0" w:space="0" w:color="auto" w:frame="1"/>
              </w:rPr>
              <w:t>oursework</w:t>
            </w:r>
          </w:p>
        </w:tc>
        <w:tc>
          <w:tcPr>
            <w:tcW w:w="2073" w:type="pct"/>
          </w:tcPr>
          <w:p w14:paraId="79ADC6F1" w14:textId="77777777" w:rsidR="008D6102" w:rsidRPr="00553929" w:rsidRDefault="008D6102" w:rsidP="004C675A">
            <w:pPr>
              <w:pStyle w:val="TableBullet1"/>
              <w:numPr>
                <w:ilvl w:val="0"/>
                <w:numId w:val="0"/>
              </w:numPr>
              <w:rPr>
                <w:b/>
                <w:bdr w:val="none" w:sz="0" w:space="0" w:color="auto" w:frame="1"/>
              </w:rPr>
            </w:pPr>
            <w:r>
              <w:rPr>
                <w:bdr w:val="none" w:sz="0" w:space="0" w:color="auto" w:frame="1"/>
              </w:rPr>
              <w:t>The district offers a variety of academic</w:t>
            </w:r>
            <w:r w:rsidRPr="00553929">
              <w:rPr>
                <w:bdr w:val="none" w:sz="0" w:space="0" w:color="auto" w:frame="1"/>
              </w:rPr>
              <w:t xml:space="preserve"> offerings</w:t>
            </w:r>
            <w:r>
              <w:rPr>
                <w:bdr w:val="none" w:sz="0" w:space="0" w:color="auto" w:frame="1"/>
              </w:rPr>
              <w:t xml:space="preserve"> to students at all grade levels to meet their interests and needs.</w:t>
            </w:r>
          </w:p>
        </w:tc>
        <w:tc>
          <w:tcPr>
            <w:tcW w:w="2073" w:type="pct"/>
          </w:tcPr>
          <w:p w14:paraId="1AB617D2" w14:textId="1360D66E" w:rsidR="008D6102" w:rsidRPr="00A63306" w:rsidRDefault="00974EB9" w:rsidP="004C675A">
            <w:pPr>
              <w:pStyle w:val="TableBullet1"/>
              <w:numPr>
                <w:ilvl w:val="0"/>
                <w:numId w:val="0"/>
              </w:numPr>
              <w:rPr>
                <w:b/>
                <w:bdr w:val="none" w:sz="0" w:space="0" w:color="auto" w:frame="1"/>
              </w:rPr>
            </w:pPr>
            <w:r>
              <w:rPr>
                <w:bdr w:val="none" w:sz="0" w:space="0" w:color="auto" w:frame="1"/>
              </w:rPr>
              <w:t>M</w:t>
            </w:r>
            <w:r w:rsidR="008D6102">
              <w:rPr>
                <w:bdr w:val="none" w:sz="0" w:space="0" w:color="auto" w:frame="1"/>
              </w:rPr>
              <w:t>ore access to additional course offerings.</w:t>
            </w:r>
          </w:p>
        </w:tc>
      </w:tr>
    </w:tbl>
    <w:p w14:paraId="19B8DCCF" w14:textId="77777777" w:rsidR="008D6102" w:rsidRDefault="008D6102" w:rsidP="008D6102">
      <w:pPr>
        <w:pStyle w:val="Heading3"/>
      </w:pPr>
      <w:r>
        <w:t>Curriculum Selection and Use</w:t>
      </w:r>
    </w:p>
    <w:p w14:paraId="63FBAF03" w14:textId="57FE5AFA" w:rsidR="008D6102" w:rsidRPr="003D5703" w:rsidRDefault="008D6102" w:rsidP="008D6102">
      <w:pPr>
        <w:pStyle w:val="BodyTextposthead"/>
        <w:rPr>
          <w:i/>
          <w:iCs/>
        </w:rPr>
      </w:pPr>
      <w:r>
        <w:t>The district developed a process for selecting, implementing</w:t>
      </w:r>
      <w:r w:rsidR="00991D63">
        <w:t>,</w:t>
      </w:r>
      <w:r>
        <w:t xml:space="preserve"> and reviewing curriculum. However, district leaders and staff </w:t>
      </w:r>
      <w:r w:rsidRPr="009B418F">
        <w:t>recogniz</w:t>
      </w:r>
      <w:r>
        <w:t xml:space="preserve">ed the need to enhance the </w:t>
      </w:r>
      <w:r w:rsidR="00991D63">
        <w:t xml:space="preserve">curricular </w:t>
      </w:r>
      <w:r>
        <w:t xml:space="preserve">review process to ensure that </w:t>
      </w:r>
      <w:r w:rsidR="00991D63">
        <w:t xml:space="preserve">all </w:t>
      </w:r>
      <w:r>
        <w:t xml:space="preserve">materials are rigorous and aligned with standards. </w:t>
      </w:r>
      <w:r w:rsidR="005323C8">
        <w:t xml:space="preserve">The district leaders and staff </w:t>
      </w:r>
      <w:r w:rsidR="00B10433">
        <w:t>noted that while BPS</w:t>
      </w:r>
      <w:r>
        <w:t xml:space="preserve"> need</w:t>
      </w:r>
      <w:r w:rsidR="00B10433">
        <w:t>s</w:t>
      </w:r>
      <w:r>
        <w:t xml:space="preserve"> to adhere to the timelines designated in the </w:t>
      </w:r>
      <w:r w:rsidR="00991D63">
        <w:t xml:space="preserve">curricular </w:t>
      </w:r>
      <w:r>
        <w:t>review process</w:t>
      </w:r>
      <w:r w:rsidR="00991D63">
        <w:t>;</w:t>
      </w:r>
      <w:r>
        <w:t xml:space="preserve"> provide </w:t>
      </w:r>
      <w:r w:rsidRPr="009B418F">
        <w:t xml:space="preserve">greater transparency </w:t>
      </w:r>
      <w:r w:rsidR="00991D63">
        <w:t>about</w:t>
      </w:r>
      <w:r w:rsidR="00991D63" w:rsidRPr="009B418F">
        <w:t xml:space="preserve"> </w:t>
      </w:r>
      <w:r w:rsidRPr="009B418F">
        <w:t>which curriculum reviews are being conducted</w:t>
      </w:r>
      <w:r w:rsidR="00991D63">
        <w:t>;</w:t>
      </w:r>
      <w:r>
        <w:t xml:space="preserve"> and ensure that the current </w:t>
      </w:r>
      <w:r w:rsidRPr="009B418F">
        <w:t xml:space="preserve">curriculum </w:t>
      </w:r>
      <w:r>
        <w:t xml:space="preserve">is </w:t>
      </w:r>
      <w:r w:rsidRPr="009B418F">
        <w:t>more uniform</w:t>
      </w:r>
      <w:r>
        <w:t>, including vertical and horizontal alignment,</w:t>
      </w:r>
      <w:r w:rsidRPr="009B418F">
        <w:t xml:space="preserve"> </w:t>
      </w:r>
      <w:r>
        <w:t>as a result of the process</w:t>
      </w:r>
      <w:r w:rsidRPr="009B418F">
        <w:t xml:space="preserve">. </w:t>
      </w:r>
    </w:p>
    <w:p w14:paraId="497600AC" w14:textId="2248A06E" w:rsidR="008D6102" w:rsidRPr="003749C2" w:rsidRDefault="008D6102" w:rsidP="008D6102">
      <w:pPr>
        <w:pStyle w:val="BodyText"/>
        <w:rPr>
          <w:spacing w:val="-1"/>
        </w:rPr>
      </w:pPr>
      <w:r w:rsidRPr="003749C2">
        <w:rPr>
          <w:spacing w:val="-1"/>
        </w:rPr>
        <w:t xml:space="preserve">The district currently </w:t>
      </w:r>
      <w:r w:rsidR="003749C2" w:rsidRPr="003749C2">
        <w:rPr>
          <w:spacing w:val="-1"/>
        </w:rPr>
        <w:t xml:space="preserve">is working on five-year cyclical </w:t>
      </w:r>
      <w:r w:rsidRPr="003749C2">
        <w:rPr>
          <w:spacing w:val="-1"/>
        </w:rPr>
        <w:t>curricul</w:t>
      </w:r>
      <w:r w:rsidR="003749C2">
        <w:rPr>
          <w:spacing w:val="-1"/>
        </w:rPr>
        <w:t>ar</w:t>
      </w:r>
      <w:r w:rsidRPr="003749C2">
        <w:rPr>
          <w:spacing w:val="-1"/>
        </w:rPr>
        <w:t xml:space="preserve"> review processes. </w:t>
      </w:r>
      <w:r w:rsidR="003749C2" w:rsidRPr="003749C2">
        <w:rPr>
          <w:spacing w:val="-1"/>
        </w:rPr>
        <w:t>T</w:t>
      </w:r>
      <w:r w:rsidRPr="003749C2">
        <w:rPr>
          <w:spacing w:val="-1"/>
        </w:rPr>
        <w:t xml:space="preserve">he </w:t>
      </w:r>
      <w:r w:rsidRPr="002F6BE5">
        <w:rPr>
          <w:i/>
          <w:iCs/>
          <w:spacing w:val="-1"/>
        </w:rPr>
        <w:t>Curriculum Review Process</w:t>
      </w:r>
      <w:r w:rsidRPr="003749C2">
        <w:rPr>
          <w:spacing w:val="-1"/>
        </w:rPr>
        <w:t xml:space="preserve"> document</w:t>
      </w:r>
      <w:r w:rsidR="003749C2" w:rsidRPr="003749C2">
        <w:rPr>
          <w:spacing w:val="-1"/>
        </w:rPr>
        <w:t xml:space="preserve"> noted that</w:t>
      </w:r>
      <w:r w:rsidRPr="003749C2">
        <w:rPr>
          <w:spacing w:val="-1"/>
        </w:rPr>
        <w:t xml:space="preserve"> the current curriculum reviews </w:t>
      </w:r>
      <w:r w:rsidR="003749C2" w:rsidRPr="003749C2">
        <w:rPr>
          <w:spacing w:val="-1"/>
        </w:rPr>
        <w:t>began</w:t>
      </w:r>
      <w:r w:rsidRPr="003749C2">
        <w:rPr>
          <w:spacing w:val="-1"/>
        </w:rPr>
        <w:t xml:space="preserve"> in the 2018</w:t>
      </w:r>
      <w:r w:rsidR="00903C46" w:rsidRPr="003749C2">
        <w:rPr>
          <w:spacing w:val="-1"/>
        </w:rPr>
        <w:t>-20</w:t>
      </w:r>
      <w:r w:rsidRPr="003749C2">
        <w:rPr>
          <w:spacing w:val="-1"/>
        </w:rPr>
        <w:t>19 school year</w:t>
      </w:r>
      <w:r w:rsidR="00991D63" w:rsidRPr="003749C2">
        <w:rPr>
          <w:spacing w:val="-1"/>
        </w:rPr>
        <w:t>,</w:t>
      </w:r>
      <w:r w:rsidRPr="003749C2">
        <w:rPr>
          <w:spacing w:val="-1"/>
        </w:rPr>
        <w:t xml:space="preserve"> and curriculum development and revisions are still underway for </w:t>
      </w:r>
      <w:r w:rsidR="002F6BE5">
        <w:rPr>
          <w:spacing w:val="-1"/>
        </w:rPr>
        <w:t xml:space="preserve">all </w:t>
      </w:r>
      <w:r w:rsidRPr="003749C2">
        <w:rPr>
          <w:spacing w:val="-1"/>
        </w:rPr>
        <w:t xml:space="preserve">subject areas and grades. The review process </w:t>
      </w:r>
      <w:r w:rsidR="00991D63" w:rsidRPr="003749C2">
        <w:rPr>
          <w:spacing w:val="-1"/>
        </w:rPr>
        <w:t>has</w:t>
      </w:r>
      <w:r w:rsidRPr="003749C2">
        <w:rPr>
          <w:spacing w:val="-1"/>
        </w:rPr>
        <w:t xml:space="preserve"> four stages: self-study, development/redesign, implementation/monitoring, and evaluation. </w:t>
      </w:r>
      <w:r w:rsidR="00991D63" w:rsidRPr="003749C2">
        <w:rPr>
          <w:spacing w:val="-1"/>
        </w:rPr>
        <w:t>F</w:t>
      </w:r>
      <w:r w:rsidRPr="003749C2">
        <w:rPr>
          <w:spacing w:val="-1"/>
        </w:rPr>
        <w:t>ocus areas include mathematics; social studies/world languages; science</w:t>
      </w:r>
      <w:r w:rsidR="00991D63" w:rsidRPr="003749C2">
        <w:rPr>
          <w:spacing w:val="-1"/>
        </w:rPr>
        <w:t>,</w:t>
      </w:r>
      <w:r w:rsidRPr="003749C2">
        <w:rPr>
          <w:spacing w:val="-1"/>
        </w:rPr>
        <w:t xml:space="preserve"> technology</w:t>
      </w:r>
      <w:r w:rsidR="00991D63" w:rsidRPr="003749C2">
        <w:rPr>
          <w:spacing w:val="-1"/>
        </w:rPr>
        <w:t>,</w:t>
      </w:r>
      <w:r w:rsidRPr="003749C2">
        <w:rPr>
          <w:spacing w:val="-1"/>
        </w:rPr>
        <w:t xml:space="preserve"> and engineering; ELA/library; and art/music/wellness (health/physical education). </w:t>
      </w:r>
    </w:p>
    <w:p w14:paraId="4F04A69E" w14:textId="60039256" w:rsidR="008D6102" w:rsidRPr="00530A46" w:rsidRDefault="008D6102" w:rsidP="008D6102">
      <w:pPr>
        <w:pStyle w:val="BodyText"/>
        <w:rPr>
          <w:spacing w:val="-2"/>
        </w:rPr>
      </w:pPr>
      <w:r w:rsidRPr="00530A46">
        <w:rPr>
          <w:spacing w:val="-2"/>
        </w:rPr>
        <w:t>District</w:t>
      </w:r>
      <w:r w:rsidR="00991D63" w:rsidRPr="00530A46">
        <w:rPr>
          <w:spacing w:val="-2"/>
        </w:rPr>
        <w:t>-</w:t>
      </w:r>
      <w:r w:rsidRPr="00530A46">
        <w:rPr>
          <w:spacing w:val="-2"/>
        </w:rPr>
        <w:t xml:space="preserve">level respondents and curriculum planning documents reveal that Understanding by Design is </w:t>
      </w:r>
      <w:r w:rsidR="00991D63" w:rsidRPr="00530A46">
        <w:rPr>
          <w:spacing w:val="-2"/>
        </w:rPr>
        <w:t>the</w:t>
      </w:r>
      <w:r w:rsidRPr="00530A46">
        <w:rPr>
          <w:spacing w:val="-2"/>
        </w:rPr>
        <w:t xml:space="preserve"> curriculum planning framework</w:t>
      </w:r>
      <w:r w:rsidR="00991D63" w:rsidRPr="00530A46">
        <w:rPr>
          <w:spacing w:val="-2"/>
        </w:rPr>
        <w:t>,</w:t>
      </w:r>
      <w:r w:rsidRPr="00530A46">
        <w:rPr>
          <w:spacing w:val="-2"/>
        </w:rPr>
        <w:t xml:space="preserve"> and Google Docs and Sheets are used to store current curriculum materials and document </w:t>
      </w:r>
      <w:r w:rsidR="002F6BE5" w:rsidRPr="00530A46">
        <w:rPr>
          <w:spacing w:val="-2"/>
        </w:rPr>
        <w:t>curricul</w:t>
      </w:r>
      <w:r w:rsidR="002F6BE5">
        <w:rPr>
          <w:spacing w:val="-2"/>
        </w:rPr>
        <w:t>ar</w:t>
      </w:r>
      <w:r w:rsidR="002F6BE5" w:rsidRPr="00530A46">
        <w:rPr>
          <w:spacing w:val="-2"/>
        </w:rPr>
        <w:t xml:space="preserve"> </w:t>
      </w:r>
      <w:r w:rsidRPr="00530A46">
        <w:rPr>
          <w:spacing w:val="-2"/>
        </w:rPr>
        <w:t>decisions. Distributed curriculum templates allow teachers to define</w:t>
      </w:r>
      <w:r w:rsidR="00991D63" w:rsidRPr="00530A46">
        <w:rPr>
          <w:spacing w:val="-2"/>
        </w:rPr>
        <w:t xml:space="preserve"> three stages</w:t>
      </w:r>
      <w:r w:rsidRPr="00530A46">
        <w:rPr>
          <w:spacing w:val="-2"/>
        </w:rPr>
        <w:t>: Stage 1</w:t>
      </w:r>
      <w:r w:rsidR="00991D63" w:rsidRPr="00530A46">
        <w:rPr>
          <w:spacing w:val="-2"/>
        </w:rPr>
        <w:t>,</w:t>
      </w:r>
      <w:r w:rsidRPr="00530A46">
        <w:rPr>
          <w:spacing w:val="-2"/>
        </w:rPr>
        <w:t xml:space="preserve"> desired results</w:t>
      </w:r>
      <w:r w:rsidR="00991D63" w:rsidRPr="00530A46">
        <w:rPr>
          <w:spacing w:val="-2"/>
        </w:rPr>
        <w:t>;</w:t>
      </w:r>
      <w:r w:rsidRPr="00530A46">
        <w:rPr>
          <w:spacing w:val="-2"/>
        </w:rPr>
        <w:t xml:space="preserve"> Stage 2</w:t>
      </w:r>
      <w:r w:rsidR="00991D63" w:rsidRPr="00530A46">
        <w:rPr>
          <w:spacing w:val="-2"/>
        </w:rPr>
        <w:t xml:space="preserve">, </w:t>
      </w:r>
      <w:r w:rsidRPr="00530A46">
        <w:rPr>
          <w:spacing w:val="-2"/>
        </w:rPr>
        <w:t>evidence of learning</w:t>
      </w:r>
      <w:r w:rsidR="00991D63" w:rsidRPr="00530A46">
        <w:rPr>
          <w:spacing w:val="-2"/>
        </w:rPr>
        <w:t>;</w:t>
      </w:r>
      <w:r w:rsidRPr="00530A46">
        <w:rPr>
          <w:spacing w:val="-2"/>
        </w:rPr>
        <w:t xml:space="preserve"> and Stage 3</w:t>
      </w:r>
      <w:r w:rsidR="00991D63" w:rsidRPr="00530A46">
        <w:rPr>
          <w:spacing w:val="-2"/>
        </w:rPr>
        <w:t>,</w:t>
      </w:r>
      <w:r w:rsidRPr="00530A46">
        <w:rPr>
          <w:spacing w:val="-2"/>
        </w:rPr>
        <w:t xml:space="preserve"> learning plan/lesson sequence. District documents and staff interview responses indicate that DESE, EdReports, and CURATE</w:t>
      </w:r>
      <w:r w:rsidR="00991D63" w:rsidRPr="00530A46">
        <w:rPr>
          <w:rStyle w:val="FootnoteReference"/>
          <w:rFonts w:asciiTheme="minorHAnsi" w:hAnsiTheme="minorHAnsi"/>
          <w:spacing w:val="-2"/>
        </w:rPr>
        <w:footnoteReference w:id="8"/>
      </w:r>
      <w:r w:rsidRPr="00530A46">
        <w:rPr>
          <w:spacing w:val="-2"/>
        </w:rPr>
        <w:t xml:space="preserve"> are all part of the </w:t>
      </w:r>
      <w:r w:rsidR="00EC5305" w:rsidRPr="00530A46">
        <w:rPr>
          <w:spacing w:val="-2"/>
        </w:rPr>
        <w:t xml:space="preserve">curricular </w:t>
      </w:r>
      <w:r w:rsidRPr="00530A46">
        <w:rPr>
          <w:spacing w:val="-2"/>
        </w:rPr>
        <w:t xml:space="preserve">review process. District administrator interview responses and documents confirm that review committees involve </w:t>
      </w:r>
      <w:r w:rsidR="00530A46" w:rsidRPr="00530A46">
        <w:rPr>
          <w:spacing w:val="-2"/>
        </w:rPr>
        <w:t>many</w:t>
      </w:r>
      <w:r w:rsidRPr="00530A46">
        <w:rPr>
          <w:spacing w:val="-2"/>
        </w:rPr>
        <w:t xml:space="preserve"> voluntary stakeholders to make sure </w:t>
      </w:r>
      <w:r w:rsidR="00EC5305" w:rsidRPr="00530A46">
        <w:rPr>
          <w:spacing w:val="-2"/>
        </w:rPr>
        <w:t xml:space="preserve">that </w:t>
      </w:r>
      <w:r w:rsidRPr="00530A46">
        <w:rPr>
          <w:spacing w:val="-2"/>
        </w:rPr>
        <w:t xml:space="preserve">multiple voices are represented. </w:t>
      </w:r>
      <w:r w:rsidR="00EC5305" w:rsidRPr="00530A46">
        <w:rPr>
          <w:spacing w:val="-2"/>
        </w:rPr>
        <w:t xml:space="preserve">Although </w:t>
      </w:r>
      <w:r w:rsidRPr="00530A46">
        <w:rPr>
          <w:spacing w:val="-2"/>
        </w:rPr>
        <w:t>the review process is thorough, district leaders report</w:t>
      </w:r>
      <w:r w:rsidR="00EC5305" w:rsidRPr="00530A46">
        <w:rPr>
          <w:spacing w:val="-2"/>
        </w:rPr>
        <w:t>ed</w:t>
      </w:r>
      <w:r w:rsidRPr="00530A46">
        <w:rPr>
          <w:spacing w:val="-2"/>
        </w:rPr>
        <w:t xml:space="preserve"> that staffing limitations slowed down reviews, development, and revisions. A wide range of </w:t>
      </w:r>
      <w:r w:rsidR="00903C46" w:rsidRPr="00530A46">
        <w:rPr>
          <w:spacing w:val="-2"/>
        </w:rPr>
        <w:t>BPS</w:t>
      </w:r>
      <w:r w:rsidRPr="00530A46">
        <w:rPr>
          <w:spacing w:val="-2"/>
        </w:rPr>
        <w:t xml:space="preserve"> stakeholders (teachers, building leaders, and district leaders) are involved in reviewing and making decisions about district curricula to ensure </w:t>
      </w:r>
      <w:r w:rsidR="00EC5305" w:rsidRPr="00530A46">
        <w:rPr>
          <w:spacing w:val="-2"/>
        </w:rPr>
        <w:t xml:space="preserve">that </w:t>
      </w:r>
      <w:r w:rsidR="002F6BE5">
        <w:rPr>
          <w:spacing w:val="-2"/>
        </w:rPr>
        <w:t xml:space="preserve">the </w:t>
      </w:r>
      <w:r w:rsidRPr="00530A46">
        <w:rPr>
          <w:spacing w:val="-2"/>
        </w:rPr>
        <w:t>curricula are high quality and meet student needs.</w:t>
      </w:r>
      <w:r w:rsidR="00947DC6">
        <w:rPr>
          <w:spacing w:val="-2"/>
        </w:rPr>
        <w:t xml:space="preserve"> This curricula review process is an area of strength for the district.</w:t>
      </w:r>
      <w:r w:rsidRPr="00530A46">
        <w:rPr>
          <w:spacing w:val="-2"/>
        </w:rPr>
        <w:t xml:space="preserve"> </w:t>
      </w:r>
      <w:r w:rsidR="00530A46" w:rsidRPr="00530A46">
        <w:rPr>
          <w:spacing w:val="-2"/>
        </w:rPr>
        <w:t>The</w:t>
      </w:r>
      <w:r w:rsidRPr="00530A46">
        <w:rPr>
          <w:spacing w:val="-2"/>
        </w:rPr>
        <w:t xml:space="preserve"> completed CURATE table provided by </w:t>
      </w:r>
      <w:r w:rsidR="00903C46" w:rsidRPr="00530A46">
        <w:rPr>
          <w:spacing w:val="-2"/>
        </w:rPr>
        <w:t>BPS</w:t>
      </w:r>
      <w:r w:rsidR="00530A46" w:rsidRPr="00530A46">
        <w:rPr>
          <w:spacing w:val="-2"/>
        </w:rPr>
        <w:t xml:space="preserve"> shows that</w:t>
      </w:r>
      <w:r w:rsidRPr="00530A46">
        <w:rPr>
          <w:spacing w:val="-2"/>
        </w:rPr>
        <w:t xml:space="preserve"> the majority of curricula in use </w:t>
      </w:r>
      <w:r w:rsidR="00530A46" w:rsidRPr="00530A46">
        <w:rPr>
          <w:spacing w:val="-2"/>
        </w:rPr>
        <w:t>are un</w:t>
      </w:r>
      <w:r w:rsidRPr="00530A46">
        <w:rPr>
          <w:spacing w:val="-2"/>
        </w:rPr>
        <w:t>rated</w:t>
      </w:r>
      <w:r w:rsidR="00EC5305" w:rsidRPr="00530A46">
        <w:rPr>
          <w:spacing w:val="-2"/>
        </w:rPr>
        <w:t>,</w:t>
      </w:r>
      <w:r w:rsidRPr="00530A46">
        <w:rPr>
          <w:spacing w:val="-2"/>
        </w:rPr>
        <w:t xml:space="preserve"> and new programs are under review within district review committees for the 2022</w:t>
      </w:r>
      <w:r w:rsidR="00903C46" w:rsidRPr="00530A46">
        <w:rPr>
          <w:spacing w:val="-2"/>
        </w:rPr>
        <w:t>-</w:t>
      </w:r>
      <w:r w:rsidRPr="00530A46">
        <w:rPr>
          <w:spacing w:val="-2"/>
        </w:rPr>
        <w:t xml:space="preserve">2023 school year. </w:t>
      </w:r>
    </w:p>
    <w:p w14:paraId="0078D6F7" w14:textId="559360AF" w:rsidR="008D6102" w:rsidRDefault="008D6102" w:rsidP="008D6102">
      <w:pPr>
        <w:pStyle w:val="BodyText"/>
      </w:pPr>
      <w:r>
        <w:t xml:space="preserve">District leaders prioritized </w:t>
      </w:r>
      <w:r w:rsidR="00EC5305">
        <w:t>m</w:t>
      </w:r>
      <w:r w:rsidR="00EC5305" w:rsidRPr="00436D29">
        <w:t>ath</w:t>
      </w:r>
      <w:r w:rsidR="00EC5305">
        <w:t>ematics</w:t>
      </w:r>
      <w:r w:rsidRPr="00436D29">
        <w:t xml:space="preserve">, ELA, and </w:t>
      </w:r>
      <w:r w:rsidR="00EC5305">
        <w:t>s</w:t>
      </w:r>
      <w:r w:rsidR="00EC5305" w:rsidRPr="00436D29">
        <w:t xml:space="preserve">ocial </w:t>
      </w:r>
      <w:r w:rsidR="00EC5305">
        <w:t>s</w:t>
      </w:r>
      <w:r w:rsidR="00EC5305" w:rsidRPr="00436D29">
        <w:t xml:space="preserve">tudies </w:t>
      </w:r>
      <w:r w:rsidRPr="00436D29">
        <w:t xml:space="preserve">as areas to be covered first. These reviews are staggered as outlined in the district’s </w:t>
      </w:r>
      <w:r w:rsidRPr="002F6BE5">
        <w:rPr>
          <w:i/>
          <w:iCs/>
        </w:rPr>
        <w:t>Curriculum Review Process</w:t>
      </w:r>
      <w:r w:rsidRPr="00436D29">
        <w:t xml:space="preserve"> document. </w:t>
      </w:r>
      <w:r>
        <w:t>Some</w:t>
      </w:r>
      <w:r w:rsidRPr="00436D29">
        <w:t xml:space="preserve"> reviews are in progress</w:t>
      </w:r>
      <w:r w:rsidR="00EC5305">
        <w:t>,</w:t>
      </w:r>
      <w:r w:rsidRPr="00436D29">
        <w:t xml:space="preserve"> with the most documented development in ELA and </w:t>
      </w:r>
      <w:r w:rsidR="00EC5305">
        <w:t>m</w:t>
      </w:r>
      <w:r w:rsidR="00EC5305" w:rsidRPr="00436D29">
        <w:t>ath</w:t>
      </w:r>
      <w:r w:rsidR="00EC5305">
        <w:t>ematics</w:t>
      </w:r>
      <w:r w:rsidRPr="00436D29">
        <w:t>, as noted by teachers, district</w:t>
      </w:r>
      <w:r w:rsidR="00EC5305">
        <w:t>-</w:t>
      </w:r>
      <w:r w:rsidRPr="00436D29">
        <w:t>level respondents</w:t>
      </w:r>
      <w:r>
        <w:t>,</w:t>
      </w:r>
      <w:r w:rsidRPr="00436D29">
        <w:t xml:space="preserve"> and the ELA </w:t>
      </w:r>
      <w:r w:rsidR="00EC5305">
        <w:t>c</w:t>
      </w:r>
      <w:r w:rsidR="00EC5305" w:rsidRPr="00436D29">
        <w:t xml:space="preserve">urriculum </w:t>
      </w:r>
      <w:r w:rsidR="00EC5305">
        <w:t>r</w:t>
      </w:r>
      <w:r w:rsidR="00EC5305" w:rsidRPr="00436D29">
        <w:t xml:space="preserve">eview </w:t>
      </w:r>
      <w:r w:rsidR="00EC5305">
        <w:t>p</w:t>
      </w:r>
      <w:r w:rsidR="00EC5305" w:rsidRPr="00436D29">
        <w:t>lan</w:t>
      </w:r>
      <w:r w:rsidRPr="00436D29">
        <w:t>.</w:t>
      </w:r>
      <w:r>
        <w:t xml:space="preserve"> </w:t>
      </w:r>
    </w:p>
    <w:p w14:paraId="36DB73DC" w14:textId="627AA51B" w:rsidR="008D6102" w:rsidRPr="007D32BE" w:rsidRDefault="008D6102" w:rsidP="008D6102">
      <w:pPr>
        <w:pStyle w:val="BodyText"/>
      </w:pPr>
      <w:r>
        <w:t xml:space="preserve">The review status </w:t>
      </w:r>
      <w:r w:rsidR="00D629BA">
        <w:t xml:space="preserve">indicates </w:t>
      </w:r>
      <w:r w:rsidR="00240219">
        <w:t xml:space="preserve">that </w:t>
      </w:r>
      <w:r>
        <w:t>most curricular materials</w:t>
      </w:r>
      <w:r w:rsidRPr="00436D29">
        <w:t xml:space="preserve"> </w:t>
      </w:r>
      <w:r w:rsidR="00240219">
        <w:t>either need improvement or revising, or are in the midst of the review process, which</w:t>
      </w:r>
      <w:r w:rsidRPr="00436D29">
        <w:t xml:space="preserve"> is consistent with what teachers expressed about current curricula. </w:t>
      </w:r>
      <w:r>
        <w:t xml:space="preserve">Both district leaders and several teachers </w:t>
      </w:r>
      <w:r w:rsidRPr="00436D29">
        <w:t xml:space="preserve">noted that the </w:t>
      </w:r>
      <w:r>
        <w:t>m</w:t>
      </w:r>
      <w:r w:rsidRPr="00436D29">
        <w:t>ath</w:t>
      </w:r>
      <w:r>
        <w:t>ematics</w:t>
      </w:r>
      <w:r w:rsidRPr="00436D29">
        <w:t xml:space="preserve"> review has been completed</w:t>
      </w:r>
      <w:r w:rsidR="00EC5305">
        <w:t>,</w:t>
      </w:r>
      <w:r w:rsidRPr="00436D29">
        <w:t xml:space="preserve"> and </w:t>
      </w:r>
      <w:r>
        <w:t>s</w:t>
      </w:r>
      <w:r w:rsidRPr="00436D29">
        <w:t xml:space="preserve">cience and </w:t>
      </w:r>
      <w:r>
        <w:t>s</w:t>
      </w:r>
      <w:r w:rsidRPr="00436D29">
        <w:t xml:space="preserve">ocial </w:t>
      </w:r>
      <w:r>
        <w:t>s</w:t>
      </w:r>
      <w:r w:rsidRPr="00436D29">
        <w:t>tudies will be completed after ELA</w:t>
      </w:r>
      <w:r w:rsidR="00D851EF">
        <w:t xml:space="preserve">, which is currently </w:t>
      </w:r>
      <w:r w:rsidR="00947DC6">
        <w:t>underway</w:t>
      </w:r>
      <w:r w:rsidRPr="00436D29">
        <w:t xml:space="preserve">. </w:t>
      </w:r>
      <w:r>
        <w:t>Both</w:t>
      </w:r>
      <w:r w:rsidRPr="00436D29">
        <w:t xml:space="preserve"> teachers and district representatives noted that the district has been behind on </w:t>
      </w:r>
      <w:r w:rsidR="002F6BE5" w:rsidRPr="00436D29">
        <w:t>curricul</w:t>
      </w:r>
      <w:r w:rsidR="002F6BE5">
        <w:t>ar</w:t>
      </w:r>
      <w:r w:rsidR="002F6BE5" w:rsidRPr="00436D29">
        <w:t xml:space="preserve"> </w:t>
      </w:r>
      <w:r w:rsidRPr="00436D29">
        <w:t>reviews.</w:t>
      </w:r>
      <w:r>
        <w:t xml:space="preserve"> Evidence of improvement in the document</w:t>
      </w:r>
      <w:r w:rsidR="002F6BE5">
        <w:t>ed</w:t>
      </w:r>
      <w:r>
        <w:t xml:space="preserve"> and taught curriculum since the curriculum review was completed was not yet available for this report. </w:t>
      </w:r>
    </w:p>
    <w:p w14:paraId="1BF88642" w14:textId="0E217A59" w:rsidR="008D6102" w:rsidRDefault="008D6102" w:rsidP="008D6102">
      <w:pPr>
        <w:pStyle w:val="BodyText"/>
      </w:pPr>
      <w:r w:rsidRPr="005C019A">
        <w:t>According to the district</w:t>
      </w:r>
      <w:r w:rsidR="00EC5305">
        <w:t>’</w:t>
      </w:r>
      <w:r w:rsidRPr="005C019A">
        <w:t xml:space="preserve">s completed CURATE table, </w:t>
      </w:r>
      <w:r w:rsidR="00EC5305">
        <w:t xml:space="preserve">BPS </w:t>
      </w:r>
      <w:r>
        <w:t xml:space="preserve">schools </w:t>
      </w:r>
      <w:r w:rsidRPr="005C019A">
        <w:t>us</w:t>
      </w:r>
      <w:r>
        <w:t>e a wide variety of instructional materials, many of which will be reviewed for the 2022</w:t>
      </w:r>
      <w:r w:rsidR="00903C46">
        <w:t>-20</w:t>
      </w:r>
      <w:r>
        <w:t xml:space="preserve">23 school year for the elementary schools, </w:t>
      </w:r>
      <w:r w:rsidR="00D74CC9">
        <w:t>BMS</w:t>
      </w:r>
      <w:r>
        <w:t xml:space="preserve">, and </w:t>
      </w:r>
      <w:r w:rsidR="00D74CC9">
        <w:t>BHS</w:t>
      </w:r>
      <w:r>
        <w:t>. Currently</w:t>
      </w:r>
      <w:r w:rsidR="00EC5305">
        <w:t>,</w:t>
      </w:r>
      <w:r>
        <w:t xml:space="preserve"> Bridges Mathematics is used across the elementary grades, as </w:t>
      </w:r>
      <w:r w:rsidR="00ED2458">
        <w:t xml:space="preserve">are </w:t>
      </w:r>
      <w:r>
        <w:t xml:space="preserve">Fundations, History’s Mysteries Units, and Mystery Science. These programs continue into </w:t>
      </w:r>
      <w:r w:rsidR="00D74CC9">
        <w:t>BMS</w:t>
      </w:r>
      <w:r>
        <w:t xml:space="preserve"> until </w:t>
      </w:r>
      <w:r w:rsidR="00D74CC9">
        <w:t xml:space="preserve">fifth </w:t>
      </w:r>
      <w:r>
        <w:t>grade, when Illustrated Math and Words Their Way are added. At the high</w:t>
      </w:r>
      <w:r w:rsidR="00437324">
        <w:t xml:space="preserve"> </w:t>
      </w:r>
      <w:r>
        <w:t>school level, the curriculum materials diverge further, based on level of rigor, subject matter, and publisher</w:t>
      </w:r>
      <w:r w:rsidR="00EC5305">
        <w:t>;</w:t>
      </w:r>
      <w:r>
        <w:t xml:space="preserve"> some </w:t>
      </w:r>
      <w:r w:rsidR="00EC5305">
        <w:t xml:space="preserve">curricular </w:t>
      </w:r>
      <w:r>
        <w:t>materials are still district</w:t>
      </w:r>
      <w:r w:rsidR="00B92C39">
        <w:t>-</w:t>
      </w:r>
      <w:r>
        <w:t>designed.</w:t>
      </w:r>
    </w:p>
    <w:p w14:paraId="09194110" w14:textId="3A3BEDBA" w:rsidR="00EC5305" w:rsidRDefault="008D6102" w:rsidP="008D6102">
      <w:pPr>
        <w:pStyle w:val="BodyText"/>
      </w:pPr>
      <w:r w:rsidRPr="00436D29">
        <w:t>Documented curriculum and materials need an overhaul</w:t>
      </w:r>
      <w:r>
        <w:t xml:space="preserve"> </w:t>
      </w:r>
      <w:r w:rsidR="007E42A5">
        <w:t xml:space="preserve">to be </w:t>
      </w:r>
      <w:r>
        <w:t>more consisten</w:t>
      </w:r>
      <w:r w:rsidR="007E42A5">
        <w:t>t and organized</w:t>
      </w:r>
      <w:r>
        <w:t xml:space="preserve"> across grade levels,</w:t>
      </w:r>
      <w:r w:rsidRPr="00436D29">
        <w:t xml:space="preserve"> according to </w:t>
      </w:r>
      <w:r w:rsidR="002F6BE5">
        <w:t xml:space="preserve">both </w:t>
      </w:r>
      <w:r w:rsidRPr="00436D29">
        <w:t xml:space="preserve">teachers and district representatives. Documented impediments to curriculum </w:t>
      </w:r>
      <w:r>
        <w:t xml:space="preserve">review, </w:t>
      </w:r>
      <w:r w:rsidRPr="00436D29">
        <w:t>development</w:t>
      </w:r>
      <w:r>
        <w:t xml:space="preserve">, and </w:t>
      </w:r>
      <w:r w:rsidRPr="00436D29">
        <w:t>revision include curriculum director staff turnover</w:t>
      </w:r>
      <w:r w:rsidR="00EC5305">
        <w:t>,</w:t>
      </w:r>
      <w:r w:rsidRPr="00436D29">
        <w:t xml:space="preserve"> </w:t>
      </w:r>
      <w:r>
        <w:t xml:space="preserve">the </w:t>
      </w:r>
      <w:r w:rsidRPr="00436D29">
        <w:t>COVID</w:t>
      </w:r>
      <w:r>
        <w:t>-19 pandemic</w:t>
      </w:r>
      <w:r w:rsidR="00EC5305">
        <w:t>,</w:t>
      </w:r>
      <w:r w:rsidRPr="00436D29">
        <w:t xml:space="preserve"> and changing policies and practices. Several teacher focus group respondents expressed frustration </w:t>
      </w:r>
      <w:r w:rsidR="00EC5305">
        <w:t>about</w:t>
      </w:r>
      <w:r w:rsidR="00EC5305" w:rsidRPr="00436D29">
        <w:t xml:space="preserve"> </w:t>
      </w:r>
      <w:r w:rsidRPr="00436D29">
        <w:t xml:space="preserve">both the frequency of suggested </w:t>
      </w:r>
      <w:r w:rsidR="002F6BE5" w:rsidRPr="00436D29">
        <w:t>curricul</w:t>
      </w:r>
      <w:r w:rsidR="002F6BE5">
        <w:t>ar</w:t>
      </w:r>
      <w:r w:rsidR="002F6BE5" w:rsidRPr="00436D29">
        <w:t xml:space="preserve"> </w:t>
      </w:r>
      <w:r w:rsidRPr="00436D29">
        <w:t xml:space="preserve">changes and </w:t>
      </w:r>
      <w:r w:rsidR="00EC5305">
        <w:t xml:space="preserve">the </w:t>
      </w:r>
      <w:r w:rsidRPr="00436D29">
        <w:t xml:space="preserve">lack of consistency with </w:t>
      </w:r>
      <w:r>
        <w:t xml:space="preserve">existing </w:t>
      </w:r>
      <w:r w:rsidRPr="00436D29">
        <w:t>strategies. One teacher noted</w:t>
      </w:r>
      <w:r>
        <w:t>,</w:t>
      </w:r>
      <w:r w:rsidRPr="00436D29">
        <w:t xml:space="preserve"> </w:t>
      </w:r>
    </w:p>
    <w:p w14:paraId="73CAE131" w14:textId="0A711538" w:rsidR="00EC5305" w:rsidRDefault="008D6102" w:rsidP="00EC5305">
      <w:pPr>
        <w:pStyle w:val="BlockQuote"/>
      </w:pPr>
      <w:r w:rsidRPr="00436D29">
        <w:t>Honestly, we are all over the place. The latest and greatest thing that rolls down the road we</w:t>
      </w:r>
      <w:r w:rsidR="00EC5305">
        <w:t>’</w:t>
      </w:r>
      <w:r w:rsidRPr="00436D29">
        <w:t>re hopping on because it</w:t>
      </w:r>
      <w:r w:rsidR="00EC5305">
        <w:t>’</w:t>
      </w:r>
      <w:r w:rsidRPr="00436D29">
        <w:t>s shiny. Then, as soon as it loses the shine, we</w:t>
      </w:r>
      <w:r w:rsidR="00EC5305">
        <w:t>’</w:t>
      </w:r>
      <w:r w:rsidRPr="00436D29">
        <w:t xml:space="preserve">re gone to the next shiny thing. </w:t>
      </w:r>
      <w:r w:rsidR="002F6BE5">
        <w:t xml:space="preserve">. . . </w:t>
      </w:r>
      <w:r w:rsidRPr="00436D29">
        <w:t>We</w:t>
      </w:r>
      <w:r w:rsidR="00EC5305">
        <w:t>’</w:t>
      </w:r>
      <w:r w:rsidRPr="00436D29">
        <w:t>re attention deficit. We</w:t>
      </w:r>
      <w:r w:rsidR="00EC5305">
        <w:t>’</w:t>
      </w:r>
      <w:r w:rsidRPr="00436D29">
        <w:t>re all over the place. We</w:t>
      </w:r>
      <w:r w:rsidR="00EC5305">
        <w:t>’</w:t>
      </w:r>
      <w:r w:rsidRPr="00436D29">
        <w:t>ve rewritten the curriculum 43 times</w:t>
      </w:r>
      <w:r w:rsidR="00EC5305">
        <w:t xml:space="preserve"> [and]</w:t>
      </w:r>
      <w:r w:rsidRPr="00436D29">
        <w:t xml:space="preserve"> put it into six different formats just because it meets someone else</w:t>
      </w:r>
      <w:r w:rsidR="00EC5305">
        <w:t>’</w:t>
      </w:r>
      <w:r w:rsidRPr="00436D29">
        <w:t>s new criteria.</w:t>
      </w:r>
    </w:p>
    <w:p w14:paraId="1677F648" w14:textId="77777777" w:rsidR="00EC5305" w:rsidRDefault="008D6102" w:rsidP="008D6102">
      <w:pPr>
        <w:pStyle w:val="BodyText"/>
      </w:pPr>
      <w:r w:rsidRPr="00436D29">
        <w:t>This respondent also noted that the curriculum director had been changed 15 or 16 times during their tenure in the district. A second teacher comment</w:t>
      </w:r>
      <w:r>
        <w:t>ed</w:t>
      </w:r>
      <w:r w:rsidRPr="00436D29">
        <w:t xml:space="preserve"> about the disjointed nature of curriculum materials and resources</w:t>
      </w:r>
      <w:r>
        <w:t>, stating,</w:t>
      </w:r>
      <w:r w:rsidRPr="00436D29">
        <w:t xml:space="preserve"> </w:t>
      </w:r>
    </w:p>
    <w:p w14:paraId="28434DEC" w14:textId="219E1A9B" w:rsidR="008D6102" w:rsidRDefault="008D6102" w:rsidP="00EC5305">
      <w:pPr>
        <w:pStyle w:val="BlockQuote"/>
      </w:pPr>
      <w:r>
        <w:t>T</w:t>
      </w:r>
      <w:r w:rsidRPr="00436D29">
        <w:t>his is what happened with curriculum for so long</w:t>
      </w:r>
      <w:r w:rsidR="002F6BE5">
        <w:t>,</w:t>
      </w:r>
      <w:r w:rsidRPr="00436D29">
        <w:t xml:space="preserve"> too. There</w:t>
      </w:r>
      <w:r w:rsidR="00EC5305">
        <w:t>’</w:t>
      </w:r>
      <w:r w:rsidRPr="00436D29">
        <w:t>s almost too many things. It</w:t>
      </w:r>
      <w:r w:rsidR="00EC5305">
        <w:t>’</w:t>
      </w:r>
      <w:r w:rsidRPr="00436D29">
        <w:t>s like how do you put all those pieces together and then you feel like you might not be doing any of them very well because you</w:t>
      </w:r>
      <w:r w:rsidR="00EC5305">
        <w:t>’</w:t>
      </w:r>
      <w:r w:rsidRPr="00436D29">
        <w:t>re only half invested.</w:t>
      </w:r>
    </w:p>
    <w:p w14:paraId="542DAD35" w14:textId="534F95F2" w:rsidR="00DE20DF" w:rsidRPr="002F6BE5" w:rsidRDefault="008D6102" w:rsidP="008D6102">
      <w:pPr>
        <w:pStyle w:val="BodyText"/>
      </w:pPr>
      <w:r w:rsidRPr="002F6BE5">
        <w:t xml:space="preserve">District leaders are still working to achieve vertical and horizontal alignment across </w:t>
      </w:r>
      <w:r w:rsidR="00EC5305" w:rsidRPr="002F6BE5">
        <w:t>curricula</w:t>
      </w:r>
      <w:r w:rsidRPr="002F6BE5">
        <w:t xml:space="preserve">. Teacher focus group respondents noted that the </w:t>
      </w:r>
      <w:r w:rsidR="00EC5305" w:rsidRPr="002F6BE5">
        <w:t xml:space="preserve">curricula </w:t>
      </w:r>
      <w:r w:rsidRPr="002F6BE5">
        <w:t xml:space="preserve">across classrooms for each content area is not quite uniform. One teacher reported, </w:t>
      </w:r>
    </w:p>
    <w:p w14:paraId="6C9ACFC6" w14:textId="534D5A91" w:rsidR="00DE20DF" w:rsidRPr="008D52FE" w:rsidRDefault="008D6102" w:rsidP="00DE20DF">
      <w:pPr>
        <w:pStyle w:val="BlockQuote"/>
        <w:rPr>
          <w:spacing w:val="-4"/>
        </w:rPr>
      </w:pPr>
      <w:r w:rsidRPr="008D52FE">
        <w:rPr>
          <w:spacing w:val="-4"/>
        </w:rPr>
        <w:t>We</w:t>
      </w:r>
      <w:r w:rsidR="00EC5305" w:rsidRPr="008D52FE">
        <w:rPr>
          <w:spacing w:val="-4"/>
        </w:rPr>
        <w:t>’</w:t>
      </w:r>
      <w:r w:rsidRPr="008D52FE">
        <w:rPr>
          <w:spacing w:val="-4"/>
        </w:rPr>
        <w:t>re hoping at the end of this year to have decided on and to start implementing for [fall] 2022, a consistent, hopefully K-8 ELA program to again address some of those concerns that there</w:t>
      </w:r>
      <w:r w:rsidR="00DE20DF" w:rsidRPr="008D52FE">
        <w:rPr>
          <w:spacing w:val="-4"/>
        </w:rPr>
        <w:t>’</w:t>
      </w:r>
      <w:r w:rsidRPr="008D52FE">
        <w:rPr>
          <w:spacing w:val="-4"/>
        </w:rPr>
        <w:t>s a lot of materials out right now, and not all being used consistently, horizontally</w:t>
      </w:r>
      <w:r w:rsidR="00DE20DF" w:rsidRPr="008D52FE">
        <w:rPr>
          <w:spacing w:val="-4"/>
        </w:rPr>
        <w:t>,</w:t>
      </w:r>
      <w:r w:rsidRPr="008D52FE">
        <w:rPr>
          <w:spacing w:val="-4"/>
        </w:rPr>
        <w:t xml:space="preserve"> and vertically. </w:t>
      </w:r>
    </w:p>
    <w:p w14:paraId="39111633" w14:textId="652EE704" w:rsidR="008D6102" w:rsidRPr="008D52FE" w:rsidRDefault="008D6102" w:rsidP="008D6102">
      <w:pPr>
        <w:pStyle w:val="BodyText"/>
      </w:pPr>
      <w:r w:rsidRPr="008D52FE">
        <w:t xml:space="preserve">Some departments are working to create their own </w:t>
      </w:r>
      <w:r w:rsidR="00DE20DF" w:rsidRPr="008D52FE">
        <w:t xml:space="preserve">curricula </w:t>
      </w:r>
      <w:r w:rsidRPr="008D52FE">
        <w:t xml:space="preserve">based on a shared textbook or by collaborating with other teachers and creating </w:t>
      </w:r>
      <w:r w:rsidR="00DE20DF" w:rsidRPr="008D52FE">
        <w:t xml:space="preserve">curricula </w:t>
      </w:r>
      <w:r w:rsidRPr="008D52FE">
        <w:t xml:space="preserve">based on other shared resources. Both teacher and district focus group responses confirm </w:t>
      </w:r>
      <w:r w:rsidR="00DE20DF" w:rsidRPr="008D52FE">
        <w:t>the use of</w:t>
      </w:r>
      <w:r w:rsidRPr="008D52FE">
        <w:t xml:space="preserve"> outdated textbooks for some subjects. The district noted it will draft new </w:t>
      </w:r>
      <w:r w:rsidR="00DE20DF" w:rsidRPr="008D52FE">
        <w:t xml:space="preserve">curricula </w:t>
      </w:r>
      <w:r w:rsidRPr="008D52FE">
        <w:t xml:space="preserve">in the areas of history and science after </w:t>
      </w:r>
      <w:r w:rsidR="00DE20DF" w:rsidRPr="008D52FE">
        <w:t xml:space="preserve">the </w:t>
      </w:r>
      <w:r w:rsidRPr="008D52FE">
        <w:t xml:space="preserve">ELA curriculum </w:t>
      </w:r>
      <w:r w:rsidR="00DE20DF" w:rsidRPr="008D52FE">
        <w:t xml:space="preserve">review </w:t>
      </w:r>
      <w:r w:rsidRPr="008D52FE">
        <w:t>has been completed. Another member of the focus group added that math</w:t>
      </w:r>
      <w:r w:rsidR="00DE20DF" w:rsidRPr="008D52FE">
        <w:t>ematics</w:t>
      </w:r>
      <w:r w:rsidRPr="008D52FE">
        <w:t xml:space="preserve"> is the only content area for which the changes suggested by the curriculum review had been completed. These findings also were echoed by district administrators</w:t>
      </w:r>
      <w:r w:rsidR="00DE20DF" w:rsidRPr="008D52FE">
        <w:t>,</w:t>
      </w:r>
      <w:r w:rsidRPr="008D52FE">
        <w:t xml:space="preserve"> who noted that curriculum revisions were still in progress. District leaders and teachers who participated in focus groups and interviews indicated that they anticipate </w:t>
      </w:r>
      <w:r w:rsidR="00DE20DF" w:rsidRPr="008D52FE">
        <w:t xml:space="preserve">the </w:t>
      </w:r>
      <w:r w:rsidRPr="008D52FE">
        <w:t xml:space="preserve">curriculum reviews will address and eliminate these inconsistencies. For areas of the curriculum that have been more recently revamped, </w:t>
      </w:r>
      <w:r w:rsidR="00DE20DF" w:rsidRPr="008D52FE">
        <w:t>teachers gave</w:t>
      </w:r>
      <w:r w:rsidRPr="008D52FE">
        <w:t xml:space="preserve"> some positive feedback, particularly for mathematics. One teacher focus group respondent noted, “From my standpoint in [the upper elementary grades], I</w:t>
      </w:r>
      <w:r w:rsidR="00DE20DF" w:rsidRPr="008D52FE">
        <w:t>’</w:t>
      </w:r>
      <w:r w:rsidRPr="008D52FE">
        <w:t xml:space="preserve">m pleased with the shift they made for math because </w:t>
      </w:r>
      <w:r w:rsidR="00DE20DF" w:rsidRPr="008D52FE">
        <w:t xml:space="preserve">. . . </w:t>
      </w:r>
      <w:r w:rsidRPr="008D52FE">
        <w:t xml:space="preserve"> we were able to recognize what skills they should have been receiving.” According to this respondent</w:t>
      </w:r>
      <w:r w:rsidR="00DE20DF" w:rsidRPr="008D52FE">
        <w:t>,</w:t>
      </w:r>
      <w:r w:rsidRPr="008D52FE">
        <w:t xml:space="preserve"> this curriculum change helped teachers better identify student learning gaps</w:t>
      </w:r>
      <w:r w:rsidR="00DE20DF" w:rsidRPr="008D52FE">
        <w:t>,</w:t>
      </w:r>
      <w:r w:rsidRPr="008D52FE">
        <w:t xml:space="preserve"> which has been critical given the COVID-19 pandemic and the increase of </w:t>
      </w:r>
      <w:r w:rsidR="00DE20DF" w:rsidRPr="008D52FE">
        <w:t>ELs</w:t>
      </w:r>
      <w:r w:rsidRPr="008D52FE">
        <w:t xml:space="preserve"> in the district for the 2021</w:t>
      </w:r>
      <w:r w:rsidR="00903C46" w:rsidRPr="008D52FE">
        <w:t>-</w:t>
      </w:r>
      <w:r w:rsidRPr="008D52FE">
        <w:t>2022 school year.</w:t>
      </w:r>
    </w:p>
    <w:p w14:paraId="5F8D7698" w14:textId="6E407E26" w:rsidR="008D6102" w:rsidRPr="007D32BE" w:rsidRDefault="008D6102" w:rsidP="008D6102">
      <w:pPr>
        <w:pStyle w:val="BodyText"/>
      </w:pPr>
      <w:r w:rsidRPr="00EE1083">
        <w:t>As with the documented curriculum, the</w:t>
      </w:r>
      <w:r>
        <w:t xml:space="preserve"> </w:t>
      </w:r>
      <w:r w:rsidRPr="00EE1083">
        <w:t>t</w:t>
      </w:r>
      <w:r w:rsidRPr="00436D29">
        <w:t>aught curriculum and curriculum intervention</w:t>
      </w:r>
      <w:r>
        <w:t>s</w:t>
      </w:r>
      <w:r w:rsidRPr="00436D29">
        <w:t xml:space="preserve"> </w:t>
      </w:r>
      <w:r>
        <w:t xml:space="preserve">are growth </w:t>
      </w:r>
      <w:r w:rsidRPr="00436D29">
        <w:t>area</w:t>
      </w:r>
      <w:r>
        <w:t>s</w:t>
      </w:r>
      <w:r w:rsidRPr="00436D29">
        <w:t xml:space="preserve"> for the district.</w:t>
      </w:r>
      <w:r>
        <w:t xml:space="preserve"> Challenges expressed by staff</w:t>
      </w:r>
      <w:r w:rsidRPr="00436D29">
        <w:t xml:space="preserve"> </w:t>
      </w:r>
      <w:r w:rsidR="00DE20DF">
        <w:t>about the</w:t>
      </w:r>
      <w:r w:rsidR="00DE20DF" w:rsidRPr="00436D29">
        <w:t xml:space="preserve"> </w:t>
      </w:r>
      <w:r w:rsidRPr="00436D29">
        <w:t>taught curriculum surrounded two strands</w:t>
      </w:r>
      <w:r w:rsidR="00DE20DF">
        <w:t>:</w:t>
      </w:r>
      <w:r w:rsidRPr="00436D29">
        <w:t xml:space="preserve"> (</w:t>
      </w:r>
      <w:r w:rsidR="00DE20DF">
        <w:t>a</w:t>
      </w:r>
      <w:r w:rsidRPr="00436D29">
        <w:t>) an overconcentration on academic standards that would bridge academic gaps, without considering students</w:t>
      </w:r>
      <w:r w:rsidR="00DE20DF">
        <w:t>’</w:t>
      </w:r>
      <w:r w:rsidRPr="00436D29">
        <w:t xml:space="preserve"> socioemotional needs and (</w:t>
      </w:r>
      <w:r w:rsidR="00DE20DF">
        <w:t>b</w:t>
      </w:r>
      <w:r w:rsidRPr="00436D29">
        <w:t>) administrators</w:t>
      </w:r>
      <w:r>
        <w:t>’</w:t>
      </w:r>
      <w:r w:rsidRPr="00436D29">
        <w:t xml:space="preserve"> lack of curriculum knowledge and classroom experience </w:t>
      </w:r>
      <w:r>
        <w:t>that</w:t>
      </w:r>
      <w:r w:rsidRPr="00436D29">
        <w:t xml:space="preserve"> left </w:t>
      </w:r>
      <w:r>
        <w:t>teachers</w:t>
      </w:r>
      <w:r w:rsidRPr="00436D29">
        <w:t xml:space="preserve"> feeling less supported in terms of curriculum execution. </w:t>
      </w:r>
      <w:r>
        <w:t>T</w:t>
      </w:r>
      <w:r w:rsidRPr="00436D29">
        <w:t>eacher</w:t>
      </w:r>
      <w:r>
        <w:t>s suggested in focus groups</w:t>
      </w:r>
      <w:r w:rsidRPr="00436D29">
        <w:t xml:space="preserve"> that administrators were very good at handling managerial responsibilities and express</w:t>
      </w:r>
      <w:r>
        <w:t>ed</w:t>
      </w:r>
      <w:r w:rsidRPr="00436D29">
        <w:t xml:space="preserve"> trust for teachers, but </w:t>
      </w:r>
      <w:r>
        <w:t>administrators’</w:t>
      </w:r>
      <w:r w:rsidRPr="00436D29">
        <w:t xml:space="preserve"> shortcoming</w:t>
      </w:r>
      <w:r>
        <w:t>s</w:t>
      </w:r>
      <w:r w:rsidRPr="00436D29">
        <w:t xml:space="preserve"> in </w:t>
      </w:r>
      <w:r>
        <w:t>instruction</w:t>
      </w:r>
      <w:r w:rsidRPr="00436D29">
        <w:t xml:space="preserve"> made curriculum delivery more difficult. District administrator focus group</w:t>
      </w:r>
      <w:r>
        <w:t>s</w:t>
      </w:r>
      <w:r w:rsidRPr="00436D29">
        <w:t xml:space="preserve"> </w:t>
      </w:r>
      <w:r>
        <w:t xml:space="preserve">shared similar </w:t>
      </w:r>
      <w:r w:rsidRPr="00436D29">
        <w:t>sentiment</w:t>
      </w:r>
      <w:r>
        <w:t>s</w:t>
      </w:r>
      <w:r w:rsidRPr="00436D29">
        <w:t xml:space="preserve"> that the district was focusing more on high academic standards to close </w:t>
      </w:r>
      <w:r>
        <w:t>learning</w:t>
      </w:r>
      <w:r w:rsidRPr="00436D29">
        <w:t xml:space="preserve"> gaps</w:t>
      </w:r>
      <w:r>
        <w:t xml:space="preserve"> exacerbated by interrupted instruction </w:t>
      </w:r>
      <w:r w:rsidR="00DE20DF">
        <w:t>caused by</w:t>
      </w:r>
      <w:r>
        <w:t xml:space="preserve"> the COVID-19 pandemic</w:t>
      </w:r>
      <w:r w:rsidRPr="00436D29">
        <w:t>. T</w:t>
      </w:r>
      <w:r>
        <w:t xml:space="preserve">he district </w:t>
      </w:r>
      <w:r w:rsidRPr="00436D29">
        <w:t xml:space="preserve">supplied </w:t>
      </w:r>
      <w:r>
        <w:t>t</w:t>
      </w:r>
      <w:r w:rsidRPr="00436D29">
        <w:t>eachers with resources such as “</w:t>
      </w:r>
      <w:r>
        <w:t>c</w:t>
      </w:r>
      <w:r w:rsidRPr="00436D29">
        <w:t xml:space="preserve">urriculum templates” and </w:t>
      </w:r>
      <w:r>
        <w:t>“s</w:t>
      </w:r>
      <w:r w:rsidRPr="00436D29">
        <w:t xml:space="preserve">cope and </w:t>
      </w:r>
      <w:r>
        <w:t>s</w:t>
      </w:r>
      <w:r w:rsidRPr="00436D29">
        <w:t xml:space="preserve">equence” documents to assist with developing desired results for students, </w:t>
      </w:r>
      <w:r w:rsidR="00DE20DF">
        <w:t xml:space="preserve">providing </w:t>
      </w:r>
      <w:r w:rsidRPr="00436D29">
        <w:t xml:space="preserve">evidence of student learning and learning plan/lesson sequence. </w:t>
      </w:r>
    </w:p>
    <w:p w14:paraId="510B9DC7" w14:textId="77777777" w:rsidR="008D6102" w:rsidRDefault="008D6102" w:rsidP="008D6102">
      <w:pPr>
        <w:pStyle w:val="Heading3"/>
      </w:pPr>
      <w:r>
        <w:t>Classroom Instruction</w:t>
      </w:r>
    </w:p>
    <w:p w14:paraId="45B0BF19" w14:textId="7054AF0F" w:rsidR="008D6102" w:rsidRDefault="00903C46" w:rsidP="008D6102">
      <w:pPr>
        <w:pStyle w:val="BodyTextposthead"/>
      </w:pPr>
      <w:r>
        <w:t>BPS</w:t>
      </w:r>
      <w:r w:rsidR="008D6102">
        <w:t xml:space="preserve"> t</w:t>
      </w:r>
      <w:r w:rsidR="008D6102" w:rsidRPr="003D203C">
        <w:t xml:space="preserve">eachers are </w:t>
      </w:r>
      <w:r w:rsidR="000B5285" w:rsidRPr="003D203C">
        <w:t>u</w:t>
      </w:r>
      <w:r w:rsidR="000B5285">
        <w:t>s</w:t>
      </w:r>
      <w:r w:rsidR="000B5285" w:rsidRPr="003D203C">
        <w:t xml:space="preserve">ing </w:t>
      </w:r>
      <w:r w:rsidR="000B5285">
        <w:t>multiple</w:t>
      </w:r>
      <w:r w:rsidR="008D6102" w:rsidRPr="003D203C">
        <w:t xml:space="preserve"> strategies to </w:t>
      </w:r>
      <w:r w:rsidR="008D6102">
        <w:t xml:space="preserve">instruct students in an </w:t>
      </w:r>
      <w:r w:rsidR="008D6102" w:rsidRPr="003D203C">
        <w:t>engag</w:t>
      </w:r>
      <w:r w:rsidR="008D6102">
        <w:t>ing manner</w:t>
      </w:r>
      <w:r w:rsidR="000B5285">
        <w:t>,</w:t>
      </w:r>
      <w:r w:rsidR="008D6102" w:rsidRPr="003D203C">
        <w:t xml:space="preserve"> and </w:t>
      </w:r>
      <w:r w:rsidR="008D6102">
        <w:t xml:space="preserve">teachers </w:t>
      </w:r>
      <w:r w:rsidR="008D6102" w:rsidRPr="003D203C">
        <w:t xml:space="preserve">are mindful of </w:t>
      </w:r>
      <w:r w:rsidR="000B5285">
        <w:t xml:space="preserve">the </w:t>
      </w:r>
      <w:r w:rsidR="008D6102" w:rsidRPr="003D203C">
        <w:t>developing soci</w:t>
      </w:r>
      <w:r w:rsidR="00236D3B">
        <w:t>al-</w:t>
      </w:r>
      <w:r w:rsidR="008D6102" w:rsidRPr="003D203C">
        <w:t xml:space="preserve">emotional </w:t>
      </w:r>
      <w:r w:rsidR="008D6102">
        <w:t>needs of students</w:t>
      </w:r>
      <w:r w:rsidR="008D6102" w:rsidRPr="003D203C">
        <w:t xml:space="preserve">. </w:t>
      </w:r>
      <w:r w:rsidR="008D6102">
        <w:t>It is evident that t</w:t>
      </w:r>
      <w:r w:rsidR="008D6102" w:rsidRPr="003D203C">
        <w:t xml:space="preserve">he district’s </w:t>
      </w:r>
      <w:r w:rsidR="008D6102">
        <w:t>primary challenges to</w:t>
      </w:r>
      <w:r w:rsidR="008D6102" w:rsidRPr="003D203C">
        <w:t xml:space="preserve"> </w:t>
      </w:r>
      <w:r w:rsidR="008D6102">
        <w:t>providing rigorous classroom instruction</w:t>
      </w:r>
      <w:r w:rsidR="000B5285">
        <w:t xml:space="preserve"> are twofold: (a) </w:t>
      </w:r>
      <w:r w:rsidR="008D6102">
        <w:t>not having a</w:t>
      </w:r>
      <w:r w:rsidR="008D6102" w:rsidRPr="003D203C">
        <w:t xml:space="preserve"> </w:t>
      </w:r>
      <w:r w:rsidR="008D6102">
        <w:t>cohesive</w:t>
      </w:r>
      <w:r w:rsidR="00AE44EA">
        <w:t>,</w:t>
      </w:r>
      <w:r w:rsidR="008D6102">
        <w:t xml:space="preserve"> documented</w:t>
      </w:r>
      <w:r w:rsidR="008D6102" w:rsidRPr="003D203C">
        <w:t xml:space="preserve"> curriculum</w:t>
      </w:r>
      <w:r w:rsidR="008D6102">
        <w:t xml:space="preserve"> that challenges and supports all children </w:t>
      </w:r>
      <w:r w:rsidR="008D6102" w:rsidRPr="003D203C">
        <w:t xml:space="preserve">and </w:t>
      </w:r>
      <w:r w:rsidR="000B5285">
        <w:t xml:space="preserve">(b) </w:t>
      </w:r>
      <w:r w:rsidR="008D6102">
        <w:t xml:space="preserve">the need to </w:t>
      </w:r>
      <w:r w:rsidR="008D6102" w:rsidRPr="003D203C">
        <w:t>adopt more culturally responsive practices.</w:t>
      </w:r>
      <w:r w:rsidR="008D6102">
        <w:t xml:space="preserve"> </w:t>
      </w:r>
    </w:p>
    <w:p w14:paraId="289FF9D3" w14:textId="53079D04" w:rsidR="008D6102" w:rsidRPr="008D2BCF" w:rsidRDefault="00735FEB" w:rsidP="008D6102">
      <w:pPr>
        <w:pStyle w:val="BodyText"/>
      </w:pPr>
      <w:r>
        <w:rPr>
          <w:rStyle w:val="normaltextrun"/>
          <w:rFonts w:cstheme="minorHAnsi"/>
        </w:rPr>
        <w:t>Five</w:t>
      </w:r>
      <w:r w:rsidR="008D6102">
        <w:rPr>
          <w:rStyle w:val="normaltextrun"/>
          <w:rFonts w:cstheme="minorHAnsi"/>
        </w:rPr>
        <w:t xml:space="preserve"> o</w:t>
      </w:r>
      <w:r w:rsidR="008D6102" w:rsidRPr="00B769DB">
        <w:rPr>
          <w:rStyle w:val="normaltextrun"/>
          <w:rFonts w:cstheme="minorHAnsi"/>
        </w:rPr>
        <w:t xml:space="preserve">bservers visited </w:t>
      </w:r>
      <w:r w:rsidR="00903C46">
        <w:t xml:space="preserve">BPS </w:t>
      </w:r>
      <w:r w:rsidR="008D6102" w:rsidRPr="00B769DB">
        <w:rPr>
          <w:rStyle w:val="normaltextrun"/>
          <w:rFonts w:cstheme="minorHAnsi"/>
        </w:rPr>
        <w:t>during the week of February 7, 2022. The observers conducted 52</w:t>
      </w:r>
      <w:r w:rsidR="000B5285">
        <w:rPr>
          <w:rStyle w:val="normaltextrun"/>
          <w:rFonts w:cstheme="minorHAnsi"/>
        </w:rPr>
        <w:t> </w:t>
      </w:r>
      <w:r w:rsidR="008D6102" w:rsidRPr="00B769DB">
        <w:rPr>
          <w:rStyle w:val="normaltextrun"/>
          <w:rFonts w:cstheme="minorHAnsi"/>
        </w:rPr>
        <w:t xml:space="preserve">observations in a sample of classrooms across four schools. Observations were conducted in </w:t>
      </w:r>
      <w:r w:rsidR="000B5285">
        <w:rPr>
          <w:rStyle w:val="normaltextrun"/>
          <w:rFonts w:cstheme="minorHAnsi"/>
        </w:rPr>
        <w:t>G</w:t>
      </w:r>
      <w:r w:rsidR="000B5285" w:rsidRPr="00B769DB">
        <w:rPr>
          <w:rStyle w:val="normaltextrun"/>
          <w:rFonts w:cstheme="minorHAnsi"/>
        </w:rPr>
        <w:t xml:space="preserve">rades </w:t>
      </w:r>
      <w:r w:rsidR="008D6102" w:rsidRPr="00B769DB">
        <w:rPr>
          <w:rStyle w:val="normaltextrun"/>
          <w:rFonts w:cstheme="minorHAnsi"/>
        </w:rPr>
        <w:t xml:space="preserve">K-12 and focused primarily on literacy, </w:t>
      </w:r>
      <w:r w:rsidR="008D6102">
        <w:rPr>
          <w:rStyle w:val="normaltextrun"/>
          <w:rFonts w:cstheme="minorHAnsi"/>
        </w:rPr>
        <w:t>ELA,</w:t>
      </w:r>
      <w:r w:rsidR="008D6102" w:rsidRPr="00B769DB">
        <w:rPr>
          <w:rStyle w:val="normaltextrun"/>
          <w:rFonts w:cstheme="minorHAnsi"/>
        </w:rPr>
        <w:t xml:space="preserve"> and mathematics. </w:t>
      </w:r>
      <w:r w:rsidR="008D6102" w:rsidRPr="008D2BCF">
        <w:t xml:space="preserve">The CLASS protocol guided all classroom observations in the district. These observations </w:t>
      </w:r>
      <w:r w:rsidR="000B5285">
        <w:t>were guided</w:t>
      </w:r>
      <w:r w:rsidR="000B5285" w:rsidRPr="008D2BCF">
        <w:t xml:space="preserve"> </w:t>
      </w:r>
      <w:r w:rsidR="000B5285">
        <w:t>by</w:t>
      </w:r>
      <w:r w:rsidR="000B5285" w:rsidRPr="008D2BCF">
        <w:t xml:space="preserve"> </w:t>
      </w:r>
      <w:r w:rsidR="008D6102" w:rsidRPr="008D2BCF">
        <w:t>three grade-band levels of CLASS protocols: K</w:t>
      </w:r>
      <w:r w:rsidR="00903C46">
        <w:t>-</w:t>
      </w:r>
      <w:r w:rsidR="008D6102" w:rsidRPr="008D2BCF">
        <w:t>3, Upper Elementary (4</w:t>
      </w:r>
      <w:r w:rsidR="00903C46">
        <w:t>-</w:t>
      </w:r>
      <w:r w:rsidR="008D6102" w:rsidRPr="008D2BCF">
        <w:t>5), and Secondary (6</w:t>
      </w:r>
      <w:r w:rsidR="00903C46">
        <w:t>-</w:t>
      </w:r>
      <w:r w:rsidR="008D6102" w:rsidRPr="008D2BCF">
        <w:t xml:space="preserve">12). </w:t>
      </w:r>
    </w:p>
    <w:p w14:paraId="1C3FE208" w14:textId="1566BDC5" w:rsidR="008D6102" w:rsidRPr="008D2BCF" w:rsidRDefault="008D6102" w:rsidP="008D6102">
      <w:pPr>
        <w:pStyle w:val="BodyText"/>
      </w:pPr>
      <w:r w:rsidRPr="008D2BCF">
        <w:t>The K</w:t>
      </w:r>
      <w:r w:rsidR="00903C46">
        <w:t>-</w:t>
      </w:r>
      <w:r w:rsidRPr="008D2BCF">
        <w:t xml:space="preserve">3 protocol includes 10 classroom dimensions related to </w:t>
      </w:r>
      <w:r w:rsidR="000B5285">
        <w:t>three</w:t>
      </w:r>
      <w:r w:rsidR="000B5285" w:rsidRPr="008D2BCF">
        <w:t xml:space="preserve"> </w:t>
      </w:r>
      <w:r w:rsidRPr="008D2BCF">
        <w:t xml:space="preserve">domains: Emotional Support, Classroom Organization, and Instructional Support. The Upper Elementary and Secondary protocols include 11 classroom dimensions related to </w:t>
      </w:r>
      <w:r w:rsidR="000B5285">
        <w:t>three</w:t>
      </w:r>
      <w:r w:rsidR="000B5285" w:rsidRPr="008D2BCF">
        <w:t xml:space="preserve"> </w:t>
      </w:r>
      <w:r w:rsidRPr="008D2BCF">
        <w:t xml:space="preserve">domains: Emotional Support, Classroom Organization, and Instructional Support, in addition to Student Engagement. The three domains observed at all levels broadly are defined as follows: </w:t>
      </w:r>
    </w:p>
    <w:p w14:paraId="59CF003B" w14:textId="77777777" w:rsidR="008D6102" w:rsidRPr="008D2BCF" w:rsidRDefault="008D6102" w:rsidP="008D6102">
      <w:pPr>
        <w:pStyle w:val="Bullet1"/>
      </w:pPr>
      <w:r w:rsidRPr="008D2BCF">
        <w:rPr>
          <w:rFonts w:ascii="Franklin Gothic Demi" w:hAnsi="Franklin Gothic Demi"/>
        </w:rPr>
        <w:t>Emotional Support.</w:t>
      </w:r>
      <w:r w:rsidRPr="008D2BCF">
        <w:t xml:space="preserve"> Describes the social-emotional functioning of the classroom, including teacher-student relationships and responsiveness to social-emotional needs. </w:t>
      </w:r>
    </w:p>
    <w:p w14:paraId="7548C187" w14:textId="77777777" w:rsidR="008D6102" w:rsidRPr="008D2BCF" w:rsidRDefault="008D6102" w:rsidP="008D6102">
      <w:pPr>
        <w:pStyle w:val="Bullet1"/>
      </w:pPr>
      <w:r w:rsidRPr="008D2BCF">
        <w:rPr>
          <w:rFonts w:ascii="Franklin Gothic Demi" w:hAnsi="Franklin Gothic Demi"/>
        </w:rPr>
        <w:t xml:space="preserve">Classroom Organization. </w:t>
      </w:r>
      <w:r w:rsidRPr="008D2BCF">
        <w:t xml:space="preserve">Describes the management of students’ behavior, time, and attention in the classroom. </w:t>
      </w:r>
    </w:p>
    <w:p w14:paraId="0335600B" w14:textId="218AE857" w:rsidR="008D6102" w:rsidRPr="008D2BCF" w:rsidRDefault="008D6102" w:rsidP="008D6102">
      <w:pPr>
        <w:pStyle w:val="Bullet1"/>
      </w:pPr>
      <w:r w:rsidRPr="00861DDF">
        <w:rPr>
          <w:rFonts w:ascii="Franklin Gothic Demi" w:hAnsi="Franklin Gothic Demi"/>
          <w:b/>
          <w:bCs/>
        </w:rPr>
        <w:t>I</w:t>
      </w:r>
      <w:r w:rsidRPr="00861DDF">
        <w:rPr>
          <w:rFonts w:ascii="Franklin Gothic Demi" w:hAnsi="Franklin Gothic Demi"/>
        </w:rPr>
        <w:t>nstructional Support</w:t>
      </w:r>
      <w:r w:rsidRPr="008D2BCF">
        <w:rPr>
          <w:rFonts w:ascii="Franklin Gothic Demi" w:hAnsi="Franklin Gothic Demi"/>
        </w:rPr>
        <w:t>.</w:t>
      </w:r>
      <w:r w:rsidRPr="008D2BCF">
        <w:t xml:space="preserve"> Describes the efforts to support cognitive and language development, including cognitive demand of the assigned tasks, the focus on higher</w:t>
      </w:r>
      <w:r w:rsidR="000B5285">
        <w:t xml:space="preserve"> </w:t>
      </w:r>
      <w:r w:rsidRPr="008D2BCF">
        <w:t xml:space="preserve">order thinking skills, and the use of process-oriented feedback. </w:t>
      </w:r>
    </w:p>
    <w:p w14:paraId="31B22D2F" w14:textId="77777777" w:rsidR="008D6102" w:rsidRPr="008D2BCF" w:rsidRDefault="008D6102" w:rsidP="008D6102">
      <w:pPr>
        <w:pStyle w:val="BodyText"/>
      </w:pPr>
      <w:r w:rsidRPr="008D2BCF">
        <w:t xml:space="preserve">When conducting a classroom visit, the observer rates each dimension (including Student Engagement) on a scale of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 </w:t>
      </w:r>
    </w:p>
    <w:p w14:paraId="1B7C3DD8" w14:textId="5F4FF1AC" w:rsidR="008D6102" w:rsidRPr="008D2BCF" w:rsidRDefault="008D6102" w:rsidP="008D6102">
      <w:pPr>
        <w:pStyle w:val="BodyText"/>
      </w:pPr>
      <w:r w:rsidRPr="008D2BCF">
        <w:t xml:space="preserve">In </w:t>
      </w:r>
      <w:r w:rsidR="00903C46">
        <w:t>BPS</w:t>
      </w:r>
      <w:r w:rsidRPr="008D2BCF">
        <w:t>, ratings are provided across three grade bands: K</w:t>
      </w:r>
      <w:r w:rsidR="00903C46">
        <w:t>-</w:t>
      </w:r>
      <w:r w:rsidRPr="008D2BCF">
        <w:t>5, 6</w:t>
      </w:r>
      <w:r w:rsidR="00903C46">
        <w:t>-</w:t>
      </w:r>
      <w:r w:rsidRPr="008D2BCF">
        <w:t>8, and 9</w:t>
      </w:r>
      <w:r w:rsidR="00903C46">
        <w:t>-</w:t>
      </w:r>
      <w:r w:rsidRPr="008D2BCF">
        <w:t xml:space="preserve">12. For each grade band, ratings are provided across the overarching domains, as well as at individual dimensions within those domains. The full report of findings from observations conducted in the district </w:t>
      </w:r>
      <w:r>
        <w:t>is</w:t>
      </w:r>
      <w:r w:rsidRPr="008D2BCF">
        <w:t xml:space="preserve"> in Appendix C, and summary results are in Tables 17, 18, and 19 in this appendix.</w:t>
      </w:r>
    </w:p>
    <w:p w14:paraId="085D42D1" w14:textId="18F74155" w:rsidR="008D6102" w:rsidRPr="008D2BCF" w:rsidRDefault="008D6102" w:rsidP="008D6102">
      <w:pPr>
        <w:pStyle w:val="BodyText"/>
      </w:pPr>
      <w:r w:rsidRPr="008D2BCF">
        <w:t xml:space="preserve">In summary, findings from </w:t>
      </w:r>
      <w:r w:rsidR="000B5285">
        <w:t>BPS</w:t>
      </w:r>
      <w:r w:rsidR="000B5285" w:rsidRPr="008D2BCF">
        <w:t xml:space="preserve"> </w:t>
      </w:r>
      <w:r w:rsidRPr="008D2BCF">
        <w:t xml:space="preserve">observations were as follows: </w:t>
      </w:r>
    </w:p>
    <w:p w14:paraId="7CD8FA01" w14:textId="7AFD53FA" w:rsidR="008D6102" w:rsidRPr="00F81397" w:rsidRDefault="008D6102" w:rsidP="008D6102">
      <w:pPr>
        <w:pStyle w:val="Bullet1"/>
      </w:pPr>
      <w:r w:rsidRPr="00F81397">
        <w:rPr>
          <w:rFonts w:ascii="Franklin Gothic Demi" w:hAnsi="Franklin Gothic Demi"/>
        </w:rPr>
        <w:t xml:space="preserve">Emotional Support. </w:t>
      </w:r>
      <w:r w:rsidRPr="00F81397">
        <w:t>Ratings were at the high end of the middle range for the K</w:t>
      </w:r>
      <w:r w:rsidR="00903C46">
        <w:t>-</w:t>
      </w:r>
      <w:r w:rsidRPr="00F81397">
        <w:t>5 grade band</w:t>
      </w:r>
      <w:r>
        <w:t xml:space="preserve"> </w:t>
      </w:r>
      <w:r w:rsidRPr="00F81397">
        <w:t>(average 5.7) and in the middle range for the 6</w:t>
      </w:r>
      <w:r w:rsidR="00903C46">
        <w:t>-</w:t>
      </w:r>
      <w:r w:rsidRPr="00F81397">
        <w:t>8 and 9</w:t>
      </w:r>
      <w:r w:rsidR="00903C46">
        <w:t>-</w:t>
      </w:r>
      <w:r w:rsidRPr="00F81397">
        <w:t>12 grade bands (average 4.4 and 4.0, respectively).</w:t>
      </w:r>
    </w:p>
    <w:p w14:paraId="2AFBED67" w14:textId="55C16389" w:rsidR="008D6102" w:rsidRPr="001937AF" w:rsidRDefault="008D6102" w:rsidP="008D6102">
      <w:pPr>
        <w:pStyle w:val="Bullet1"/>
      </w:pPr>
      <w:r w:rsidRPr="00861DDF">
        <w:rPr>
          <w:rFonts w:ascii="Franklin Gothic Demi" w:hAnsi="Franklin Gothic Demi"/>
          <w:b/>
          <w:bCs/>
        </w:rPr>
        <w:t>C</w:t>
      </w:r>
      <w:r w:rsidRPr="00861DDF">
        <w:rPr>
          <w:rFonts w:ascii="Franklin Gothic Demi" w:hAnsi="Franklin Gothic Demi"/>
        </w:rPr>
        <w:t>lassroom Organization.</w:t>
      </w:r>
      <w:r w:rsidRPr="001937AF">
        <w:t xml:space="preserve"> Ratings were in the high range for the 6</w:t>
      </w:r>
      <w:r w:rsidR="00903C46">
        <w:t>-</w:t>
      </w:r>
      <w:r w:rsidRPr="001937AF">
        <w:t>8 and 9</w:t>
      </w:r>
      <w:r w:rsidR="00903C46">
        <w:t>-</w:t>
      </w:r>
      <w:r w:rsidRPr="001937AF">
        <w:t>12 grade bands (average 6.6 and 6.5, respectively) and just below the high range for the K</w:t>
      </w:r>
      <w:r w:rsidR="00903C46">
        <w:t>-</w:t>
      </w:r>
      <w:r w:rsidRPr="001937AF">
        <w:t xml:space="preserve">5 grade band (average 5.4). </w:t>
      </w:r>
    </w:p>
    <w:p w14:paraId="1DCF57C5" w14:textId="77777777" w:rsidR="008D6102" w:rsidRPr="008D2BCF" w:rsidRDefault="008D6102" w:rsidP="008D6102">
      <w:pPr>
        <w:pStyle w:val="Bullet1"/>
      </w:pPr>
      <w:r w:rsidRPr="00861DDF">
        <w:rPr>
          <w:rFonts w:ascii="Franklin Gothic Demi" w:hAnsi="Franklin Gothic Demi"/>
          <w:b/>
          <w:bCs/>
        </w:rPr>
        <w:t>I</w:t>
      </w:r>
      <w:r w:rsidRPr="00861DDF">
        <w:rPr>
          <w:rFonts w:ascii="Franklin Gothic Demi" w:hAnsi="Franklin Gothic Demi"/>
        </w:rPr>
        <w:t>nstructional Support.</w:t>
      </w:r>
      <w:r w:rsidRPr="008D2BCF">
        <w:t xml:space="preserve"> Ratings were in the middle range for all grade bands</w:t>
      </w:r>
      <w:r>
        <w:t xml:space="preserve"> (average 4.3 in the K-5 grand band, 3.3 in the 6-8 grade band, and 3.3 in the 9-12 grade band)</w:t>
      </w:r>
      <w:r w:rsidRPr="008D2BCF">
        <w:t>.</w:t>
      </w:r>
    </w:p>
    <w:p w14:paraId="3666E1C1" w14:textId="1ADF4366" w:rsidR="008D6102" w:rsidRPr="008D2BCF" w:rsidRDefault="008D6102" w:rsidP="008D6102">
      <w:pPr>
        <w:pStyle w:val="Bullet1"/>
        <w:spacing w:after="200"/>
      </w:pPr>
      <w:r w:rsidRPr="000E208A">
        <w:rPr>
          <w:rStyle w:val="Bodytextdemi0"/>
        </w:rPr>
        <w:t>Student Engagement.</w:t>
      </w:r>
      <w:r w:rsidRPr="008D2BCF">
        <w:rPr>
          <w:rFonts w:ascii="Franklin Gothic Demi" w:hAnsi="Franklin Gothic Demi"/>
        </w:rPr>
        <w:t xml:space="preserve"> </w:t>
      </w:r>
      <w:r w:rsidRPr="008D2BCF">
        <w:t xml:space="preserve">For </w:t>
      </w:r>
      <w:r w:rsidR="000B5285">
        <w:t>G</w:t>
      </w:r>
      <w:r w:rsidR="000B5285" w:rsidRPr="008D2BCF">
        <w:t xml:space="preserve">rades </w:t>
      </w:r>
      <w:r w:rsidRPr="008D2BCF">
        <w:t xml:space="preserve">4 and </w:t>
      </w:r>
      <w:r w:rsidR="000B5285">
        <w:t>up</w:t>
      </w:r>
      <w:r w:rsidRPr="008D2BCF">
        <w:t>, where student engagement was measured as an independent domain, ratings were at the high end of the middle range for the 4</w:t>
      </w:r>
      <w:r w:rsidR="00903C46">
        <w:t>-</w:t>
      </w:r>
      <w:r w:rsidRPr="008D2BCF">
        <w:t>5</w:t>
      </w:r>
      <w:r>
        <w:t xml:space="preserve"> and </w:t>
      </w:r>
      <w:r w:rsidRPr="008D2BCF">
        <w:t>6</w:t>
      </w:r>
      <w:r w:rsidR="00903C46">
        <w:t>-</w:t>
      </w:r>
      <w:r w:rsidRPr="008D2BCF">
        <w:t>8</w:t>
      </w:r>
      <w:r>
        <w:t xml:space="preserve"> </w:t>
      </w:r>
      <w:r w:rsidRPr="008D2BCF">
        <w:t>grade bands</w:t>
      </w:r>
      <w:r>
        <w:t xml:space="preserve"> (average 5.6 and 5.1, respectively) and </w:t>
      </w:r>
      <w:r w:rsidRPr="008D2BCF">
        <w:t xml:space="preserve">in the </w:t>
      </w:r>
      <w:r>
        <w:t>middle</w:t>
      </w:r>
      <w:r w:rsidRPr="008D2BCF">
        <w:t xml:space="preserve"> range </w:t>
      </w:r>
      <w:r>
        <w:t xml:space="preserve">for the </w:t>
      </w:r>
      <w:r w:rsidRPr="008D2BCF">
        <w:t>9</w:t>
      </w:r>
      <w:r w:rsidR="00903C46">
        <w:t>-</w:t>
      </w:r>
      <w:r w:rsidRPr="008D2BCF">
        <w:t>12 grade band</w:t>
      </w:r>
      <w:r>
        <w:t xml:space="preserve"> (average 4.5)</w:t>
      </w:r>
      <w:r w:rsidRPr="008D2BCF">
        <w:t>.</w:t>
      </w:r>
    </w:p>
    <w:p w14:paraId="23EF8401" w14:textId="6AE5A50C" w:rsidR="008D6102" w:rsidRPr="00861DDF" w:rsidRDefault="008D6102" w:rsidP="008D6102">
      <w:pPr>
        <w:pStyle w:val="BodyText"/>
      </w:pPr>
      <w:r w:rsidRPr="00861DDF">
        <w:t xml:space="preserve">Student perceptions aligned with the instructional observations using the CLASS </w:t>
      </w:r>
      <w:r w:rsidR="002F4341">
        <w:t>protocol</w:t>
      </w:r>
      <w:r w:rsidRPr="00861DDF">
        <w:t xml:space="preserve">. Students in both focus groups indicated that </w:t>
      </w:r>
      <w:r w:rsidR="002F4341">
        <w:t>they enjoyed some</w:t>
      </w:r>
      <w:r w:rsidRPr="00861DDF">
        <w:t xml:space="preserve"> aspects of their education, such as project work</w:t>
      </w:r>
      <w:r w:rsidR="00CB4F86">
        <w:t xml:space="preserve">. Several members of the high school student focus group noted that they were proud </w:t>
      </w:r>
      <w:r w:rsidR="00860D2C">
        <w:t xml:space="preserve">of Massachusetts’ reputation for providing high quality </w:t>
      </w:r>
      <w:r w:rsidR="00A92CBB">
        <w:t>schools</w:t>
      </w:r>
      <w:r w:rsidR="00860D2C">
        <w:t xml:space="preserve">. </w:t>
      </w:r>
      <w:r w:rsidRPr="00861DDF">
        <w:t xml:space="preserve"> . A middle</w:t>
      </w:r>
      <w:r w:rsidR="007F411D">
        <w:t xml:space="preserve"> </w:t>
      </w:r>
      <w:r w:rsidRPr="00861DDF">
        <w:t>school student shared, “I like social studies because a lot of times we like to do big projects and we get to draw or write. And then I like science because we got to do a bunch of fun experiments.” High</w:t>
      </w:r>
      <w:r w:rsidR="00120186">
        <w:t xml:space="preserve"> </w:t>
      </w:r>
      <w:r w:rsidR="00437324">
        <w:t xml:space="preserve"> </w:t>
      </w:r>
      <w:r w:rsidRPr="00861DDF">
        <w:t>school students also indicated that they enjoyed projects and experiments in social studies and science, and several students from different grade levels shared that math</w:t>
      </w:r>
      <w:r w:rsidR="002F4341">
        <w:t>ematics</w:t>
      </w:r>
      <w:r w:rsidRPr="00861DDF">
        <w:t xml:space="preserve"> classes were difficult for them and their friends. When pressed to explain why, students explained that they and their friends found the topic challenging, the curriculum materials difficult, and the instruction lacking. They described finding the lecture format repetitive, a result they surmised from teachers’ “tunnel vision” when it comes to instruction. Student focus group respondents generally expressed </w:t>
      </w:r>
      <w:r w:rsidR="00A92CBB">
        <w:t xml:space="preserve">that the classroom materials were </w:t>
      </w:r>
      <w:r w:rsidR="00F52F97">
        <w:t xml:space="preserve">relatable because the materials were used </w:t>
      </w:r>
      <w:r w:rsidRPr="00861DDF">
        <w:t>real</w:t>
      </w:r>
      <w:r w:rsidR="002F4341">
        <w:t>-</w:t>
      </w:r>
      <w:r w:rsidRPr="00861DDF">
        <w:t xml:space="preserve">world scenarios, and access to enrichment programming to build </w:t>
      </w:r>
      <w:r w:rsidR="002F4341">
        <w:t>social-emotional</w:t>
      </w:r>
      <w:r w:rsidRPr="00861DDF">
        <w:t>-related skills. Teacher focus groups participants noted using mini lessons, group work, teamwork, warm</w:t>
      </w:r>
      <w:r w:rsidR="002F4341">
        <w:t>-</w:t>
      </w:r>
      <w:r w:rsidRPr="00861DDF">
        <w:t xml:space="preserve">ups, teacher modeling, mediated tasks and assignments, station rotation models, and multimedia to keep students interested in </w:t>
      </w:r>
      <w:r w:rsidR="002F4341">
        <w:t xml:space="preserve">the </w:t>
      </w:r>
      <w:r w:rsidRPr="00861DDF">
        <w:t xml:space="preserve">content. </w:t>
      </w:r>
    </w:p>
    <w:p w14:paraId="36A7DA81" w14:textId="06F9A810" w:rsidR="008D6102" w:rsidRPr="00861DDF" w:rsidRDefault="008D6102" w:rsidP="008D6102">
      <w:pPr>
        <w:pStyle w:val="BodyText"/>
      </w:pPr>
      <w:r w:rsidRPr="00861DDF">
        <w:t xml:space="preserve">As noted previously, adjustments to the curriculum selection and implementation processes are needed to address the learning experiences for students. In the meantime, the district is working specifically on educational equity with the </w:t>
      </w:r>
      <w:r w:rsidR="002F4341">
        <w:t xml:space="preserve">taught </w:t>
      </w:r>
      <w:r w:rsidRPr="00861DDF">
        <w:t>curriculum. According to insights shared by district officials in their individual interviews, the district is making strides toward education equity, but more work need</w:t>
      </w:r>
      <w:r w:rsidR="002F4341">
        <w:t>s</w:t>
      </w:r>
      <w:r w:rsidRPr="00861DDF">
        <w:t xml:space="preserve"> to be done. District administrators noted a current concentration on accelerated learning to help shrink some of the gaps </w:t>
      </w:r>
      <w:r w:rsidR="002F4341">
        <w:t>caused by</w:t>
      </w:r>
      <w:r w:rsidRPr="00861DDF">
        <w:t xml:space="preserve"> disruptions from the COVID-19 pandemic. Accelerated learning practices may include additional reviews of past content while still presenting grade-level content. i-Ready also is being used at all grade levels to assess student performance and interventions. In terms of addressing the needs of all students</w:t>
      </w:r>
      <w:r w:rsidR="000D03F2">
        <w:t>,</w:t>
      </w:r>
      <w:r w:rsidRPr="00861DDF">
        <w:t xml:space="preserve"> </w:t>
      </w:r>
      <w:r w:rsidR="00903C46">
        <w:t>BPS</w:t>
      </w:r>
      <w:r w:rsidRPr="00861DDF">
        <w:t xml:space="preserve"> district leaders have made progress by developing and issuing guiding documents for all grade levels in the </w:t>
      </w:r>
      <w:r w:rsidRPr="008C183B">
        <w:rPr>
          <w:i/>
          <w:iCs/>
        </w:rPr>
        <w:t>District Curriculum Accommodation Plan</w:t>
      </w:r>
      <w:r w:rsidR="008C183B">
        <w:rPr>
          <w:i/>
          <w:iCs/>
        </w:rPr>
        <w:t xml:space="preserve"> (DCAP)</w:t>
      </w:r>
      <w:r w:rsidRPr="008C183B">
        <w:rPr>
          <w:i/>
          <w:iCs/>
        </w:rPr>
        <w:t xml:space="preserve"> and the Response to Intervention </w:t>
      </w:r>
      <w:r w:rsidR="008C183B">
        <w:rPr>
          <w:i/>
          <w:iCs/>
        </w:rPr>
        <w:t xml:space="preserve">(RTI) </w:t>
      </w:r>
      <w:r w:rsidRPr="008C183B">
        <w:rPr>
          <w:i/>
          <w:iCs/>
        </w:rPr>
        <w:t>Guide</w:t>
      </w:r>
      <w:r w:rsidR="008C183B">
        <w:rPr>
          <w:i/>
          <w:iCs/>
        </w:rPr>
        <w:t xml:space="preserve"> 2021-2022</w:t>
      </w:r>
      <w:r w:rsidRPr="00861DDF">
        <w:t>. However, respondents from teacher focus groups and district</w:t>
      </w:r>
      <w:r w:rsidR="002F4341">
        <w:t>-</w:t>
      </w:r>
      <w:r w:rsidRPr="00861DDF">
        <w:t>level administrators indicate</w:t>
      </w:r>
      <w:r w:rsidR="002F4341">
        <w:t>d</w:t>
      </w:r>
      <w:r w:rsidRPr="00861DDF">
        <w:t xml:space="preserve"> that additional progress must be made </w:t>
      </w:r>
      <w:r w:rsidR="002F4341">
        <w:t>to</w:t>
      </w:r>
      <w:r w:rsidR="002F4341" w:rsidRPr="00861DDF">
        <w:t xml:space="preserve"> </w:t>
      </w:r>
      <w:r w:rsidRPr="00861DDF">
        <w:t>defin</w:t>
      </w:r>
      <w:r w:rsidR="002F4341">
        <w:t>e</w:t>
      </w:r>
      <w:r w:rsidRPr="00861DDF">
        <w:t xml:space="preserve"> and </w:t>
      </w:r>
      <w:r w:rsidR="002F4341" w:rsidRPr="00861DDF">
        <w:t>incorporat</w:t>
      </w:r>
      <w:r w:rsidR="002F4341">
        <w:t>e</w:t>
      </w:r>
      <w:r w:rsidR="002F4341" w:rsidRPr="00861DDF">
        <w:t xml:space="preserve"> </w:t>
      </w:r>
      <w:r w:rsidRPr="00861DDF">
        <w:t xml:space="preserve">culturally responsive pedagogy, cross curricular teaching and learning, and proper accommodations and modifications for </w:t>
      </w:r>
      <w:r w:rsidR="00903C46">
        <w:t>ELs</w:t>
      </w:r>
      <w:r w:rsidRPr="00861DDF">
        <w:t xml:space="preserve"> and students with disabilities. Advancement in these areas will be critical given the changing demographics of </w:t>
      </w:r>
      <w:r w:rsidR="00903C46">
        <w:t xml:space="preserve">BPS, </w:t>
      </w:r>
      <w:r w:rsidRPr="00861DDF">
        <w:t xml:space="preserve">including growing populations of students of color, immigrant students, and </w:t>
      </w:r>
      <w:r w:rsidR="00903C46">
        <w:t>ELs</w:t>
      </w:r>
      <w:r w:rsidRPr="00861DDF">
        <w:t xml:space="preserve">. </w:t>
      </w:r>
    </w:p>
    <w:p w14:paraId="5890C69D" w14:textId="03C81EFC" w:rsidR="002F4341" w:rsidRDefault="008D6102" w:rsidP="008D6102">
      <w:pPr>
        <w:pStyle w:val="BodyText"/>
      </w:pPr>
      <w:r>
        <w:t>E</w:t>
      </w:r>
      <w:r w:rsidRPr="00CD0CC1">
        <w:t>lementary</w:t>
      </w:r>
      <w:r w:rsidR="0018654B">
        <w:t xml:space="preserve"> </w:t>
      </w:r>
      <w:r w:rsidR="002F4341">
        <w:t>school</w:t>
      </w:r>
      <w:r w:rsidRPr="00CD0CC1">
        <w:t xml:space="preserve"> teachers are using the Bridges </w:t>
      </w:r>
      <w:r>
        <w:t xml:space="preserve">Mathematics </w:t>
      </w:r>
      <w:r w:rsidRPr="00CD0CC1">
        <w:t xml:space="preserve">curriculum to help meet all student needs. </w:t>
      </w:r>
      <w:r>
        <w:t>Participants in e</w:t>
      </w:r>
      <w:r w:rsidRPr="00CD0CC1">
        <w:t>lementary</w:t>
      </w:r>
      <w:r>
        <w:t xml:space="preserve"> teacher</w:t>
      </w:r>
      <w:r w:rsidRPr="00CD0CC1">
        <w:t xml:space="preserve"> focus group</w:t>
      </w:r>
      <w:r>
        <w:t>s</w:t>
      </w:r>
      <w:r w:rsidRPr="00CD0CC1">
        <w:t xml:space="preserve"> indicated that a variety of education kits and models </w:t>
      </w:r>
      <w:r>
        <w:t>are</w:t>
      </w:r>
      <w:r w:rsidRPr="00CD0CC1">
        <w:t xml:space="preserve"> used that allow for a much more targeted effect. </w:t>
      </w:r>
      <w:r>
        <w:t>For example, one elementary teacher c</w:t>
      </w:r>
      <w:r w:rsidRPr="00CD0CC1">
        <w:t>omment</w:t>
      </w:r>
      <w:r>
        <w:t>ed</w:t>
      </w:r>
      <w:r w:rsidRPr="00CD0CC1">
        <w:t xml:space="preserve"> on the </w:t>
      </w:r>
      <w:r>
        <w:t>use of interventions in the</w:t>
      </w:r>
      <w:r w:rsidRPr="00CD0CC1">
        <w:t xml:space="preserve"> Bridges </w:t>
      </w:r>
      <w:r>
        <w:t>Mathematics curriculum, which is designed for K-5 mathematics teaching</w:t>
      </w:r>
      <w:r w:rsidRPr="00CD0CC1">
        <w:t xml:space="preserve">: </w:t>
      </w:r>
    </w:p>
    <w:p w14:paraId="0741ADBA" w14:textId="39EFC6BC" w:rsidR="002F4341" w:rsidRDefault="008D6102" w:rsidP="002F4341">
      <w:pPr>
        <w:pStyle w:val="BlockQuote"/>
      </w:pPr>
      <w:r w:rsidRPr="00CD0CC1">
        <w:t>I find that our intervention is much more targeted because they use screeners before every unit. So the kids aren</w:t>
      </w:r>
      <w:r w:rsidR="002F4341">
        <w:t>’</w:t>
      </w:r>
      <w:r w:rsidRPr="00CD0CC1">
        <w:t>t just in intervention all year long</w:t>
      </w:r>
      <w:r w:rsidR="002F4341">
        <w:t>;</w:t>
      </w:r>
      <w:r w:rsidRPr="00CD0CC1">
        <w:t xml:space="preserve"> it</w:t>
      </w:r>
      <w:r w:rsidR="002F4341">
        <w:t>’</w:t>
      </w:r>
      <w:r w:rsidRPr="00CD0CC1">
        <w:t>s based on what we</w:t>
      </w:r>
      <w:r w:rsidR="002F4341">
        <w:t>’</w:t>
      </w:r>
      <w:r w:rsidRPr="00CD0CC1">
        <w:t>re studying at the time. So they do a screener before we teach a certain unit, and they use the information from the screeners to decide who</w:t>
      </w:r>
      <w:r w:rsidR="002F4341">
        <w:t>’</w:t>
      </w:r>
      <w:r w:rsidRPr="00CD0CC1">
        <w:t xml:space="preserve">s going to get intervention for that round of intervention. </w:t>
      </w:r>
    </w:p>
    <w:p w14:paraId="60764CEB" w14:textId="4C8A11AC" w:rsidR="008D6102" w:rsidRPr="006D4BD7" w:rsidRDefault="008D6102" w:rsidP="008D6102">
      <w:pPr>
        <w:pStyle w:val="BodyText"/>
      </w:pPr>
      <w:r>
        <w:t xml:space="preserve">According to teachers, </w:t>
      </w:r>
      <w:r w:rsidR="00903C46">
        <w:t>BPS</w:t>
      </w:r>
      <w:r>
        <w:t xml:space="preserve"> has provided its elementary teachers with the materials, training, and support needed to effectively implement this curriculum successfully.</w:t>
      </w:r>
    </w:p>
    <w:p w14:paraId="3571CD35" w14:textId="79502A70" w:rsidR="008D6102" w:rsidRDefault="00903C46" w:rsidP="008D6102">
      <w:pPr>
        <w:pStyle w:val="BodyText"/>
      </w:pPr>
      <w:r>
        <w:t>BPS</w:t>
      </w:r>
      <w:r w:rsidR="008D6102" w:rsidRPr="00B22B2F">
        <w:t xml:space="preserve"> educators </w:t>
      </w:r>
      <w:r w:rsidR="008D6102">
        <w:t>also identified additional</w:t>
      </w:r>
      <w:r w:rsidR="008D6102" w:rsidRPr="00B22B2F">
        <w:t xml:space="preserve"> instructional practices and strategies to build an inclusive and supportive learning environment for students. On the elementary level</w:t>
      </w:r>
      <w:r w:rsidR="008D6102">
        <w:t>,</w:t>
      </w:r>
      <w:r w:rsidR="008D6102" w:rsidRPr="00B22B2F">
        <w:t xml:space="preserve"> teachers are using a workshop model</w:t>
      </w:r>
      <w:r w:rsidR="008D6102">
        <w:t xml:space="preserve"> to teach writing and literacy skills</w:t>
      </w:r>
      <w:r w:rsidR="002F4341">
        <w:t>.</w:t>
      </w:r>
      <w:r w:rsidR="008D6102">
        <w:t xml:space="preserve"> </w:t>
      </w:r>
      <w:r w:rsidR="008D6102" w:rsidRPr="00B22B2F">
        <w:t>After delivering a mini lesson</w:t>
      </w:r>
      <w:r w:rsidR="00414C95">
        <w:t>,</w:t>
      </w:r>
      <w:r w:rsidR="008D6102" w:rsidRPr="00B22B2F">
        <w:t xml:space="preserve"> teachers use variety of strategies to incorporate small groups and small</w:t>
      </w:r>
      <w:r w:rsidR="00414C95">
        <w:t>-</w:t>
      </w:r>
      <w:r w:rsidR="008D6102" w:rsidRPr="00B22B2F">
        <w:t xml:space="preserve">group instruction. Elementary teacher focus groups revealed </w:t>
      </w:r>
      <w:r w:rsidR="00414C95">
        <w:t xml:space="preserve">that </w:t>
      </w:r>
      <w:r w:rsidR="008D6102" w:rsidRPr="00B22B2F">
        <w:t xml:space="preserve">some teachers prefer to organize students by similar levels of ability, </w:t>
      </w:r>
      <w:r w:rsidR="00414C95">
        <w:t>whereas</w:t>
      </w:r>
      <w:r w:rsidR="00414C95" w:rsidRPr="00B22B2F">
        <w:t xml:space="preserve"> </w:t>
      </w:r>
      <w:r w:rsidR="008D6102" w:rsidRPr="00B22B2F">
        <w:t xml:space="preserve">others choose to pair students with differing ability levels so </w:t>
      </w:r>
      <w:r w:rsidR="00414C95">
        <w:t xml:space="preserve">that </w:t>
      </w:r>
      <w:r w:rsidR="008D6102" w:rsidRPr="00B22B2F">
        <w:t xml:space="preserve">one student can model the practices for the other. This </w:t>
      </w:r>
      <w:r w:rsidR="008D6102">
        <w:t>approach</w:t>
      </w:r>
      <w:r w:rsidR="008D6102" w:rsidRPr="00B22B2F">
        <w:t xml:space="preserve"> also allows </w:t>
      </w:r>
      <w:r w:rsidR="008D6102">
        <w:t xml:space="preserve">students to build </w:t>
      </w:r>
      <w:r w:rsidR="008D6102" w:rsidRPr="00B22B2F">
        <w:t xml:space="preserve">peer relationships. Student focus group respondents also highlighted their appreciation for group work. </w:t>
      </w:r>
    </w:p>
    <w:p w14:paraId="69DA2B11" w14:textId="40651F05" w:rsidR="008D6102" w:rsidRPr="008D52FE" w:rsidRDefault="008D6102" w:rsidP="008D6102">
      <w:pPr>
        <w:pStyle w:val="BodyText"/>
        <w:rPr>
          <w:spacing w:val="-2"/>
        </w:rPr>
      </w:pPr>
      <w:r w:rsidRPr="008D52FE">
        <w:rPr>
          <w:spacing w:val="-2"/>
        </w:rPr>
        <w:t xml:space="preserve">In addition to teachers trying to build in activities </w:t>
      </w:r>
      <w:r w:rsidR="002F6BE5">
        <w:rPr>
          <w:spacing w:val="-2"/>
        </w:rPr>
        <w:t>for</w:t>
      </w:r>
      <w:r w:rsidRPr="008D52FE">
        <w:rPr>
          <w:spacing w:val="-2"/>
        </w:rPr>
        <w:t xml:space="preserve"> social-emotional learning, interventionists and occupational therapy specialists work with students individually and are on</w:t>
      </w:r>
      <w:r w:rsidR="00414C95" w:rsidRPr="008D52FE">
        <w:rPr>
          <w:spacing w:val="-2"/>
        </w:rPr>
        <w:t xml:space="preserve"> </w:t>
      </w:r>
      <w:r w:rsidRPr="008D52FE">
        <w:rPr>
          <w:spacing w:val="-2"/>
        </w:rPr>
        <w:t>call to provide teachers with strategies to assist with classroom management. Behavioral issues are addressed by the addition of cool down centers,</w:t>
      </w:r>
      <w:r w:rsidR="00414C95" w:rsidRPr="008D52FE">
        <w:rPr>
          <w:spacing w:val="-2"/>
        </w:rPr>
        <w:t xml:space="preserve"> which are</w:t>
      </w:r>
      <w:r w:rsidRPr="008D52FE">
        <w:rPr>
          <w:spacing w:val="-2"/>
        </w:rPr>
        <w:t xml:space="preserve"> spaces meant to allow students to exercise or talk things out when conflict arises, without being removed from the classroom. </w:t>
      </w:r>
      <w:r w:rsidR="00D74CC9" w:rsidRPr="008D52FE">
        <w:rPr>
          <w:spacing w:val="-2"/>
        </w:rPr>
        <w:t>Because BMS</w:t>
      </w:r>
      <w:r w:rsidRPr="008D52FE">
        <w:rPr>
          <w:spacing w:val="-2"/>
        </w:rPr>
        <w:t xml:space="preserve"> serves </w:t>
      </w:r>
      <w:r w:rsidR="00414C95" w:rsidRPr="008D52FE">
        <w:rPr>
          <w:spacing w:val="-2"/>
        </w:rPr>
        <w:t xml:space="preserve">Grades </w:t>
      </w:r>
      <w:r w:rsidRPr="008D52FE">
        <w:rPr>
          <w:spacing w:val="-2"/>
        </w:rPr>
        <w:t xml:space="preserve">4-7, three instructional models are used to meet the developmental and cognitive needs of those age groups: an elementary-type model for </w:t>
      </w:r>
      <w:r w:rsidR="00414C95" w:rsidRPr="008D52FE">
        <w:rPr>
          <w:spacing w:val="-2"/>
        </w:rPr>
        <w:t xml:space="preserve">Grade </w:t>
      </w:r>
      <w:r w:rsidRPr="008D52FE">
        <w:rPr>
          <w:spacing w:val="-2"/>
        </w:rPr>
        <w:t>4, a middle</w:t>
      </w:r>
      <w:r w:rsidR="007F411D">
        <w:rPr>
          <w:spacing w:val="-2"/>
        </w:rPr>
        <w:t xml:space="preserve"> </w:t>
      </w:r>
      <w:r w:rsidRPr="008D52FE">
        <w:rPr>
          <w:spacing w:val="-2"/>
        </w:rPr>
        <w:t xml:space="preserve">school instructional model for </w:t>
      </w:r>
      <w:r w:rsidR="00414C95" w:rsidRPr="008D52FE">
        <w:rPr>
          <w:spacing w:val="-2"/>
        </w:rPr>
        <w:t xml:space="preserve">Grade </w:t>
      </w:r>
      <w:r w:rsidRPr="008D52FE">
        <w:rPr>
          <w:spacing w:val="-2"/>
        </w:rPr>
        <w:t>5 and 6, and a junior</w:t>
      </w:r>
      <w:r w:rsidR="00414C95" w:rsidRPr="008D52FE">
        <w:rPr>
          <w:spacing w:val="-2"/>
        </w:rPr>
        <w:t>-</w:t>
      </w:r>
      <w:r w:rsidRPr="008D52FE">
        <w:rPr>
          <w:spacing w:val="-2"/>
        </w:rPr>
        <w:t xml:space="preserve">high model for </w:t>
      </w:r>
      <w:r w:rsidR="00414C95" w:rsidRPr="008D52FE">
        <w:rPr>
          <w:spacing w:val="-2"/>
        </w:rPr>
        <w:t xml:space="preserve">Grade </w:t>
      </w:r>
      <w:r w:rsidRPr="008D52FE">
        <w:rPr>
          <w:spacing w:val="-2"/>
        </w:rPr>
        <w:t xml:space="preserve">7. Although group work is used across all four grades, the pedagogical approaches in each level differ to reflect the instructional models used. </w:t>
      </w:r>
      <w:r w:rsidR="00414C95" w:rsidRPr="008D52FE">
        <w:rPr>
          <w:spacing w:val="-2"/>
        </w:rPr>
        <w:t xml:space="preserve">At </w:t>
      </w:r>
      <w:r w:rsidRPr="008D52FE">
        <w:rPr>
          <w:spacing w:val="-2"/>
        </w:rPr>
        <w:t>the high</w:t>
      </w:r>
      <w:r w:rsidR="00437324">
        <w:rPr>
          <w:spacing w:val="-2"/>
        </w:rPr>
        <w:t xml:space="preserve"> </w:t>
      </w:r>
      <w:r w:rsidRPr="008D52FE">
        <w:rPr>
          <w:spacing w:val="-2"/>
        </w:rPr>
        <w:t>school level, as stated in district and high</w:t>
      </w:r>
      <w:r w:rsidR="00437324">
        <w:rPr>
          <w:spacing w:val="-2"/>
        </w:rPr>
        <w:t xml:space="preserve"> </w:t>
      </w:r>
      <w:r w:rsidRPr="008D52FE">
        <w:rPr>
          <w:spacing w:val="-2"/>
        </w:rPr>
        <w:t xml:space="preserve">school teacher interviews, </w:t>
      </w:r>
      <w:r w:rsidR="00414C95" w:rsidRPr="008D52FE">
        <w:rPr>
          <w:spacing w:val="-2"/>
        </w:rPr>
        <w:t xml:space="preserve">Advanced Placement </w:t>
      </w:r>
      <w:r w:rsidRPr="008D52FE">
        <w:rPr>
          <w:spacing w:val="-2"/>
        </w:rPr>
        <w:t xml:space="preserve">and Honors classes are available for students to meet differentiated needs. According to participants in </w:t>
      </w:r>
      <w:r w:rsidR="00414C95" w:rsidRPr="008D52FE">
        <w:rPr>
          <w:spacing w:val="-2"/>
        </w:rPr>
        <w:t xml:space="preserve">the </w:t>
      </w:r>
      <w:r w:rsidRPr="008D52FE">
        <w:rPr>
          <w:spacing w:val="-2"/>
        </w:rPr>
        <w:t>high</w:t>
      </w:r>
      <w:r w:rsidR="00437324">
        <w:rPr>
          <w:spacing w:val="-2"/>
        </w:rPr>
        <w:t xml:space="preserve"> </w:t>
      </w:r>
      <w:r w:rsidRPr="008D52FE">
        <w:rPr>
          <w:spacing w:val="-2"/>
        </w:rPr>
        <w:t xml:space="preserve">school teacher focus groups, some </w:t>
      </w:r>
      <w:r w:rsidR="00414C95" w:rsidRPr="008D52FE">
        <w:rPr>
          <w:spacing w:val="-2"/>
        </w:rPr>
        <w:t xml:space="preserve">Advanced Placement </w:t>
      </w:r>
      <w:r w:rsidRPr="008D52FE">
        <w:rPr>
          <w:spacing w:val="-2"/>
        </w:rPr>
        <w:t xml:space="preserve">courses are available to those who </w:t>
      </w:r>
      <w:r w:rsidR="004947A5">
        <w:rPr>
          <w:spacing w:val="-2"/>
        </w:rPr>
        <w:t>earned the highest grades</w:t>
      </w:r>
      <w:r w:rsidRPr="008D52FE">
        <w:rPr>
          <w:spacing w:val="-2"/>
        </w:rPr>
        <w:t xml:space="preserve"> in the previous year’s course in that subject, </w:t>
      </w:r>
      <w:r w:rsidR="00414C95" w:rsidRPr="008D52FE">
        <w:rPr>
          <w:spacing w:val="-2"/>
        </w:rPr>
        <w:t xml:space="preserve">whereas </w:t>
      </w:r>
      <w:r w:rsidRPr="008D52FE">
        <w:rPr>
          <w:spacing w:val="-2"/>
        </w:rPr>
        <w:t xml:space="preserve">others are open to all who are interested. </w:t>
      </w:r>
    </w:p>
    <w:p w14:paraId="71B30995" w14:textId="76C4ED21" w:rsidR="008D6102" w:rsidRPr="00414C95" w:rsidRDefault="008D6102" w:rsidP="008D6102">
      <w:pPr>
        <w:pStyle w:val="BodyText"/>
        <w:rPr>
          <w:spacing w:val="-1"/>
        </w:rPr>
      </w:pPr>
      <w:r w:rsidRPr="00414C95">
        <w:rPr>
          <w:spacing w:val="-1"/>
        </w:rPr>
        <w:t xml:space="preserve">Instructional observation ratings from the CLASS </w:t>
      </w:r>
      <w:r w:rsidR="00414C95" w:rsidRPr="00414C95">
        <w:rPr>
          <w:spacing w:val="-1"/>
        </w:rPr>
        <w:t xml:space="preserve">protocol </w:t>
      </w:r>
      <w:r w:rsidRPr="00414C95">
        <w:rPr>
          <w:spacing w:val="-1"/>
        </w:rPr>
        <w:t>provide further evidence on learning environments. On average,</w:t>
      </w:r>
      <w:r w:rsidR="00AF7F87">
        <w:rPr>
          <w:spacing w:val="-1"/>
        </w:rPr>
        <w:t xml:space="preserve"> out of a possible 7.0,</w:t>
      </w:r>
      <w:r w:rsidRPr="00414C95">
        <w:rPr>
          <w:spacing w:val="-1"/>
        </w:rPr>
        <w:t xml:space="preserve"> scores for the following relevant domains were in the middle range: Instructional Learning Formats (district average 4.6</w:t>
      </w:r>
      <w:r w:rsidR="00414C95" w:rsidRPr="00414C95">
        <w:rPr>
          <w:spacing w:val="-1"/>
        </w:rPr>
        <w:t>;</w:t>
      </w:r>
      <w:r w:rsidRPr="00414C95">
        <w:rPr>
          <w:spacing w:val="-1"/>
        </w:rPr>
        <w:t xml:space="preserve"> i.e., </w:t>
      </w:r>
      <w:r w:rsidR="00414C95" w:rsidRPr="00414C95">
        <w:rPr>
          <w:spacing w:val="-1"/>
        </w:rPr>
        <w:t>how</w:t>
      </w:r>
      <w:r w:rsidRPr="00414C95">
        <w:rPr>
          <w:spacing w:val="-1"/>
        </w:rPr>
        <w:t xml:space="preserve"> the teacher maximizes students’ interest, engagement, and abilities to learn from the lesson and activities), Quality of Feedback (district average 3.7</w:t>
      </w:r>
      <w:r w:rsidR="00414C95" w:rsidRPr="00414C95">
        <w:rPr>
          <w:spacing w:val="-1"/>
        </w:rPr>
        <w:t>;</w:t>
      </w:r>
      <w:r w:rsidRPr="00414C95">
        <w:rPr>
          <w:spacing w:val="-1"/>
        </w:rPr>
        <w:t xml:space="preserve"> i.e., the degree to which the teacher provides feedback that expands learning and understanding and encourages continued participation in the learning activity), and Instructional Dialogue (district average 2.9</w:t>
      </w:r>
      <w:r w:rsidR="00414C95" w:rsidRPr="00414C95">
        <w:rPr>
          <w:spacing w:val="-1"/>
        </w:rPr>
        <w:t>;</w:t>
      </w:r>
      <w:r w:rsidRPr="00414C95">
        <w:rPr>
          <w:spacing w:val="-1"/>
        </w:rPr>
        <w:t xml:space="preserve"> i.e., the purposeful use of content-focused discussion among teachers and students that is cumulative). </w:t>
      </w:r>
      <w:r w:rsidR="00414C95" w:rsidRPr="00414C95">
        <w:rPr>
          <w:spacing w:val="-1"/>
        </w:rPr>
        <w:t>These middle-</w:t>
      </w:r>
      <w:r w:rsidRPr="00414C95">
        <w:rPr>
          <w:spacing w:val="-1"/>
        </w:rPr>
        <w:t xml:space="preserve">range scores indicate that teachers only sometimes meet these instructional objectives or only for some students. For example, the average score for Quality of Feedback in </w:t>
      </w:r>
      <w:r w:rsidR="00414C95" w:rsidRPr="00414C95">
        <w:rPr>
          <w:spacing w:val="-1"/>
        </w:rPr>
        <w:t xml:space="preserve">Grades </w:t>
      </w:r>
      <w:r w:rsidRPr="00414C95">
        <w:rPr>
          <w:spacing w:val="-1"/>
        </w:rPr>
        <w:t>6-12 was in the low end of the middle range (</w:t>
      </w:r>
      <w:r w:rsidR="00414C95" w:rsidRPr="00414C95">
        <w:rPr>
          <w:spacing w:val="-1"/>
        </w:rPr>
        <w:t xml:space="preserve">average </w:t>
      </w:r>
      <w:r w:rsidRPr="00414C95">
        <w:rPr>
          <w:spacing w:val="-1"/>
        </w:rPr>
        <w:t xml:space="preserve">3.1 in </w:t>
      </w:r>
      <w:r w:rsidR="00414C95" w:rsidRPr="00414C95">
        <w:rPr>
          <w:spacing w:val="-1"/>
        </w:rPr>
        <w:t>Grades </w:t>
      </w:r>
      <w:r w:rsidRPr="00414C95">
        <w:rPr>
          <w:spacing w:val="-1"/>
        </w:rPr>
        <w:t>6</w:t>
      </w:r>
      <w:r w:rsidR="00414C95" w:rsidRPr="00414C95">
        <w:rPr>
          <w:spacing w:val="-1"/>
        </w:rPr>
        <w:noBreakHyphen/>
      </w:r>
      <w:r w:rsidRPr="00414C95">
        <w:rPr>
          <w:spacing w:val="-1"/>
        </w:rPr>
        <w:t xml:space="preserve">8 and </w:t>
      </w:r>
      <w:r w:rsidR="00414C95" w:rsidRPr="00414C95">
        <w:rPr>
          <w:spacing w:val="-1"/>
        </w:rPr>
        <w:t xml:space="preserve">average </w:t>
      </w:r>
      <w:r w:rsidRPr="00414C95">
        <w:rPr>
          <w:spacing w:val="-1"/>
        </w:rPr>
        <w:t xml:space="preserve">3.0 in </w:t>
      </w:r>
      <w:r w:rsidR="00414C95" w:rsidRPr="00414C95">
        <w:rPr>
          <w:spacing w:val="-1"/>
        </w:rPr>
        <w:t xml:space="preserve">Grades </w:t>
      </w:r>
      <w:r w:rsidRPr="00414C95">
        <w:rPr>
          <w:spacing w:val="-1"/>
        </w:rPr>
        <w:t>9-12), which can indicate less frequent scaffolding or discussion of how students arrived at their responses in the secondary grades. Lower scores in this dimension sometimes illustrate a tendency for teachers to be more interested in students reaching the correct answer rather than working through reasoning that may have led students to incorrect responses.</w:t>
      </w:r>
    </w:p>
    <w:p w14:paraId="7C83943C" w14:textId="77777777" w:rsidR="008D6102" w:rsidRDefault="008D6102" w:rsidP="008D6102">
      <w:pPr>
        <w:pStyle w:val="Heading3"/>
      </w:pPr>
      <w:r>
        <w:t>Student Access to Coursework</w:t>
      </w:r>
    </w:p>
    <w:p w14:paraId="5EDAAC6B" w14:textId="1A42B815" w:rsidR="008D6102" w:rsidRDefault="00903C46" w:rsidP="008D6102">
      <w:pPr>
        <w:pStyle w:val="BodyTextposthead"/>
      </w:pPr>
      <w:r>
        <w:t>BPS</w:t>
      </w:r>
      <w:r w:rsidR="008D6102" w:rsidRPr="00A72938">
        <w:t xml:space="preserve"> offers a </w:t>
      </w:r>
      <w:r w:rsidR="008D6102">
        <w:t xml:space="preserve">large </w:t>
      </w:r>
      <w:r w:rsidR="008D6102" w:rsidRPr="00A72938">
        <w:t>number</w:t>
      </w:r>
      <w:r w:rsidR="008D6102">
        <w:t xml:space="preserve"> and variety</w:t>
      </w:r>
      <w:r w:rsidR="008D6102" w:rsidRPr="00A72938">
        <w:t xml:space="preserve"> of academic </w:t>
      </w:r>
      <w:r w:rsidR="008D6102">
        <w:t>opportunities</w:t>
      </w:r>
      <w:r w:rsidR="008D6102" w:rsidRPr="00A72938">
        <w:t xml:space="preserve"> for its general education students and students with disabilities.</w:t>
      </w:r>
      <w:r w:rsidR="008D6102">
        <w:t xml:space="preserve"> Evidence supports a need to review course offerings to meet the needs of the district’s increasingly diverse population. The district will need to consider additional ways to better support its growing newcomer population and their families.</w:t>
      </w:r>
    </w:p>
    <w:p w14:paraId="061570FF" w14:textId="4C3D28E4" w:rsidR="008D6102" w:rsidRPr="003B744C" w:rsidRDefault="008D6102" w:rsidP="008D6102">
      <w:pPr>
        <w:pStyle w:val="BodyText"/>
        <w:rPr>
          <w:b/>
          <w:bCs/>
        </w:rPr>
      </w:pPr>
      <w:r>
        <w:t xml:space="preserve">Curriculum materials presented by the district confirm a wide range of courses, including elective courses. </w:t>
      </w:r>
      <w:r w:rsidRPr="00FD48CC">
        <w:t>Teacher and district</w:t>
      </w:r>
      <w:r w:rsidR="008D52FE">
        <w:t>-</w:t>
      </w:r>
      <w:r w:rsidRPr="00FD48CC">
        <w:t xml:space="preserve">level focus groups indicate that some programs </w:t>
      </w:r>
      <w:r w:rsidR="008D52FE">
        <w:t xml:space="preserve">are </w:t>
      </w:r>
      <w:r w:rsidRPr="00FD48CC">
        <w:t>in place, such as challenge groups and afterschool enrichment programs, to help students who need more academically challenging work prior to entering high school. District</w:t>
      </w:r>
      <w:r w:rsidR="00E9203E">
        <w:t>-</w:t>
      </w:r>
      <w:r w:rsidRPr="00FD48CC">
        <w:t xml:space="preserve">level interviews indicate that </w:t>
      </w:r>
      <w:r w:rsidR="00451138">
        <w:t>at</w:t>
      </w:r>
      <w:r w:rsidR="00451138" w:rsidRPr="00FD48CC">
        <w:t xml:space="preserve"> </w:t>
      </w:r>
      <w:r w:rsidRPr="00FD48CC">
        <w:t>the high</w:t>
      </w:r>
      <w:r w:rsidR="00437324">
        <w:t xml:space="preserve"> </w:t>
      </w:r>
      <w:r w:rsidRPr="00FD48CC">
        <w:t>school level</w:t>
      </w:r>
      <w:r>
        <w:t>,</w:t>
      </w:r>
      <w:r w:rsidRPr="00FD48CC">
        <w:t xml:space="preserve"> gateway course opportunities include honors classes, </w:t>
      </w:r>
      <w:r w:rsidR="00414C95">
        <w:t>Advanced Placement</w:t>
      </w:r>
      <w:r w:rsidR="00414C95" w:rsidRPr="00FD48CC">
        <w:t xml:space="preserve"> </w:t>
      </w:r>
      <w:r w:rsidRPr="00FD48CC">
        <w:t>classes</w:t>
      </w:r>
      <w:r>
        <w:t>,</w:t>
      </w:r>
      <w:r w:rsidRPr="00FD48CC">
        <w:t xml:space="preserve"> and new courses to assist students in connecting to their ambitions and interests</w:t>
      </w:r>
      <w:r>
        <w:t>,</w:t>
      </w:r>
      <w:r w:rsidRPr="00FD48CC">
        <w:t xml:space="preserve"> such as Project Lead the Way and Innovative Pathways.</w:t>
      </w:r>
      <w:r>
        <w:t xml:space="preserve"> </w:t>
      </w:r>
      <w:r w:rsidRPr="00FD48CC">
        <w:t>Student focus group respondents generally expressed satisfaction in the number of electives offered</w:t>
      </w:r>
      <w:r w:rsidR="00903C46">
        <w:t>.</w:t>
      </w:r>
    </w:p>
    <w:p w14:paraId="7F9C9E3B" w14:textId="150470C9" w:rsidR="008D6102" w:rsidRDefault="008D6102" w:rsidP="008D6102">
      <w:pPr>
        <w:pStyle w:val="BodyText"/>
      </w:pPr>
      <w:r>
        <w:t xml:space="preserve">An area of growth for the district is providing coursework that meets the needs of </w:t>
      </w:r>
      <w:r w:rsidR="00F82569">
        <w:t xml:space="preserve">students for whom </w:t>
      </w:r>
      <w:r w:rsidR="008D52FE">
        <w:t xml:space="preserve">English </w:t>
      </w:r>
      <w:r w:rsidR="00F82569">
        <w:t>i</w:t>
      </w:r>
      <w:r w:rsidR="008D52FE">
        <w:t>s a second language</w:t>
      </w:r>
      <w:r>
        <w:t xml:space="preserve">, particularly those who speak Portuguese and other languages </w:t>
      </w:r>
      <w:r w:rsidR="008D52FE">
        <w:t>besides</w:t>
      </w:r>
      <w:r>
        <w:t xml:space="preserve"> English and Spanish</w:t>
      </w:r>
      <w:r w:rsidR="00000DBC">
        <w:t xml:space="preserve">, due to the increase in the number of students </w:t>
      </w:r>
      <w:r w:rsidR="00E910FB">
        <w:t xml:space="preserve">from Brazil </w:t>
      </w:r>
      <w:r w:rsidR="00000DBC">
        <w:t>enrolled in recent years</w:t>
      </w:r>
      <w:r>
        <w:t>. Elementary</w:t>
      </w:r>
      <w:r w:rsidR="0018654B">
        <w:t xml:space="preserve"> </w:t>
      </w:r>
      <w:r>
        <w:t xml:space="preserve">school teacher focus groups revealed that Google Translate was used to translate class materials into Portuguese; a more reliable way to educate this student population is needed. </w:t>
      </w:r>
    </w:p>
    <w:p w14:paraId="27A97F85" w14:textId="731B0223" w:rsidR="00265AB8" w:rsidRDefault="00265AB8" w:rsidP="00265AB8">
      <w:pPr>
        <w:pStyle w:val="Heading3"/>
      </w:pPr>
      <w:r>
        <w:t>Recommendations</w:t>
      </w:r>
    </w:p>
    <w:p w14:paraId="42829FC4" w14:textId="7C565115" w:rsidR="00265AB8" w:rsidRPr="00265AB8" w:rsidRDefault="008E7A7A" w:rsidP="00265AB8">
      <w:pPr>
        <w:pStyle w:val="Bullet1"/>
      </w:pPr>
      <w:r>
        <w:t>The district should document and clearly communicate a plan for</w:t>
      </w:r>
      <w:r w:rsidR="00F248A2">
        <w:t xml:space="preserve"> the</w:t>
      </w:r>
      <w:r>
        <w:t xml:space="preserve"> </w:t>
      </w:r>
      <w:r w:rsidR="008572CB">
        <w:t xml:space="preserve">selection and </w:t>
      </w:r>
      <w:r w:rsidR="00806DB5">
        <w:t xml:space="preserve">implementation of </w:t>
      </w:r>
      <w:r w:rsidR="009F6BF7">
        <w:t>high-quality</w:t>
      </w:r>
      <w:r w:rsidR="00806DB5">
        <w:t xml:space="preserve"> curriculum that is both vertically and horizontally aligned</w:t>
      </w:r>
      <w:r w:rsidR="00F248A2">
        <w:t>.</w:t>
      </w:r>
    </w:p>
    <w:p w14:paraId="042F41CE" w14:textId="7E4BDE61" w:rsidR="00265AB8" w:rsidRPr="00265AB8" w:rsidRDefault="00FD521C" w:rsidP="00265AB8">
      <w:pPr>
        <w:pStyle w:val="Bullet1"/>
      </w:pPr>
      <w:r>
        <w:t xml:space="preserve">District and school leaders should provide professional development opportunities that </w:t>
      </w:r>
      <w:r w:rsidR="00DE7288">
        <w:t xml:space="preserve">aid teachers in </w:t>
      </w:r>
      <w:r w:rsidR="001E77A0">
        <w:t>i</w:t>
      </w:r>
      <w:r w:rsidR="00DE7288">
        <w:t>mprov</w:t>
      </w:r>
      <w:r w:rsidR="00A43416">
        <w:t>ing</w:t>
      </w:r>
      <w:r w:rsidR="001E77A0">
        <w:t xml:space="preserve"> the consistency </w:t>
      </w:r>
      <w:r w:rsidR="00A43416">
        <w:t xml:space="preserve">and rigor </w:t>
      </w:r>
      <w:r w:rsidR="001E77A0">
        <w:t xml:space="preserve">of </w:t>
      </w:r>
      <w:r w:rsidR="00A43416">
        <w:t xml:space="preserve">their </w:t>
      </w:r>
      <w:r w:rsidR="001E77A0">
        <w:t xml:space="preserve">instructional practices. </w:t>
      </w:r>
    </w:p>
    <w:p w14:paraId="706352C7" w14:textId="42FA7E66" w:rsidR="00265AB8" w:rsidRPr="003B744C" w:rsidRDefault="009B6048" w:rsidP="00265AB8">
      <w:pPr>
        <w:pStyle w:val="Bullet1"/>
      </w:pPr>
      <w:r>
        <w:t xml:space="preserve">The district should make available </w:t>
      </w:r>
      <w:r w:rsidR="00955008">
        <w:t xml:space="preserve">additional course offerings that meet the needs of </w:t>
      </w:r>
      <w:r w:rsidR="00542846">
        <w:t>all students, including students for whom English is a second language.</w:t>
      </w:r>
    </w:p>
    <w:p w14:paraId="366F3518" w14:textId="77777777" w:rsidR="008D6102" w:rsidRPr="00E06CDE" w:rsidRDefault="008D6102" w:rsidP="008D6102">
      <w:pPr>
        <w:pStyle w:val="Heading2"/>
      </w:pPr>
      <w:bookmarkStart w:id="26" w:name="_Toc101446229"/>
      <w:bookmarkStart w:id="27" w:name="_Toc113559664"/>
      <w:r>
        <w:t>Assessment</w:t>
      </w:r>
      <w:bookmarkEnd w:id="26"/>
      <w:bookmarkEnd w:id="27"/>
    </w:p>
    <w:p w14:paraId="6354B6B4" w14:textId="266C15D2" w:rsidR="008D6102" w:rsidRDefault="00903C46" w:rsidP="008D6102">
      <w:pPr>
        <w:pStyle w:val="BodyText"/>
      </w:pPr>
      <w:r>
        <w:t xml:space="preserve">BPS </w:t>
      </w:r>
      <w:r w:rsidR="008D6102" w:rsidRPr="10233C2F">
        <w:t>u</w:t>
      </w:r>
      <w:r w:rsidR="009605CD">
        <w:t>s</w:t>
      </w:r>
      <w:r w:rsidR="008D6102" w:rsidRPr="10233C2F">
        <w:t>es a variety of assessments across the district</w:t>
      </w:r>
      <w:r w:rsidR="008D6102">
        <w:t xml:space="preserve"> to gather data on student performance and inform decision making</w:t>
      </w:r>
      <w:r w:rsidR="008D6102" w:rsidRPr="10233C2F">
        <w:t xml:space="preserve">. </w:t>
      </w:r>
      <w:r w:rsidR="001B5CB3">
        <w:t xml:space="preserve">Although i-Ready benchmark assessments are now being implemented at the elementary and middle school levels, some assessments (including those administered at BHS) are targeted toward specific grades. </w:t>
      </w:r>
      <w:r w:rsidR="008D6102" w:rsidRPr="10233C2F">
        <w:t>Curriculum-specific assessments are used within each grade</w:t>
      </w:r>
      <w:r w:rsidR="008D6102">
        <w:t>.</w:t>
      </w:r>
      <w:r w:rsidR="008D6102" w:rsidRPr="10233C2F">
        <w:t xml:space="preserve"> </w:t>
      </w:r>
      <w:r>
        <w:t>B</w:t>
      </w:r>
      <w:r w:rsidRPr="10233C2F">
        <w:t xml:space="preserve">ut </w:t>
      </w:r>
      <w:r>
        <w:t>BPS</w:t>
      </w:r>
      <w:r w:rsidR="008D6102">
        <w:t xml:space="preserve">’s elementary schools use </w:t>
      </w:r>
      <w:r w:rsidR="008D6102" w:rsidRPr="10233C2F">
        <w:t>DIBELS and BAS</w:t>
      </w:r>
      <w:r w:rsidR="008D6102">
        <w:t xml:space="preserve"> to ascertain</w:t>
      </w:r>
      <w:r w:rsidR="008D6102" w:rsidRPr="10233C2F">
        <w:t xml:space="preserve"> reading levels</w:t>
      </w:r>
      <w:r w:rsidR="008D6102">
        <w:t xml:space="preserve"> and Bridges Mathematics, </w:t>
      </w:r>
      <w:r w:rsidR="008D6102" w:rsidRPr="10233C2F">
        <w:t xml:space="preserve">with its embedded unit assessments, number corner assessments, and other components. At </w:t>
      </w:r>
      <w:r w:rsidR="00D74CC9">
        <w:t>BMS</w:t>
      </w:r>
      <w:r w:rsidR="008D6102" w:rsidRPr="10233C2F">
        <w:t xml:space="preserve"> and </w:t>
      </w:r>
      <w:r w:rsidR="00D74CC9">
        <w:t>BHS</w:t>
      </w:r>
      <w:r w:rsidR="008D6102" w:rsidRPr="10233C2F">
        <w:t>, teachers use curriculum assessments, project-based assessments</w:t>
      </w:r>
      <w:r w:rsidR="008D6102">
        <w:t>,</w:t>
      </w:r>
      <w:r w:rsidR="008D6102" w:rsidRPr="10233C2F">
        <w:t xml:space="preserve"> and in-class assignments that increasingly prepare students for learning and life beyond school. </w:t>
      </w:r>
    </w:p>
    <w:p w14:paraId="43F20131" w14:textId="760FE12B" w:rsidR="008D6102" w:rsidRDefault="009605CD" w:rsidP="008D6102">
      <w:pPr>
        <w:pStyle w:val="BodyText"/>
      </w:pPr>
      <w:r>
        <w:t>F</w:t>
      </w:r>
      <w:r w:rsidR="008D6102" w:rsidRPr="3BF19612">
        <w:t>ormal data systems</w:t>
      </w:r>
      <w:r>
        <w:t xml:space="preserve"> are</w:t>
      </w:r>
      <w:r w:rsidR="008D6102" w:rsidRPr="3BF19612">
        <w:t xml:space="preserve"> in place to support</w:t>
      </w:r>
      <w:r>
        <w:t xml:space="preserve"> the</w:t>
      </w:r>
      <w:r w:rsidR="008D6102" w:rsidRPr="3BF19612">
        <w:t xml:space="preserve"> consistent administration of assessments. Results of assessments appear to be more </w:t>
      </w:r>
      <w:r w:rsidR="008D6102" w:rsidRPr="7786A358">
        <w:t>regular</w:t>
      </w:r>
      <w:r w:rsidR="008D6102">
        <w:t>ly</w:t>
      </w:r>
      <w:r w:rsidR="008D6102" w:rsidRPr="3BF19612">
        <w:t xml:space="preserve"> communicated through the district and with students than with families. </w:t>
      </w:r>
    </w:p>
    <w:p w14:paraId="36247A8F" w14:textId="384B68F8" w:rsidR="008D6102" w:rsidRPr="00764C0D" w:rsidRDefault="008D6102" w:rsidP="008D6102">
      <w:pPr>
        <w:pStyle w:val="Bullet1"/>
      </w:pPr>
      <w:r w:rsidRPr="00861DDF">
        <w:rPr>
          <w:rFonts w:ascii="Franklin Gothic Demi" w:hAnsi="Franklin Gothic Demi"/>
        </w:rPr>
        <w:t>Data and Assessment Systems.</w:t>
      </w:r>
      <w:r w:rsidRPr="386AC5EB">
        <w:rPr>
          <w:b/>
          <w:bCs/>
        </w:rPr>
        <w:t xml:space="preserve"> </w:t>
      </w:r>
      <w:r>
        <w:t>The district uses a variety of assessments to measure and monitor student performance, including i</w:t>
      </w:r>
      <w:r w:rsidR="00183347">
        <w:t>-</w:t>
      </w:r>
      <w:r>
        <w:t xml:space="preserve">Ready benchmarks, DIBELS, BAS reading assessment, Bridges Mathematics curriculum assessments and intervention screening tools, and curriculum-embedded assessments. </w:t>
      </w:r>
    </w:p>
    <w:p w14:paraId="307E9DE9" w14:textId="77777777" w:rsidR="008D6102" w:rsidRPr="00764C0D" w:rsidRDefault="008D6102" w:rsidP="008D6102">
      <w:pPr>
        <w:pStyle w:val="Bullet1"/>
      </w:pPr>
      <w:r w:rsidRPr="00861DDF">
        <w:rPr>
          <w:rFonts w:ascii="Franklin Gothic Demi" w:hAnsi="Franklin Gothic Demi"/>
          <w:bCs/>
        </w:rPr>
        <w:t>Data Use.</w:t>
      </w:r>
      <w:r w:rsidRPr="00764C0D">
        <w:rPr>
          <w:b/>
        </w:rPr>
        <w:t xml:space="preserve"> </w:t>
      </w:r>
      <w:r w:rsidRPr="00764C0D">
        <w:t xml:space="preserve">The district has implemented systems for supporting data use, including for individual student progress as well as school-level progress through data-driven instruction. </w:t>
      </w:r>
    </w:p>
    <w:p w14:paraId="047CC4F2" w14:textId="77777777" w:rsidR="008D6102" w:rsidRPr="00764C0D" w:rsidRDefault="008D6102" w:rsidP="008D6102">
      <w:pPr>
        <w:pStyle w:val="Bullet1"/>
        <w:rPr>
          <w:rFonts w:eastAsiaTheme="minorEastAsia"/>
        </w:rPr>
      </w:pPr>
      <w:r w:rsidRPr="00861DDF">
        <w:rPr>
          <w:rFonts w:ascii="Franklin Gothic Demi" w:hAnsi="Franklin Gothic Demi"/>
          <w:bCs/>
        </w:rPr>
        <w:t>Sharing Data.</w:t>
      </w:r>
      <w:r w:rsidRPr="00764C0D">
        <w:rPr>
          <w:b/>
        </w:rPr>
        <w:t xml:space="preserve"> </w:t>
      </w:r>
      <w:r w:rsidRPr="00764C0D">
        <w:t xml:space="preserve">The district has established mechanisms for sharing data with families, including </w:t>
      </w:r>
      <w:r>
        <w:t>BMS Data Driving Discussions, Bellingham Data Day, and BHS Benchmark Analysis Planning and Intervention</w:t>
      </w:r>
      <w:r w:rsidRPr="00764C0D">
        <w:t xml:space="preserve">. </w:t>
      </w:r>
    </w:p>
    <w:p w14:paraId="0EAE0D9A" w14:textId="48EA8A52" w:rsidR="007A2D09" w:rsidRPr="00056C2C" w:rsidRDefault="007A2D09" w:rsidP="007A2D09">
      <w:pPr>
        <w:pStyle w:val="BodyText"/>
      </w:pPr>
      <w:r>
        <w:t xml:space="preserve">Table </w:t>
      </w:r>
      <w:r w:rsidR="006648A0">
        <w:t>7</w:t>
      </w:r>
      <w:r>
        <w:t xml:space="preserve"> summarizes key strengths and areas for growth in assessment.</w:t>
      </w:r>
    </w:p>
    <w:p w14:paraId="419C2E76" w14:textId="39E40E4B" w:rsidR="008D6102" w:rsidRPr="00EF76A0" w:rsidRDefault="008D6102" w:rsidP="008D6102">
      <w:pPr>
        <w:pStyle w:val="TableTitle0"/>
      </w:pPr>
      <w:r w:rsidRPr="00EF76A0">
        <w:t xml:space="preserve">Table </w:t>
      </w:r>
      <w:r w:rsidR="006648A0">
        <w:t>7</w:t>
      </w:r>
      <w:r w:rsidRPr="00EF76A0">
        <w:t xml:space="preserve">. Summary of </w:t>
      </w:r>
      <w:r w:rsidR="007A2D09">
        <w:t>K</w:t>
      </w:r>
      <w:r w:rsidRPr="00EF76A0">
        <w:t xml:space="preserve">ey </w:t>
      </w:r>
      <w:r w:rsidR="007A2D09">
        <w:t>S</w:t>
      </w:r>
      <w:r w:rsidR="007A2D09" w:rsidRPr="00EF76A0">
        <w:t xml:space="preserve">trengths </w:t>
      </w:r>
      <w:r w:rsidRPr="00EF76A0">
        <w:t xml:space="preserve">and </w:t>
      </w:r>
      <w:r w:rsidR="007A2D09">
        <w:t>A</w:t>
      </w:r>
      <w:r w:rsidR="007A2D09" w:rsidRPr="00EF76A0">
        <w:t xml:space="preserve">reas </w:t>
      </w:r>
      <w:r w:rsidRPr="00EF76A0">
        <w:t xml:space="preserve">for </w:t>
      </w:r>
      <w:r w:rsidR="007A2D09">
        <w:t>G</w:t>
      </w:r>
      <w:r w:rsidR="007A2D09" w:rsidRPr="00EF76A0">
        <w:t>rowth</w:t>
      </w:r>
      <w:r w:rsidR="007A2D09">
        <w:t>:</w:t>
      </w:r>
      <w:r w:rsidRPr="00EF76A0">
        <w:t xml:space="preserve"> </w:t>
      </w:r>
      <w:r>
        <w:t>Assessment</w:t>
      </w:r>
      <w:r w:rsidR="007A2D09">
        <w:t xml:space="preserve"> Standard</w:t>
      </w:r>
    </w:p>
    <w:tbl>
      <w:tblPr>
        <w:tblStyle w:val="MSVTable11"/>
        <w:tblW w:w="5000" w:type="pct"/>
        <w:tblLook w:val="04A0" w:firstRow="1" w:lastRow="0" w:firstColumn="1" w:lastColumn="0" w:noHBand="0" w:noVBand="1"/>
      </w:tblPr>
      <w:tblGrid>
        <w:gridCol w:w="1494"/>
        <w:gridCol w:w="3924"/>
        <w:gridCol w:w="3926"/>
      </w:tblGrid>
      <w:tr w:rsidR="008D6102" w:rsidRPr="00AD22A8" w14:paraId="148B7578" w14:textId="77777777" w:rsidTr="00A2086A">
        <w:trPr>
          <w:cnfStyle w:val="100000000000" w:firstRow="1" w:lastRow="0" w:firstColumn="0" w:lastColumn="0" w:oddVBand="0" w:evenVBand="0" w:oddHBand="0" w:evenHBand="0" w:firstRowFirstColumn="0" w:firstRowLastColumn="0" w:lastRowFirstColumn="0" w:lastRowLastColumn="0"/>
        </w:trPr>
        <w:tc>
          <w:tcPr>
            <w:tcW w:w="799" w:type="pct"/>
          </w:tcPr>
          <w:p w14:paraId="1FAF47B3" w14:textId="77777777" w:rsidR="008D6102" w:rsidRPr="00AD22A8" w:rsidRDefault="008D6102" w:rsidP="00A2086A">
            <w:pPr>
              <w:pStyle w:val="TableColHeadingCenter"/>
              <w:jc w:val="left"/>
              <w:rPr>
                <w:bdr w:val="none" w:sz="0" w:space="0" w:color="auto" w:frame="1"/>
              </w:rPr>
            </w:pPr>
            <w:r>
              <w:rPr>
                <w:bdr w:val="none" w:sz="0" w:space="0" w:color="auto" w:frame="1"/>
              </w:rPr>
              <w:t>Indicator</w:t>
            </w:r>
          </w:p>
        </w:tc>
        <w:tc>
          <w:tcPr>
            <w:tcW w:w="2100" w:type="pct"/>
          </w:tcPr>
          <w:p w14:paraId="225E67E9" w14:textId="77777777" w:rsidR="008D6102" w:rsidRPr="00AD22A8" w:rsidRDefault="008D6102" w:rsidP="00A2086A">
            <w:pPr>
              <w:pStyle w:val="TableColHeadingCenter"/>
              <w:rPr>
                <w:bdr w:val="none" w:sz="0" w:space="0" w:color="auto" w:frame="1"/>
              </w:rPr>
            </w:pPr>
            <w:r w:rsidRPr="00AD22A8">
              <w:rPr>
                <w:bdr w:val="none" w:sz="0" w:space="0" w:color="auto" w:frame="1"/>
              </w:rPr>
              <w:t>Strengths</w:t>
            </w:r>
          </w:p>
        </w:tc>
        <w:tc>
          <w:tcPr>
            <w:tcW w:w="2101" w:type="pct"/>
          </w:tcPr>
          <w:p w14:paraId="1AC50CDF" w14:textId="620D342D" w:rsidR="008D6102" w:rsidRPr="00AD22A8" w:rsidRDefault="008D6102" w:rsidP="00A2086A">
            <w:pPr>
              <w:pStyle w:val="TableColHeadingCenter"/>
              <w:rPr>
                <w:bdr w:val="none" w:sz="0" w:space="0" w:color="auto" w:frame="1"/>
              </w:rPr>
            </w:pPr>
            <w:r w:rsidRPr="00AD22A8">
              <w:rPr>
                <w:bdr w:val="none" w:sz="0" w:space="0" w:color="auto" w:frame="1"/>
              </w:rPr>
              <w:t xml:space="preserve">Areas for </w:t>
            </w:r>
            <w:r w:rsidR="009605CD">
              <w:rPr>
                <w:bdr w:val="none" w:sz="0" w:space="0" w:color="auto" w:frame="1"/>
              </w:rPr>
              <w:t>g</w:t>
            </w:r>
            <w:r w:rsidR="009605CD" w:rsidRPr="00AD22A8">
              <w:rPr>
                <w:bdr w:val="none" w:sz="0" w:space="0" w:color="auto" w:frame="1"/>
              </w:rPr>
              <w:t>rowth</w:t>
            </w:r>
          </w:p>
        </w:tc>
      </w:tr>
      <w:tr w:rsidR="008D6102" w14:paraId="0E833C07" w14:textId="77777777" w:rsidTr="00A2086A">
        <w:trPr>
          <w:cnfStyle w:val="000000100000" w:firstRow="0" w:lastRow="0" w:firstColumn="0" w:lastColumn="0" w:oddVBand="0" w:evenVBand="0" w:oddHBand="1" w:evenHBand="0" w:firstRowFirstColumn="0" w:firstRowLastColumn="0" w:lastRowFirstColumn="0" w:lastRowLastColumn="0"/>
        </w:trPr>
        <w:tc>
          <w:tcPr>
            <w:tcW w:w="799" w:type="pct"/>
          </w:tcPr>
          <w:p w14:paraId="452647BF" w14:textId="66D0D211" w:rsidR="008D6102" w:rsidRPr="00861DDF" w:rsidRDefault="008D6102" w:rsidP="00A2086A">
            <w:pPr>
              <w:pStyle w:val="TableSubheading"/>
            </w:pPr>
            <w:r w:rsidRPr="00861DDF">
              <w:t xml:space="preserve">Data and </w:t>
            </w:r>
            <w:r w:rsidR="009605CD">
              <w:t>a</w:t>
            </w:r>
            <w:r w:rsidRPr="00861DDF">
              <w:t xml:space="preserve">ssessment </w:t>
            </w:r>
            <w:r w:rsidR="009605CD">
              <w:t>s</w:t>
            </w:r>
            <w:r w:rsidRPr="00861DDF">
              <w:t>ystems</w:t>
            </w:r>
          </w:p>
        </w:tc>
        <w:tc>
          <w:tcPr>
            <w:tcW w:w="2100" w:type="pct"/>
          </w:tcPr>
          <w:p w14:paraId="689B4B57" w14:textId="7417BAF4" w:rsidR="008D6102" w:rsidRPr="00861DDF" w:rsidRDefault="00903C46" w:rsidP="00A2086A">
            <w:pPr>
              <w:pStyle w:val="TableBullet1"/>
            </w:pPr>
            <w:r>
              <w:t>BPS</w:t>
            </w:r>
            <w:r w:rsidR="008D6102" w:rsidRPr="00861DDF">
              <w:t xml:space="preserve"> uses a wide variety of data to select and monitor assessments.</w:t>
            </w:r>
          </w:p>
        </w:tc>
        <w:tc>
          <w:tcPr>
            <w:tcW w:w="2101" w:type="pct"/>
          </w:tcPr>
          <w:p w14:paraId="28A64A75" w14:textId="1995F3C4" w:rsidR="008D6102" w:rsidRPr="00861DDF" w:rsidRDefault="0027735F" w:rsidP="00A2086A">
            <w:pPr>
              <w:pStyle w:val="TableBullet1"/>
            </w:pPr>
            <w:r>
              <w:t>Use of</w:t>
            </w:r>
            <w:r w:rsidR="008D6102" w:rsidRPr="00861DDF">
              <w:t xml:space="preserve"> diagnostic and benchmark assessments to guide instructional practices</w:t>
            </w:r>
            <w:r w:rsidR="00E910FB">
              <w:t>.</w:t>
            </w:r>
            <w:r w:rsidR="008D6102" w:rsidRPr="00861DDF">
              <w:t xml:space="preserve"> </w:t>
            </w:r>
          </w:p>
        </w:tc>
      </w:tr>
      <w:tr w:rsidR="008D6102" w14:paraId="1A8BD7DC" w14:textId="77777777" w:rsidTr="00A2086A">
        <w:tc>
          <w:tcPr>
            <w:tcW w:w="799" w:type="pct"/>
          </w:tcPr>
          <w:p w14:paraId="5BA2A3FF" w14:textId="4485180D" w:rsidR="008D6102" w:rsidRPr="00861DDF" w:rsidRDefault="008D6102" w:rsidP="00A2086A">
            <w:pPr>
              <w:pStyle w:val="TableSubheading"/>
            </w:pPr>
            <w:r w:rsidRPr="00861DDF">
              <w:t xml:space="preserve">Data </w:t>
            </w:r>
            <w:r w:rsidR="009605CD">
              <w:t>u</w:t>
            </w:r>
            <w:r w:rsidRPr="00861DDF">
              <w:t>se</w:t>
            </w:r>
          </w:p>
        </w:tc>
        <w:tc>
          <w:tcPr>
            <w:tcW w:w="2100" w:type="pct"/>
          </w:tcPr>
          <w:p w14:paraId="097A441C" w14:textId="40F88948" w:rsidR="008D6102" w:rsidRPr="00861DDF" w:rsidRDefault="00903C46" w:rsidP="00A2086A">
            <w:pPr>
              <w:pStyle w:val="TableBullet1"/>
            </w:pPr>
            <w:r>
              <w:t>BPS</w:t>
            </w:r>
            <w:r w:rsidR="008D6102" w:rsidRPr="00861DDF">
              <w:t xml:space="preserve"> teachers regularly administer formative and summative assessments to gather data on student process.</w:t>
            </w:r>
          </w:p>
          <w:p w14:paraId="32938AD0" w14:textId="77777777" w:rsidR="008D6102" w:rsidRPr="00861DDF" w:rsidRDefault="008D6102" w:rsidP="00A2086A">
            <w:pPr>
              <w:pStyle w:val="TableBullet1"/>
            </w:pPr>
            <w:r w:rsidRPr="00861DDF">
              <w:t>The district provides consistent time for analyzing assessment data at the lower grade levels.</w:t>
            </w:r>
          </w:p>
        </w:tc>
        <w:tc>
          <w:tcPr>
            <w:tcW w:w="2101" w:type="pct"/>
          </w:tcPr>
          <w:p w14:paraId="61412095" w14:textId="52D35C23" w:rsidR="008D6102" w:rsidRPr="00861DDF" w:rsidRDefault="009D6992" w:rsidP="00A2086A">
            <w:pPr>
              <w:pStyle w:val="TableBullet1"/>
            </w:pPr>
            <w:r>
              <w:t>Additional</w:t>
            </w:r>
            <w:r w:rsidR="008D6102" w:rsidRPr="00861DDF">
              <w:t xml:space="preserve"> time to analyze assessment data.</w:t>
            </w:r>
          </w:p>
        </w:tc>
      </w:tr>
      <w:tr w:rsidR="008D6102" w14:paraId="724561E0" w14:textId="77777777" w:rsidTr="00A2086A">
        <w:trPr>
          <w:cnfStyle w:val="000000100000" w:firstRow="0" w:lastRow="0" w:firstColumn="0" w:lastColumn="0" w:oddVBand="0" w:evenVBand="0" w:oddHBand="1" w:evenHBand="0" w:firstRowFirstColumn="0" w:firstRowLastColumn="0" w:lastRowFirstColumn="0" w:lastRowLastColumn="0"/>
        </w:trPr>
        <w:tc>
          <w:tcPr>
            <w:tcW w:w="799" w:type="pct"/>
          </w:tcPr>
          <w:p w14:paraId="01E4E3B3" w14:textId="19B771D7" w:rsidR="008D6102" w:rsidRPr="00861DDF" w:rsidRDefault="008D6102" w:rsidP="00A2086A">
            <w:pPr>
              <w:pStyle w:val="TableSubheading"/>
            </w:pPr>
            <w:r w:rsidRPr="00861DDF">
              <w:t xml:space="preserve">Sharing </w:t>
            </w:r>
            <w:r w:rsidR="009605CD">
              <w:t>r</w:t>
            </w:r>
            <w:r w:rsidRPr="00861DDF">
              <w:t>esults</w:t>
            </w:r>
          </w:p>
        </w:tc>
        <w:tc>
          <w:tcPr>
            <w:tcW w:w="2100" w:type="pct"/>
          </w:tcPr>
          <w:p w14:paraId="44FFF629" w14:textId="2D97010D" w:rsidR="008D6102" w:rsidRPr="00861DDF" w:rsidRDefault="008D6102" w:rsidP="00A2086A">
            <w:pPr>
              <w:pStyle w:val="TableBullet1"/>
            </w:pPr>
            <w:r w:rsidRPr="00861DDF">
              <w:t xml:space="preserve">Assessment results are regularly sent home to families in formal report cards </w:t>
            </w:r>
            <w:r w:rsidR="009605CD">
              <w:t>and</w:t>
            </w:r>
            <w:r w:rsidRPr="00861DDF">
              <w:t xml:space="preserve"> regular updates in the online system.</w:t>
            </w:r>
          </w:p>
        </w:tc>
        <w:tc>
          <w:tcPr>
            <w:tcW w:w="2101" w:type="pct"/>
          </w:tcPr>
          <w:p w14:paraId="2A935C37" w14:textId="5270CDC3" w:rsidR="008D6102" w:rsidRPr="00861DDF" w:rsidRDefault="00E910FB" w:rsidP="00A2086A">
            <w:pPr>
              <w:pStyle w:val="TableBullet1"/>
            </w:pPr>
            <w:r>
              <w:t>C</w:t>
            </w:r>
            <w:r w:rsidR="008D6102" w:rsidRPr="00861DDF">
              <w:t xml:space="preserve">ommunication with families </w:t>
            </w:r>
            <w:r w:rsidR="00F22F70">
              <w:t xml:space="preserve">that </w:t>
            </w:r>
            <w:r w:rsidR="0050026E">
              <w:t>provides suggestions to better support student success</w:t>
            </w:r>
            <w:r>
              <w:t>.</w:t>
            </w:r>
          </w:p>
        </w:tc>
      </w:tr>
    </w:tbl>
    <w:p w14:paraId="6AC8BB8B" w14:textId="77777777" w:rsidR="008D6102" w:rsidRDefault="008D6102" w:rsidP="008D6102">
      <w:pPr>
        <w:pStyle w:val="Heading3"/>
      </w:pPr>
      <w:r>
        <w:t>Data and Assessment Systems</w:t>
      </w:r>
    </w:p>
    <w:p w14:paraId="31CFB65D" w14:textId="2EB7705B" w:rsidR="008D6102" w:rsidRPr="00C74768" w:rsidRDefault="008D6102" w:rsidP="008D6102">
      <w:pPr>
        <w:pStyle w:val="BodyTextposthead"/>
      </w:pPr>
      <w:r>
        <w:t xml:space="preserve">In </w:t>
      </w:r>
      <w:r w:rsidR="00903C46">
        <w:t>BPS</w:t>
      </w:r>
      <w:r>
        <w:t xml:space="preserve">, educators have increasingly used a variety of assessments, as well as MCAS, to gauge student growth in academics. These assessments align with the Massachusetts </w:t>
      </w:r>
      <w:r w:rsidR="00AF7F87">
        <w:t>Curriculum Frameworks</w:t>
      </w:r>
      <w:r>
        <w:t xml:space="preserve">, particularly at the elementary level. </w:t>
      </w:r>
      <w:r w:rsidR="002544B2">
        <w:t>E</w:t>
      </w:r>
      <w:r>
        <w:t>vidence</w:t>
      </w:r>
      <w:r w:rsidR="002544B2">
        <w:t xml:space="preserve"> shows</w:t>
      </w:r>
      <w:r>
        <w:t xml:space="preserve"> that the diagnostic and benchmark assessments need to be reviewed for effectiveness to guide instructional practices and documented at the other levels.</w:t>
      </w:r>
    </w:p>
    <w:p w14:paraId="764B35CC" w14:textId="3389415D" w:rsidR="002544B2" w:rsidRDefault="008D6102" w:rsidP="008D6102">
      <w:pPr>
        <w:pStyle w:val="BodyText"/>
      </w:pPr>
      <w:r w:rsidRPr="1572ED10">
        <w:t>According to the district</w:t>
      </w:r>
      <w:r>
        <w:t>’</w:t>
      </w:r>
      <w:r w:rsidRPr="1572ED10">
        <w:t>s assessment inventory</w:t>
      </w:r>
      <w:r>
        <w:t xml:space="preserve"> and interviewed educators</w:t>
      </w:r>
      <w:r w:rsidRPr="1572ED10">
        <w:t>, district and school staff use the following</w:t>
      </w:r>
      <w:r w:rsidRPr="3BF19612">
        <w:t xml:space="preserve"> assessments</w:t>
      </w:r>
      <w:r w:rsidRPr="1572ED10">
        <w:t xml:space="preserve"> to measure and monitor student progress and performance</w:t>
      </w:r>
      <w:r>
        <w:t xml:space="preserve"> at the elementary level</w:t>
      </w:r>
      <w:r w:rsidRPr="1572ED10">
        <w:t>: BAS</w:t>
      </w:r>
      <w:r w:rsidRPr="3BF19612">
        <w:t xml:space="preserve"> reading levels; DIBELS literacy tests; Fundations unit tests; DIAL-4 Kindergarten screeners; Bridges </w:t>
      </w:r>
      <w:r>
        <w:t xml:space="preserve">Mathematics </w:t>
      </w:r>
      <w:r w:rsidRPr="3BF19612">
        <w:t xml:space="preserve">assessments, progress monitors, and checkpoints; and Math Recovery/AVMR/MRIS assessments. Evidence from the </w:t>
      </w:r>
      <w:r w:rsidR="00D74CC9">
        <w:t>BHS</w:t>
      </w:r>
      <w:r w:rsidRPr="3BF19612">
        <w:t xml:space="preserve"> improvement plan indicated that diagnostic and benchmark assessments were being implemented: </w:t>
      </w:r>
    </w:p>
    <w:p w14:paraId="60066101" w14:textId="34F04268" w:rsidR="002544B2" w:rsidRDefault="008D6102" w:rsidP="002544B2">
      <w:pPr>
        <w:pStyle w:val="BlockQuote"/>
      </w:pPr>
      <w:r w:rsidRPr="3BF19612">
        <w:t>Goal Two: During the 2021-2022 school year, the Bellingham High School teachers will use diagnostic/benchmark assessments to identify student learning needs, plan for instructional needs, and monitor student progress towards standards mastery to ensure that all students make academic gains.</w:t>
      </w:r>
    </w:p>
    <w:p w14:paraId="5AED2E69" w14:textId="4E5E23FB" w:rsidR="002544B2" w:rsidRDefault="008D6102" w:rsidP="008D6102">
      <w:pPr>
        <w:pStyle w:val="BodyText"/>
      </w:pPr>
      <w:r>
        <w:t xml:space="preserve">Supporting a </w:t>
      </w:r>
      <w:r w:rsidRPr="3BF19612">
        <w:t>need for a variety of assessments at the high</w:t>
      </w:r>
      <w:r w:rsidR="00437324">
        <w:t xml:space="preserve"> </w:t>
      </w:r>
      <w:r w:rsidRPr="3BF19612">
        <w:t>school level</w:t>
      </w:r>
      <w:r>
        <w:t>, one teacher noted in a focus group that</w:t>
      </w:r>
      <w:r w:rsidRPr="3BF19612">
        <w:t xml:space="preserve"> </w:t>
      </w:r>
    </w:p>
    <w:p w14:paraId="0893D2CC" w14:textId="0C97349F" w:rsidR="008D6102" w:rsidRDefault="0045093F" w:rsidP="002544B2">
      <w:pPr>
        <w:pStyle w:val="BlockQuote"/>
      </w:pPr>
      <w:r>
        <w:t>I</w:t>
      </w:r>
      <w:r w:rsidR="002544B2" w:rsidRPr="3BF19612">
        <w:t>t</w:t>
      </w:r>
      <w:r w:rsidR="002544B2">
        <w:t>’</w:t>
      </w:r>
      <w:r w:rsidR="002544B2" w:rsidRPr="3BF19612">
        <w:t xml:space="preserve">s </w:t>
      </w:r>
      <w:r w:rsidR="008D6102" w:rsidRPr="3BF19612">
        <w:t>like anytime you give them something that</w:t>
      </w:r>
      <w:r w:rsidR="002544B2">
        <w:t>’</w:t>
      </w:r>
      <w:r w:rsidR="008D6102" w:rsidRPr="3BF19612">
        <w:t>s not multiple</w:t>
      </w:r>
      <w:r w:rsidR="00E1711C">
        <w:t xml:space="preserve"> </w:t>
      </w:r>
      <w:r w:rsidR="008D6102" w:rsidRPr="3BF19612">
        <w:t>choice, true</w:t>
      </w:r>
      <w:r w:rsidR="00E1711C">
        <w:t>/</w:t>
      </w:r>
      <w:r w:rsidR="008D6102" w:rsidRPr="3BF19612">
        <w:t>false, short answer, they</w:t>
      </w:r>
      <w:r w:rsidR="002544B2">
        <w:t>’</w:t>
      </w:r>
      <w:r w:rsidR="008D6102" w:rsidRPr="3BF19612">
        <w:t>re kind of very resistant to that. And we just kind of keep trying to build their ability to answer multistep questions, their ability to respond in writing.</w:t>
      </w:r>
    </w:p>
    <w:p w14:paraId="6FD84EF9" w14:textId="323083F7" w:rsidR="002544B2" w:rsidRDefault="008D6102" w:rsidP="008D6102">
      <w:pPr>
        <w:pStyle w:val="BodyText"/>
      </w:pPr>
      <w:r>
        <w:t xml:space="preserve">Copies of assessment report presentations included in the district’s documentation </w:t>
      </w:r>
      <w:r w:rsidRPr="3BF19612">
        <w:t>indicat</w:t>
      </w:r>
      <w:r>
        <w:t>e</w:t>
      </w:r>
      <w:r w:rsidRPr="3BF19612">
        <w:t xml:space="preserve"> that the questions in various formal assessments, such as i</w:t>
      </w:r>
      <w:r w:rsidR="00183347">
        <w:t>-</w:t>
      </w:r>
      <w:r w:rsidRPr="3BF19612">
        <w:t xml:space="preserve">Ready and MCAS, aligned with </w:t>
      </w:r>
      <w:r w:rsidR="002544B2">
        <w:t xml:space="preserve">the </w:t>
      </w:r>
      <w:r w:rsidRPr="3BF19612">
        <w:t xml:space="preserve">Massachusetts </w:t>
      </w:r>
      <w:r w:rsidR="00AF7F87">
        <w:t>Curriculum Frameworks</w:t>
      </w:r>
      <w:r w:rsidRPr="3BF19612">
        <w:t xml:space="preserve">. </w:t>
      </w:r>
      <w:r>
        <w:t>A</w:t>
      </w:r>
      <w:r w:rsidRPr="3BF19612">
        <w:t>ssessment schedules</w:t>
      </w:r>
      <w:r>
        <w:t xml:space="preserve"> submitted by the district suggest that the assessments are administered consistently</w:t>
      </w:r>
      <w:r w:rsidRPr="3BF19612">
        <w:t xml:space="preserve">, </w:t>
      </w:r>
      <w:r w:rsidR="002544B2">
        <w:t>al</w:t>
      </w:r>
      <w:r w:rsidRPr="3BF19612">
        <w:t xml:space="preserve">though there was evidence that the elementary schools were more developed in </w:t>
      </w:r>
      <w:r w:rsidRPr="7786A358">
        <w:t>this cyclic</w:t>
      </w:r>
      <w:r w:rsidRPr="3BF19612">
        <w:t xml:space="preserve"> practice</w:t>
      </w:r>
      <w:r>
        <w:t xml:space="preserve">. A respondent shared, </w:t>
      </w:r>
    </w:p>
    <w:p w14:paraId="2A0A9AC0" w14:textId="0CA8FAE3" w:rsidR="008D6102" w:rsidRDefault="008D6102" w:rsidP="002544B2">
      <w:pPr>
        <w:pStyle w:val="BlockQuote"/>
      </w:pPr>
      <w:r w:rsidRPr="3BF19612">
        <w:t xml:space="preserve">We use that </w:t>
      </w:r>
      <w:r w:rsidR="006A6D21">
        <w:t>“</w:t>
      </w:r>
      <w:r w:rsidRPr="3BF19612">
        <w:t>using data</w:t>
      </w:r>
      <w:r w:rsidR="006A6D21">
        <w:t>”</w:t>
      </w:r>
      <w:r w:rsidRPr="3BF19612">
        <w:t xml:space="preserve"> process, that data</w:t>
      </w:r>
      <w:r w:rsidR="002544B2">
        <w:t>-</w:t>
      </w:r>
      <w:r w:rsidRPr="3BF19612">
        <w:t>driven dialogue [</w:t>
      </w:r>
      <w:r w:rsidR="002544B2">
        <w:t>. . .</w:t>
      </w:r>
      <w:r w:rsidRPr="3BF19612">
        <w:t>] in all honesty, the elementary [school] is the most grounded in that practice. And really exemplify it and use it, very integrated, and the teachers are very much a part of that process. And all of those cycles are deeply rooted in everything that the elementary school does. At the secondary level, that</w:t>
      </w:r>
      <w:r w:rsidR="002544B2">
        <w:t>’</w:t>
      </w:r>
      <w:r w:rsidRPr="3BF19612">
        <w:t>s an area of opportunity for us.</w:t>
      </w:r>
    </w:p>
    <w:p w14:paraId="73DF8BE4" w14:textId="77777777" w:rsidR="008D6102" w:rsidRDefault="008D6102" w:rsidP="008D6102">
      <w:pPr>
        <w:pStyle w:val="Heading3"/>
      </w:pPr>
      <w:r>
        <w:t>Data Use</w:t>
      </w:r>
    </w:p>
    <w:p w14:paraId="6206A95B" w14:textId="6B7B865D" w:rsidR="008D6102" w:rsidRDefault="00903C46" w:rsidP="008D6102">
      <w:pPr>
        <w:pStyle w:val="BodyTextposthead"/>
      </w:pPr>
      <w:r>
        <w:t>BPS</w:t>
      </w:r>
      <w:r w:rsidR="008D6102">
        <w:t xml:space="preserve"> has made a concerted effort to gather and analyze a wide variety of metrics to triangulate the data before decisions regarding instruction are made. Data review processes have been integrated across the school system so </w:t>
      </w:r>
      <w:r w:rsidR="002544B2">
        <w:t xml:space="preserve">that </w:t>
      </w:r>
      <w:r w:rsidR="008D6102">
        <w:t>progress from the individual student</w:t>
      </w:r>
      <w:r w:rsidR="002544B2">
        <w:t xml:space="preserve"> </w:t>
      </w:r>
      <w:r w:rsidR="008D6102">
        <w:t>level to the district level can be measured and verified. However, evidence shows that there is a need to disaggregate data by student groups and a need to add non</w:t>
      </w:r>
      <w:r w:rsidR="000C2772">
        <w:t>-</w:t>
      </w:r>
      <w:r w:rsidR="008D6102">
        <w:t xml:space="preserve">assessment data to the data analysis process. </w:t>
      </w:r>
    </w:p>
    <w:p w14:paraId="349BE7E5" w14:textId="0A436390" w:rsidR="008D6102" w:rsidRDefault="008D6102" w:rsidP="008D6102">
      <w:pPr>
        <w:pStyle w:val="BodyText"/>
      </w:pPr>
      <w:r>
        <w:t xml:space="preserve">A noted strength of the district is its particular attention to data collection and analysis. District- and school-level documents, as well as interviews, confirm that </w:t>
      </w:r>
      <w:r w:rsidR="00903C46">
        <w:t>BPS</w:t>
      </w:r>
      <w:r>
        <w:t xml:space="preserve"> collects and triangulates data on multiple levels. Responses from elementary teachers and district</w:t>
      </w:r>
      <w:r w:rsidR="002544B2">
        <w:t>-</w:t>
      </w:r>
      <w:r>
        <w:t xml:space="preserve">level documents such as </w:t>
      </w:r>
      <w:r w:rsidRPr="005E1E21">
        <w:t>BMS Data Driving Discussions</w:t>
      </w:r>
      <w:r>
        <w:t xml:space="preserve">, </w:t>
      </w:r>
      <w:r w:rsidRPr="00EB3D69">
        <w:t>Bellingham Data Day</w:t>
      </w:r>
      <w:r>
        <w:t xml:space="preserve">, and </w:t>
      </w:r>
      <w:r w:rsidRPr="003637CA">
        <w:t>BHS Benchmark Analysis Planning and Intervention</w:t>
      </w:r>
      <w:r>
        <w:t xml:space="preserve"> indicate that a concerted effort is being made to infuse data</w:t>
      </w:r>
      <w:r w:rsidR="002544B2">
        <w:t>-</w:t>
      </w:r>
      <w:r>
        <w:t>driven discussions and decision</w:t>
      </w:r>
      <w:r w:rsidR="008E5769">
        <w:t>-</w:t>
      </w:r>
      <w:r>
        <w:t xml:space="preserve">making into the culture of their schools. The district administers i-Ready assessments, </w:t>
      </w:r>
      <w:r w:rsidR="00E1711C">
        <w:t xml:space="preserve">in </w:t>
      </w:r>
      <w:r>
        <w:t xml:space="preserve">both ELA and </w:t>
      </w:r>
      <w:r w:rsidR="002544B2">
        <w:t>mathematics</w:t>
      </w:r>
      <w:r>
        <w:t xml:space="preserve">, </w:t>
      </w:r>
      <w:r w:rsidR="002544B2">
        <w:t>at least</w:t>
      </w:r>
      <w:r>
        <w:t xml:space="preserve"> three times </w:t>
      </w:r>
      <w:r w:rsidR="002544B2">
        <w:t xml:space="preserve">per </w:t>
      </w:r>
      <w:r>
        <w:t xml:space="preserve">year. Elementary teacher focus groups reveal that students </w:t>
      </w:r>
      <w:r w:rsidR="002544B2">
        <w:t xml:space="preserve">who </w:t>
      </w:r>
      <w:r>
        <w:t xml:space="preserve">need additional help </w:t>
      </w:r>
      <w:r w:rsidR="002544B2">
        <w:t xml:space="preserve">also </w:t>
      </w:r>
      <w:r>
        <w:t>may be given observational assessments, check</w:t>
      </w:r>
      <w:r w:rsidR="002544B2">
        <w:t>-</w:t>
      </w:r>
      <w:r>
        <w:t xml:space="preserve">ins, or more formal assessments before the start of the unit so </w:t>
      </w:r>
      <w:r w:rsidR="002544B2">
        <w:t xml:space="preserve">that </w:t>
      </w:r>
      <w:r>
        <w:t xml:space="preserve">they may receive targeted help without being in an intervention category </w:t>
      </w:r>
      <w:r w:rsidR="002544B2">
        <w:t>the entire school year</w:t>
      </w:r>
      <w:r>
        <w:t>.</w:t>
      </w:r>
    </w:p>
    <w:p w14:paraId="5C1BFBE1" w14:textId="01F8C469" w:rsidR="008D6102" w:rsidRDefault="008D6102" w:rsidP="008D6102">
      <w:pPr>
        <w:pStyle w:val="BodyText"/>
      </w:pPr>
      <w:r>
        <w:t xml:space="preserve">District-level documents and professional development training materials, such as the BMS Data Driving Discussions slide presentation, reveal that </w:t>
      </w:r>
      <w:r w:rsidR="002544B2">
        <w:t>multiple</w:t>
      </w:r>
      <w:r>
        <w:t xml:space="preserve"> diagnostic and formative assessments are used to gather information on student strengths and weaknesses. The BMS Grades 6 </w:t>
      </w:r>
      <w:r w:rsidR="00680631">
        <w:t xml:space="preserve">and </w:t>
      </w:r>
      <w:r>
        <w:t>7 Math</w:t>
      </w:r>
      <w:r w:rsidR="00E1711C">
        <w:t>ematics</w:t>
      </w:r>
      <w:r>
        <w:t xml:space="preserve"> Assessment Calendar 2021-2022 and the BMS Grades</w:t>
      </w:r>
      <w:r w:rsidR="00FF08A0">
        <w:t xml:space="preserve"> 4 and 5</w:t>
      </w:r>
      <w:r>
        <w:t xml:space="preserve"> Elementary Math</w:t>
      </w:r>
      <w:r w:rsidR="00E0476E">
        <w:t>ematics</w:t>
      </w:r>
      <w:r>
        <w:t xml:space="preserve"> Assessment Calendar 2021-2022 outline assessments differentiated by grade level. Although i-Ready, MCAS, and Bridges Mathematics were mentioned most often, the assessment inventory spreadsheet indicates that the district uses a </w:t>
      </w:r>
      <w:r w:rsidR="00680631">
        <w:t xml:space="preserve">variety </w:t>
      </w:r>
      <w:r>
        <w:t xml:space="preserve">of assessments to review student progress in </w:t>
      </w:r>
      <w:r w:rsidR="00680631">
        <w:t>mathematics</w:t>
      </w:r>
      <w:r>
        <w:t xml:space="preserve">, ELA, </w:t>
      </w:r>
      <w:r w:rsidR="00680631">
        <w:t>science</w:t>
      </w:r>
      <w:r>
        <w:t xml:space="preserve">, and English language development. In particular, </w:t>
      </w:r>
      <w:r w:rsidR="00903C46">
        <w:t>BPS</w:t>
      </w:r>
      <w:r>
        <w:t>’s procedures for assessing EL students’ proficiency in English through the ACCESS test and students’ subsequent growth as multilingual students is in place but continues to be refined as the need grows within the district. District-level interviews indicate that for students who need additional assistance, literacy and math</w:t>
      </w:r>
      <w:r w:rsidR="00680631">
        <w:t>ematics</w:t>
      </w:r>
      <w:r>
        <w:t xml:space="preserve"> specialists have been taking an iterative approach to intervention. Specialists</w:t>
      </w:r>
      <w:r w:rsidRPr="006006B4">
        <w:t xml:space="preserve"> have data chats with their students between </w:t>
      </w:r>
      <w:r w:rsidR="00680631">
        <w:t xml:space="preserve">the </w:t>
      </w:r>
      <w:r>
        <w:t>beginning</w:t>
      </w:r>
      <w:r w:rsidRPr="006006B4">
        <w:t>, middle</w:t>
      </w:r>
      <w:r>
        <w:t>,</w:t>
      </w:r>
      <w:r w:rsidRPr="006006B4">
        <w:t xml:space="preserve"> and end</w:t>
      </w:r>
      <w:r w:rsidR="00680631">
        <w:t>-</w:t>
      </w:r>
      <w:r w:rsidRPr="006006B4">
        <w:t>of</w:t>
      </w:r>
      <w:r w:rsidR="00680631">
        <w:t>-</w:t>
      </w:r>
      <w:r w:rsidRPr="006006B4">
        <w:t>year benchmark assessments to talk about student performance, strengths</w:t>
      </w:r>
      <w:r>
        <w:t>,</w:t>
      </w:r>
      <w:r w:rsidRPr="006006B4">
        <w:t xml:space="preserve"> and weaknesses and have students set goals for themselves. </w:t>
      </w:r>
      <w:r>
        <w:t xml:space="preserve">Stakeholders </w:t>
      </w:r>
      <w:r w:rsidRPr="006006B4">
        <w:t>found that this strategy created more buy</w:t>
      </w:r>
      <w:r w:rsidR="00680631">
        <w:t>-</w:t>
      </w:r>
      <w:r w:rsidRPr="006006B4">
        <w:t xml:space="preserve">in for both teachers and students because students found that </w:t>
      </w:r>
      <w:r>
        <w:t xml:space="preserve">assessments </w:t>
      </w:r>
      <w:r w:rsidRPr="006006B4">
        <w:t xml:space="preserve">were something done </w:t>
      </w:r>
      <w:r w:rsidRPr="00680631">
        <w:t xml:space="preserve">with </w:t>
      </w:r>
      <w:r w:rsidRPr="006006B4">
        <w:t xml:space="preserve">students, not </w:t>
      </w:r>
      <w:r w:rsidRPr="00680631">
        <w:t xml:space="preserve">to </w:t>
      </w:r>
      <w:r w:rsidRPr="006006B4">
        <w:t>them</w:t>
      </w:r>
      <w:r>
        <w:t>. The majority of the aforementioned interventions were used to support students on the elementary and middle</w:t>
      </w:r>
      <w:r w:rsidR="0018654B">
        <w:t xml:space="preserve"> </w:t>
      </w:r>
      <w:r>
        <w:t xml:space="preserve">school levels. Of the </w:t>
      </w:r>
      <w:r w:rsidR="00680631">
        <w:t xml:space="preserve">19 </w:t>
      </w:r>
      <w:r>
        <w:t xml:space="preserve">interventions listed, </w:t>
      </w:r>
      <w:r w:rsidR="00680631">
        <w:t xml:space="preserve">15 </w:t>
      </w:r>
      <w:r>
        <w:t>interventions provided elementary</w:t>
      </w:r>
      <w:r w:rsidR="0018654B">
        <w:t xml:space="preserve"> </w:t>
      </w:r>
      <w:r w:rsidR="00680631">
        <w:t>school</w:t>
      </w:r>
      <w:r>
        <w:t xml:space="preserve"> student support, </w:t>
      </w:r>
      <w:r w:rsidR="00680631">
        <w:t xml:space="preserve">11 </w:t>
      </w:r>
      <w:r>
        <w:t>interventions provided middle</w:t>
      </w:r>
      <w:r w:rsidR="007F411D">
        <w:t xml:space="preserve"> </w:t>
      </w:r>
      <w:r>
        <w:t xml:space="preserve">school student support, </w:t>
      </w:r>
      <w:r w:rsidR="00680631">
        <w:t>and</w:t>
      </w:r>
      <w:r>
        <w:t xml:space="preserve"> six interventions provided high</w:t>
      </w:r>
      <w:r w:rsidR="00437324">
        <w:t xml:space="preserve"> </w:t>
      </w:r>
      <w:r>
        <w:t>school student support.</w:t>
      </w:r>
    </w:p>
    <w:p w14:paraId="389ACFB7" w14:textId="3106BCF4" w:rsidR="008D6102" w:rsidRDefault="00903C46" w:rsidP="008D6102">
      <w:pPr>
        <w:pStyle w:val="BodyText"/>
      </w:pPr>
      <w:r>
        <w:t>BPS is</w:t>
      </w:r>
      <w:r w:rsidR="008D6102">
        <w:t xml:space="preserve"> making clear efforts to engage in data</w:t>
      </w:r>
      <w:r w:rsidR="00680631">
        <w:t>-</w:t>
      </w:r>
      <w:r w:rsidR="008D6102">
        <w:t>driven dialogues and decision making. Interviews with elementary</w:t>
      </w:r>
      <w:r w:rsidR="00093F3B">
        <w:t xml:space="preserve"> </w:t>
      </w:r>
      <w:r w:rsidR="00680631">
        <w:t>school</w:t>
      </w:r>
      <w:r w:rsidR="008D6102">
        <w:t xml:space="preserve"> teachers and specialists confirm that data team meetings occur weekly</w:t>
      </w:r>
      <w:r w:rsidR="00680631">
        <w:t>.</w:t>
      </w:r>
      <w:r w:rsidR="008D6102">
        <w:t xml:space="preserve"> </w:t>
      </w:r>
      <w:r w:rsidR="00680631">
        <w:t>S</w:t>
      </w:r>
      <w:r w:rsidR="008D6102">
        <w:t>pecialists and staff discuss students who may be falling behind and what interventions or resources may be needed for additional support. The district’s Data</w:t>
      </w:r>
      <w:r w:rsidR="00680631">
        <w:t>-</w:t>
      </w:r>
      <w:r w:rsidR="008D6102">
        <w:t>Driven Dialogue Protocol offers four concrete steps to engage in these conversations in ways that limit stakeholder defensiveness. Teams are instructed to (</w:t>
      </w:r>
      <w:r w:rsidR="00680631">
        <w:t>a</w:t>
      </w:r>
      <w:r w:rsidR="008D6102">
        <w:t>) predict what the data might say before analysis begins, (</w:t>
      </w:r>
      <w:r w:rsidR="00680631">
        <w:t>b</w:t>
      </w:r>
      <w:r w:rsidR="008D6102">
        <w:t>) create easily digestible representations of the data to help sensemaking and ease defensiveness, (</w:t>
      </w:r>
      <w:r w:rsidR="00680631">
        <w:t>c</w:t>
      </w:r>
      <w:r w:rsidR="008D6102">
        <w:t>) observe trends in the data with careful attention to a process of separating facts from interpretation</w:t>
      </w:r>
      <w:r w:rsidR="00680631">
        <w:t>,</w:t>
      </w:r>
      <w:r w:rsidR="008D6102">
        <w:t xml:space="preserve"> and (</w:t>
      </w:r>
      <w:r w:rsidR="00680631">
        <w:t>d</w:t>
      </w:r>
      <w:r w:rsidR="008D6102">
        <w:t>)</w:t>
      </w:r>
      <w:r w:rsidR="00680631">
        <w:t> </w:t>
      </w:r>
      <w:r w:rsidR="008D6102">
        <w:t>make inferences and create questions based on what the data are saying. At the end of the process</w:t>
      </w:r>
      <w:r w:rsidR="00680631">
        <w:t>,</w:t>
      </w:r>
      <w:r w:rsidR="008D6102">
        <w:t xml:space="preserve"> the team engages in decision</w:t>
      </w:r>
      <w:r w:rsidR="00351D9B">
        <w:t>-</w:t>
      </w:r>
      <w:r w:rsidR="008D6102">
        <w:t xml:space="preserve">making based on the data about future instruction and interventions. </w:t>
      </w:r>
      <w:r w:rsidR="00680631">
        <w:t>B</w:t>
      </w:r>
      <w:r w:rsidR="008D6102">
        <w:t>oth district-level respondents and teachers</w:t>
      </w:r>
      <w:r w:rsidR="00680631">
        <w:t xml:space="preserve"> noted</w:t>
      </w:r>
      <w:r w:rsidR="008D6102">
        <w:t xml:space="preserve"> that streamlining data to drive instruction was much more refined </w:t>
      </w:r>
      <w:r w:rsidR="00CC4C4B">
        <w:t xml:space="preserve">at </w:t>
      </w:r>
      <w:r w:rsidR="008D6102">
        <w:t>the elementary and middle</w:t>
      </w:r>
      <w:r w:rsidR="00093F3B">
        <w:t xml:space="preserve"> </w:t>
      </w:r>
      <w:r w:rsidR="008D6102">
        <w:t xml:space="preserve">school levels. </w:t>
      </w:r>
      <w:r w:rsidR="00680631">
        <w:t>In addition</w:t>
      </w:r>
      <w:r w:rsidR="008D6102">
        <w:t xml:space="preserve">, </w:t>
      </w:r>
      <w:r w:rsidR="00680631">
        <w:t xml:space="preserve">although </w:t>
      </w:r>
      <w:r w:rsidR="008D6102">
        <w:t>elementary teachers note</w:t>
      </w:r>
      <w:r w:rsidR="00680631">
        <w:t>d</w:t>
      </w:r>
      <w:r w:rsidR="008D6102">
        <w:t xml:space="preserve"> that they were given time to analyze their classroom data, they </w:t>
      </w:r>
      <w:r w:rsidR="00680631">
        <w:t xml:space="preserve">said </w:t>
      </w:r>
      <w:r w:rsidR="008D6102">
        <w:t xml:space="preserve">that </w:t>
      </w:r>
      <w:r w:rsidR="00C13292">
        <w:t xml:space="preserve">they felt </w:t>
      </w:r>
      <w:r w:rsidR="008D6102">
        <w:t>it was</w:t>
      </w:r>
      <w:r w:rsidR="00C13292">
        <w:t xml:space="preserve"> still</w:t>
      </w:r>
      <w:r w:rsidR="008D6102">
        <w:t xml:space="preserve"> not enough time to be thorough in their analysis.</w:t>
      </w:r>
    </w:p>
    <w:p w14:paraId="261F6551" w14:textId="7088B017" w:rsidR="008D6102" w:rsidRDefault="008D6102" w:rsidP="008D6102">
      <w:pPr>
        <w:pStyle w:val="BodyText"/>
      </w:pPr>
      <w:r>
        <w:t xml:space="preserve">The district works to be transparent regarding its achievement data </w:t>
      </w:r>
      <w:r w:rsidR="00680631">
        <w:t>at both</w:t>
      </w:r>
      <w:r>
        <w:t xml:space="preserve"> the student level and the school level. Parents looking to keep track of individual student performance can do so in several ways. Through the district’s </w:t>
      </w:r>
      <w:r w:rsidR="00E144EB">
        <w:t xml:space="preserve">online </w:t>
      </w:r>
      <w:r>
        <w:t>community portal</w:t>
      </w:r>
      <w:r w:rsidR="003E1A20">
        <w:t>,</w:t>
      </w:r>
      <w:r>
        <w:t xml:space="preserve"> students and families can access student attendance, behavior, academic, and assignment data in real time. Teachers are instructed to update their gradebooks electronically every two weeks to show the most relevant data. Information from the Sample Elementary Standards</w:t>
      </w:r>
      <w:r w:rsidR="00680631">
        <w:t>-</w:t>
      </w:r>
      <w:r>
        <w:t xml:space="preserve">Based Report Card indicates that K-5 students receive standards-based report cards that provide parents with feedback on academic performance, social responsibilities, and work habits. In addition, as mentioned previously, teacher interviews along with district documents confirm that students are assessed </w:t>
      </w:r>
      <w:r w:rsidR="00680631">
        <w:t>at least</w:t>
      </w:r>
      <w:r>
        <w:t xml:space="preserve"> three times per school year. Parents with students in </w:t>
      </w:r>
      <w:r w:rsidR="00680631">
        <w:t xml:space="preserve">Grades </w:t>
      </w:r>
      <w:r>
        <w:t xml:space="preserve">1-7 also have access to i-Ready </w:t>
      </w:r>
      <w:r w:rsidR="00680631">
        <w:t>family reports</w:t>
      </w:r>
      <w:r>
        <w:t>. These documents inform parents about where their students are in terms of grade</w:t>
      </w:r>
      <w:r w:rsidR="00680631">
        <w:t>-</w:t>
      </w:r>
      <w:r>
        <w:t>level standards, identify academic strengths and weaknesses, provide in</w:t>
      </w:r>
      <w:r w:rsidR="00680631">
        <w:t>-</w:t>
      </w:r>
      <w:r>
        <w:t xml:space="preserve">depth summaries of </w:t>
      </w:r>
      <w:r w:rsidR="00680631">
        <w:t xml:space="preserve">mathematics </w:t>
      </w:r>
      <w:r>
        <w:t>and ELA domains that may need additional attention, and contain a list of recommendations to accelerate student progress. In terms of school</w:t>
      </w:r>
      <w:r w:rsidR="00680631">
        <w:t>-</w:t>
      </w:r>
      <w:r>
        <w:t xml:space="preserve">level performance, the 2020-2021 </w:t>
      </w:r>
      <w:r w:rsidR="0035122F">
        <w:t>student</w:t>
      </w:r>
      <w:r>
        <w:t xml:space="preserve"> </w:t>
      </w:r>
      <w:r w:rsidR="003971C2">
        <w:t>r</w:t>
      </w:r>
      <w:r>
        <w:t xml:space="preserve">eport </w:t>
      </w:r>
      <w:r w:rsidR="003971C2">
        <w:t>c</w:t>
      </w:r>
      <w:r>
        <w:t>ard provided parents with up-to-date information regarding school achievement and curriculum development.</w:t>
      </w:r>
    </w:p>
    <w:p w14:paraId="1D7E92FE" w14:textId="142181CB" w:rsidR="008D6102" w:rsidRPr="007D32BE" w:rsidRDefault="008D6102" w:rsidP="008D6102">
      <w:pPr>
        <w:pStyle w:val="BodyText"/>
      </w:pPr>
      <w:r>
        <w:t xml:space="preserve">Although </w:t>
      </w:r>
      <w:r w:rsidR="00680631">
        <w:t xml:space="preserve">a </w:t>
      </w:r>
      <w:r>
        <w:t xml:space="preserve">system is in place to review and act on data, </w:t>
      </w:r>
      <w:r w:rsidR="00903C46">
        <w:t xml:space="preserve">BPS </w:t>
      </w:r>
      <w:r>
        <w:t>data review documents and presentations do not include disaggregated student</w:t>
      </w:r>
      <w:r w:rsidR="00680631">
        <w:t>-</w:t>
      </w:r>
      <w:r>
        <w:t xml:space="preserve">level data. </w:t>
      </w:r>
      <w:r w:rsidR="00B335E9">
        <w:t xml:space="preserve">The BPS cultural proficiency/equity plan identifies being a culturally competent district as a priority for their action plan, but it does not identify the student groups experiencing achievement gaps or define what cultural proficiency means in practice. </w:t>
      </w:r>
      <w:r>
        <w:t>For example, the presentation slides that covered “</w:t>
      </w:r>
      <w:r w:rsidR="00424AE5">
        <w:t>cultural proficiency</w:t>
      </w:r>
      <w:r>
        <w:t>” contained only sample slides of trainings on how to address implicit bias and systemic inequalities</w:t>
      </w:r>
      <w:r w:rsidR="00B15862">
        <w:t>, but</w:t>
      </w:r>
      <w:r>
        <w:t xml:space="preserve"> </w:t>
      </w:r>
      <w:r w:rsidR="00B15862">
        <w:t>do</w:t>
      </w:r>
      <w:r>
        <w:t xml:space="preserve"> not provide evidence about what is being covered in equity-centered professional development trainings. </w:t>
      </w:r>
      <w:r w:rsidR="00B335E9">
        <w:t>Additionally, t</w:t>
      </w:r>
      <w:r>
        <w:t>he DiPietro Welcome Back slide presentation provided additional components of diversity, equity, and inclusion</w:t>
      </w:r>
      <w:r w:rsidDel="008C5CA8">
        <w:t xml:space="preserve"> </w:t>
      </w:r>
      <w:r>
        <w:t xml:space="preserve">that would be discussed with teachers, but </w:t>
      </w:r>
      <w:r w:rsidR="00424AE5">
        <w:t xml:space="preserve">it </w:t>
      </w:r>
      <w:r>
        <w:t xml:space="preserve">did not detail the content of the trainings. </w:t>
      </w:r>
    </w:p>
    <w:p w14:paraId="1BD9E774" w14:textId="3FDD28AA" w:rsidR="008D6102" w:rsidRDefault="008D6102" w:rsidP="008D6102">
      <w:pPr>
        <w:pStyle w:val="BodyText"/>
      </w:pPr>
      <w:r>
        <w:t xml:space="preserve">Another area of growth for the district includes moving beyond assessment data and widening the pool of local data collected. The Bellingham Data Day slide presentation highlights combining research with district data sources; however, there was no evidence that surveys and interview data were used to evaluate student progress. Classroom observations were mentioned </w:t>
      </w:r>
      <w:r w:rsidR="00424AE5">
        <w:t xml:space="preserve">only </w:t>
      </w:r>
      <w:r>
        <w:t>minimally in this document.</w:t>
      </w:r>
    </w:p>
    <w:p w14:paraId="11910411" w14:textId="77777777" w:rsidR="008D6102" w:rsidRDefault="008D6102" w:rsidP="008D6102">
      <w:pPr>
        <w:pStyle w:val="Heading3"/>
      </w:pPr>
      <w:r>
        <w:t>Sharing Results</w:t>
      </w:r>
    </w:p>
    <w:p w14:paraId="0355B920" w14:textId="0FD5C607" w:rsidR="008D6102" w:rsidRPr="00861DDF" w:rsidRDefault="00424AE5" w:rsidP="000E208A">
      <w:pPr>
        <w:pStyle w:val="BodyTextposthead"/>
        <w:rPr>
          <w:highlight w:val="yellow"/>
        </w:rPr>
      </w:pPr>
      <w:r>
        <w:t>BPS</w:t>
      </w:r>
      <w:r w:rsidR="008D6102" w:rsidRPr="00861DDF">
        <w:t xml:space="preserve"> </w:t>
      </w:r>
      <w:r>
        <w:t xml:space="preserve">regularly </w:t>
      </w:r>
      <w:r w:rsidR="008D6102" w:rsidRPr="00861DDF">
        <w:t xml:space="preserve">shares individual, school, and district data with stakeholders, </w:t>
      </w:r>
      <w:r>
        <w:t>but an</w:t>
      </w:r>
      <w:r w:rsidRPr="00861DDF">
        <w:t xml:space="preserve"> </w:t>
      </w:r>
      <w:r w:rsidR="008D6102" w:rsidRPr="00861DDF">
        <w:t>analysis of documentation, focus group findings, and interviews with key stakeholders suggest room for improvement in how data are shared, particularly with families. Reports, graphs, and goals within school improvement plans and data presentations suggest that data are collected and communicated with district leaders. High</w:t>
      </w:r>
      <w:r w:rsidR="00437324">
        <w:t xml:space="preserve"> </w:t>
      </w:r>
      <w:r w:rsidR="008D6102" w:rsidRPr="00861DDF">
        <w:t xml:space="preserve">school teachers also have received professional development on how to interpret and analyze assessment data. </w:t>
      </w:r>
    </w:p>
    <w:p w14:paraId="0AABB5E7" w14:textId="171AC1CD" w:rsidR="008D6102" w:rsidRPr="00861DDF" w:rsidRDefault="00903C46" w:rsidP="008D6102">
      <w:pPr>
        <w:pStyle w:val="BodyText"/>
        <w:rPr>
          <w:rFonts w:eastAsiaTheme="minorEastAsia"/>
        </w:rPr>
      </w:pPr>
      <w:r>
        <w:t>BPS</w:t>
      </w:r>
      <w:r w:rsidR="008D6102" w:rsidRPr="00861DDF">
        <w:t xml:space="preserve"> families generally felt that </w:t>
      </w:r>
      <w:r w:rsidR="00424AE5">
        <w:t>although</w:t>
      </w:r>
      <w:r w:rsidR="00424AE5" w:rsidRPr="00861DDF">
        <w:t xml:space="preserve"> </w:t>
      </w:r>
      <w:r w:rsidR="008D6102" w:rsidRPr="00861DDF">
        <w:t xml:space="preserve">communication </w:t>
      </w:r>
      <w:r w:rsidR="00E1711C">
        <w:t>has become</w:t>
      </w:r>
      <w:r w:rsidR="00E1711C" w:rsidRPr="00861DDF">
        <w:t xml:space="preserve"> </w:t>
      </w:r>
      <w:r w:rsidR="008D6102" w:rsidRPr="00861DDF">
        <w:t>more consistent, room for improvement</w:t>
      </w:r>
      <w:r w:rsidR="00424AE5">
        <w:t xml:space="preserve"> still exists</w:t>
      </w:r>
      <w:r w:rsidR="008D6102" w:rsidRPr="00861DDF">
        <w:t xml:space="preserve">. </w:t>
      </w:r>
      <w:r w:rsidR="0035122F">
        <w:t>Student</w:t>
      </w:r>
      <w:r w:rsidR="0035122F" w:rsidRPr="00861DDF">
        <w:t xml:space="preserve"> </w:t>
      </w:r>
      <w:r w:rsidR="008D6102" w:rsidRPr="00861DDF">
        <w:t xml:space="preserve">report cards demonstrate that </w:t>
      </w:r>
      <w:r w:rsidR="00424AE5">
        <w:t>although</w:t>
      </w:r>
      <w:r w:rsidR="00424AE5" w:rsidRPr="00861DDF">
        <w:t xml:space="preserve"> </w:t>
      </w:r>
      <w:r w:rsidR="008D6102" w:rsidRPr="00861DDF">
        <w:t xml:space="preserve">there is regular communication with families about school performance overall, an area of growth is in communicating how to support their students in school through report cards and other assessments. Some families expressed frustration with not being able to interpret standards-based reports cards. One respondent noted, </w:t>
      </w:r>
      <w:r w:rsidR="008D6102" w:rsidRPr="00861DDF">
        <w:rPr>
          <w:rFonts w:eastAsiaTheme="minorEastAsia"/>
        </w:rPr>
        <w:t xml:space="preserve">“Then I got the letter in the mail, but all it is </w:t>
      </w:r>
      <w:r w:rsidR="00E1711C">
        <w:rPr>
          <w:rFonts w:eastAsiaTheme="minorEastAsia"/>
        </w:rPr>
        <w:t xml:space="preserve">[is] </w:t>
      </w:r>
      <w:r w:rsidR="008D6102" w:rsidRPr="00861DDF">
        <w:rPr>
          <w:rFonts w:eastAsiaTheme="minorEastAsia"/>
        </w:rPr>
        <w:t>just meeting expectations. But</w:t>
      </w:r>
      <w:r w:rsidR="00E1711C">
        <w:rPr>
          <w:rFonts w:eastAsiaTheme="minorEastAsia"/>
        </w:rPr>
        <w:t>,</w:t>
      </w:r>
      <w:r w:rsidR="008D6102" w:rsidRPr="00861DDF">
        <w:rPr>
          <w:rFonts w:eastAsiaTheme="minorEastAsia"/>
        </w:rPr>
        <w:t xml:space="preserve"> like</w:t>
      </w:r>
      <w:r w:rsidR="00E1711C">
        <w:rPr>
          <w:rFonts w:eastAsiaTheme="minorEastAsia"/>
        </w:rPr>
        <w:t>,</w:t>
      </w:r>
      <w:r w:rsidR="008D6102" w:rsidRPr="00861DDF">
        <w:rPr>
          <w:rFonts w:eastAsiaTheme="minorEastAsia"/>
        </w:rPr>
        <w:t xml:space="preserve"> that doesn</w:t>
      </w:r>
      <w:r w:rsidR="00424AE5">
        <w:rPr>
          <w:rFonts w:eastAsiaTheme="minorEastAsia"/>
        </w:rPr>
        <w:t>’</w:t>
      </w:r>
      <w:r w:rsidR="008D6102" w:rsidRPr="00861DDF">
        <w:rPr>
          <w:rFonts w:eastAsiaTheme="minorEastAsia"/>
        </w:rPr>
        <w:t xml:space="preserve">t tell me what should I be doing,” </w:t>
      </w:r>
    </w:p>
    <w:p w14:paraId="786E1803" w14:textId="32783F4E" w:rsidR="008D6102" w:rsidRPr="00424AE5" w:rsidRDefault="00424AE5" w:rsidP="000E208A">
      <w:pPr>
        <w:pStyle w:val="BodyText"/>
      </w:pPr>
      <w:r w:rsidRPr="00424AE5">
        <w:t xml:space="preserve">Although </w:t>
      </w:r>
      <w:r w:rsidR="008D6102" w:rsidRPr="00424AE5">
        <w:t xml:space="preserve">evidence shows reports are regularly sent home across the district, evidence suggests inconsistencies in </w:t>
      </w:r>
      <w:r w:rsidRPr="00424AE5">
        <w:t xml:space="preserve">the </w:t>
      </w:r>
      <w:r w:rsidR="008D6102" w:rsidRPr="00424AE5">
        <w:t>communication of assessment results between elementary and high</w:t>
      </w:r>
      <w:r w:rsidR="00093F3B">
        <w:t xml:space="preserve"> </w:t>
      </w:r>
      <w:r w:rsidR="008D6102" w:rsidRPr="00424AE5">
        <w:t>school levels. Some elementary teachers expressed that i</w:t>
      </w:r>
      <w:r w:rsidR="00183347">
        <w:t>-</w:t>
      </w:r>
      <w:r w:rsidR="008D6102" w:rsidRPr="00424AE5">
        <w:t>Ready assessments created “buy-in” for students</w:t>
      </w:r>
      <w:r>
        <w:t>,</w:t>
      </w:r>
      <w:r w:rsidR="008D6102" w:rsidRPr="00424AE5">
        <w:t xml:space="preserve"> and students were “motivated” and “invested.” Other evidence from </w:t>
      </w:r>
      <w:r w:rsidR="00F4723B">
        <w:t>BHS</w:t>
      </w:r>
      <w:r w:rsidR="008D6102" w:rsidRPr="00424AE5">
        <w:t xml:space="preserve"> suggests that there is little investment in assessments from high</w:t>
      </w:r>
      <w:r w:rsidR="00437324">
        <w:t xml:space="preserve"> </w:t>
      </w:r>
      <w:r w:rsidR="008D6102" w:rsidRPr="00424AE5">
        <w:t>school students, with one teacher remarking that there is “no accountability” for students</w:t>
      </w:r>
      <w:r>
        <w:t>,</w:t>
      </w:r>
      <w:r w:rsidR="008D6102" w:rsidRPr="00424AE5">
        <w:t xml:space="preserve"> and students think that benchmark assessments “don’t count.”</w:t>
      </w:r>
    </w:p>
    <w:p w14:paraId="329C14AA" w14:textId="685E41FE" w:rsidR="008D6102" w:rsidRDefault="0074657C" w:rsidP="0074657C">
      <w:pPr>
        <w:pStyle w:val="Heading3"/>
      </w:pPr>
      <w:r>
        <w:t>Recommendations</w:t>
      </w:r>
    </w:p>
    <w:p w14:paraId="46593EC2" w14:textId="1A78ED54" w:rsidR="0074657C" w:rsidRPr="0074657C" w:rsidRDefault="00A44929" w:rsidP="0074657C">
      <w:pPr>
        <w:pStyle w:val="Bullet1"/>
      </w:pPr>
      <w:r>
        <w:t>The district should establish a process by which</w:t>
      </w:r>
      <w:r w:rsidR="00CC6915">
        <w:t xml:space="preserve"> data from</w:t>
      </w:r>
      <w:r>
        <w:t xml:space="preserve"> </w:t>
      </w:r>
      <w:r w:rsidR="00CC6915">
        <w:t xml:space="preserve">diagnostic and benchmark assessments </w:t>
      </w:r>
      <w:r w:rsidR="005743A7">
        <w:t>is</w:t>
      </w:r>
      <w:r w:rsidR="00CC6915">
        <w:t xml:space="preserve"> disaggregated and used to inform instructional practices. </w:t>
      </w:r>
    </w:p>
    <w:p w14:paraId="68C98100" w14:textId="3CBA3A52" w:rsidR="0074657C" w:rsidRPr="0074657C" w:rsidRDefault="00321B49" w:rsidP="0074657C">
      <w:pPr>
        <w:pStyle w:val="Bullet1"/>
      </w:pPr>
      <w:r>
        <w:t xml:space="preserve">District and school leaders should </w:t>
      </w:r>
      <w:r w:rsidR="004B788C">
        <w:t>ensure</w:t>
      </w:r>
      <w:r w:rsidR="004E5096">
        <w:t xml:space="preserve"> opportunities for </w:t>
      </w:r>
      <w:r w:rsidR="004B788C">
        <w:t xml:space="preserve">teachers and instructional staff </w:t>
      </w:r>
      <w:r w:rsidR="004E5096">
        <w:t xml:space="preserve">to </w:t>
      </w:r>
      <w:r w:rsidR="0074657C" w:rsidRPr="0074657C">
        <w:t>analyze assessment data.</w:t>
      </w:r>
    </w:p>
    <w:p w14:paraId="1768FA3D" w14:textId="13C6BFD7" w:rsidR="0074657C" w:rsidRPr="006750C1" w:rsidRDefault="00241760" w:rsidP="0074657C">
      <w:pPr>
        <w:pStyle w:val="Bullet1"/>
      </w:pPr>
      <w:r>
        <w:t xml:space="preserve">District and school leaders should </w:t>
      </w:r>
      <w:r w:rsidR="00C34E3B">
        <w:t xml:space="preserve">establish </w:t>
      </w:r>
      <w:r>
        <w:t xml:space="preserve">clear expectations for </w:t>
      </w:r>
      <w:r w:rsidR="00C34E3B">
        <w:t xml:space="preserve">how </w:t>
      </w:r>
      <w:r w:rsidR="00432C0C">
        <w:t xml:space="preserve">to communicate with families about student performance, </w:t>
      </w:r>
      <w:r w:rsidR="006A3779">
        <w:t>which includes</w:t>
      </w:r>
      <w:r w:rsidR="00432C0C">
        <w:t xml:space="preserve"> ways to support students to ensure their success. </w:t>
      </w:r>
    </w:p>
    <w:p w14:paraId="28D1950D" w14:textId="77777777" w:rsidR="008D6102" w:rsidRDefault="008D6102" w:rsidP="0074657C">
      <w:pPr>
        <w:pStyle w:val="Bullet1"/>
        <w:rPr>
          <w:bCs/>
        </w:rPr>
      </w:pPr>
      <w:r>
        <w:rPr>
          <w:bCs/>
        </w:rPr>
        <w:br w:type="page"/>
      </w:r>
    </w:p>
    <w:p w14:paraId="0B4FDEA8" w14:textId="77777777" w:rsidR="008D6102" w:rsidRPr="00E06CDE" w:rsidRDefault="008D6102" w:rsidP="008D6102">
      <w:pPr>
        <w:pStyle w:val="Heading2"/>
      </w:pPr>
      <w:bookmarkStart w:id="28" w:name="_Toc101446230"/>
      <w:bookmarkStart w:id="29" w:name="_Toc113559665"/>
      <w:r>
        <w:t>Human Resources and Professional Development</w:t>
      </w:r>
      <w:bookmarkEnd w:id="28"/>
      <w:bookmarkEnd w:id="29"/>
    </w:p>
    <w:p w14:paraId="121D78B9" w14:textId="03680716" w:rsidR="008D6102" w:rsidRPr="009C1184" w:rsidRDefault="00903C46" w:rsidP="008D6102">
      <w:pPr>
        <w:pStyle w:val="BodyText"/>
      </w:pPr>
      <w:r>
        <w:t>BPS</w:t>
      </w:r>
      <w:r w:rsidR="007A2D09">
        <w:t xml:space="preserve"> </w:t>
      </w:r>
      <w:r w:rsidR="008D6102" w:rsidRPr="009C1184">
        <w:t xml:space="preserve">works closely with the </w:t>
      </w:r>
      <w:r>
        <w:t>t</w:t>
      </w:r>
      <w:r w:rsidRPr="009C1184">
        <w:t xml:space="preserve">own </w:t>
      </w:r>
      <w:r w:rsidR="008D6102" w:rsidRPr="009C1184">
        <w:t xml:space="preserve">of Bellingham to manage human resource matters, from payroll and benefits to </w:t>
      </w:r>
      <w:r w:rsidR="00424AE5">
        <w:t xml:space="preserve">the </w:t>
      </w:r>
      <w:r w:rsidR="008D6102" w:rsidRPr="009C1184">
        <w:t xml:space="preserve">confirmation of credentials. </w:t>
      </w:r>
      <w:r w:rsidR="00424AE5">
        <w:t>Although</w:t>
      </w:r>
      <w:r w:rsidR="00424AE5" w:rsidRPr="009C1184">
        <w:t xml:space="preserve"> </w:t>
      </w:r>
      <w:r w:rsidR="008D6102" w:rsidRPr="009C1184">
        <w:t>the district identifies openings and staffing needs, the town handles the daily matters of salaries, benefits, and contracts. Recruitment has been shaped by Bellingham’s location</w:t>
      </w:r>
      <w:r w:rsidR="008D6102">
        <w:t xml:space="preserve">—a </w:t>
      </w:r>
      <w:r w:rsidR="008D6102" w:rsidRPr="009C1184">
        <w:t>region within reach of Boston</w:t>
      </w:r>
      <w:r w:rsidR="00424AE5">
        <w:t>, Massachusetts,</w:t>
      </w:r>
      <w:r w:rsidR="008D6102" w:rsidRPr="009C1184">
        <w:t xml:space="preserve"> and Providence</w:t>
      </w:r>
      <w:r w:rsidR="00424AE5">
        <w:t>, Rhode Island</w:t>
      </w:r>
      <w:r w:rsidR="008D6102" w:rsidRPr="009C1184">
        <w:t>, but not close enough to truly be a suburb of either. The lack of public transportation options, smaller size, and the low</w:t>
      </w:r>
      <w:r w:rsidR="008D6102">
        <w:t xml:space="preserve"> staff</w:t>
      </w:r>
      <w:r w:rsidR="008D6102" w:rsidRPr="009C1184">
        <w:t xml:space="preserve"> turnover rate within the district, has resulted in fewer open positions and less diversity within the teaching staff compared </w:t>
      </w:r>
      <w:r w:rsidR="004002C2">
        <w:t>with</w:t>
      </w:r>
      <w:r w:rsidR="004002C2" w:rsidRPr="009C1184">
        <w:t xml:space="preserve"> </w:t>
      </w:r>
      <w:r w:rsidR="008D6102" w:rsidRPr="009C1184">
        <w:t xml:space="preserve">other similar-sized towns. </w:t>
      </w:r>
    </w:p>
    <w:p w14:paraId="0FAD12B3" w14:textId="77777777" w:rsidR="008D6102" w:rsidRPr="00D87651" w:rsidRDefault="008D6102" w:rsidP="008D6102">
      <w:pPr>
        <w:pStyle w:val="Bullet1"/>
      </w:pPr>
      <w:r w:rsidRPr="000A7410">
        <w:rPr>
          <w:rFonts w:ascii="Franklin Gothic Demi" w:hAnsi="Franklin Gothic Demi"/>
        </w:rPr>
        <w:t>Educator Pipeline.</w:t>
      </w:r>
      <w:r w:rsidRPr="00D87651">
        <w:rPr>
          <w:b/>
          <w:bCs/>
        </w:rPr>
        <w:t xml:space="preserve"> </w:t>
      </w:r>
      <w:r w:rsidRPr="00D87651">
        <w:t>The district plans for and addresses staffing need</w:t>
      </w:r>
      <w:r>
        <w:t>s</w:t>
      </w:r>
      <w:r w:rsidRPr="00D87651">
        <w:t xml:space="preserve"> through regular conversations between administrat</w:t>
      </w:r>
      <w:r>
        <w:t>ors</w:t>
      </w:r>
      <w:r w:rsidRPr="00D87651">
        <w:t xml:space="preserve">, </w:t>
      </w:r>
      <w:r>
        <w:t xml:space="preserve">school </w:t>
      </w:r>
      <w:r w:rsidRPr="00D87651">
        <w:t>leaders</w:t>
      </w:r>
      <w:r>
        <w:t>,</w:t>
      </w:r>
      <w:r w:rsidRPr="00D87651">
        <w:t xml:space="preserve"> and teaching staff. When openings or needs arise, postings are made through the district and town on SchoolSpring. </w:t>
      </w:r>
    </w:p>
    <w:p w14:paraId="7DB3070F" w14:textId="5CA1E06C" w:rsidR="008D6102" w:rsidRPr="00D87651" w:rsidRDefault="008D6102" w:rsidP="008D6102">
      <w:pPr>
        <w:pStyle w:val="Bullet1"/>
        <w:rPr>
          <w:b/>
          <w:bCs/>
        </w:rPr>
      </w:pPr>
      <w:r w:rsidRPr="000A7410">
        <w:rPr>
          <w:rFonts w:ascii="Franklin Gothic Demi" w:hAnsi="Franklin Gothic Demi"/>
        </w:rPr>
        <w:t>Evaluation and Recognition.</w:t>
      </w:r>
      <w:r w:rsidRPr="00D87651">
        <w:rPr>
          <w:b/>
          <w:bCs/>
        </w:rPr>
        <w:t xml:space="preserve"> </w:t>
      </w:r>
      <w:r w:rsidRPr="00D87651">
        <w:t xml:space="preserve">The district has </w:t>
      </w:r>
      <w:r>
        <w:t xml:space="preserve">a mentoring </w:t>
      </w:r>
      <w:r w:rsidRPr="00D87651">
        <w:t xml:space="preserve">program in place to support new teachers. </w:t>
      </w:r>
      <w:r w:rsidR="004002C2">
        <w:t>T</w:t>
      </w:r>
      <w:r w:rsidR="004002C2" w:rsidRPr="00D87651">
        <w:t xml:space="preserve">here </w:t>
      </w:r>
      <w:r w:rsidR="004002C2">
        <w:t xml:space="preserve">also </w:t>
      </w:r>
      <w:r w:rsidRPr="00D87651">
        <w:t xml:space="preserve">are opportunities to recognize outstanding teachers through leadership roles at the </w:t>
      </w:r>
      <w:r>
        <w:t>school</w:t>
      </w:r>
      <w:r w:rsidRPr="00D87651">
        <w:t xml:space="preserve"> level and on district-level committees. </w:t>
      </w:r>
    </w:p>
    <w:p w14:paraId="6E4CA9BC" w14:textId="0E586DF4" w:rsidR="007A2D09" w:rsidRPr="00056C2C" w:rsidRDefault="007A2D09" w:rsidP="007A2D09">
      <w:pPr>
        <w:pStyle w:val="BodyText"/>
      </w:pPr>
      <w:r>
        <w:t xml:space="preserve">Table </w:t>
      </w:r>
      <w:r w:rsidR="006648A0">
        <w:t>8</w:t>
      </w:r>
      <w:r>
        <w:t xml:space="preserve"> summarizes key strengths and areas for growth in human resources and professional development.</w:t>
      </w:r>
    </w:p>
    <w:p w14:paraId="5822C6D4" w14:textId="2D17C100" w:rsidR="008D6102" w:rsidRPr="00EF76A0" w:rsidRDefault="008D6102" w:rsidP="008D6102">
      <w:pPr>
        <w:pStyle w:val="TableTitle0"/>
      </w:pPr>
      <w:r w:rsidRPr="00EF76A0">
        <w:t xml:space="preserve">Table </w:t>
      </w:r>
      <w:r w:rsidR="006648A0">
        <w:t>8</w:t>
      </w:r>
      <w:r w:rsidRPr="000A7410">
        <w:t xml:space="preserve">. Summary of </w:t>
      </w:r>
      <w:r w:rsidR="007A2D09">
        <w:t>K</w:t>
      </w:r>
      <w:r w:rsidR="007A2D09" w:rsidRPr="000A7410">
        <w:t xml:space="preserve">ey </w:t>
      </w:r>
      <w:r w:rsidR="007A2D09">
        <w:t>S</w:t>
      </w:r>
      <w:r w:rsidR="007A2D09" w:rsidRPr="000A7410">
        <w:t xml:space="preserve">trengths </w:t>
      </w:r>
      <w:r w:rsidRPr="000A7410">
        <w:t xml:space="preserve">and </w:t>
      </w:r>
      <w:r w:rsidR="007A2D09">
        <w:t>A</w:t>
      </w:r>
      <w:r w:rsidR="007A2D09" w:rsidRPr="000A7410">
        <w:t xml:space="preserve">reas </w:t>
      </w:r>
      <w:r w:rsidRPr="000A7410">
        <w:t xml:space="preserve">for </w:t>
      </w:r>
      <w:r w:rsidR="007A2D09">
        <w:t>G</w:t>
      </w:r>
      <w:r w:rsidR="007A2D09" w:rsidRPr="000A7410">
        <w:t>rowth</w:t>
      </w:r>
      <w:r w:rsidR="007A2D09">
        <w:t>:</w:t>
      </w:r>
      <w:r w:rsidRPr="000A7410">
        <w:t xml:space="preserve"> Human Resources and Professional Development</w:t>
      </w:r>
      <w:r w:rsidR="007A2D09">
        <w:t xml:space="preserve"> Standard</w:t>
      </w:r>
    </w:p>
    <w:tbl>
      <w:tblPr>
        <w:tblStyle w:val="MSVTable11"/>
        <w:tblW w:w="5000" w:type="pct"/>
        <w:tblLook w:val="04A0" w:firstRow="1" w:lastRow="0" w:firstColumn="1" w:lastColumn="0" w:noHBand="0" w:noVBand="1"/>
      </w:tblPr>
      <w:tblGrid>
        <w:gridCol w:w="1614"/>
        <w:gridCol w:w="3865"/>
        <w:gridCol w:w="3865"/>
      </w:tblGrid>
      <w:tr w:rsidR="008D6102" w:rsidRPr="00AD22A8" w14:paraId="129A0A39" w14:textId="77777777" w:rsidTr="00A2086A">
        <w:trPr>
          <w:cnfStyle w:val="100000000000" w:firstRow="1" w:lastRow="0" w:firstColumn="0" w:lastColumn="0" w:oddVBand="0" w:evenVBand="0" w:oddHBand="0" w:evenHBand="0" w:firstRowFirstColumn="0" w:firstRowLastColumn="0" w:lastRowFirstColumn="0" w:lastRowLastColumn="0"/>
        </w:trPr>
        <w:tc>
          <w:tcPr>
            <w:tcW w:w="864" w:type="pct"/>
          </w:tcPr>
          <w:p w14:paraId="4932A0EF" w14:textId="77777777" w:rsidR="008D6102" w:rsidRPr="00AD22A8" w:rsidRDefault="008D6102" w:rsidP="000E208A">
            <w:pPr>
              <w:pStyle w:val="TableColHeadingCenter"/>
              <w:jc w:val="left"/>
              <w:rPr>
                <w:bdr w:val="none" w:sz="0" w:space="0" w:color="auto" w:frame="1"/>
              </w:rPr>
            </w:pPr>
            <w:r>
              <w:rPr>
                <w:bdr w:val="none" w:sz="0" w:space="0" w:color="auto" w:frame="1"/>
              </w:rPr>
              <w:t>Indicator</w:t>
            </w:r>
          </w:p>
        </w:tc>
        <w:tc>
          <w:tcPr>
            <w:tcW w:w="2068" w:type="pct"/>
          </w:tcPr>
          <w:p w14:paraId="3654DC92" w14:textId="77777777" w:rsidR="008D6102" w:rsidRPr="00AD22A8" w:rsidRDefault="008D6102" w:rsidP="00A2086A">
            <w:pPr>
              <w:pStyle w:val="TableColHeadingCenter"/>
              <w:rPr>
                <w:bdr w:val="none" w:sz="0" w:space="0" w:color="auto" w:frame="1"/>
              </w:rPr>
            </w:pPr>
            <w:r w:rsidRPr="00AD22A8">
              <w:rPr>
                <w:bdr w:val="none" w:sz="0" w:space="0" w:color="auto" w:frame="1"/>
              </w:rPr>
              <w:t>Strengths</w:t>
            </w:r>
          </w:p>
        </w:tc>
        <w:tc>
          <w:tcPr>
            <w:tcW w:w="2068" w:type="pct"/>
          </w:tcPr>
          <w:p w14:paraId="709EAE85" w14:textId="06F9BFA2" w:rsidR="008D6102" w:rsidRPr="00AD22A8" w:rsidRDefault="008D6102" w:rsidP="00A2086A">
            <w:pPr>
              <w:pStyle w:val="TableColHeadingCenter"/>
              <w:rPr>
                <w:bdr w:val="none" w:sz="0" w:space="0" w:color="auto" w:frame="1"/>
              </w:rPr>
            </w:pPr>
            <w:r w:rsidRPr="00AD22A8">
              <w:rPr>
                <w:bdr w:val="none" w:sz="0" w:space="0" w:color="auto" w:frame="1"/>
              </w:rPr>
              <w:t xml:space="preserve">Areas for </w:t>
            </w:r>
            <w:r w:rsidR="004002C2">
              <w:rPr>
                <w:bdr w:val="none" w:sz="0" w:space="0" w:color="auto" w:frame="1"/>
              </w:rPr>
              <w:t>g</w:t>
            </w:r>
            <w:r w:rsidR="004002C2" w:rsidRPr="00AD22A8">
              <w:rPr>
                <w:bdr w:val="none" w:sz="0" w:space="0" w:color="auto" w:frame="1"/>
              </w:rPr>
              <w:t>rowth</w:t>
            </w:r>
          </w:p>
        </w:tc>
      </w:tr>
      <w:tr w:rsidR="008D6102" w14:paraId="097657C4" w14:textId="77777777" w:rsidTr="00A2086A">
        <w:trPr>
          <w:cnfStyle w:val="000000100000" w:firstRow="0" w:lastRow="0" w:firstColumn="0" w:lastColumn="0" w:oddVBand="0" w:evenVBand="0" w:oddHBand="1" w:evenHBand="0" w:firstRowFirstColumn="0" w:firstRowLastColumn="0" w:lastRowFirstColumn="0" w:lastRowLastColumn="0"/>
        </w:trPr>
        <w:tc>
          <w:tcPr>
            <w:tcW w:w="864" w:type="pct"/>
          </w:tcPr>
          <w:p w14:paraId="3A86E162" w14:textId="77777777" w:rsidR="008D6102" w:rsidRPr="000A7410" w:rsidRDefault="008D6102" w:rsidP="00A2086A">
            <w:pPr>
              <w:pStyle w:val="TableSubheading"/>
            </w:pPr>
            <w:r w:rsidRPr="000A7410">
              <w:t>Infrastructure</w:t>
            </w:r>
          </w:p>
        </w:tc>
        <w:tc>
          <w:tcPr>
            <w:tcW w:w="2068" w:type="pct"/>
          </w:tcPr>
          <w:p w14:paraId="63813AAD" w14:textId="36394D85" w:rsidR="008D6102" w:rsidRPr="000A7410" w:rsidRDefault="004002C2" w:rsidP="0063786D">
            <w:pPr>
              <w:pStyle w:val="TableBullet1"/>
            </w:pPr>
            <w:r>
              <w:t>BPS</w:t>
            </w:r>
            <w:r w:rsidR="008D6102" w:rsidRPr="000A7410">
              <w:t xml:space="preserve"> has a well-organized human resource infrastructure system that it operates in conjunction with the town of Bellingham.</w:t>
            </w:r>
          </w:p>
        </w:tc>
        <w:tc>
          <w:tcPr>
            <w:tcW w:w="2068" w:type="pct"/>
          </w:tcPr>
          <w:p w14:paraId="6FB4E306" w14:textId="5B3C517A" w:rsidR="008D6102" w:rsidRPr="000A7410" w:rsidRDefault="00032306" w:rsidP="00B951A2">
            <w:pPr>
              <w:pStyle w:val="TableBullet1"/>
              <w:numPr>
                <w:ilvl w:val="0"/>
                <w:numId w:val="0"/>
              </w:numPr>
              <w:ind w:left="288"/>
            </w:pPr>
            <w:r>
              <w:t>NA</w:t>
            </w:r>
          </w:p>
        </w:tc>
      </w:tr>
      <w:tr w:rsidR="008D6102" w14:paraId="15A9E11C" w14:textId="77777777" w:rsidTr="00A2086A">
        <w:tc>
          <w:tcPr>
            <w:tcW w:w="864" w:type="pct"/>
          </w:tcPr>
          <w:p w14:paraId="1C11B3FA" w14:textId="37A4C96B" w:rsidR="008D6102" w:rsidRPr="000A7410" w:rsidRDefault="008D6102" w:rsidP="00A2086A">
            <w:pPr>
              <w:pStyle w:val="TableSubheading"/>
            </w:pPr>
            <w:r w:rsidRPr="000A7410">
              <w:t xml:space="preserve">Recruitment, </w:t>
            </w:r>
            <w:r w:rsidR="004002C2">
              <w:t>h</w:t>
            </w:r>
            <w:r w:rsidRPr="000A7410">
              <w:t xml:space="preserve">iring, and </w:t>
            </w:r>
            <w:r w:rsidR="004002C2">
              <w:t>a</w:t>
            </w:r>
            <w:r w:rsidRPr="000A7410">
              <w:t>ssignment</w:t>
            </w:r>
          </w:p>
        </w:tc>
        <w:tc>
          <w:tcPr>
            <w:tcW w:w="2068" w:type="pct"/>
          </w:tcPr>
          <w:p w14:paraId="6E323304" w14:textId="47CFE683" w:rsidR="008D6102" w:rsidRPr="000A7410" w:rsidRDefault="008D6102" w:rsidP="0063786D">
            <w:pPr>
              <w:pStyle w:val="TableBullet1"/>
            </w:pPr>
            <w:r w:rsidRPr="000A7410">
              <w:t xml:space="preserve">The district hiring systems and teaching assignment processes continue to work well for </w:t>
            </w:r>
            <w:r w:rsidR="00903C46">
              <w:t>BPS</w:t>
            </w:r>
            <w:r w:rsidRPr="000A7410">
              <w:t xml:space="preserve">. </w:t>
            </w:r>
          </w:p>
        </w:tc>
        <w:tc>
          <w:tcPr>
            <w:tcW w:w="2068" w:type="pct"/>
          </w:tcPr>
          <w:p w14:paraId="16DC1F4F" w14:textId="3D33A22C" w:rsidR="008D6102" w:rsidRPr="000A7410" w:rsidRDefault="00E62CE5" w:rsidP="0063786D">
            <w:pPr>
              <w:pStyle w:val="TableBullet1"/>
            </w:pPr>
            <w:r>
              <w:t>I</w:t>
            </w:r>
            <w:r w:rsidR="008D6102" w:rsidRPr="000A7410">
              <w:t>nstructional staff recruitment</w:t>
            </w:r>
            <w:r w:rsidR="00080EA0">
              <w:t>, including for more linguistically and culturally diverse teachers</w:t>
            </w:r>
            <w:r w:rsidR="003971C2">
              <w:t>.</w:t>
            </w:r>
            <w:r w:rsidR="008D6102" w:rsidRPr="000A7410">
              <w:t xml:space="preserve"> </w:t>
            </w:r>
          </w:p>
        </w:tc>
      </w:tr>
      <w:tr w:rsidR="008D6102" w14:paraId="78C1B396" w14:textId="77777777" w:rsidTr="00A2086A">
        <w:trPr>
          <w:cnfStyle w:val="000000100000" w:firstRow="0" w:lastRow="0" w:firstColumn="0" w:lastColumn="0" w:oddVBand="0" w:evenVBand="0" w:oddHBand="1" w:evenHBand="0" w:firstRowFirstColumn="0" w:firstRowLastColumn="0" w:lastRowFirstColumn="0" w:lastRowLastColumn="0"/>
        </w:trPr>
        <w:tc>
          <w:tcPr>
            <w:tcW w:w="864" w:type="pct"/>
          </w:tcPr>
          <w:p w14:paraId="312DA69F" w14:textId="5EFD3E61" w:rsidR="008D6102" w:rsidRPr="000A7410" w:rsidRDefault="008D6102" w:rsidP="00A2086A">
            <w:pPr>
              <w:pStyle w:val="TableSubheading"/>
            </w:pPr>
            <w:r w:rsidRPr="000A7410">
              <w:t xml:space="preserve">Supervision, </w:t>
            </w:r>
            <w:r w:rsidR="004002C2">
              <w:t>e</w:t>
            </w:r>
            <w:r w:rsidRPr="000A7410">
              <w:t xml:space="preserve">valuation, and </w:t>
            </w:r>
            <w:r w:rsidR="004002C2">
              <w:t>e</w:t>
            </w:r>
            <w:r w:rsidRPr="000A7410">
              <w:t xml:space="preserve">ducator </w:t>
            </w:r>
            <w:r w:rsidR="004002C2">
              <w:t>d</w:t>
            </w:r>
            <w:r w:rsidRPr="000A7410">
              <w:t>evelopment</w:t>
            </w:r>
          </w:p>
        </w:tc>
        <w:tc>
          <w:tcPr>
            <w:tcW w:w="2068" w:type="pct"/>
          </w:tcPr>
          <w:p w14:paraId="3F5DE51F" w14:textId="344EF212" w:rsidR="008D6102" w:rsidRPr="000A7410" w:rsidRDefault="00903C46" w:rsidP="0063786D">
            <w:pPr>
              <w:pStyle w:val="TableBullet1"/>
            </w:pPr>
            <w:r>
              <w:t xml:space="preserve">BPS </w:t>
            </w:r>
            <w:r w:rsidR="008D6102" w:rsidRPr="000A7410">
              <w:t xml:space="preserve">has designed effective professional development programming for its teachers, as well as </w:t>
            </w:r>
            <w:r w:rsidR="004002C2">
              <w:t xml:space="preserve">an </w:t>
            </w:r>
            <w:r w:rsidR="008D6102" w:rsidRPr="000A7410">
              <w:t xml:space="preserve">induction and monitoring system for newly hired staff members. </w:t>
            </w:r>
          </w:p>
        </w:tc>
        <w:tc>
          <w:tcPr>
            <w:tcW w:w="2068" w:type="pct"/>
          </w:tcPr>
          <w:p w14:paraId="4E26E773" w14:textId="77777777" w:rsidR="002C3BA7" w:rsidRDefault="002C3BA7" w:rsidP="0063786D">
            <w:pPr>
              <w:pStyle w:val="TableBullet1"/>
            </w:pPr>
            <w:r>
              <w:t>P</w:t>
            </w:r>
            <w:r w:rsidR="008D6102" w:rsidRPr="000A7410">
              <w:t>rofessional development supports that relate to cultural competence</w:t>
            </w:r>
            <w:r>
              <w:t>.</w:t>
            </w:r>
          </w:p>
          <w:p w14:paraId="102BBB6B" w14:textId="7F4F8B7B" w:rsidR="008D6102" w:rsidRPr="000A7410" w:rsidRDefault="00084A37" w:rsidP="0063786D">
            <w:pPr>
              <w:pStyle w:val="TableBullet1"/>
            </w:pPr>
            <w:r>
              <w:t>Number of</w:t>
            </w:r>
            <w:r w:rsidR="008D6102" w:rsidRPr="000A7410">
              <w:t xml:space="preserve"> evaluators conduct</w:t>
            </w:r>
            <w:r>
              <w:t>ing</w:t>
            </w:r>
            <w:r w:rsidR="008D6102" w:rsidRPr="000A7410">
              <w:t xml:space="preserve"> observations and provid</w:t>
            </w:r>
            <w:r>
              <w:t>ing</w:t>
            </w:r>
            <w:r w:rsidR="008D6102" w:rsidRPr="000A7410">
              <w:t xml:space="preserve"> feedback.</w:t>
            </w:r>
          </w:p>
        </w:tc>
      </w:tr>
      <w:tr w:rsidR="008D6102" w14:paraId="0DEBB21C" w14:textId="77777777" w:rsidTr="00A2086A">
        <w:tc>
          <w:tcPr>
            <w:tcW w:w="864" w:type="pct"/>
          </w:tcPr>
          <w:p w14:paraId="3A1378C7" w14:textId="2D1BC94B" w:rsidR="008D6102" w:rsidRPr="000A7410" w:rsidRDefault="008D6102" w:rsidP="00A2086A">
            <w:pPr>
              <w:pStyle w:val="TableSubheading"/>
            </w:pPr>
            <w:r w:rsidRPr="000A7410">
              <w:t xml:space="preserve">Recognition, </w:t>
            </w:r>
            <w:r w:rsidR="004002C2">
              <w:t>l</w:t>
            </w:r>
            <w:r w:rsidRPr="000A7410">
              <w:t xml:space="preserve">eadership </w:t>
            </w:r>
            <w:r w:rsidR="004002C2">
              <w:t>d</w:t>
            </w:r>
            <w:r w:rsidRPr="000A7410">
              <w:t xml:space="preserve">evelopment, and </w:t>
            </w:r>
            <w:r w:rsidR="004002C2">
              <w:t>a</w:t>
            </w:r>
            <w:r w:rsidRPr="000A7410">
              <w:t>dvancement</w:t>
            </w:r>
          </w:p>
        </w:tc>
        <w:tc>
          <w:tcPr>
            <w:tcW w:w="2068" w:type="pct"/>
          </w:tcPr>
          <w:p w14:paraId="180D4ABA" w14:textId="1E061DBC" w:rsidR="008D6102" w:rsidRPr="000A7410" w:rsidRDefault="00903C46" w:rsidP="0063786D">
            <w:pPr>
              <w:pStyle w:val="TableBullet1"/>
            </w:pPr>
            <w:r>
              <w:t>BPS</w:t>
            </w:r>
            <w:r w:rsidR="008D6102" w:rsidRPr="000A7410">
              <w:t xml:space="preserve"> has benefited from little turnover in the past few years in the superintendency as well as the addition of several experienced district and building leaders.</w:t>
            </w:r>
          </w:p>
        </w:tc>
        <w:tc>
          <w:tcPr>
            <w:tcW w:w="2068" w:type="pct"/>
          </w:tcPr>
          <w:p w14:paraId="6B1E8BF2" w14:textId="43CCA8F2" w:rsidR="008D6102" w:rsidRPr="000A7410" w:rsidRDefault="002C3BA7" w:rsidP="0063786D">
            <w:pPr>
              <w:pStyle w:val="TableBullet1"/>
            </w:pPr>
            <w:r>
              <w:t>P</w:t>
            </w:r>
            <w:r w:rsidR="008D6102" w:rsidRPr="000A7410">
              <w:t xml:space="preserve">rocesses </w:t>
            </w:r>
            <w:r>
              <w:t xml:space="preserve">for the </w:t>
            </w:r>
            <w:r w:rsidR="008D6102" w:rsidRPr="000A7410">
              <w:t xml:space="preserve">recognition and advancement </w:t>
            </w:r>
            <w:r>
              <w:t>of</w:t>
            </w:r>
            <w:r w:rsidR="008D6102" w:rsidRPr="000A7410">
              <w:t xml:space="preserve"> teachers.</w:t>
            </w:r>
          </w:p>
        </w:tc>
      </w:tr>
    </w:tbl>
    <w:p w14:paraId="261CA4EE" w14:textId="77777777" w:rsidR="008D6102" w:rsidRPr="000A7410" w:rsidRDefault="008D6102" w:rsidP="008D6102">
      <w:pPr>
        <w:pStyle w:val="Heading3"/>
      </w:pPr>
      <w:r w:rsidRPr="000A7410">
        <w:t>Infrastructure</w:t>
      </w:r>
    </w:p>
    <w:p w14:paraId="33F00040" w14:textId="47C079FF" w:rsidR="008D6102" w:rsidRPr="00FA7445" w:rsidRDefault="00903C46" w:rsidP="008D6102">
      <w:pPr>
        <w:pStyle w:val="BodyTextposthead"/>
      </w:pPr>
      <w:r>
        <w:t>BPS</w:t>
      </w:r>
      <w:r w:rsidR="008D6102" w:rsidRPr="00FA7445">
        <w:t xml:space="preserve"> </w:t>
      </w:r>
      <w:r w:rsidR="008D6102">
        <w:t>human resources</w:t>
      </w:r>
      <w:r w:rsidR="008D6102" w:rsidRPr="00FA7445">
        <w:t xml:space="preserve"> staff tracks </w:t>
      </w:r>
      <w:r w:rsidR="008D6102">
        <w:t xml:space="preserve">staff </w:t>
      </w:r>
      <w:r w:rsidR="008D6102" w:rsidRPr="00FA7445">
        <w:t>hires, use</w:t>
      </w:r>
      <w:r w:rsidR="008D6102">
        <w:t xml:space="preserve">s </w:t>
      </w:r>
      <w:r w:rsidR="008D6102" w:rsidRPr="00FA7445">
        <w:t xml:space="preserve">payroll and </w:t>
      </w:r>
      <w:r w:rsidR="004002C2">
        <w:t>human resources</w:t>
      </w:r>
      <w:r w:rsidR="004002C2" w:rsidRPr="00FA7445">
        <w:t xml:space="preserve"> </w:t>
      </w:r>
      <w:r w:rsidR="008D6102" w:rsidRPr="00FA7445">
        <w:t>systems to ensure accuracy in salaries, supports staff transfers within the district, and ensures accurate licensure for teachers. The town manager’</w:t>
      </w:r>
      <w:r w:rsidR="008D6102">
        <w:t>s</w:t>
      </w:r>
      <w:r w:rsidR="008D6102" w:rsidRPr="00FA7445">
        <w:t xml:space="preserve"> role in </w:t>
      </w:r>
      <w:r w:rsidR="008D6102">
        <w:t xml:space="preserve">maintaining accurate </w:t>
      </w:r>
      <w:r w:rsidR="008D6102" w:rsidRPr="00FA7445">
        <w:t>employment records focuse</w:t>
      </w:r>
      <w:r w:rsidR="004002C2">
        <w:t>s</w:t>
      </w:r>
      <w:r w:rsidR="008D6102" w:rsidRPr="00FA7445">
        <w:t xml:space="preserve"> on setting up benefits. The </w:t>
      </w:r>
      <w:r w:rsidR="008D6102">
        <w:t>human resources</w:t>
      </w:r>
      <w:r w:rsidR="008D6102" w:rsidRPr="00FA7445">
        <w:t xml:space="preserve"> department produces staffing reports for the superintendent every other week and shares a spreadsheet with the finance department to track salaries and retirements. A </w:t>
      </w:r>
      <w:r w:rsidR="008D6102" w:rsidRPr="00FA7445">
        <w:rPr>
          <w:i/>
          <w:iCs/>
        </w:rPr>
        <w:t>New Hire Procedures</w:t>
      </w:r>
      <w:r w:rsidR="008D6102" w:rsidRPr="00FA7445">
        <w:t xml:space="preserve"> document </w:t>
      </w:r>
      <w:r w:rsidR="008D6102">
        <w:t>outlines</w:t>
      </w:r>
      <w:r w:rsidR="008D6102" w:rsidRPr="00FA7445">
        <w:t xml:space="preserve"> processes to inform individual departments about a new hire to ensure</w:t>
      </w:r>
      <w:r w:rsidR="004002C2">
        <w:t xml:space="preserve"> that</w:t>
      </w:r>
      <w:r w:rsidR="008D6102" w:rsidRPr="00FA7445">
        <w:t xml:space="preserve"> their records are properly updated for technology needs, payroll, security, and the school committee.</w:t>
      </w:r>
    </w:p>
    <w:p w14:paraId="19465D29" w14:textId="77777777" w:rsidR="008D6102" w:rsidRDefault="008D6102" w:rsidP="008D6102">
      <w:pPr>
        <w:pStyle w:val="Heading3"/>
      </w:pPr>
      <w:r>
        <w:t>Recruitment, Hiring, and Assignment</w:t>
      </w:r>
    </w:p>
    <w:p w14:paraId="3B70B36E" w14:textId="459D00B8" w:rsidR="008D6102" w:rsidRDefault="00903C46" w:rsidP="008D6102">
      <w:pPr>
        <w:pStyle w:val="BodyTextposthead"/>
      </w:pPr>
      <w:r>
        <w:t>BPS</w:t>
      </w:r>
      <w:r w:rsidR="008D6102" w:rsidRPr="00D46A8E">
        <w:t>’s recruitment, hiring, and assignment systems are sufficient for the district’s needs.</w:t>
      </w:r>
      <w:r w:rsidR="008D6102">
        <w:t xml:space="preserve"> </w:t>
      </w:r>
      <w:r w:rsidR="008D6102" w:rsidRPr="00D46A8E">
        <w:t>The district has systems in place to identify staffing needs</w:t>
      </w:r>
      <w:r w:rsidR="004002C2">
        <w:t>,</w:t>
      </w:r>
      <w:r w:rsidR="008D6102" w:rsidRPr="00D46A8E">
        <w:t xml:space="preserve"> and the </w:t>
      </w:r>
      <w:r w:rsidR="008D6102">
        <w:t>human resources</w:t>
      </w:r>
      <w:r w:rsidR="008D6102" w:rsidRPr="00D46A8E">
        <w:t xml:space="preserve"> department has systems to post</w:t>
      </w:r>
      <w:r w:rsidR="008D6102">
        <w:t>,</w:t>
      </w:r>
      <w:r w:rsidR="008D6102" w:rsidRPr="00D46A8E">
        <w:t xml:space="preserve"> fill</w:t>
      </w:r>
      <w:r w:rsidR="008D6102">
        <w:t>, and assign</w:t>
      </w:r>
      <w:r w:rsidR="008D6102" w:rsidRPr="00D46A8E">
        <w:t xml:space="preserve"> positions. </w:t>
      </w:r>
      <w:r w:rsidR="008D6102">
        <w:t xml:space="preserve">District staff described staff turnover as low. Evidence shows that the district needs to put strategies in place to increase diversity among teaching staff and should evaluate the results of their hiring processes annually. </w:t>
      </w:r>
    </w:p>
    <w:p w14:paraId="6DA04C03" w14:textId="7310CB68" w:rsidR="008D6102" w:rsidRDefault="008D6102" w:rsidP="008D6102">
      <w:pPr>
        <w:pStyle w:val="BodyText"/>
      </w:pPr>
      <w:r>
        <w:t>Human resources</w:t>
      </w:r>
      <w:r w:rsidRPr="00D46A8E">
        <w:t xml:space="preserve"> </w:t>
      </w:r>
      <w:r w:rsidRPr="004721FC">
        <w:t xml:space="preserve">staff discussed recruitment in broad terms. The department </w:t>
      </w:r>
      <w:r>
        <w:t>initiates</w:t>
      </w:r>
      <w:r w:rsidRPr="004721FC">
        <w:t xml:space="preserve"> </w:t>
      </w:r>
      <w:r>
        <w:t>the hiring process by posting open positions exclusively on the</w:t>
      </w:r>
      <w:r w:rsidRPr="004721FC">
        <w:t xml:space="preserve"> SchoolSpring</w:t>
      </w:r>
      <w:r>
        <w:t xml:space="preserve"> website</w:t>
      </w:r>
      <w:r w:rsidRPr="004721FC">
        <w:t xml:space="preserve">. </w:t>
      </w:r>
      <w:r>
        <w:t>Human resources</w:t>
      </w:r>
      <w:r w:rsidRPr="004721FC">
        <w:t xml:space="preserve"> and town staff </w:t>
      </w:r>
      <w:r>
        <w:t>stated</w:t>
      </w:r>
      <w:r w:rsidRPr="004721FC">
        <w:t xml:space="preserve"> there is little turnover in teaching staff, so the district </w:t>
      </w:r>
      <w:r>
        <w:t>has few</w:t>
      </w:r>
      <w:r w:rsidRPr="004721FC">
        <w:t xml:space="preserve"> vacancies </w:t>
      </w:r>
      <w:r>
        <w:t>to post</w:t>
      </w:r>
      <w:r w:rsidRPr="004721FC">
        <w:t>.</w:t>
      </w:r>
      <w:r>
        <w:t xml:space="preserve"> This lack of turnover has </w:t>
      </w:r>
      <w:r w:rsidR="004002C2">
        <w:t xml:space="preserve">resulted in </w:t>
      </w:r>
      <w:r>
        <w:t xml:space="preserve">the lack of diversity </w:t>
      </w:r>
      <w:r w:rsidR="004002C2">
        <w:t>among</w:t>
      </w:r>
      <w:r>
        <w:t xml:space="preserve"> staff. </w:t>
      </w:r>
      <w:r w:rsidRPr="0035205A">
        <w:t xml:space="preserve">However, </w:t>
      </w:r>
      <w:r>
        <w:t>human resources</w:t>
      </w:r>
      <w:r w:rsidRPr="00D46A8E">
        <w:t xml:space="preserve"> </w:t>
      </w:r>
      <w:r w:rsidRPr="0035205A">
        <w:t>staff and teachers’ association representatives commented that</w:t>
      </w:r>
      <w:r>
        <w:t xml:space="preserve"> the applicant pool for the district would not bring an increased diversity to the staff.</w:t>
      </w:r>
      <w:r w:rsidRPr="004721FC">
        <w:t xml:space="preserve"> </w:t>
      </w:r>
      <w:r>
        <w:t>Human resources</w:t>
      </w:r>
      <w:r w:rsidRPr="00D46A8E">
        <w:t xml:space="preserve"> </w:t>
      </w:r>
      <w:r w:rsidRPr="004721FC">
        <w:t xml:space="preserve">staff noted that </w:t>
      </w:r>
      <w:r w:rsidR="00903C46">
        <w:t>BPS</w:t>
      </w:r>
      <w:r w:rsidRPr="004721FC">
        <w:t xml:space="preserve"> is </w:t>
      </w:r>
      <w:r>
        <w:t xml:space="preserve">a small district, </w:t>
      </w:r>
      <w:r w:rsidRPr="004721FC">
        <w:t>competing with other small districts in the area for staff</w:t>
      </w:r>
      <w:r>
        <w:t>. T</w:t>
      </w:r>
      <w:r w:rsidRPr="004721FC">
        <w:t>he town management staff describ</w:t>
      </w:r>
      <w:r>
        <w:t>ed</w:t>
      </w:r>
      <w:r w:rsidRPr="004721FC">
        <w:t xml:space="preserve"> the salary and benefits as competitive in the area</w:t>
      </w:r>
      <w:r>
        <w:t>.</w:t>
      </w:r>
      <w:r w:rsidRPr="004721FC">
        <w:t xml:space="preserve"> </w:t>
      </w:r>
      <w:r>
        <w:t>Human resources</w:t>
      </w:r>
      <w:r w:rsidRPr="00D46A8E">
        <w:t xml:space="preserve"> </w:t>
      </w:r>
      <w:r w:rsidRPr="004721FC">
        <w:t xml:space="preserve">staff’s comments about recruitment suggest the district has not successfully </w:t>
      </w:r>
      <w:r>
        <w:t xml:space="preserve">met </w:t>
      </w:r>
      <w:r w:rsidR="004002C2">
        <w:t xml:space="preserve">its </w:t>
      </w:r>
      <w:r>
        <w:t>recruitment goals</w:t>
      </w:r>
      <w:r w:rsidR="004002C2">
        <w:t>;</w:t>
      </w:r>
      <w:r w:rsidRPr="004721FC">
        <w:t xml:space="preserve"> they described challenges with filling certain positions, particularly related to special education services.</w:t>
      </w:r>
      <w:r>
        <w:t xml:space="preserve"> </w:t>
      </w:r>
    </w:p>
    <w:p w14:paraId="3991131D" w14:textId="4275CBB4" w:rsidR="008D6102" w:rsidRDefault="008D6102" w:rsidP="008D6102">
      <w:pPr>
        <w:pStyle w:val="BodyText"/>
      </w:pPr>
      <w:r>
        <w:t>Human resources</w:t>
      </w:r>
      <w:r w:rsidRPr="004721FC">
        <w:t xml:space="preserve"> staff </w:t>
      </w:r>
      <w:r>
        <w:t xml:space="preserve">have a </w:t>
      </w:r>
      <w:r w:rsidRPr="006B227D">
        <w:rPr>
          <w:i/>
          <w:iCs/>
        </w:rPr>
        <w:t>New Hire Procedures</w:t>
      </w:r>
      <w:r>
        <w:t xml:space="preserve"> document to guide the hiring process</w:t>
      </w:r>
      <w:r w:rsidR="004002C2">
        <w:t>,</w:t>
      </w:r>
      <w:r>
        <w:t xml:space="preserve"> and the process starts with meeting </w:t>
      </w:r>
      <w:r w:rsidRPr="004721FC">
        <w:t>with committees from each school to understand the needs for a position</w:t>
      </w:r>
      <w:r w:rsidR="004002C2">
        <w:t>.</w:t>
      </w:r>
      <w:r w:rsidRPr="004721FC">
        <w:t xml:space="preserve"> </w:t>
      </w:r>
      <w:r w:rsidR="004002C2">
        <w:t>T</w:t>
      </w:r>
      <w:r>
        <w:t xml:space="preserve">hen </w:t>
      </w:r>
      <w:r w:rsidRPr="004721FC">
        <w:t xml:space="preserve">there is a districtwide process for ranking open positions in terms of priorities. These supports allow </w:t>
      </w:r>
      <w:r w:rsidR="004002C2">
        <w:t>human resources</w:t>
      </w:r>
      <w:r w:rsidR="004002C2" w:rsidRPr="004721FC">
        <w:t xml:space="preserve"> </w:t>
      </w:r>
      <w:r w:rsidRPr="004721FC">
        <w:t>staff to identify candidates from internal or external sources. The selection process is guided by job descriptions that are standardized in the district</w:t>
      </w:r>
      <w:r>
        <w:t xml:space="preserve"> and further augmented by the </w:t>
      </w:r>
      <w:r w:rsidRPr="00D04CCA">
        <w:rPr>
          <w:i/>
          <w:iCs/>
        </w:rPr>
        <w:t>Bellingham Public Schools Staff Handbook</w:t>
      </w:r>
      <w:r w:rsidRPr="004721FC">
        <w:t xml:space="preserve">. </w:t>
      </w:r>
    </w:p>
    <w:p w14:paraId="0D971B7A" w14:textId="3B96BA17" w:rsidR="008D6102" w:rsidRPr="004721FC" w:rsidRDefault="00903C46" w:rsidP="008D6102">
      <w:pPr>
        <w:pStyle w:val="BodyText"/>
        <w:rPr>
          <w:rFonts w:eastAsia="Times New Roman"/>
          <w:color w:val="000000" w:themeColor="text1"/>
        </w:rPr>
      </w:pPr>
      <w:r>
        <w:t>BPS</w:t>
      </w:r>
      <w:r w:rsidR="008D6102" w:rsidRPr="004721FC">
        <w:rPr>
          <w:rFonts w:eastAsia="Times New Roman"/>
          <w:color w:val="000000" w:themeColor="text1"/>
        </w:rPr>
        <w:t xml:space="preserve">’s internal hiring processes are </w:t>
      </w:r>
      <w:r w:rsidR="008D6102">
        <w:rPr>
          <w:rFonts w:eastAsia="Times New Roman"/>
          <w:color w:val="000000" w:themeColor="text1"/>
        </w:rPr>
        <w:t>well</w:t>
      </w:r>
      <w:r w:rsidR="004002C2">
        <w:rPr>
          <w:rFonts w:eastAsia="Times New Roman"/>
          <w:color w:val="000000" w:themeColor="text1"/>
        </w:rPr>
        <w:t xml:space="preserve"> </w:t>
      </w:r>
      <w:r w:rsidR="008D6102" w:rsidRPr="004721FC">
        <w:rPr>
          <w:rFonts w:eastAsia="Times New Roman"/>
          <w:color w:val="000000" w:themeColor="text1"/>
        </w:rPr>
        <w:t>established</w:t>
      </w:r>
      <w:r w:rsidR="008D6102">
        <w:rPr>
          <w:rFonts w:eastAsia="Times New Roman"/>
          <w:color w:val="000000" w:themeColor="text1"/>
        </w:rPr>
        <w:t xml:space="preserve">. </w:t>
      </w:r>
      <w:r w:rsidR="008D6102" w:rsidRPr="004721FC">
        <w:rPr>
          <w:rFonts w:eastAsia="Times New Roman"/>
          <w:color w:val="000000" w:themeColor="text1"/>
        </w:rPr>
        <w:t xml:space="preserve">A </w:t>
      </w:r>
      <w:r w:rsidR="004002C2">
        <w:rPr>
          <w:rFonts w:eastAsia="Times New Roman"/>
          <w:color w:val="000000" w:themeColor="text1"/>
        </w:rPr>
        <w:t>human resources</w:t>
      </w:r>
      <w:r w:rsidR="004002C2" w:rsidRPr="004721FC">
        <w:rPr>
          <w:rFonts w:eastAsia="Times New Roman"/>
          <w:color w:val="000000" w:themeColor="text1"/>
        </w:rPr>
        <w:t xml:space="preserve"> </w:t>
      </w:r>
      <w:r w:rsidR="008D6102" w:rsidRPr="004721FC">
        <w:rPr>
          <w:rFonts w:eastAsia="Times New Roman"/>
          <w:color w:val="000000" w:themeColor="text1"/>
        </w:rPr>
        <w:t>staff member</w:t>
      </w:r>
      <w:r w:rsidR="008D6102">
        <w:rPr>
          <w:rFonts w:eastAsia="Times New Roman"/>
          <w:color w:val="000000" w:themeColor="text1"/>
        </w:rPr>
        <w:t xml:space="preserve"> stated</w:t>
      </w:r>
      <w:r w:rsidR="008D6102" w:rsidRPr="004721FC">
        <w:rPr>
          <w:rFonts w:eastAsia="Times New Roman"/>
          <w:color w:val="000000" w:themeColor="text1"/>
        </w:rPr>
        <w:t>, “</w:t>
      </w:r>
      <w:r w:rsidR="008D6102">
        <w:t>I</w:t>
      </w:r>
      <w:r w:rsidR="008D6102" w:rsidRPr="004721FC">
        <w:t>f we need to transfer a kindergarten teacher to a first-grade teacher that year, we can’t [simply transfer a teacher]</w:t>
      </w:r>
      <w:r w:rsidR="004002C2">
        <w:t xml:space="preserve">; . . . </w:t>
      </w:r>
      <w:r w:rsidR="008D6102" w:rsidRPr="004721FC">
        <w:t xml:space="preserve">we would have to post that and they would have to apply, and it would be awarded by seniority.” </w:t>
      </w:r>
      <w:r w:rsidR="008D6102">
        <w:rPr>
          <w:rFonts w:eastAsia="Times New Roman"/>
          <w:color w:val="000000" w:themeColor="text1"/>
        </w:rPr>
        <w:t>Human resources</w:t>
      </w:r>
      <w:r w:rsidR="008D6102" w:rsidRPr="004721FC">
        <w:rPr>
          <w:rFonts w:eastAsia="Times New Roman"/>
          <w:color w:val="000000" w:themeColor="text1"/>
        </w:rPr>
        <w:t xml:space="preserve"> </w:t>
      </w:r>
      <w:r w:rsidR="008D6102" w:rsidRPr="004721FC">
        <w:t xml:space="preserve">also look at existing staff </w:t>
      </w:r>
      <w:r w:rsidR="008D6102">
        <w:t>when particular</w:t>
      </w:r>
      <w:r w:rsidR="008D6102" w:rsidRPr="004721FC">
        <w:t xml:space="preserve"> skills are needed</w:t>
      </w:r>
      <w:r w:rsidR="008D6102">
        <w:t xml:space="preserve"> for an open position</w:t>
      </w:r>
      <w:r w:rsidR="008D6102" w:rsidRPr="004721FC">
        <w:t xml:space="preserve">, especially for special education roles. The </w:t>
      </w:r>
      <w:r w:rsidR="008D6102">
        <w:rPr>
          <w:rFonts w:eastAsia="Times New Roman"/>
          <w:color w:val="000000" w:themeColor="text1"/>
        </w:rPr>
        <w:t>human resources</w:t>
      </w:r>
      <w:r w:rsidR="008D6102" w:rsidRPr="004721FC">
        <w:rPr>
          <w:rFonts w:eastAsia="Times New Roman"/>
          <w:color w:val="000000" w:themeColor="text1"/>
        </w:rPr>
        <w:t xml:space="preserve"> </w:t>
      </w:r>
      <w:r w:rsidR="008D6102" w:rsidRPr="004721FC">
        <w:t xml:space="preserve">department has systems in place to verify appropriate licensure, endorsements, background checks, and waivers. </w:t>
      </w:r>
      <w:r w:rsidR="008D6102" w:rsidRPr="004721FC">
        <w:rPr>
          <w:rFonts w:eastAsia="Times New Roman"/>
          <w:color w:val="000000" w:themeColor="text1"/>
        </w:rPr>
        <w:t>A point person ensure</w:t>
      </w:r>
      <w:r w:rsidR="00A16121">
        <w:rPr>
          <w:rFonts w:eastAsia="Times New Roman"/>
          <w:color w:val="000000" w:themeColor="text1"/>
        </w:rPr>
        <w:t>s that</w:t>
      </w:r>
      <w:r w:rsidR="008D6102" w:rsidRPr="004721FC">
        <w:rPr>
          <w:rFonts w:eastAsia="Times New Roman"/>
          <w:color w:val="000000" w:themeColor="text1"/>
        </w:rPr>
        <w:t xml:space="preserve"> correct documentation is collected and reviewed through the hiring process. </w:t>
      </w:r>
      <w:r w:rsidR="008D6102">
        <w:rPr>
          <w:rFonts w:eastAsia="Times New Roman"/>
          <w:color w:val="000000" w:themeColor="text1"/>
        </w:rPr>
        <w:t>Human resources</w:t>
      </w:r>
      <w:r w:rsidR="008D6102" w:rsidRPr="004721FC">
        <w:rPr>
          <w:rFonts w:eastAsia="Times New Roman"/>
          <w:color w:val="000000" w:themeColor="text1"/>
        </w:rPr>
        <w:t xml:space="preserve"> staff confirmed that the district is focused on hiring only licensed teachers for instructional positions to ensure </w:t>
      </w:r>
      <w:r w:rsidR="00A16121">
        <w:rPr>
          <w:rFonts w:eastAsia="Times New Roman"/>
          <w:color w:val="000000" w:themeColor="text1"/>
        </w:rPr>
        <w:t xml:space="preserve">that </w:t>
      </w:r>
      <w:r w:rsidR="008D6102" w:rsidRPr="004721FC">
        <w:rPr>
          <w:rFonts w:eastAsia="Times New Roman"/>
          <w:color w:val="000000" w:themeColor="text1"/>
        </w:rPr>
        <w:t>no more than 20</w:t>
      </w:r>
      <w:r w:rsidR="00A16121">
        <w:rPr>
          <w:rFonts w:eastAsia="Times New Roman"/>
          <w:color w:val="000000" w:themeColor="text1"/>
        </w:rPr>
        <w:t xml:space="preserve"> percent</w:t>
      </w:r>
      <w:r w:rsidR="00A16121" w:rsidRPr="004721FC">
        <w:rPr>
          <w:rFonts w:eastAsia="Times New Roman"/>
          <w:color w:val="000000" w:themeColor="text1"/>
        </w:rPr>
        <w:t xml:space="preserve"> </w:t>
      </w:r>
      <w:r w:rsidR="008D6102" w:rsidRPr="004721FC">
        <w:rPr>
          <w:rFonts w:eastAsia="Times New Roman"/>
          <w:color w:val="000000" w:themeColor="text1"/>
        </w:rPr>
        <w:t xml:space="preserve">of teachers’ time is spent teaching outside their field. The team also monitors teachers’ licenses to ensure </w:t>
      </w:r>
      <w:r w:rsidR="00A16121">
        <w:rPr>
          <w:rFonts w:eastAsia="Times New Roman"/>
          <w:color w:val="000000" w:themeColor="text1"/>
        </w:rPr>
        <w:t xml:space="preserve">timely </w:t>
      </w:r>
      <w:r w:rsidR="008D6102" w:rsidRPr="004721FC">
        <w:rPr>
          <w:rFonts w:eastAsia="Times New Roman"/>
          <w:color w:val="000000" w:themeColor="text1"/>
        </w:rPr>
        <w:t xml:space="preserve">renewals. </w:t>
      </w:r>
    </w:p>
    <w:p w14:paraId="7905C5EC" w14:textId="758EAE55" w:rsidR="008D6102" w:rsidRPr="004721FC" w:rsidRDefault="00903C46" w:rsidP="008D6102">
      <w:pPr>
        <w:pStyle w:val="BodyText"/>
      </w:pPr>
      <w:r>
        <w:t>BPS</w:t>
      </w:r>
      <w:r w:rsidR="008D6102">
        <w:t xml:space="preserve">’s hiring systems reflect some areas for growth. </w:t>
      </w:r>
      <w:r w:rsidR="008D6102" w:rsidRPr="004721FC">
        <w:t xml:space="preserve">Inconsistencies in </w:t>
      </w:r>
      <w:r w:rsidR="008D6102">
        <w:t xml:space="preserve">hiring </w:t>
      </w:r>
      <w:r w:rsidR="008D6102" w:rsidRPr="004721FC">
        <w:t>selection may be driven by small candidate pools</w:t>
      </w:r>
      <w:r w:rsidR="00A16121">
        <w:t>.</w:t>
      </w:r>
      <w:r w:rsidR="008D6102">
        <w:t xml:space="preserve"> </w:t>
      </w:r>
      <w:r w:rsidR="00A16121">
        <w:t>A</w:t>
      </w:r>
      <w:r w:rsidR="00A16121" w:rsidRPr="004721FC">
        <w:t xml:space="preserve">s </w:t>
      </w:r>
      <w:r w:rsidR="008D6102" w:rsidRPr="004721FC">
        <w:t xml:space="preserve">teachers’ association representatives commented, less than ideal candidates have been hired because of limited choice resulting from a position posting. No comments were collected about </w:t>
      </w:r>
      <w:r w:rsidR="00A16121">
        <w:t>how</w:t>
      </w:r>
      <w:r w:rsidR="008D6102" w:rsidRPr="004721FC">
        <w:t xml:space="preserve"> the district evaluates </w:t>
      </w:r>
      <w:r w:rsidR="00A16121">
        <w:t>its</w:t>
      </w:r>
      <w:r w:rsidR="00A16121" w:rsidRPr="004721FC">
        <w:t xml:space="preserve"> </w:t>
      </w:r>
      <w:r w:rsidR="008D6102" w:rsidRPr="004721FC">
        <w:t xml:space="preserve">hiring practices to track </w:t>
      </w:r>
      <w:r w:rsidR="008D6102">
        <w:t>data</w:t>
      </w:r>
      <w:r w:rsidR="008D6102" w:rsidRPr="004721FC">
        <w:t xml:space="preserve"> particularly on student learning outcomes, but comments made by </w:t>
      </w:r>
      <w:r w:rsidR="00A16121">
        <w:t>human resources</w:t>
      </w:r>
      <w:r w:rsidR="00A16121" w:rsidRPr="004721FC">
        <w:t xml:space="preserve"> </w:t>
      </w:r>
      <w:r w:rsidR="008D6102" w:rsidRPr="004721FC">
        <w:t xml:space="preserve">and teachers’ association representatives indicate that teacher retention is strong in the district with few departures. Also, the town management staff said the competitive salary and benefits are likely to attract and retain staff. </w:t>
      </w:r>
    </w:p>
    <w:p w14:paraId="6D86EE2F" w14:textId="17534B0C" w:rsidR="008D6102" w:rsidRPr="00A16121" w:rsidRDefault="00903C46" w:rsidP="008D6102">
      <w:pPr>
        <w:pStyle w:val="BodyText"/>
        <w:rPr>
          <w:color w:val="000000"/>
        </w:rPr>
      </w:pPr>
      <w:r w:rsidRPr="00A16121">
        <w:t>BPS</w:t>
      </w:r>
      <w:r w:rsidR="008D6102" w:rsidRPr="00A16121">
        <w:t xml:space="preserve"> aligns staff assignments with student learning needs, as indicated by comments made by </w:t>
      </w:r>
      <w:r w:rsidR="00A16121" w:rsidRPr="00A16121">
        <w:t xml:space="preserve">human resources </w:t>
      </w:r>
      <w:r w:rsidR="008D6102" w:rsidRPr="00A16121">
        <w:t xml:space="preserve">staff about matching skills to postings for internal hires and ensuring </w:t>
      </w:r>
      <w:r w:rsidR="00A16121" w:rsidRPr="00A16121">
        <w:t xml:space="preserve">that </w:t>
      </w:r>
      <w:r w:rsidR="008D6102" w:rsidRPr="00A16121">
        <w:t xml:space="preserve">individual students with special needs have staff with appropriate skills available. District leaders spoke </w:t>
      </w:r>
      <w:r w:rsidR="00A0375C">
        <w:t>of</w:t>
      </w:r>
      <w:r w:rsidR="00A0375C" w:rsidRPr="00A16121">
        <w:t xml:space="preserve"> </w:t>
      </w:r>
      <w:r w:rsidR="008D6102" w:rsidRPr="00A16121">
        <w:t xml:space="preserve">trying to assign current staff to open positions prior to hiring new staff. </w:t>
      </w:r>
      <w:r w:rsidR="008D6102" w:rsidRPr="00A16121">
        <w:rPr>
          <w:color w:val="000000"/>
        </w:rPr>
        <w:t>District staff also specified that they track licensure to ensure teachers who teach outside their licensed area do so for less than 20</w:t>
      </w:r>
      <w:r w:rsidR="00A16121" w:rsidRPr="00A16121">
        <w:rPr>
          <w:color w:val="000000"/>
        </w:rPr>
        <w:t xml:space="preserve"> percent </w:t>
      </w:r>
      <w:r w:rsidR="008D6102" w:rsidRPr="00A16121">
        <w:rPr>
          <w:color w:val="000000"/>
        </w:rPr>
        <w:t xml:space="preserve">of their time. Documents related to curriculum selection and use illustrate districtwide strategies for assigning students to teachers in a way that seeks to balance classrooms in terms of academic and behavioral indicators, while ensuring </w:t>
      </w:r>
      <w:r w:rsidR="00A16121" w:rsidRPr="00A16121">
        <w:rPr>
          <w:color w:val="000000"/>
        </w:rPr>
        <w:t xml:space="preserve">that </w:t>
      </w:r>
      <w:r w:rsidR="008D6102" w:rsidRPr="00A16121">
        <w:rPr>
          <w:color w:val="000000"/>
        </w:rPr>
        <w:t xml:space="preserve">each student shares their classroom with another student with whom they have a positive relationship. Less productive parings are flagged for separation. </w:t>
      </w:r>
      <w:r w:rsidR="00F4723B">
        <w:rPr>
          <w:color w:val="000000"/>
        </w:rPr>
        <w:t>BHS</w:t>
      </w:r>
      <w:r w:rsidR="008D6102" w:rsidRPr="00A16121">
        <w:rPr>
          <w:color w:val="000000"/>
        </w:rPr>
        <w:t xml:space="preserve"> has documented processes for supporting teachers, parents, and students in course selection</w:t>
      </w:r>
      <w:r w:rsidR="00A16121" w:rsidRPr="00A16121">
        <w:rPr>
          <w:color w:val="000000"/>
        </w:rPr>
        <w:t>;</w:t>
      </w:r>
      <w:r w:rsidR="008D6102" w:rsidRPr="00A16121">
        <w:rPr>
          <w:color w:val="000000"/>
        </w:rPr>
        <w:t xml:space="preserve"> teachers recommend core courses for individual students and advertise their elective courses. The district holds an annual </w:t>
      </w:r>
      <w:r w:rsidR="00A16121" w:rsidRPr="00A16121">
        <w:rPr>
          <w:color w:val="000000"/>
        </w:rPr>
        <w:t>“scheduling night”</w:t>
      </w:r>
      <w:r w:rsidR="008D6102" w:rsidRPr="00A16121">
        <w:rPr>
          <w:color w:val="000000"/>
        </w:rPr>
        <w:t xml:space="preserve"> event to inform parents about pathways and course selections </w:t>
      </w:r>
      <w:r w:rsidR="00A16121" w:rsidRPr="00A16121">
        <w:rPr>
          <w:color w:val="000000"/>
        </w:rPr>
        <w:t xml:space="preserve">for </w:t>
      </w:r>
      <w:r w:rsidR="008D6102" w:rsidRPr="00A16121">
        <w:rPr>
          <w:color w:val="000000"/>
        </w:rPr>
        <w:t>parents and students, and students access their teachers’ recommendations in the grade book system.</w:t>
      </w:r>
    </w:p>
    <w:p w14:paraId="6C6C803A" w14:textId="77777777" w:rsidR="008D6102" w:rsidRDefault="008D6102" w:rsidP="008D6102">
      <w:pPr>
        <w:pStyle w:val="Heading3"/>
      </w:pPr>
      <w:r>
        <w:t>Supervision, Evaluation, and Educator Development</w:t>
      </w:r>
    </w:p>
    <w:p w14:paraId="1980145A" w14:textId="39E59A13" w:rsidR="008D6102" w:rsidRDefault="00903C46" w:rsidP="008D6102">
      <w:pPr>
        <w:pStyle w:val="BodyTextposthead"/>
      </w:pPr>
      <w:r>
        <w:t xml:space="preserve">BPS </w:t>
      </w:r>
      <w:r w:rsidR="008D6102">
        <w:t>supports its educators through staff development. All instructional and administrative staff participate in the evaluation process</w:t>
      </w:r>
      <w:r w:rsidR="00A16121">
        <w:t>,</w:t>
      </w:r>
      <w:r w:rsidR="008D6102">
        <w:t xml:space="preserve"> which allows for staff to receive feedback on their work performance. Instructional staff also receive support through mentoring, content specialist feedback sessions, and professional development programs. A review of the evaluation files provided evidence that more consistency and accountability is needed to ensure </w:t>
      </w:r>
      <w:r w:rsidR="00A16121">
        <w:t xml:space="preserve">that </w:t>
      </w:r>
      <w:r w:rsidR="008D6102">
        <w:t xml:space="preserve">all staff receive feedback in a timely and effective manner. Educators interviewed </w:t>
      </w:r>
      <w:r w:rsidR="00805DFF">
        <w:t xml:space="preserve">identified a </w:t>
      </w:r>
      <w:r w:rsidR="008D6102">
        <w:t xml:space="preserve">need </w:t>
      </w:r>
      <w:r w:rsidR="00AB0BED">
        <w:t>f</w:t>
      </w:r>
      <w:r w:rsidR="008D6102">
        <w:t>o</w:t>
      </w:r>
      <w:r w:rsidR="00AB0BED">
        <w:t>r</w:t>
      </w:r>
      <w:r w:rsidR="008D6102">
        <w:t xml:space="preserve"> professional development supports that relate to cultural competence and a larger pool of evaluators to conduct observations and provide feedback.</w:t>
      </w:r>
    </w:p>
    <w:p w14:paraId="61998E18" w14:textId="77A2CB0F" w:rsidR="008D6102" w:rsidRPr="003B744C" w:rsidRDefault="008D6102" w:rsidP="008D6102">
      <w:pPr>
        <w:pStyle w:val="BodyText"/>
        <w:rPr>
          <w:b/>
          <w:bCs/>
        </w:rPr>
      </w:pPr>
      <w:r>
        <w:t xml:space="preserve">As part of the district review process, the reporting team analyzed existing data on teacher evaluations in </w:t>
      </w:r>
      <w:r w:rsidR="00903C46">
        <w:t>BPS</w:t>
      </w:r>
      <w:r>
        <w:t xml:space="preserve">. </w:t>
      </w:r>
      <w:r w:rsidRPr="00E55C92">
        <w:rPr>
          <w:rFonts w:eastAsia="Times New Roman"/>
          <w:color w:val="000000" w:themeColor="text1"/>
        </w:rPr>
        <w:t xml:space="preserve">The </w:t>
      </w:r>
      <w:r w:rsidRPr="00B17CB4">
        <w:rPr>
          <w:rFonts w:eastAsia="Times New Roman"/>
          <w:i/>
          <w:iCs/>
          <w:color w:val="000000" w:themeColor="text1"/>
        </w:rPr>
        <w:t>Bellingham</w:t>
      </w:r>
      <w:r w:rsidRPr="00B17CB4">
        <w:rPr>
          <w:i/>
          <w:iCs/>
        </w:rPr>
        <w:t xml:space="preserve"> Public Schools Supervision/Evaluation Cycle Overview</w:t>
      </w:r>
      <w:r>
        <w:t xml:space="preserve"> document describes the district’s </w:t>
      </w:r>
      <w:r w:rsidR="00A16121">
        <w:t xml:space="preserve">timely </w:t>
      </w:r>
      <w:r>
        <w:t>process for evaluating teachers across multiple statuses (from developing through self-directed educators). No documents describing the specificity or actionable nature of the evaluation process, such as a rubric, were provided or located on the district’s website. In focus groups, t</w:t>
      </w:r>
      <w:r w:rsidRPr="00AC166E">
        <w:t>eacher</w:t>
      </w:r>
      <w:r>
        <w:t>s</w:t>
      </w:r>
      <w:r w:rsidRPr="00AC166E">
        <w:t xml:space="preserve"> identified </w:t>
      </w:r>
      <w:r>
        <w:t xml:space="preserve">improvements needed in the </w:t>
      </w:r>
      <w:r w:rsidRPr="00AC166E">
        <w:t xml:space="preserve">feedback </w:t>
      </w:r>
      <w:r>
        <w:t>they receive from the</w:t>
      </w:r>
      <w:r w:rsidRPr="00AC166E">
        <w:t xml:space="preserve"> district. </w:t>
      </w:r>
      <w:r>
        <w:t>Experienced and newer t</w:t>
      </w:r>
      <w:r w:rsidRPr="00AC166E">
        <w:t xml:space="preserve">eachers </w:t>
      </w:r>
      <w:r>
        <w:t>would like the district to</w:t>
      </w:r>
      <w:r w:rsidRPr="00AC166E">
        <w:t xml:space="preserve"> prioritiz</w:t>
      </w:r>
      <w:r>
        <w:t>e</w:t>
      </w:r>
      <w:r w:rsidRPr="00AC166E">
        <w:t xml:space="preserve"> </w:t>
      </w:r>
      <w:r>
        <w:t>providing</w:t>
      </w:r>
      <w:r w:rsidRPr="00AC166E">
        <w:t xml:space="preserve"> constructive feedback. According to teachers and </w:t>
      </w:r>
      <w:r>
        <w:t xml:space="preserve">the </w:t>
      </w:r>
      <w:r w:rsidRPr="00337ACD">
        <w:rPr>
          <w:i/>
          <w:iCs/>
        </w:rPr>
        <w:t>Evaluation Cycle Overview</w:t>
      </w:r>
      <w:r>
        <w:t xml:space="preserve">, evaluators conduct </w:t>
      </w:r>
      <w:r w:rsidR="00A16121">
        <w:t>at least</w:t>
      </w:r>
      <w:r>
        <w:t xml:space="preserve"> one announced observation (for half of the teaching period) and </w:t>
      </w:r>
      <w:r w:rsidR="00A16121">
        <w:t xml:space="preserve">four </w:t>
      </w:r>
      <w:r>
        <w:t>unannounced observations (for 10</w:t>
      </w:r>
      <w:r w:rsidR="00A16121">
        <w:t> </w:t>
      </w:r>
      <w:r>
        <w:t xml:space="preserve">minutes each) </w:t>
      </w:r>
      <w:r w:rsidR="00A0375C">
        <w:t xml:space="preserve">during </w:t>
      </w:r>
      <w:r>
        <w:t xml:space="preserve">each evaluation cycle, which is annual for most teachers, biannual for teachers with the status of self-directed, and every 30 days for teachers with the improvement plan status. Observations are conducted by the same small group of administrators, with many teachers observed by the same individual every year. This situation </w:t>
      </w:r>
      <w:r w:rsidR="00A0375C">
        <w:t xml:space="preserve">caused </w:t>
      </w:r>
      <w:r>
        <w:t>teachers</w:t>
      </w:r>
      <w:r w:rsidRPr="00AC166E">
        <w:t xml:space="preserve"> </w:t>
      </w:r>
      <w:r>
        <w:t>to question whether the feedback they receive is free from bias</w:t>
      </w:r>
      <w:r w:rsidR="00A16121">
        <w:t>; they</w:t>
      </w:r>
      <w:r>
        <w:t xml:space="preserve"> believe that</w:t>
      </w:r>
      <w:r w:rsidRPr="00AC166E">
        <w:t xml:space="preserve"> “different points of view” </w:t>
      </w:r>
      <w:r>
        <w:t>would</w:t>
      </w:r>
      <w:r w:rsidRPr="00AC166E">
        <w:t xml:space="preserve"> make the evaluations more effective sources of constructive feedback.</w:t>
      </w:r>
      <w:r>
        <w:t xml:space="preserve"> Teachers in focus groups explained that they would like several administrators to visit their classrooms so </w:t>
      </w:r>
      <w:r w:rsidR="00A16121">
        <w:t xml:space="preserve">that </w:t>
      </w:r>
      <w:r>
        <w:t xml:space="preserve">they can receive feedback from several perspectives. </w:t>
      </w:r>
      <w:r w:rsidR="00A16121">
        <w:t>In addition</w:t>
      </w:r>
      <w:r>
        <w:t xml:space="preserve">, some teachers suggested in focus groups that having a larger group of trained observers to provide feedback may help alleviate these concerns. </w:t>
      </w:r>
    </w:p>
    <w:p w14:paraId="5AED20E8" w14:textId="36A487E3" w:rsidR="008D6102" w:rsidRDefault="00A16121" w:rsidP="008D6102">
      <w:pPr>
        <w:pStyle w:val="BodyText"/>
      </w:pPr>
      <w:r>
        <w:t>T</w:t>
      </w:r>
      <w:r w:rsidR="008D6102">
        <w:t>eachers receive ratings and feedback on their performance based on DESE-established standards</w:t>
      </w:r>
      <w:r>
        <w:t xml:space="preserve"> in the educator evaluation system in TeachPoint</w:t>
      </w:r>
      <w:r w:rsidR="008D6102">
        <w:t xml:space="preserve">. A simple random sample was used to select 10 percent of 119 Professional Teacher Status teachers </w:t>
      </w:r>
      <w:r>
        <w:t xml:space="preserve">(12 teachers) </w:t>
      </w:r>
      <w:r w:rsidR="008D6102">
        <w:t xml:space="preserve">with complete summative evaluations for the 2020-2021 school year. The sample of teacher evaluations reviewed were all (100 percent) marked as complete, but the review revealed a small percentage of evaluations </w:t>
      </w:r>
      <w:r>
        <w:t xml:space="preserve">that </w:t>
      </w:r>
      <w:r w:rsidR="008D6102">
        <w:t xml:space="preserve">did not include ratings or feedback. Only 11 percent of the summative evaluations reviewed </w:t>
      </w:r>
      <w:r>
        <w:t xml:space="preserve">(one evaluation) </w:t>
      </w:r>
      <w:r w:rsidR="008D6102">
        <w:t>were incomplete, meaning the rubric was incomplete</w:t>
      </w:r>
      <w:r>
        <w:t>,</w:t>
      </w:r>
      <w:r w:rsidR="008D6102">
        <w:t xml:space="preserve"> and the educator did not receive a rating for each standard or overall standard ratings. </w:t>
      </w:r>
      <w:r>
        <w:t>E</w:t>
      </w:r>
      <w:r w:rsidR="008D6102">
        <w:t xml:space="preserve">valuations </w:t>
      </w:r>
      <w:r>
        <w:t xml:space="preserve">also </w:t>
      </w:r>
      <w:r w:rsidR="008D6102">
        <w:t>did not always include observation notes, a rationale for rating, or feedback identifying strengths or areas of improvement. In a review of the written comments provided by standard, educators evaluated received specific, actionable feedback approximately 1</w:t>
      </w:r>
      <w:r w:rsidR="00C64828">
        <w:t>7</w:t>
      </w:r>
      <w:r w:rsidR="008D6102">
        <w:t xml:space="preserve"> percent to 83 percent of the time, depending on the standard</w:t>
      </w:r>
      <w:r w:rsidR="00FF11AE">
        <w:t xml:space="preserve">, with </w:t>
      </w:r>
      <w:r w:rsidR="00942991">
        <w:t xml:space="preserve">staff receiving the least amount of specific, actionable feedback </w:t>
      </w:r>
      <w:r w:rsidR="00F91400">
        <w:t xml:space="preserve">related to </w:t>
      </w:r>
      <w:r w:rsidR="00FF11AE">
        <w:t>Standard 4: Professional Culture</w:t>
      </w:r>
      <w:r w:rsidR="008D6102">
        <w:t>. Teachers were more likely to receive a rationale for the standard rating versus feedback identifying strengths and areas of improvement. In terms of actionable feedback, only 17 percent of the educator evaluations reviewed provided areas of improvement for educators</w:t>
      </w:r>
      <w:r>
        <w:t>,</w:t>
      </w:r>
      <w:r w:rsidR="008D6102">
        <w:t xml:space="preserve"> and 17 percent of </w:t>
      </w:r>
      <w:r>
        <w:t xml:space="preserve">the </w:t>
      </w:r>
      <w:r w:rsidR="008D6102">
        <w:t xml:space="preserve">evaluations identified strengths or practices </w:t>
      </w:r>
      <w:r>
        <w:t xml:space="preserve">that </w:t>
      </w:r>
      <w:r w:rsidR="008D6102">
        <w:t xml:space="preserve">teachers should continue in the overall feedback section. </w:t>
      </w:r>
      <w:r>
        <w:t>The</w:t>
      </w:r>
      <w:r w:rsidR="008D6102">
        <w:t xml:space="preserve"> review of evaluation documents </w:t>
      </w:r>
      <w:r>
        <w:t xml:space="preserve">indicated </w:t>
      </w:r>
      <w:r w:rsidR="008D6102">
        <w:t>that all educators are not developing student learning and professional practice SMART goals. Educators received ratings on progress toward their goals in the summative evaluations</w:t>
      </w:r>
      <w:r w:rsidR="00026B5D">
        <w:t>;</w:t>
      </w:r>
      <w:r w:rsidR="008D6102">
        <w:t xml:space="preserve"> however, 100 percent of the evaluations reviewed did not have student learning SMART goals or professional practice SMART goals written in any portion of the summative evaluation document.</w:t>
      </w:r>
    </w:p>
    <w:p w14:paraId="56145D97" w14:textId="6DD38289" w:rsidR="008D6102" w:rsidRDefault="008D6102" w:rsidP="008D6102">
      <w:pPr>
        <w:pStyle w:val="BodyText"/>
      </w:pPr>
      <w:r w:rsidRPr="00DF0717">
        <w:t xml:space="preserve">Leadership involvement </w:t>
      </w:r>
      <w:r>
        <w:t>in the evaluation process</w:t>
      </w:r>
      <w:r w:rsidRPr="00DF0717">
        <w:t xml:space="preserve"> var</w:t>
      </w:r>
      <w:r>
        <w:t>ies</w:t>
      </w:r>
      <w:r w:rsidRPr="00DF0717">
        <w:t xml:space="preserve"> by school. </w:t>
      </w:r>
      <w:r w:rsidR="00026B5D">
        <w:t>Although</w:t>
      </w:r>
      <w:r w:rsidR="00026B5D" w:rsidRPr="00DF0717">
        <w:t xml:space="preserve"> </w:t>
      </w:r>
      <w:r w:rsidRPr="00DF0717">
        <w:t>teachers from some schools noted the existence of ILTs, interventionists, and coaches to evaluate instruction, other teachers conveyed that leadership presence was irregular in classrooms. Some teachers talked about strong leadership presence in classroom observations and at grade</w:t>
      </w:r>
      <w:r w:rsidR="00026B5D">
        <w:t>-level</w:t>
      </w:r>
      <w:r w:rsidRPr="00DF0717">
        <w:t xml:space="preserve"> team meetings. Still, one teacher noted that “I would love to see more administration presence upstairs in classrooms. It</w:t>
      </w:r>
      <w:r w:rsidR="00026B5D">
        <w:t>’</w:t>
      </w:r>
      <w:r w:rsidRPr="00DF0717">
        <w:t>s at the point where it</w:t>
      </w:r>
      <w:r w:rsidR="00026B5D">
        <w:t>’</w:t>
      </w:r>
      <w:r w:rsidRPr="00DF0717">
        <w:t>s weird when we see them upstairs.” Another teacher commented that their school leader did not monitor instruction or expect modifications, saying</w:t>
      </w:r>
      <w:r w:rsidR="00026B5D">
        <w:t>,</w:t>
      </w:r>
      <w:r w:rsidRPr="00DF0717">
        <w:t xml:space="preserve"> “There</w:t>
      </w:r>
      <w:r w:rsidR="00026B5D">
        <w:t>’</w:t>
      </w:r>
      <w:r w:rsidRPr="00DF0717">
        <w:t>s sort of this broad blanket statement. How we get there, I don</w:t>
      </w:r>
      <w:r w:rsidR="00026B5D">
        <w:t>’</w:t>
      </w:r>
      <w:r w:rsidRPr="00DF0717">
        <w:t>t think [school leadership is] very versed on.”</w:t>
      </w:r>
    </w:p>
    <w:p w14:paraId="6657469D" w14:textId="41D46964" w:rsidR="008D6102" w:rsidRDefault="008D6102" w:rsidP="008D6102">
      <w:pPr>
        <w:pStyle w:val="BodyText"/>
      </w:pPr>
      <w:r w:rsidRPr="0FA5F58A">
        <w:t xml:space="preserve">A review of the </w:t>
      </w:r>
      <w:r w:rsidR="00026B5D">
        <w:t>s</w:t>
      </w:r>
      <w:r w:rsidR="00026B5D" w:rsidRPr="0FA5F58A">
        <w:t xml:space="preserve">ummative </w:t>
      </w:r>
      <w:r w:rsidR="00026B5D">
        <w:t>e</w:t>
      </w:r>
      <w:r w:rsidR="00026B5D" w:rsidRPr="0FA5F58A">
        <w:t xml:space="preserve">valuations </w:t>
      </w:r>
      <w:r w:rsidRPr="0FA5F58A">
        <w:t>for 15 administrative</w:t>
      </w:r>
      <w:r w:rsidR="00026B5D">
        <w:t>-</w:t>
      </w:r>
      <w:r w:rsidRPr="0FA5F58A">
        <w:t xml:space="preserve">level staff </w:t>
      </w:r>
      <w:r w:rsidR="009F3B85" w:rsidRPr="0FA5F58A">
        <w:t>for 2020-</w:t>
      </w:r>
      <w:r w:rsidR="009F3B85">
        <w:t>20</w:t>
      </w:r>
      <w:r w:rsidR="009F3B85" w:rsidRPr="0FA5F58A">
        <w:t xml:space="preserve">21 </w:t>
      </w:r>
      <w:r w:rsidRPr="0FA5F58A">
        <w:t>include</w:t>
      </w:r>
      <w:r w:rsidR="009F3B85">
        <w:t>d the</w:t>
      </w:r>
      <w:r w:rsidRPr="0FA5F58A">
        <w:t xml:space="preserve"> </w:t>
      </w:r>
      <w:r>
        <w:t>s</w:t>
      </w:r>
      <w:r w:rsidRPr="0FA5F58A">
        <w:t xml:space="preserve">uperintendent, </w:t>
      </w:r>
      <w:r>
        <w:t>as</w:t>
      </w:r>
      <w:r w:rsidRPr="0FA5F58A">
        <w:t xml:space="preserve">sistant </w:t>
      </w:r>
      <w:r>
        <w:t>s</w:t>
      </w:r>
      <w:r w:rsidRPr="0FA5F58A">
        <w:t xml:space="preserve">uperintendent, </w:t>
      </w:r>
      <w:r>
        <w:t>p</w:t>
      </w:r>
      <w:r w:rsidRPr="0FA5F58A">
        <w:t>rincipal</w:t>
      </w:r>
      <w:r w:rsidR="009F3B85">
        <w:t>s</w:t>
      </w:r>
      <w:r w:rsidRPr="0FA5F58A">
        <w:t xml:space="preserve">, </w:t>
      </w:r>
      <w:r>
        <w:t>a</w:t>
      </w:r>
      <w:r w:rsidRPr="0FA5F58A">
        <w:t xml:space="preserve">ssistant </w:t>
      </w:r>
      <w:r>
        <w:t>p</w:t>
      </w:r>
      <w:r w:rsidRPr="0FA5F58A">
        <w:t>rincipal</w:t>
      </w:r>
      <w:r w:rsidR="009F3B85">
        <w:t>s</w:t>
      </w:r>
      <w:r w:rsidRPr="0FA5F58A">
        <w:t xml:space="preserve">, </w:t>
      </w:r>
      <w:r>
        <w:t>d</w:t>
      </w:r>
      <w:r w:rsidRPr="0FA5F58A">
        <w:t xml:space="preserve">istrict </w:t>
      </w:r>
      <w:r>
        <w:t>s</w:t>
      </w:r>
      <w:r w:rsidRPr="0FA5F58A">
        <w:t xml:space="preserve">ecretary, </w:t>
      </w:r>
      <w:r>
        <w:t>s</w:t>
      </w:r>
      <w:r w:rsidRPr="0FA5F58A">
        <w:t xml:space="preserve">pecial </w:t>
      </w:r>
      <w:r>
        <w:t>e</w:t>
      </w:r>
      <w:r w:rsidRPr="0FA5F58A">
        <w:t xml:space="preserve">ducation </w:t>
      </w:r>
      <w:r>
        <w:t>a</w:t>
      </w:r>
      <w:r w:rsidRPr="0FA5F58A">
        <w:t xml:space="preserve">dministrator, and </w:t>
      </w:r>
      <w:r>
        <w:t>d</w:t>
      </w:r>
      <w:r w:rsidRPr="0FA5F58A">
        <w:t>irector</w:t>
      </w:r>
      <w:r w:rsidR="009F3B85">
        <w:t>s</w:t>
      </w:r>
      <w:r w:rsidRPr="0FA5F58A">
        <w:t xml:space="preserve">. The evaluations for administrators provide opportunities for administrators to receive ratings for each standard and provides a space to receive comments and analysis of each standard. Each standard is assessed using </w:t>
      </w:r>
      <w:r w:rsidRPr="00026B5D">
        <w:t>Unsatisfactory, Needs Improvement, Proficient, or Exemplary.</w:t>
      </w:r>
      <w:r w:rsidRPr="0FA5F58A">
        <w:t xml:space="preserve"> DESE recommends </w:t>
      </w:r>
      <w:r w:rsidR="00CB2BF2">
        <w:t xml:space="preserve">but does </w:t>
      </w:r>
      <w:r w:rsidRPr="0FA5F58A">
        <w:t xml:space="preserve">not require </w:t>
      </w:r>
      <w:r w:rsidR="00026B5D">
        <w:t>“</w:t>
      </w:r>
      <w:r w:rsidRPr="0FA5F58A">
        <w:t>comments and analysis</w:t>
      </w:r>
      <w:r w:rsidR="00026B5D">
        <w:t>”</w:t>
      </w:r>
      <w:r w:rsidRPr="0FA5F58A">
        <w:t xml:space="preserve"> for any </w:t>
      </w:r>
      <w:r w:rsidR="009B5353">
        <w:t xml:space="preserve">standard’s </w:t>
      </w:r>
      <w:r w:rsidRPr="0FA5F58A">
        <w:t xml:space="preserve">rating but requires </w:t>
      </w:r>
      <w:r w:rsidR="00026B5D">
        <w:t>“</w:t>
      </w:r>
      <w:r w:rsidRPr="0FA5F58A">
        <w:t>comments and analysis</w:t>
      </w:r>
      <w:r w:rsidR="00026B5D">
        <w:t>”</w:t>
      </w:r>
      <w:r w:rsidRPr="0FA5F58A">
        <w:t xml:space="preserve"> for an overall summative rating of</w:t>
      </w:r>
      <w:r w:rsidRPr="0FA5F58A">
        <w:rPr>
          <w:i/>
          <w:iCs/>
        </w:rPr>
        <w:t xml:space="preserve"> </w:t>
      </w:r>
      <w:r w:rsidRPr="00026B5D">
        <w:t>Exemplary, Needs Improvement, or Unsatisfactory.</w:t>
      </w:r>
      <w:r w:rsidRPr="0FA5F58A">
        <w:t xml:space="preserve"> A majority of the evaluations </w:t>
      </w:r>
      <w:r w:rsidR="00026B5D">
        <w:t>(</w:t>
      </w:r>
      <w:r w:rsidRPr="0FA5F58A">
        <w:t xml:space="preserve">83 </w:t>
      </w:r>
      <w:r>
        <w:t>percent</w:t>
      </w:r>
      <w:r w:rsidR="00026B5D">
        <w:t>)</w:t>
      </w:r>
      <w:r w:rsidRPr="0FA5F58A">
        <w:t xml:space="preserve"> did not include submission of multiple sources of evidence to support performance on summative evaluation standards. All of the summative administrator evaluations reviewed received an overall summative rating of </w:t>
      </w:r>
      <w:r w:rsidRPr="00026B5D">
        <w:t xml:space="preserve">Proficient </w:t>
      </w:r>
      <w:r w:rsidRPr="0FA5F58A">
        <w:t xml:space="preserve">from an evaluator. </w:t>
      </w:r>
      <w:r w:rsidR="00026B5D">
        <w:t>Although</w:t>
      </w:r>
      <w:r w:rsidR="00026B5D" w:rsidRPr="0FA5F58A">
        <w:t xml:space="preserve"> </w:t>
      </w:r>
      <w:r w:rsidRPr="0FA5F58A">
        <w:t xml:space="preserve">DESE requires evaluator comments of those with overall rankings of </w:t>
      </w:r>
      <w:r w:rsidRPr="00026B5D">
        <w:t>Exemplary, Needs Improvement, or Unsatisfactory,</w:t>
      </w:r>
      <w:r w:rsidRPr="0FA5F58A">
        <w:rPr>
          <w:i/>
          <w:iCs/>
        </w:rPr>
        <w:t xml:space="preserve"> </w:t>
      </w:r>
      <w:r w:rsidRPr="0FA5F58A">
        <w:t xml:space="preserve">83 </w:t>
      </w:r>
      <w:r>
        <w:t>percent</w:t>
      </w:r>
      <w:r w:rsidRPr="0FA5F58A">
        <w:t xml:space="preserve"> of </w:t>
      </w:r>
      <w:r w:rsidR="00026B5D">
        <w:t xml:space="preserve">the </w:t>
      </w:r>
      <w:r w:rsidRPr="0FA5F58A">
        <w:t xml:space="preserve">evaluations included evaluator comments categorized as specific, actionable feedback identifying </w:t>
      </w:r>
      <w:r w:rsidR="00026B5D">
        <w:t xml:space="preserve">an </w:t>
      </w:r>
      <w:r w:rsidRPr="0FA5F58A">
        <w:t>administrator</w:t>
      </w:r>
      <w:r w:rsidR="00026B5D">
        <w:t>’</w:t>
      </w:r>
      <w:r w:rsidRPr="0FA5F58A">
        <w:t>s strengths and areas of improvement.</w:t>
      </w:r>
    </w:p>
    <w:p w14:paraId="3D3CF04B" w14:textId="6C87A614" w:rsidR="008D6102" w:rsidRDefault="008D6102" w:rsidP="008D6102">
      <w:pPr>
        <w:pStyle w:val="BodyText"/>
        <w:rPr>
          <w:rFonts w:ascii="Segoe UI" w:eastAsia="Segoe UI" w:hAnsi="Segoe UI" w:cs="Segoe UI"/>
          <w:color w:val="333333"/>
          <w:sz w:val="18"/>
          <w:szCs w:val="18"/>
        </w:rPr>
      </w:pPr>
      <w:r w:rsidRPr="00AC166E">
        <w:t>The district</w:t>
      </w:r>
      <w:r>
        <w:t>’s p</w:t>
      </w:r>
      <w:r w:rsidRPr="00AC166E">
        <w:t>lan for professional development</w:t>
      </w:r>
      <w:r>
        <w:t xml:space="preserve"> is</w:t>
      </w:r>
      <w:r w:rsidRPr="00AC166E">
        <w:t xml:space="preserve"> consistent with DESE guidelines, emphasizing the incorporation of </w:t>
      </w:r>
      <w:r w:rsidR="00026B5D">
        <w:t>p</w:t>
      </w:r>
      <w:r w:rsidR="00026B5D" w:rsidRPr="00AC166E">
        <w:t>roject</w:t>
      </w:r>
      <w:r w:rsidR="00026B5D">
        <w:t>-b</w:t>
      </w:r>
      <w:r w:rsidR="00026B5D" w:rsidRPr="00AC166E">
        <w:t xml:space="preserve">ased </w:t>
      </w:r>
      <w:r w:rsidR="00026B5D">
        <w:t>l</w:t>
      </w:r>
      <w:r w:rsidR="00026B5D" w:rsidRPr="00AC166E">
        <w:t xml:space="preserve">earning </w:t>
      </w:r>
      <w:r w:rsidRPr="00AC166E">
        <w:t xml:space="preserve">and </w:t>
      </w:r>
      <w:r w:rsidR="00026B5D">
        <w:t>c</w:t>
      </w:r>
      <w:r w:rsidR="00026B5D" w:rsidRPr="00AC166E">
        <w:t xml:space="preserve">ultural </w:t>
      </w:r>
      <w:r w:rsidR="00026B5D">
        <w:t>c</w:t>
      </w:r>
      <w:r w:rsidR="00026B5D" w:rsidRPr="00AC166E">
        <w:t>ompetency</w:t>
      </w:r>
      <w:r w:rsidR="00026B5D">
        <w:t xml:space="preserve"> information. T</w:t>
      </w:r>
      <w:r w:rsidRPr="00AC166E">
        <w:rPr>
          <w:rFonts w:eastAsia="Times New Roman"/>
          <w:color w:val="000000" w:themeColor="text1"/>
        </w:rPr>
        <w:t xml:space="preserve">eachers and </w:t>
      </w:r>
      <w:r>
        <w:rPr>
          <w:rFonts w:eastAsia="Times New Roman"/>
          <w:color w:val="000000" w:themeColor="text1"/>
        </w:rPr>
        <w:t>s</w:t>
      </w:r>
      <w:r w:rsidRPr="00AC166E">
        <w:rPr>
          <w:rFonts w:eastAsia="Times New Roman"/>
          <w:color w:val="000000" w:themeColor="text1"/>
        </w:rPr>
        <w:t xml:space="preserve">uperintendent interviews, </w:t>
      </w:r>
      <w:r>
        <w:rPr>
          <w:rFonts w:eastAsia="Times New Roman"/>
          <w:color w:val="000000" w:themeColor="text1"/>
        </w:rPr>
        <w:t xml:space="preserve">the </w:t>
      </w:r>
      <w:r w:rsidRPr="003C48F6">
        <w:rPr>
          <w:rFonts w:eastAsia="Times New Roman"/>
          <w:i/>
          <w:iCs/>
          <w:color w:val="000000" w:themeColor="text1"/>
        </w:rPr>
        <w:t xml:space="preserve">Bellingham Public School </w:t>
      </w:r>
      <w:r>
        <w:rPr>
          <w:rFonts w:eastAsia="Times New Roman"/>
          <w:i/>
          <w:iCs/>
          <w:color w:val="000000" w:themeColor="text1"/>
        </w:rPr>
        <w:t>D</w:t>
      </w:r>
      <w:r w:rsidRPr="003C48F6">
        <w:rPr>
          <w:rFonts w:eastAsia="Times New Roman"/>
          <w:i/>
          <w:iCs/>
          <w:color w:val="000000" w:themeColor="text1"/>
        </w:rPr>
        <w:t>istrict Professional Development Plan</w:t>
      </w:r>
      <w:r w:rsidRPr="00AC166E">
        <w:rPr>
          <w:rFonts w:eastAsia="Times New Roman"/>
          <w:color w:val="000000" w:themeColor="text1"/>
        </w:rPr>
        <w:t xml:space="preserve">, </w:t>
      </w:r>
      <w:r>
        <w:rPr>
          <w:rFonts w:eastAsia="Times New Roman"/>
          <w:color w:val="000000" w:themeColor="text1"/>
        </w:rPr>
        <w:t xml:space="preserve">flyers for training events, </w:t>
      </w:r>
      <w:r w:rsidRPr="00AC166E">
        <w:rPr>
          <w:rFonts w:eastAsia="Times New Roman"/>
          <w:color w:val="000000" w:themeColor="text1"/>
        </w:rPr>
        <w:t xml:space="preserve">and </w:t>
      </w:r>
      <w:r>
        <w:rPr>
          <w:rFonts w:eastAsia="Times New Roman"/>
          <w:color w:val="000000" w:themeColor="text1"/>
        </w:rPr>
        <w:t>data from postevent</w:t>
      </w:r>
      <w:r w:rsidRPr="00AC166E">
        <w:rPr>
          <w:rFonts w:eastAsia="Times New Roman"/>
          <w:color w:val="000000" w:themeColor="text1"/>
        </w:rPr>
        <w:t xml:space="preserve"> evaluations </w:t>
      </w:r>
      <w:r>
        <w:rPr>
          <w:rFonts w:eastAsia="Times New Roman"/>
          <w:color w:val="000000" w:themeColor="text1"/>
        </w:rPr>
        <w:t>indicate</w:t>
      </w:r>
      <w:r w:rsidRPr="00AC166E">
        <w:rPr>
          <w:rFonts w:eastAsia="Times New Roman"/>
          <w:color w:val="000000" w:themeColor="text1"/>
        </w:rPr>
        <w:t xml:space="preserve"> </w:t>
      </w:r>
      <w:r>
        <w:rPr>
          <w:rFonts w:eastAsia="Times New Roman"/>
          <w:color w:val="000000" w:themeColor="text1"/>
        </w:rPr>
        <w:t xml:space="preserve">that the variety </w:t>
      </w:r>
      <w:r w:rsidRPr="00AC166E">
        <w:rPr>
          <w:rFonts w:eastAsia="Times New Roman"/>
          <w:color w:val="000000" w:themeColor="text1"/>
        </w:rPr>
        <w:t xml:space="preserve">of professional development for teachers </w:t>
      </w:r>
      <w:r>
        <w:rPr>
          <w:rFonts w:eastAsia="Times New Roman"/>
          <w:color w:val="000000" w:themeColor="text1"/>
        </w:rPr>
        <w:t>is</w:t>
      </w:r>
      <w:r w:rsidRPr="00AC166E">
        <w:rPr>
          <w:rFonts w:eastAsia="Times New Roman"/>
          <w:color w:val="000000" w:themeColor="text1"/>
        </w:rPr>
        <w:t xml:space="preserve"> a district strength. </w:t>
      </w:r>
      <w:r>
        <w:rPr>
          <w:rFonts w:eastAsia="Times New Roman"/>
          <w:color w:val="000000" w:themeColor="text1"/>
        </w:rPr>
        <w:t>Offerings include teacher-led professional development and individually</w:t>
      </w:r>
      <w:r w:rsidR="00026B5D">
        <w:rPr>
          <w:rFonts w:eastAsia="Times New Roman"/>
          <w:color w:val="000000" w:themeColor="text1"/>
        </w:rPr>
        <w:t xml:space="preserve"> </w:t>
      </w:r>
      <w:r>
        <w:rPr>
          <w:rFonts w:eastAsia="Times New Roman"/>
          <w:color w:val="000000" w:themeColor="text1"/>
        </w:rPr>
        <w:t>pursued learning</w:t>
      </w:r>
      <w:r w:rsidR="00963BF4">
        <w:rPr>
          <w:rFonts w:eastAsia="Times New Roman"/>
          <w:color w:val="000000" w:themeColor="text1"/>
        </w:rPr>
        <w:t>.</w:t>
      </w:r>
      <w:r>
        <w:rPr>
          <w:rFonts w:eastAsia="Times New Roman"/>
          <w:color w:val="000000" w:themeColor="text1"/>
        </w:rPr>
        <w:t xml:space="preserve"> </w:t>
      </w:r>
      <w:r w:rsidR="00963BF4">
        <w:rPr>
          <w:rFonts w:eastAsia="Times New Roman"/>
          <w:color w:val="000000" w:themeColor="text1"/>
        </w:rPr>
        <w:t>A</w:t>
      </w:r>
      <w:r>
        <w:rPr>
          <w:rFonts w:eastAsia="Times New Roman"/>
          <w:color w:val="000000" w:themeColor="text1"/>
        </w:rPr>
        <w:t xml:space="preserve"> teacher commented that they have never been denied an out-of-district professional development request, and the superintendent described openness to approving any type of </w:t>
      </w:r>
      <w:r w:rsidR="00026B5D">
        <w:rPr>
          <w:rFonts w:eastAsia="Times New Roman"/>
          <w:color w:val="000000" w:themeColor="text1"/>
        </w:rPr>
        <w:t xml:space="preserve">professional development </w:t>
      </w:r>
      <w:r>
        <w:rPr>
          <w:rFonts w:eastAsia="Times New Roman"/>
          <w:color w:val="000000" w:themeColor="text1"/>
        </w:rPr>
        <w:t>that will meet teachers’ needs. Teachers also noted that the district reflects on professional development and consistently collects postevent feedback, as illustrated by feedback results provided by the district.</w:t>
      </w:r>
    </w:p>
    <w:p w14:paraId="65DB3F5E" w14:textId="1B40656F" w:rsidR="008D6102" w:rsidRPr="000A7410" w:rsidRDefault="008D6102" w:rsidP="008D6102">
      <w:pPr>
        <w:pStyle w:val="BodyText"/>
      </w:pPr>
      <w:r w:rsidRPr="000A7410">
        <w:t>The district provided professional development designed to build staff capacity to examine and dismantle implicit biases described in their cultural proficiency</w:t>
      </w:r>
      <w:r w:rsidR="009011F0">
        <w:t>/</w:t>
      </w:r>
      <w:r w:rsidRPr="000A7410">
        <w:t xml:space="preserve">equity plan. Opinions of </w:t>
      </w:r>
      <w:r w:rsidR="00903C46">
        <w:t>BPS</w:t>
      </w:r>
      <w:r w:rsidRPr="000A7410">
        <w:t xml:space="preserve">’s support and professional development were mixed. For the schools that embed common planning time for teachers in their schedules, teachers noted that this was a beneficial practice </w:t>
      </w:r>
      <w:r w:rsidR="00026B5D">
        <w:t>because</w:t>
      </w:r>
      <w:r w:rsidR="00026B5D" w:rsidRPr="000A7410">
        <w:t xml:space="preserve"> </w:t>
      </w:r>
      <w:r w:rsidRPr="000A7410">
        <w:t xml:space="preserve">it gave teachers, interventionists, and principals time to examine data and brainstorm next steps for students. Other teachers, </w:t>
      </w:r>
      <w:r w:rsidR="00026B5D">
        <w:t>however</w:t>
      </w:r>
      <w:r w:rsidRPr="000A7410">
        <w:t xml:space="preserve">, said they did not have common planning time. </w:t>
      </w:r>
      <w:r w:rsidR="00026B5D">
        <w:t>Although</w:t>
      </w:r>
      <w:r w:rsidR="00026B5D" w:rsidRPr="000A7410">
        <w:t xml:space="preserve"> </w:t>
      </w:r>
      <w:r w:rsidRPr="000A7410">
        <w:t xml:space="preserve">teachers indicated that professional development sessions </w:t>
      </w:r>
      <w:r w:rsidR="00A0375C">
        <w:t>cover</w:t>
      </w:r>
      <w:r w:rsidRPr="000A7410">
        <w:t xml:space="preserve"> </w:t>
      </w:r>
      <w:r w:rsidR="00026B5D">
        <w:t xml:space="preserve">topics </w:t>
      </w:r>
      <w:r w:rsidR="002C2E00">
        <w:t>suc</w:t>
      </w:r>
      <w:r w:rsidR="00026B5D">
        <w:t>h as</w:t>
      </w:r>
      <w:r w:rsidRPr="000A7410">
        <w:t xml:space="preserve"> differentiation, gender equity, and cultural appropriation, one teacher noted that there was an assumption that such practices were being implemented. As mentioned in the Curriculum and Instruction section, the need for cultural proficiency in </w:t>
      </w:r>
      <w:r w:rsidR="00903C46">
        <w:t>BPS</w:t>
      </w:r>
      <w:r w:rsidRPr="000A7410">
        <w:t xml:space="preserve"> continues to be a significant topic given the increasing linguistic and cultural diversity of the student body. </w:t>
      </w:r>
      <w:r w:rsidRPr="000A7410">
        <w:rPr>
          <w:color w:val="000000" w:themeColor="text1"/>
        </w:rPr>
        <w:t xml:space="preserve">Aligned with DESE Standards for Professional Development and district goals, district staff and teachers are building </w:t>
      </w:r>
      <w:r w:rsidRPr="000A7410">
        <w:rPr>
          <w:rFonts w:eastAsia="Times New Roman" w:cs="Calibri"/>
          <w:color w:val="000000" w:themeColor="text1"/>
        </w:rPr>
        <w:t xml:space="preserve">professional development </w:t>
      </w:r>
      <w:r w:rsidRPr="000A7410">
        <w:rPr>
          <w:color w:val="000000" w:themeColor="text1"/>
        </w:rPr>
        <w:t>on culturally responsive teaching, including bringing in outside consultants to coach principals on cultural proficiency practices, as illustrated by training event flyers focused on equitable instruction across race and gender identities.</w:t>
      </w:r>
      <w:r w:rsidRPr="000A7410">
        <w:t xml:space="preserve"> Their culturally responsive professional development trainings discuss equity work, understanding student identities, and maintaining gender inclusive classrooms</w:t>
      </w:r>
      <w:r w:rsidRPr="000A7410">
        <w:rPr>
          <w:rFonts w:eastAsia="Times New Roman" w:cs="Calibri"/>
          <w:color w:val="000000" w:themeColor="text1"/>
        </w:rPr>
        <w:t xml:space="preserve">. A recent influx of </w:t>
      </w:r>
      <w:r w:rsidR="00026B5D">
        <w:rPr>
          <w:rFonts w:eastAsia="Times New Roman" w:cs="Calibri"/>
          <w:color w:val="000000" w:themeColor="text1"/>
        </w:rPr>
        <w:t>E</w:t>
      </w:r>
      <w:r w:rsidR="0008695B">
        <w:rPr>
          <w:rFonts w:eastAsia="Times New Roman" w:cs="Calibri"/>
          <w:color w:val="000000" w:themeColor="text1"/>
        </w:rPr>
        <w:t>L</w:t>
      </w:r>
      <w:r w:rsidR="00026B5D">
        <w:rPr>
          <w:rFonts w:eastAsia="Times New Roman" w:cs="Calibri"/>
          <w:color w:val="000000" w:themeColor="text1"/>
        </w:rPr>
        <w:t>s</w:t>
      </w:r>
      <w:r w:rsidRPr="000A7410">
        <w:rPr>
          <w:rFonts w:eastAsia="Times New Roman" w:cs="Calibri"/>
          <w:color w:val="000000" w:themeColor="text1"/>
        </w:rPr>
        <w:t xml:space="preserve"> has increased teachers’ engagement with culturally responsive teaching practices, and teachers and district leaders reported</w:t>
      </w:r>
      <w:r w:rsidR="00026B5D">
        <w:rPr>
          <w:rFonts w:eastAsia="Times New Roman" w:cs="Calibri"/>
          <w:color w:val="000000" w:themeColor="text1"/>
        </w:rPr>
        <w:t xml:space="preserve"> that</w:t>
      </w:r>
      <w:r w:rsidRPr="000A7410">
        <w:rPr>
          <w:rFonts w:eastAsia="Times New Roman" w:cs="Calibri"/>
          <w:color w:val="000000" w:themeColor="text1"/>
        </w:rPr>
        <w:t xml:space="preserve"> there is “still a lot of work to do” on professional development to address implicit biases.</w:t>
      </w:r>
    </w:p>
    <w:p w14:paraId="271AD5FD" w14:textId="684401B4" w:rsidR="008D6102" w:rsidRPr="00082457" w:rsidRDefault="008D6102" w:rsidP="008D6102">
      <w:pPr>
        <w:pStyle w:val="BodyText"/>
        <w:rPr>
          <w:bCs/>
          <w:i/>
          <w:iCs/>
          <w:spacing w:val="-2"/>
        </w:rPr>
      </w:pPr>
      <w:r w:rsidRPr="000A7410">
        <w:t xml:space="preserve">When asked about the alignment between professional development and available instructional materials, teachers emphasized that supports from specialists are very important, as well as having time to discuss curriculum and instruction with colleagues. Thus, teachers identified </w:t>
      </w:r>
      <w:r w:rsidR="00026B5D">
        <w:t xml:space="preserve">that </w:t>
      </w:r>
      <w:r w:rsidRPr="000A7410">
        <w:t>they would like more time to discuss c</w:t>
      </w:r>
      <w:r w:rsidRPr="00AC166E">
        <w:t>urriculum in teams</w:t>
      </w:r>
      <w:r>
        <w:t>, as a support for processing new materials, which can become “</w:t>
      </w:r>
      <w:r w:rsidRPr="00AC166E">
        <w:t>exhausting</w:t>
      </w:r>
      <w:r>
        <w:t>.”</w:t>
      </w:r>
      <w:r w:rsidRPr="00AC166E">
        <w:t xml:space="preserve"> </w:t>
      </w:r>
    </w:p>
    <w:p w14:paraId="4B900069" w14:textId="14024ECE" w:rsidR="008D6102" w:rsidRPr="00341814" w:rsidRDefault="008D6102" w:rsidP="008D6102">
      <w:pPr>
        <w:pStyle w:val="BodyText"/>
        <w:rPr>
          <w:spacing w:val="-1"/>
        </w:rPr>
      </w:pPr>
      <w:r w:rsidRPr="00341814">
        <w:rPr>
          <w:spacing w:val="-1"/>
        </w:rPr>
        <w:t xml:space="preserve">Teacher and superintendent interviews and the </w:t>
      </w:r>
      <w:r w:rsidRPr="00341814">
        <w:rPr>
          <w:i/>
          <w:iCs/>
          <w:spacing w:val="-1"/>
        </w:rPr>
        <w:t>Bellingham Public Schools Staff Induction/Mentoring Guidelines</w:t>
      </w:r>
      <w:r w:rsidRPr="00341814">
        <w:rPr>
          <w:spacing w:val="-1"/>
        </w:rPr>
        <w:t xml:space="preserve"> indicate that new teacher mentoring is a district strength.</w:t>
      </w:r>
      <w:r w:rsidRPr="00341814">
        <w:rPr>
          <w:b/>
          <w:bCs/>
          <w:spacing w:val="-1"/>
        </w:rPr>
        <w:t xml:space="preserve"> </w:t>
      </w:r>
      <w:r w:rsidRPr="00341814">
        <w:rPr>
          <w:spacing w:val="-1"/>
        </w:rPr>
        <w:t>Initially</w:t>
      </w:r>
      <w:r w:rsidRPr="00341814">
        <w:rPr>
          <w:b/>
          <w:bCs/>
          <w:spacing w:val="-1"/>
        </w:rPr>
        <w:t xml:space="preserve">, </w:t>
      </w:r>
      <w:r w:rsidRPr="00341814">
        <w:rPr>
          <w:spacing w:val="-1"/>
        </w:rPr>
        <w:t xml:space="preserve">teachers are placed in an induction program that consists of 15 hours of instructional activities, monthly induction meetings, assigned mentors, professional workshops, classroom observation, and mentor/mentee meetings. Teachers requiring time to earn a professional license are further supported in a mentoring program in their second and third years, organized jointly between </w:t>
      </w:r>
      <w:r w:rsidR="00903C46" w:rsidRPr="00341814">
        <w:rPr>
          <w:spacing w:val="-1"/>
        </w:rPr>
        <w:t>BPS</w:t>
      </w:r>
      <w:r w:rsidRPr="00341814">
        <w:rPr>
          <w:spacing w:val="-1"/>
        </w:rPr>
        <w:t xml:space="preserve"> and an adjacent district. Teachers reported serving as mentors for incoming teachers, and specialists are another available source of guidance to assist new teachers in their classrooms upon request. The </w:t>
      </w:r>
      <w:r w:rsidRPr="00341814">
        <w:rPr>
          <w:i/>
          <w:iCs/>
          <w:spacing w:val="-1"/>
        </w:rPr>
        <w:t>Guidelines</w:t>
      </w:r>
      <w:r w:rsidRPr="00341814">
        <w:rPr>
          <w:spacing w:val="-1"/>
        </w:rPr>
        <w:t xml:space="preserve"> describe mentors as “experienced staff members.” The </w:t>
      </w:r>
      <w:r w:rsidRPr="00341814">
        <w:rPr>
          <w:i/>
          <w:iCs/>
          <w:spacing w:val="-1"/>
        </w:rPr>
        <w:t>Guidelines</w:t>
      </w:r>
      <w:r w:rsidRPr="00341814">
        <w:rPr>
          <w:spacing w:val="-1"/>
        </w:rPr>
        <w:t xml:space="preserve"> </w:t>
      </w:r>
      <w:r w:rsidR="00026B5D" w:rsidRPr="00341814">
        <w:rPr>
          <w:spacing w:val="-1"/>
        </w:rPr>
        <w:t xml:space="preserve">also </w:t>
      </w:r>
      <w:r w:rsidRPr="00341814">
        <w:rPr>
          <w:spacing w:val="-1"/>
        </w:rPr>
        <w:t xml:space="preserve">indicate that the mentoring and induction program will be reviewed annually using participant evaluations, educator evaluation data, and teacher retention data. </w:t>
      </w:r>
    </w:p>
    <w:p w14:paraId="6E6C8A24" w14:textId="77777777" w:rsidR="008D6102" w:rsidRDefault="008D6102" w:rsidP="008D6102">
      <w:pPr>
        <w:pStyle w:val="Heading3"/>
      </w:pPr>
      <w:r>
        <w:t>Recognition, Leadership Development, and Advancement</w:t>
      </w:r>
    </w:p>
    <w:p w14:paraId="54FC8AA7" w14:textId="6F2EEE8A" w:rsidR="008D6102" w:rsidRPr="009D5818" w:rsidRDefault="00903C46" w:rsidP="008D6102">
      <w:pPr>
        <w:pStyle w:val="BodyText"/>
      </w:pPr>
      <w:r>
        <w:t xml:space="preserve">BPS </w:t>
      </w:r>
      <w:r w:rsidR="008D6102">
        <w:t>provides leadership opportunities for staff, but these opportunities are not spread widely among the staff. In interviews and focus groups, t</w:t>
      </w:r>
      <w:r w:rsidR="008D6102" w:rsidRPr="008D0E03">
        <w:t xml:space="preserve">eachers, district leaders, and the superintendent </w:t>
      </w:r>
      <w:r w:rsidR="008D6102">
        <w:t>said the</w:t>
      </w:r>
      <w:r w:rsidR="008D6102" w:rsidRPr="008D0E03">
        <w:t xml:space="preserve"> primary leadership opportunities for teachers are through committees and curriculum reviews</w:t>
      </w:r>
      <w:r w:rsidR="008D6102">
        <w:t>, and the</w:t>
      </w:r>
      <w:r w:rsidR="008D6102" w:rsidRPr="008D0E03">
        <w:t xml:space="preserve"> district encourag</w:t>
      </w:r>
      <w:r w:rsidR="008D6102">
        <w:t>es</w:t>
      </w:r>
      <w:r w:rsidR="008D6102" w:rsidRPr="008D0E03">
        <w:t xml:space="preserve"> teacher participation in </w:t>
      </w:r>
      <w:r w:rsidR="00026B5D">
        <w:t>social-emotional learning</w:t>
      </w:r>
      <w:r w:rsidR="00026B5D" w:rsidRPr="008D0E03">
        <w:t xml:space="preserve"> </w:t>
      </w:r>
      <w:r w:rsidR="008D6102" w:rsidRPr="008D0E03">
        <w:t xml:space="preserve">programs and the </w:t>
      </w:r>
      <w:r w:rsidR="00026B5D">
        <w:t>ILT</w:t>
      </w:r>
      <w:r w:rsidR="008D6102" w:rsidRPr="008D0E03">
        <w:t xml:space="preserve">. However, </w:t>
      </w:r>
      <w:r w:rsidR="008D6102">
        <w:t xml:space="preserve">teachers and district leaders noted that </w:t>
      </w:r>
      <w:r w:rsidR="008D6102" w:rsidRPr="008D0E03">
        <w:t xml:space="preserve">a small group of people </w:t>
      </w:r>
      <w:r w:rsidR="008D6102">
        <w:t>are holding</w:t>
      </w:r>
      <w:r w:rsidR="008D6102" w:rsidRPr="008D0E03">
        <w:t xml:space="preserve"> </w:t>
      </w:r>
      <w:r w:rsidR="008D6102">
        <w:t>most</w:t>
      </w:r>
      <w:r w:rsidR="008D6102" w:rsidRPr="008D0E03">
        <w:t xml:space="preserve"> leadership positions</w:t>
      </w:r>
      <w:r w:rsidR="008D6102">
        <w:t xml:space="preserve"> </w:t>
      </w:r>
      <w:r w:rsidR="00026B5D">
        <w:t>because</w:t>
      </w:r>
      <w:r w:rsidR="008D6102">
        <w:t xml:space="preserve"> the same people volunteer to participate</w:t>
      </w:r>
      <w:r w:rsidR="008D6102" w:rsidRPr="008D0E03">
        <w:t>.</w:t>
      </w:r>
      <w:r w:rsidR="008D6102">
        <w:t xml:space="preserve"> T</w:t>
      </w:r>
      <w:r w:rsidR="008D6102" w:rsidRPr="008D0E03">
        <w:t xml:space="preserve">eachers </w:t>
      </w:r>
      <w:r w:rsidR="008D6102">
        <w:t>pointed to a</w:t>
      </w:r>
      <w:r w:rsidR="008D6102" w:rsidRPr="008D0E03">
        <w:t xml:space="preserve"> need for bringing in different opinions and points of </w:t>
      </w:r>
      <w:r w:rsidR="008D6102" w:rsidRPr="00E543DA">
        <w:t>view: “</w:t>
      </w:r>
      <w:r w:rsidR="008D6102" w:rsidRPr="00E543DA">
        <w:rPr>
          <w:rFonts w:eastAsia="Calibri"/>
        </w:rPr>
        <w:t>Potentially, the same 12 people could be doing everything, department chair, ILT</w:t>
      </w:r>
      <w:r w:rsidR="00026B5D">
        <w:rPr>
          <w:rFonts w:eastAsia="Calibri"/>
        </w:rPr>
        <w:t xml:space="preserve"> . . ..</w:t>
      </w:r>
      <w:r w:rsidR="008D6102" w:rsidRPr="00E543DA">
        <w:rPr>
          <w:rFonts w:eastAsia="Calibri"/>
        </w:rPr>
        <w:t xml:space="preserve"> It could create an echo chamber.”</w:t>
      </w:r>
      <w:r w:rsidR="008D6102">
        <w:rPr>
          <w:rFonts w:eastAsia="Calibri"/>
        </w:rPr>
        <w:t xml:space="preserve"> Several town officials, district officials, and teacher participants noted in interviews and focus groups that the district has little turnover in personnel from year to year, though occasionally, staff members may move to new roles within the district. The superintendent himself has held several roles within </w:t>
      </w:r>
      <w:r>
        <w:t>BPS</w:t>
      </w:r>
      <w:r w:rsidR="008D6102">
        <w:rPr>
          <w:rFonts w:eastAsia="Calibri"/>
        </w:rPr>
        <w:t xml:space="preserve"> schools, including guidance counselor and building leader before serving as the superintendent. </w:t>
      </w:r>
    </w:p>
    <w:p w14:paraId="40366F04" w14:textId="0E80D24F" w:rsidR="009934DF" w:rsidRDefault="009934DF" w:rsidP="009934DF">
      <w:pPr>
        <w:pStyle w:val="Heading3"/>
      </w:pPr>
      <w:r>
        <w:t>Recommendations</w:t>
      </w:r>
    </w:p>
    <w:p w14:paraId="09FD6ED1" w14:textId="06D3F875" w:rsidR="009934DF" w:rsidRPr="009934DF" w:rsidRDefault="00507C34" w:rsidP="009934DF">
      <w:pPr>
        <w:pStyle w:val="Bullet1"/>
      </w:pPr>
      <w:r>
        <w:t xml:space="preserve">District and school leadership </w:t>
      </w:r>
      <w:r w:rsidR="0099449B">
        <w:t xml:space="preserve">should consider additional recruitment </w:t>
      </w:r>
      <w:r w:rsidR="00000079">
        <w:t>strategies</w:t>
      </w:r>
      <w:r w:rsidR="0099449B">
        <w:t xml:space="preserve"> to</w:t>
      </w:r>
      <w:r w:rsidR="00000079">
        <w:t xml:space="preserve"> increase the </w:t>
      </w:r>
      <w:r w:rsidR="00754AE5">
        <w:t>linguistic and cultural diversity of their applicant pool.</w:t>
      </w:r>
      <w:r w:rsidR="00000079">
        <w:t xml:space="preserve"> </w:t>
      </w:r>
    </w:p>
    <w:p w14:paraId="15D23B45" w14:textId="23871719" w:rsidR="005213C9" w:rsidRPr="009934DF" w:rsidRDefault="005213C9" w:rsidP="005213C9">
      <w:pPr>
        <w:pStyle w:val="Bullet1"/>
      </w:pPr>
      <w:r>
        <w:t xml:space="preserve">The district should increase the number of individuals who conduct </w:t>
      </w:r>
      <w:r w:rsidR="006D0069">
        <w:t>observations</w:t>
      </w:r>
      <w:r>
        <w:t xml:space="preserve"> to ensure that </w:t>
      </w:r>
      <w:r w:rsidR="006D0069">
        <w:t xml:space="preserve">teacher </w:t>
      </w:r>
      <w:r>
        <w:t>evaluation</w:t>
      </w:r>
      <w:r w:rsidR="000C13EA">
        <w:t>s contain</w:t>
      </w:r>
      <w:r>
        <w:t xml:space="preserve"> constructive fee</w:t>
      </w:r>
      <w:r w:rsidR="008158EB">
        <w:t>dback</w:t>
      </w:r>
      <w:r w:rsidR="00123685">
        <w:t xml:space="preserve"> </w:t>
      </w:r>
      <w:r w:rsidR="00FA7974">
        <w:t>from</w:t>
      </w:r>
      <w:r w:rsidR="00123685">
        <w:t xml:space="preserve"> multiple perspectives. </w:t>
      </w:r>
    </w:p>
    <w:p w14:paraId="05EEAB3E" w14:textId="41A06105" w:rsidR="00F076B9" w:rsidRDefault="00127230" w:rsidP="009934DF">
      <w:pPr>
        <w:pStyle w:val="Bullet1"/>
      </w:pPr>
      <w:r>
        <w:t xml:space="preserve">District and school leadership should </w:t>
      </w:r>
      <w:r w:rsidR="00C21FC9">
        <w:t xml:space="preserve">establish a process for </w:t>
      </w:r>
      <w:r w:rsidR="00FC7893">
        <w:t>supporting teachers as they</w:t>
      </w:r>
      <w:r w:rsidR="00D7508C">
        <w:t xml:space="preserve"> implement new skills</w:t>
      </w:r>
      <w:r w:rsidR="00C21FC9">
        <w:t xml:space="preserve"> </w:t>
      </w:r>
      <w:r w:rsidR="003B2725">
        <w:t xml:space="preserve">addressed </w:t>
      </w:r>
      <w:r w:rsidR="005B1247">
        <w:t>through</w:t>
      </w:r>
      <w:r w:rsidR="003B2725">
        <w:t xml:space="preserve"> professional development sessions</w:t>
      </w:r>
      <w:r w:rsidR="005B1247">
        <w:t>, especially those related to cultural competency</w:t>
      </w:r>
      <w:r w:rsidR="00030414">
        <w:t>.</w:t>
      </w:r>
    </w:p>
    <w:p w14:paraId="77600101" w14:textId="2B4B44EE" w:rsidR="008D6102" w:rsidRDefault="000F3A2F" w:rsidP="009934DF">
      <w:pPr>
        <w:pStyle w:val="Bullet1"/>
      </w:pPr>
      <w:r>
        <w:t>The district should f</w:t>
      </w:r>
      <w:r w:rsidR="009934DF" w:rsidRPr="009934DF">
        <w:t>urther develop processes of recognition and advancement for teachers</w:t>
      </w:r>
      <w:r w:rsidR="00404AC8">
        <w:t xml:space="preserve"> to ensure </w:t>
      </w:r>
      <w:r w:rsidR="004D7A41">
        <w:t xml:space="preserve">that </w:t>
      </w:r>
      <w:r w:rsidR="0054300B">
        <w:t xml:space="preserve">leadership positions are filled by </w:t>
      </w:r>
      <w:r w:rsidR="004D7A41">
        <w:t xml:space="preserve">individuals </w:t>
      </w:r>
      <w:r w:rsidR="0054300B">
        <w:t>who represent a</w:t>
      </w:r>
      <w:r w:rsidR="004D7A41">
        <w:t xml:space="preserve"> broader</w:t>
      </w:r>
      <w:r w:rsidR="00903BC5">
        <w:t xml:space="preserve"> </w:t>
      </w:r>
      <w:r w:rsidR="00E757AA">
        <w:t>range</w:t>
      </w:r>
      <w:r w:rsidR="00903BC5">
        <w:t xml:space="preserve"> of </w:t>
      </w:r>
      <w:r w:rsidR="00E757AA">
        <w:t>opinions</w:t>
      </w:r>
      <w:r w:rsidR="00903BC5">
        <w:t xml:space="preserve"> and expertise</w:t>
      </w:r>
      <w:r w:rsidR="0054300B">
        <w:t>.</w:t>
      </w:r>
      <w:r w:rsidR="00903BC5">
        <w:t xml:space="preserve"> </w:t>
      </w:r>
      <w:r w:rsidR="008D6102">
        <w:br w:type="page"/>
      </w:r>
    </w:p>
    <w:p w14:paraId="3913897C" w14:textId="77777777" w:rsidR="008D6102" w:rsidRPr="00E06CDE" w:rsidRDefault="008D6102" w:rsidP="008D6102">
      <w:pPr>
        <w:pStyle w:val="Heading2"/>
      </w:pPr>
      <w:bookmarkStart w:id="30" w:name="_Toc101446231"/>
      <w:bookmarkStart w:id="31" w:name="_Toc113559666"/>
      <w:r>
        <w:t>Student Support</w:t>
      </w:r>
      <w:bookmarkEnd w:id="30"/>
      <w:bookmarkEnd w:id="31"/>
    </w:p>
    <w:p w14:paraId="3D8E3948" w14:textId="19BE8AAC" w:rsidR="008D6102" w:rsidRDefault="00903C46" w:rsidP="008D6102">
      <w:pPr>
        <w:pStyle w:val="BodyText"/>
        <w:rPr>
          <w:b/>
          <w:bCs/>
        </w:rPr>
      </w:pPr>
      <w:r>
        <w:t xml:space="preserve">BPS </w:t>
      </w:r>
      <w:r w:rsidR="00B65D5D">
        <w:t>is making</w:t>
      </w:r>
      <w:r w:rsidR="008D6102">
        <w:t xml:space="preserve"> a concerted effort to ensure</w:t>
      </w:r>
      <w:r w:rsidR="008D6102" w:rsidRPr="00640107">
        <w:t xml:space="preserve"> that all school buildings, and the district overall, provide safe</w:t>
      </w:r>
      <w:r w:rsidR="008D6102">
        <w:t xml:space="preserve"> and </w:t>
      </w:r>
      <w:r w:rsidR="008D6102" w:rsidRPr="00640107">
        <w:t xml:space="preserve">supportive learning environments for all students. </w:t>
      </w:r>
      <w:r w:rsidR="008D6102">
        <w:t xml:space="preserve">Tiered supports are offered for both academic and nonacademic needs. Students have been included in the process of creating positive learning environments, particularly at </w:t>
      </w:r>
      <w:r w:rsidR="00F4723B">
        <w:t>BHS</w:t>
      </w:r>
      <w:r w:rsidR="008D6102">
        <w:t xml:space="preserve">. </w:t>
      </w:r>
      <w:r>
        <w:t>BPS</w:t>
      </w:r>
      <w:r w:rsidR="008D6102" w:rsidRPr="006877E7">
        <w:t xml:space="preserve"> parents have the opportunity to be involved in their students’ learning and can communicate with teachers through email, online portals, and a digital application on </w:t>
      </w:r>
      <w:r w:rsidR="00B65D5D">
        <w:t xml:space="preserve">mobile </w:t>
      </w:r>
      <w:r w:rsidR="008D6102" w:rsidRPr="006877E7">
        <w:t>phones that provides translation services.</w:t>
      </w:r>
    </w:p>
    <w:p w14:paraId="143853D4" w14:textId="48115561" w:rsidR="008D6102" w:rsidRPr="001447B1" w:rsidRDefault="008D6102" w:rsidP="008D6102">
      <w:pPr>
        <w:pStyle w:val="Bullet1"/>
      </w:pPr>
      <w:r w:rsidRPr="001E06AD">
        <w:rPr>
          <w:rFonts w:ascii="Franklin Gothic Demi" w:hAnsi="Franklin Gothic Demi"/>
          <w:bCs/>
        </w:rPr>
        <w:t>School Climate.</w:t>
      </w:r>
      <w:r w:rsidRPr="00B65D5D">
        <w:rPr>
          <w:rFonts w:ascii="Franklin Gothic Demi" w:hAnsi="Franklin Gothic Demi"/>
          <w:bCs/>
        </w:rPr>
        <w:t xml:space="preserve"> </w:t>
      </w:r>
      <w:r>
        <w:t xml:space="preserve">The learning environment in </w:t>
      </w:r>
      <w:r w:rsidR="00903C46">
        <w:t xml:space="preserve">BPS </w:t>
      </w:r>
      <w:r>
        <w:t xml:space="preserve">is positive and productive </w:t>
      </w:r>
      <w:r w:rsidR="00B65D5D">
        <w:t>because</w:t>
      </w:r>
      <w:r>
        <w:t xml:space="preserve"> of programs</w:t>
      </w:r>
      <w:r w:rsidRPr="001447B1">
        <w:t xml:space="preserve"> such as PBIS practices and the PATHS curriculum</w:t>
      </w:r>
      <w:r>
        <w:t>.</w:t>
      </w:r>
    </w:p>
    <w:p w14:paraId="4FF4A93B" w14:textId="39F28F0A" w:rsidR="008D6102" w:rsidRPr="001447B1" w:rsidRDefault="008D6102" w:rsidP="008D6102">
      <w:pPr>
        <w:pStyle w:val="Bullet1"/>
      </w:pPr>
      <w:r w:rsidRPr="001E06AD">
        <w:rPr>
          <w:rFonts w:ascii="Franklin Gothic Demi" w:hAnsi="Franklin Gothic Demi"/>
        </w:rPr>
        <w:t>Tiered Supports.</w:t>
      </w:r>
      <w:r w:rsidRPr="386AC5EB">
        <w:rPr>
          <w:b/>
          <w:bCs/>
        </w:rPr>
        <w:t xml:space="preserve"> </w:t>
      </w:r>
      <w:r>
        <w:t>The district offers academic and nonacademic tiered supports</w:t>
      </w:r>
      <w:r w:rsidR="00B65D5D">
        <w:t>.</w:t>
      </w:r>
      <w:r>
        <w:t xml:space="preserve"> </w:t>
      </w:r>
      <w:r w:rsidR="00B65D5D">
        <w:t>T</w:t>
      </w:r>
      <w:r>
        <w:t xml:space="preserve">hese offerings </w:t>
      </w:r>
      <w:r w:rsidR="00B65D5D">
        <w:t>were</w:t>
      </w:r>
      <w:r>
        <w:t xml:space="preserve"> impacted by the pandemic and are more established at the elementary schools than </w:t>
      </w:r>
      <w:r w:rsidR="00F4723B">
        <w:t>at BMS</w:t>
      </w:r>
      <w:r>
        <w:t xml:space="preserve"> or </w:t>
      </w:r>
      <w:r w:rsidR="00F4723B">
        <w:t>BHS</w:t>
      </w:r>
      <w:r>
        <w:t>. Tier 2 supports in both academic and nonacademic areas is a growth area for the district. Educator</w:t>
      </w:r>
      <w:r w:rsidR="00B65D5D">
        <w:t>s</w:t>
      </w:r>
      <w:r>
        <w:t xml:space="preserve"> expressed needing additional time to review student needs and collaborate with colleagues. </w:t>
      </w:r>
    </w:p>
    <w:p w14:paraId="780D25A1" w14:textId="29664AAD" w:rsidR="008D6102" w:rsidRPr="001447B1" w:rsidRDefault="008D6102" w:rsidP="008D6102">
      <w:pPr>
        <w:pStyle w:val="Bullet1"/>
      </w:pPr>
      <w:r w:rsidRPr="001E06AD">
        <w:rPr>
          <w:rFonts w:ascii="Franklin Gothic Demi" w:hAnsi="Franklin Gothic Demi"/>
        </w:rPr>
        <w:t>Family Engagement.</w:t>
      </w:r>
      <w:r w:rsidRPr="386AC5EB">
        <w:rPr>
          <w:b/>
          <w:bCs/>
        </w:rPr>
        <w:t xml:space="preserve"> </w:t>
      </w:r>
      <w:r>
        <w:t xml:space="preserve">The district engages family and community members through its communications to families and school-level organizations for parents to join. More efforts to act on the feedback from students and families is an area of growth for </w:t>
      </w:r>
      <w:r w:rsidR="00903C46">
        <w:t>BPS</w:t>
      </w:r>
      <w:r>
        <w:t xml:space="preserve">. </w:t>
      </w:r>
    </w:p>
    <w:p w14:paraId="7D4A5FA4" w14:textId="44C483B6" w:rsidR="007A2D09" w:rsidRPr="00056C2C" w:rsidRDefault="007A2D09" w:rsidP="007A2D09">
      <w:pPr>
        <w:pStyle w:val="BodyText"/>
      </w:pPr>
      <w:r>
        <w:t xml:space="preserve">Table </w:t>
      </w:r>
      <w:r w:rsidR="006648A0">
        <w:t>9</w:t>
      </w:r>
      <w:r>
        <w:t xml:space="preserve"> summarizes key strengths and areas for growth in student support.</w:t>
      </w:r>
    </w:p>
    <w:p w14:paraId="2B699297" w14:textId="3E7A7101" w:rsidR="008D6102" w:rsidRPr="000A7410" w:rsidRDefault="008D6102" w:rsidP="008D6102">
      <w:pPr>
        <w:pStyle w:val="TableTitle0"/>
      </w:pPr>
      <w:r w:rsidRPr="000A7410">
        <w:t xml:space="preserve">Table </w:t>
      </w:r>
      <w:r w:rsidR="006648A0">
        <w:t>9</w:t>
      </w:r>
      <w:r w:rsidRPr="000A7410">
        <w:t xml:space="preserve">. Summary of </w:t>
      </w:r>
      <w:r w:rsidR="007A2D09">
        <w:t>K</w:t>
      </w:r>
      <w:r w:rsidRPr="000A7410">
        <w:t xml:space="preserve">ey </w:t>
      </w:r>
      <w:r w:rsidR="007A2D09">
        <w:t>S</w:t>
      </w:r>
      <w:r w:rsidR="007A2D09" w:rsidRPr="000A7410">
        <w:t xml:space="preserve">trengths </w:t>
      </w:r>
      <w:r w:rsidRPr="000A7410">
        <w:t xml:space="preserve">and </w:t>
      </w:r>
      <w:r w:rsidR="007A2D09">
        <w:t>A</w:t>
      </w:r>
      <w:r w:rsidR="007A2D09" w:rsidRPr="000A7410">
        <w:t xml:space="preserve">reas </w:t>
      </w:r>
      <w:r w:rsidRPr="000A7410">
        <w:t xml:space="preserve">for </w:t>
      </w:r>
      <w:r w:rsidR="007A2D09">
        <w:t>G</w:t>
      </w:r>
      <w:r w:rsidR="007A2D09" w:rsidRPr="000A7410">
        <w:t>rowth</w:t>
      </w:r>
      <w:r w:rsidR="007A2D09">
        <w:t>:</w:t>
      </w:r>
      <w:r w:rsidRPr="000A7410">
        <w:t xml:space="preserve"> Student Support</w:t>
      </w:r>
      <w:r w:rsidR="007A2D09">
        <w:t xml:space="preserve"> Standard</w:t>
      </w:r>
    </w:p>
    <w:tbl>
      <w:tblPr>
        <w:tblStyle w:val="MSVTable11"/>
        <w:tblW w:w="5000" w:type="pct"/>
        <w:tblLook w:val="04A0" w:firstRow="1" w:lastRow="0" w:firstColumn="1" w:lastColumn="0" w:noHBand="0" w:noVBand="1"/>
      </w:tblPr>
      <w:tblGrid>
        <w:gridCol w:w="1702"/>
        <w:gridCol w:w="3732"/>
        <w:gridCol w:w="3910"/>
      </w:tblGrid>
      <w:tr w:rsidR="008D6102" w:rsidRPr="00AD22A8" w14:paraId="0498DFD6" w14:textId="77777777" w:rsidTr="001E06AD">
        <w:trPr>
          <w:cnfStyle w:val="100000000000" w:firstRow="1" w:lastRow="0" w:firstColumn="0" w:lastColumn="0" w:oddVBand="0" w:evenVBand="0" w:oddHBand="0" w:evenHBand="0" w:firstRowFirstColumn="0" w:firstRowLastColumn="0" w:lastRowFirstColumn="0" w:lastRowLastColumn="0"/>
        </w:trPr>
        <w:tc>
          <w:tcPr>
            <w:tcW w:w="911" w:type="pct"/>
          </w:tcPr>
          <w:p w14:paraId="0C298380" w14:textId="77777777" w:rsidR="008D6102" w:rsidRPr="00AD22A8" w:rsidRDefault="008D6102" w:rsidP="00A2086A">
            <w:pPr>
              <w:pStyle w:val="TableColHeadingCenter"/>
              <w:rPr>
                <w:bdr w:val="none" w:sz="0" w:space="0" w:color="auto" w:frame="1"/>
              </w:rPr>
            </w:pPr>
            <w:r>
              <w:rPr>
                <w:bdr w:val="none" w:sz="0" w:space="0" w:color="auto" w:frame="1"/>
              </w:rPr>
              <w:t>Indicator</w:t>
            </w:r>
          </w:p>
        </w:tc>
        <w:tc>
          <w:tcPr>
            <w:tcW w:w="1997" w:type="pct"/>
          </w:tcPr>
          <w:p w14:paraId="2FA67468" w14:textId="77777777" w:rsidR="008D6102" w:rsidRPr="00AD22A8" w:rsidRDefault="008D6102" w:rsidP="00A2086A">
            <w:pPr>
              <w:pStyle w:val="TableColHeadingCenter"/>
              <w:rPr>
                <w:bdr w:val="none" w:sz="0" w:space="0" w:color="auto" w:frame="1"/>
              </w:rPr>
            </w:pPr>
            <w:r w:rsidRPr="00AD22A8">
              <w:rPr>
                <w:bdr w:val="none" w:sz="0" w:space="0" w:color="auto" w:frame="1"/>
              </w:rPr>
              <w:t>Strengths</w:t>
            </w:r>
          </w:p>
        </w:tc>
        <w:tc>
          <w:tcPr>
            <w:tcW w:w="2092" w:type="pct"/>
          </w:tcPr>
          <w:p w14:paraId="1FCC8862" w14:textId="71E0AC39" w:rsidR="008D6102" w:rsidRPr="00AD22A8" w:rsidRDefault="008D6102" w:rsidP="00A2086A">
            <w:pPr>
              <w:pStyle w:val="TableColHeadingCenter"/>
              <w:rPr>
                <w:bdr w:val="none" w:sz="0" w:space="0" w:color="auto" w:frame="1"/>
              </w:rPr>
            </w:pPr>
            <w:r w:rsidRPr="00AD22A8">
              <w:rPr>
                <w:bdr w:val="none" w:sz="0" w:space="0" w:color="auto" w:frame="1"/>
              </w:rPr>
              <w:t xml:space="preserve">Areas for </w:t>
            </w:r>
            <w:r w:rsidR="00B65D5D">
              <w:rPr>
                <w:bdr w:val="none" w:sz="0" w:space="0" w:color="auto" w:frame="1"/>
              </w:rPr>
              <w:t>g</w:t>
            </w:r>
            <w:r w:rsidR="00B65D5D" w:rsidRPr="00AD22A8">
              <w:rPr>
                <w:bdr w:val="none" w:sz="0" w:space="0" w:color="auto" w:frame="1"/>
              </w:rPr>
              <w:t>rowth</w:t>
            </w:r>
          </w:p>
        </w:tc>
      </w:tr>
      <w:tr w:rsidR="008D6102" w14:paraId="5355EF0E" w14:textId="77777777" w:rsidTr="001E06AD">
        <w:trPr>
          <w:cnfStyle w:val="000000100000" w:firstRow="0" w:lastRow="0" w:firstColumn="0" w:lastColumn="0" w:oddVBand="0" w:evenVBand="0" w:oddHBand="1" w:evenHBand="0" w:firstRowFirstColumn="0" w:firstRowLastColumn="0" w:lastRowFirstColumn="0" w:lastRowLastColumn="0"/>
        </w:trPr>
        <w:tc>
          <w:tcPr>
            <w:tcW w:w="911" w:type="pct"/>
          </w:tcPr>
          <w:p w14:paraId="77CFCC1C" w14:textId="62E3D81D" w:rsidR="008D6102" w:rsidRPr="000A7410" w:rsidRDefault="008D6102" w:rsidP="00A2086A">
            <w:pPr>
              <w:pStyle w:val="TableSubheading"/>
            </w:pPr>
            <w:r w:rsidRPr="000A7410">
              <w:t xml:space="preserve">Safe and </w:t>
            </w:r>
            <w:r w:rsidR="00B65D5D">
              <w:t>s</w:t>
            </w:r>
            <w:r w:rsidRPr="000A7410">
              <w:t xml:space="preserve">upportive </w:t>
            </w:r>
            <w:r w:rsidR="00B65D5D">
              <w:t>s</w:t>
            </w:r>
            <w:r w:rsidRPr="000A7410">
              <w:t xml:space="preserve">chool </w:t>
            </w:r>
            <w:r w:rsidR="00B65D5D">
              <w:t>c</w:t>
            </w:r>
            <w:r w:rsidRPr="000A7410">
              <w:t xml:space="preserve">limate and </w:t>
            </w:r>
            <w:r w:rsidR="00B65D5D">
              <w:t>c</w:t>
            </w:r>
            <w:r w:rsidRPr="000A7410">
              <w:t>ulture</w:t>
            </w:r>
          </w:p>
        </w:tc>
        <w:tc>
          <w:tcPr>
            <w:tcW w:w="1997" w:type="pct"/>
          </w:tcPr>
          <w:p w14:paraId="79D6574A" w14:textId="77777777" w:rsidR="008D6102" w:rsidRPr="000A7410" w:rsidRDefault="008D6102" w:rsidP="00B65D5D">
            <w:pPr>
              <w:pStyle w:val="TableBullet1"/>
              <w:numPr>
                <w:ilvl w:val="0"/>
                <w:numId w:val="0"/>
              </w:numPr>
            </w:pPr>
            <w:r w:rsidRPr="000A7410">
              <w:t>Students, teachers, and administrators indicated in focus groups that the district provides a safe and supportive environment.</w:t>
            </w:r>
          </w:p>
        </w:tc>
        <w:tc>
          <w:tcPr>
            <w:tcW w:w="2092" w:type="pct"/>
          </w:tcPr>
          <w:p w14:paraId="2EDF9B4F" w14:textId="6A280873" w:rsidR="008D6102" w:rsidRPr="000A7410" w:rsidRDefault="003E0192" w:rsidP="00B65D5D">
            <w:pPr>
              <w:pStyle w:val="TableBullet1"/>
              <w:numPr>
                <w:ilvl w:val="0"/>
                <w:numId w:val="0"/>
              </w:numPr>
            </w:pPr>
            <w:r>
              <w:t>NA</w:t>
            </w:r>
          </w:p>
        </w:tc>
      </w:tr>
      <w:tr w:rsidR="008D6102" w14:paraId="37615F2F" w14:textId="77777777" w:rsidTr="001E06AD">
        <w:tc>
          <w:tcPr>
            <w:tcW w:w="911" w:type="pct"/>
          </w:tcPr>
          <w:p w14:paraId="22C0BF42" w14:textId="622FB5AE" w:rsidR="008D6102" w:rsidRPr="000A7410" w:rsidRDefault="008D6102" w:rsidP="00A2086A">
            <w:pPr>
              <w:pStyle w:val="TableSubheading"/>
            </w:pPr>
            <w:r w:rsidRPr="000A7410">
              <w:t xml:space="preserve">Tiered </w:t>
            </w:r>
            <w:r w:rsidR="00B65D5D">
              <w:t>s</w:t>
            </w:r>
            <w:r w:rsidRPr="000A7410">
              <w:t xml:space="preserve">ystems of </w:t>
            </w:r>
            <w:r w:rsidR="00B65D5D">
              <w:t>s</w:t>
            </w:r>
            <w:r w:rsidRPr="000A7410">
              <w:t>upport</w:t>
            </w:r>
          </w:p>
        </w:tc>
        <w:tc>
          <w:tcPr>
            <w:tcW w:w="1997" w:type="pct"/>
          </w:tcPr>
          <w:p w14:paraId="57761247" w14:textId="5B59B0BF" w:rsidR="008D6102" w:rsidRPr="000A7410" w:rsidRDefault="008D6102" w:rsidP="00B65D5D">
            <w:pPr>
              <w:pStyle w:val="TableBullet1"/>
              <w:numPr>
                <w:ilvl w:val="0"/>
                <w:numId w:val="0"/>
              </w:numPr>
            </w:pPr>
            <w:r w:rsidRPr="000A7410">
              <w:t xml:space="preserve">Leaders and teachers suggest that the district provides tiered, evidence-based, </w:t>
            </w:r>
            <w:r w:rsidR="00B65D5D">
              <w:t xml:space="preserve">and </w:t>
            </w:r>
            <w:r w:rsidRPr="000A7410">
              <w:t>culturally</w:t>
            </w:r>
            <w:r w:rsidR="00B65D5D">
              <w:t xml:space="preserve"> </w:t>
            </w:r>
            <w:r w:rsidRPr="000A7410">
              <w:t>responsive supports for students.</w:t>
            </w:r>
          </w:p>
        </w:tc>
        <w:tc>
          <w:tcPr>
            <w:tcW w:w="2092" w:type="pct"/>
          </w:tcPr>
          <w:p w14:paraId="67A81CAF" w14:textId="33C30DEF" w:rsidR="008D6102" w:rsidRPr="000A7410" w:rsidRDefault="00C75C64" w:rsidP="00B65D5D">
            <w:pPr>
              <w:pStyle w:val="TableBullet1"/>
              <w:numPr>
                <w:ilvl w:val="0"/>
                <w:numId w:val="0"/>
              </w:numPr>
            </w:pPr>
            <w:r>
              <w:t>P</w:t>
            </w:r>
            <w:r w:rsidR="00AC0E55">
              <w:t xml:space="preserve">rocesses for </w:t>
            </w:r>
            <w:r>
              <w:t>supporting students at all grade levels.</w:t>
            </w:r>
          </w:p>
        </w:tc>
      </w:tr>
      <w:tr w:rsidR="008D6102" w14:paraId="03E16EB2" w14:textId="77777777" w:rsidTr="001E06AD">
        <w:trPr>
          <w:cnfStyle w:val="000000100000" w:firstRow="0" w:lastRow="0" w:firstColumn="0" w:lastColumn="0" w:oddVBand="0" w:evenVBand="0" w:oddHBand="1" w:evenHBand="0" w:firstRowFirstColumn="0" w:firstRowLastColumn="0" w:lastRowFirstColumn="0" w:lastRowLastColumn="0"/>
        </w:trPr>
        <w:tc>
          <w:tcPr>
            <w:tcW w:w="911" w:type="pct"/>
          </w:tcPr>
          <w:p w14:paraId="2D8D6059" w14:textId="136B0BAD" w:rsidR="008D6102" w:rsidRPr="000A7410" w:rsidRDefault="008D6102" w:rsidP="00A2086A">
            <w:pPr>
              <w:pStyle w:val="TableSubheading"/>
            </w:pPr>
            <w:r w:rsidRPr="000A7410">
              <w:t xml:space="preserve">Family, </w:t>
            </w:r>
            <w:r w:rsidR="00B65D5D">
              <w:t>s</w:t>
            </w:r>
            <w:r w:rsidRPr="000A7410">
              <w:t xml:space="preserve">tudent, and </w:t>
            </w:r>
            <w:r w:rsidR="00B65D5D">
              <w:t>c</w:t>
            </w:r>
            <w:r w:rsidRPr="000A7410">
              <w:t xml:space="preserve">ommunity </w:t>
            </w:r>
            <w:r w:rsidR="00B65D5D">
              <w:t>e</w:t>
            </w:r>
            <w:r w:rsidRPr="000A7410">
              <w:t xml:space="preserve">ngagement and </w:t>
            </w:r>
            <w:r w:rsidR="00B65D5D">
              <w:t>p</w:t>
            </w:r>
            <w:r w:rsidRPr="000A7410">
              <w:t>artnerships</w:t>
            </w:r>
          </w:p>
        </w:tc>
        <w:tc>
          <w:tcPr>
            <w:tcW w:w="1997" w:type="pct"/>
          </w:tcPr>
          <w:p w14:paraId="23B5FABE" w14:textId="0CAB9D14" w:rsidR="008D6102" w:rsidRPr="000A7410" w:rsidRDefault="008D6102" w:rsidP="00B65D5D">
            <w:pPr>
              <w:pStyle w:val="TableBullet1"/>
              <w:numPr>
                <w:ilvl w:val="0"/>
                <w:numId w:val="0"/>
              </w:numPr>
            </w:pPr>
            <w:r w:rsidRPr="000A7410">
              <w:t>The district effectively engages the town of Bellingham in district activities.</w:t>
            </w:r>
          </w:p>
        </w:tc>
        <w:tc>
          <w:tcPr>
            <w:tcW w:w="2092" w:type="pct"/>
          </w:tcPr>
          <w:p w14:paraId="17611EA5" w14:textId="2B0AAECF" w:rsidR="008D6102" w:rsidRPr="000A7410" w:rsidRDefault="00FE5803" w:rsidP="00B65D5D">
            <w:pPr>
              <w:pStyle w:val="TableBullet1"/>
              <w:numPr>
                <w:ilvl w:val="0"/>
                <w:numId w:val="0"/>
              </w:numPr>
            </w:pPr>
            <w:r>
              <w:t>Opportunities for student voice</w:t>
            </w:r>
            <w:r w:rsidR="007869FC">
              <w:t>.</w:t>
            </w:r>
          </w:p>
        </w:tc>
      </w:tr>
    </w:tbl>
    <w:p w14:paraId="7A605277" w14:textId="77777777" w:rsidR="008D6102" w:rsidRDefault="008D6102" w:rsidP="008D6102">
      <w:pPr>
        <w:pStyle w:val="Heading3"/>
      </w:pPr>
      <w:r>
        <w:t>Safe and Supportive School Climate and Culture</w:t>
      </w:r>
    </w:p>
    <w:p w14:paraId="5C489B16" w14:textId="2207A71C" w:rsidR="008D6102" w:rsidRDefault="008D6102" w:rsidP="008D6102">
      <w:pPr>
        <w:pStyle w:val="BodyTextposthead"/>
      </w:pPr>
      <w:r>
        <w:t>Providing a safe and supportive school climate and cultivating a learning environment that welcom</w:t>
      </w:r>
      <w:r w:rsidR="00B65D5D">
        <w:t>es</w:t>
      </w:r>
      <w:r>
        <w:t xml:space="preserve"> all students is of the utmost importance to </w:t>
      </w:r>
      <w:r w:rsidR="00903C46">
        <w:t xml:space="preserve">BPS </w:t>
      </w:r>
      <w:r>
        <w:t xml:space="preserve">district leaders, building leaders, and teachers, as well as stakeholders </w:t>
      </w:r>
      <w:r w:rsidR="00B65D5D">
        <w:t xml:space="preserve">such as </w:t>
      </w:r>
      <w:r>
        <w:t xml:space="preserve">school committee members and parent volunteers. From the various focus groups and interviews, all participants seek to ensure that </w:t>
      </w:r>
      <w:r w:rsidR="00903C46">
        <w:t>BPS</w:t>
      </w:r>
      <w:r>
        <w:t xml:space="preserve"> students are learning and growing in positive ways. Evidence from the document review</w:t>
      </w:r>
      <w:r w:rsidR="00B65D5D">
        <w:t>,</w:t>
      </w:r>
      <w:r>
        <w:t xml:space="preserve"> as well as the focus groups, interviews and classroom observations</w:t>
      </w:r>
      <w:r w:rsidR="00B65D5D">
        <w:t>,</w:t>
      </w:r>
      <w:r>
        <w:t xml:space="preserve"> suggest</w:t>
      </w:r>
      <w:r w:rsidR="00B65D5D">
        <w:t>s</w:t>
      </w:r>
      <w:r>
        <w:t xml:space="preserve"> that efforts are underway to support such learning environments. From offering tiered systems of support to engaging family and community members, </w:t>
      </w:r>
      <w:r w:rsidR="00903C46">
        <w:t>BPS is</w:t>
      </w:r>
      <w:r>
        <w:t xml:space="preserve"> achieving </w:t>
      </w:r>
      <w:r w:rsidR="00B65D5D">
        <w:t xml:space="preserve">its </w:t>
      </w:r>
      <w:r>
        <w:t xml:space="preserve">goal of creating a positive learning environment. There are opportunities for growth, such as expanding access to educational opportunities to more students, creating a systemic planning process that includes stakeholders who are more representative of the entire school community, and increasing ways to engage more families and caregivers. </w:t>
      </w:r>
    </w:p>
    <w:p w14:paraId="68727E92" w14:textId="5245113F" w:rsidR="008D6102" w:rsidRPr="00C74768" w:rsidRDefault="008D6102" w:rsidP="008D6102">
      <w:pPr>
        <w:pStyle w:val="BodyText"/>
      </w:pPr>
      <w:r>
        <w:t>A key group of stakeholders in the school community working to ensure a safe and supportive school district is the</w:t>
      </w:r>
      <w:r w:rsidRPr="0014021D">
        <w:t xml:space="preserve"> </w:t>
      </w:r>
      <w:r w:rsidR="00903C46">
        <w:t>BPS</w:t>
      </w:r>
      <w:r w:rsidRPr="0014021D">
        <w:t xml:space="preserve"> </w:t>
      </w:r>
      <w:r>
        <w:t>school committee. This group of elected citizens</w:t>
      </w:r>
      <w:r w:rsidRPr="00056DC3">
        <w:rPr>
          <w:b/>
        </w:rPr>
        <w:t xml:space="preserve"> </w:t>
      </w:r>
      <w:r w:rsidRPr="0014021D">
        <w:t>upholds its responsibilities under Massachusetts laws and regulations, including the Massachusetts Education Reform Act</w:t>
      </w:r>
      <w:r>
        <w:t>. The committee</w:t>
      </w:r>
      <w:r w:rsidRPr="0014021D">
        <w:t xml:space="preserve"> focuses on improving outcomes for all students and acts as </w:t>
      </w:r>
      <w:r>
        <w:t>an</w:t>
      </w:r>
      <w:r w:rsidRPr="0014021D">
        <w:t xml:space="preserve"> advocate </w:t>
      </w:r>
      <w:r>
        <w:t>for the schools</w:t>
      </w:r>
      <w:r w:rsidRPr="0014021D">
        <w:t xml:space="preserve"> in the community.</w:t>
      </w:r>
      <w:r>
        <w:t xml:space="preserve"> Meetings are held regularly</w:t>
      </w:r>
      <w:r w:rsidR="00523C1B">
        <w:t>,</w:t>
      </w:r>
      <w:r>
        <w:t xml:space="preserve"> and members are familiar with the goals of the improvement plan, as well as the challenges </w:t>
      </w:r>
      <w:r w:rsidR="00523C1B">
        <w:t>BPS</w:t>
      </w:r>
      <w:r>
        <w:t xml:space="preserve"> faces regarding increasing diversity and the need for rigorous instruction.</w:t>
      </w:r>
    </w:p>
    <w:p w14:paraId="0B6E903E" w14:textId="5733B412" w:rsidR="008D6102" w:rsidRPr="00223EB8" w:rsidRDefault="008D6102" w:rsidP="008D6102">
      <w:pPr>
        <w:pStyle w:val="BodyText"/>
        <w:rPr>
          <w:b/>
        </w:rPr>
      </w:pPr>
      <w:r>
        <w:t xml:space="preserve">Among the initiatives presented to school committee members for their consideration are those to encourage students’ social and emotional growth. </w:t>
      </w:r>
      <w:r w:rsidR="00523C1B">
        <w:t>P</w:t>
      </w:r>
      <w:r w:rsidRPr="00223EB8">
        <w:t xml:space="preserve">rograms </w:t>
      </w:r>
      <w:r w:rsidR="00523C1B">
        <w:t xml:space="preserve">are </w:t>
      </w:r>
      <w:r w:rsidRPr="00223EB8">
        <w:t xml:space="preserve">in place at </w:t>
      </w:r>
      <w:r w:rsidR="00903C46">
        <w:t>BPS</w:t>
      </w:r>
      <w:r w:rsidRPr="00223EB8">
        <w:t xml:space="preserve"> to address </w:t>
      </w:r>
      <w:r w:rsidR="00523C1B">
        <w:t>social-emotional learning</w:t>
      </w:r>
      <w:r w:rsidR="00523C1B" w:rsidRPr="00223EB8">
        <w:t xml:space="preserve"> </w:t>
      </w:r>
      <w:r>
        <w:t>needs</w:t>
      </w:r>
      <w:r w:rsidRPr="00223EB8">
        <w:t xml:space="preserve"> and foster a safe and supportive environment for students and staff. These programs include PBIS, </w:t>
      </w:r>
      <w:r w:rsidR="00523C1B">
        <w:t xml:space="preserve">the </w:t>
      </w:r>
      <w:r w:rsidRPr="00223EB8">
        <w:t>PATHS curriculum, and Therapeutic Learning Classrooms</w:t>
      </w:r>
      <w:r>
        <w:t xml:space="preserve"> and are used to varying degrees in all grade levels</w:t>
      </w:r>
      <w:r w:rsidRPr="00223EB8">
        <w:t xml:space="preserve">. Some schools are in the beginning stages of </w:t>
      </w:r>
      <w:r w:rsidR="0034269B">
        <w:t xml:space="preserve">these </w:t>
      </w:r>
      <w:r w:rsidRPr="00223EB8">
        <w:t xml:space="preserve">programs, but district leaders highlight how </w:t>
      </w:r>
      <w:r w:rsidR="00523C1B">
        <w:t>social-emotional learning</w:t>
      </w:r>
      <w:r w:rsidR="00523C1B" w:rsidRPr="00223EB8">
        <w:t xml:space="preserve"> </w:t>
      </w:r>
      <w:r w:rsidRPr="00223EB8">
        <w:t xml:space="preserve">and PBIS work has improved and </w:t>
      </w:r>
      <w:r w:rsidR="00523C1B">
        <w:t>was</w:t>
      </w:r>
      <w:r w:rsidRPr="00223EB8">
        <w:t xml:space="preserve"> embraced by staff. </w:t>
      </w:r>
      <w:r w:rsidRPr="00422511">
        <w:t xml:space="preserve">PBIS is being coupled with </w:t>
      </w:r>
      <w:r w:rsidR="00523C1B">
        <w:t>social-emotional learning;</w:t>
      </w:r>
      <w:r w:rsidR="00523C1B" w:rsidRPr="00422511">
        <w:t xml:space="preserve"> </w:t>
      </w:r>
      <w:r w:rsidRPr="00422511">
        <w:t xml:space="preserve">there are behavior promises within the classroom and a “cool down center” that students can go into rather than being put out of the classroom. Some staff feel </w:t>
      </w:r>
      <w:r w:rsidR="00523C1B">
        <w:t>as if</w:t>
      </w:r>
      <w:r w:rsidR="00523C1B" w:rsidRPr="00422511">
        <w:t xml:space="preserve"> </w:t>
      </w:r>
      <w:r w:rsidRPr="00422511">
        <w:t>PBIS is more effective on the elementary</w:t>
      </w:r>
      <w:r w:rsidR="00093F3B">
        <w:t xml:space="preserve"> </w:t>
      </w:r>
      <w:r w:rsidR="00523C1B">
        <w:t>school</w:t>
      </w:r>
      <w:r w:rsidRPr="00422511">
        <w:t xml:space="preserve"> level rather than the high</w:t>
      </w:r>
      <w:r w:rsidR="00437324">
        <w:t xml:space="preserve"> </w:t>
      </w:r>
      <w:r w:rsidRPr="00422511">
        <w:t>school level. The PATHS curriculum is used in the elementary schools and focuses on socialization, bullying</w:t>
      </w:r>
      <w:r w:rsidR="00523C1B">
        <w:t>,</w:t>
      </w:r>
      <w:r w:rsidRPr="00422511">
        <w:t xml:space="preserve"> and sharing. In addition, instructional observation scores in the high range for the Behavior Management dimension of the CLASS </w:t>
      </w:r>
      <w:r w:rsidR="00523C1B">
        <w:t>protocol</w:t>
      </w:r>
      <w:r w:rsidR="00523C1B" w:rsidRPr="00422511">
        <w:t xml:space="preserve"> </w:t>
      </w:r>
      <w:r w:rsidRPr="00422511">
        <w:t xml:space="preserve">suggest that rules and guidelines for behavior are clear and consistently reinforced by teachers. Elementary and </w:t>
      </w:r>
      <w:r>
        <w:t>m</w:t>
      </w:r>
      <w:r w:rsidRPr="00422511">
        <w:t>iddle</w:t>
      </w:r>
      <w:r w:rsidR="00093F3B">
        <w:t xml:space="preserve"> </w:t>
      </w:r>
      <w:r w:rsidRPr="00422511">
        <w:t>school students and parents also shared that they understand that there are expectations and consequences regarding behavior for the students</w:t>
      </w:r>
      <w:r w:rsidR="0034269B">
        <w:t>,</w:t>
      </w:r>
      <w:r w:rsidRPr="00422511">
        <w:t xml:space="preserve"> but </w:t>
      </w:r>
      <w:r w:rsidR="0034269B">
        <w:t xml:space="preserve">they </w:t>
      </w:r>
      <w:r w:rsidRPr="00422511">
        <w:t xml:space="preserve">feel </w:t>
      </w:r>
      <w:r w:rsidR="00523C1B">
        <w:t>as if</w:t>
      </w:r>
      <w:r w:rsidR="00523C1B" w:rsidRPr="00422511">
        <w:t xml:space="preserve"> </w:t>
      </w:r>
      <w:r w:rsidRPr="00422511">
        <w:t>some are enforced and some are not</w:t>
      </w:r>
      <w:r w:rsidR="00B45E85">
        <w:t>,</w:t>
      </w:r>
      <w:r w:rsidR="004B29B8">
        <w:t xml:space="preserve"> with behaviors happening outside of </w:t>
      </w:r>
      <w:r w:rsidR="00B45E85">
        <w:t xml:space="preserve">specific classrooms (e.g., in bathrooms or hallways) </w:t>
      </w:r>
      <w:r w:rsidR="00DC6B80">
        <w:t>mentioned</w:t>
      </w:r>
      <w:r w:rsidR="00B45E85">
        <w:t xml:space="preserve"> as less likely to be consistently monitored and enforced</w:t>
      </w:r>
      <w:r w:rsidR="00D014D1">
        <w:t>.</w:t>
      </w:r>
      <w:r>
        <w:t xml:space="preserve"> </w:t>
      </w:r>
      <w:r w:rsidR="00D014D1">
        <w:t>P</w:t>
      </w:r>
      <w:r>
        <w:t xml:space="preserve">arents </w:t>
      </w:r>
      <w:r w:rsidR="00523C1B">
        <w:t>of high</w:t>
      </w:r>
      <w:r w:rsidR="00437324">
        <w:t xml:space="preserve"> </w:t>
      </w:r>
      <w:r w:rsidR="00523C1B">
        <w:t xml:space="preserve">school students </w:t>
      </w:r>
      <w:r>
        <w:t xml:space="preserve">who participated in the focus group did not discuss behavioral expectations to the same degree as the parents of younger students did. </w:t>
      </w:r>
    </w:p>
    <w:p w14:paraId="2BA04EE6" w14:textId="1785449F" w:rsidR="008D6102" w:rsidRDefault="008D6102" w:rsidP="008D6102">
      <w:pPr>
        <w:pStyle w:val="BodyText"/>
      </w:pPr>
      <w:r>
        <w:t>Teachers report</w:t>
      </w:r>
      <w:r w:rsidR="00523C1B">
        <w:t>ed</w:t>
      </w:r>
      <w:r>
        <w:t xml:space="preserve"> </w:t>
      </w:r>
      <w:r w:rsidRPr="00846E9C">
        <w:t>feel</w:t>
      </w:r>
      <w:r>
        <w:t>ing</w:t>
      </w:r>
      <w:r w:rsidRPr="00846E9C">
        <w:t xml:space="preserve"> that staffing concerns play a role in not having enough support for </w:t>
      </w:r>
      <w:r>
        <w:t>all staff,</w:t>
      </w:r>
      <w:r w:rsidRPr="00846E9C">
        <w:t xml:space="preserve"> although behavior plans are in place. </w:t>
      </w:r>
      <w:r>
        <w:t xml:space="preserve">As an example of student-driven change, </w:t>
      </w:r>
      <w:r w:rsidR="00D74CC9">
        <w:t>B</w:t>
      </w:r>
      <w:r w:rsidR="00523C1B">
        <w:t>M</w:t>
      </w:r>
      <w:r w:rsidR="00D74CC9">
        <w:t>S</w:t>
      </w:r>
      <w:r w:rsidRPr="00846E9C">
        <w:t xml:space="preserve"> and </w:t>
      </w:r>
      <w:r w:rsidR="00D74CC9">
        <w:t>B</w:t>
      </w:r>
      <w:r w:rsidR="00523C1B">
        <w:t>H</w:t>
      </w:r>
      <w:r w:rsidR="00D74CC9">
        <w:t>S</w:t>
      </w:r>
      <w:r w:rsidRPr="00846E9C">
        <w:t xml:space="preserve"> teachers </w:t>
      </w:r>
      <w:r>
        <w:t>mentioned</w:t>
      </w:r>
      <w:r w:rsidRPr="00846E9C">
        <w:t xml:space="preserve"> the newly</w:t>
      </w:r>
      <w:r>
        <w:t xml:space="preserve"> </w:t>
      </w:r>
      <w:r w:rsidRPr="00846E9C">
        <w:t>formed</w:t>
      </w:r>
      <w:r>
        <w:t>, locally created version of the</w:t>
      </w:r>
      <w:r w:rsidRPr="00846E9C">
        <w:t xml:space="preserve"> Anti-Defamation League</w:t>
      </w:r>
      <w:r>
        <w:t>. This</w:t>
      </w:r>
      <w:r w:rsidRPr="00846E9C">
        <w:t xml:space="preserve"> student-driven</w:t>
      </w:r>
      <w:r>
        <w:t xml:space="preserve"> club</w:t>
      </w:r>
      <w:r w:rsidRPr="00846E9C">
        <w:t xml:space="preserve"> gives students the opportunity to lead, speak with, and encourage other students to become involved</w:t>
      </w:r>
      <w:r>
        <w:t xml:space="preserve"> in activities to promote inclusion and tolerance</w:t>
      </w:r>
      <w:r w:rsidRPr="00846E9C">
        <w:t xml:space="preserve">. </w:t>
      </w:r>
      <w:r>
        <w:t>Participants in this club learn to</w:t>
      </w:r>
      <w:r w:rsidRPr="00846E9C">
        <w:t xml:space="preserve"> create</w:t>
      </w:r>
      <w:r>
        <w:t xml:space="preserve"> </w:t>
      </w:r>
      <w:r w:rsidRPr="00846E9C">
        <w:t xml:space="preserve">an environment where everyone can feel safe. </w:t>
      </w:r>
      <w:r w:rsidR="00523C1B">
        <w:t>S</w:t>
      </w:r>
      <w:r>
        <w:t xml:space="preserve">tudents </w:t>
      </w:r>
      <w:r w:rsidR="00523C1B">
        <w:t xml:space="preserve">also </w:t>
      </w:r>
      <w:r>
        <w:t xml:space="preserve">stated that </w:t>
      </w:r>
      <w:r w:rsidRPr="00846E9C">
        <w:t xml:space="preserve">school values are posted in the school and enforced by teachers. </w:t>
      </w:r>
    </w:p>
    <w:p w14:paraId="3FFFA61F" w14:textId="750CF460" w:rsidR="008D6102" w:rsidRPr="000A7410" w:rsidRDefault="008D6102" w:rsidP="008D6102">
      <w:pPr>
        <w:pStyle w:val="BodyText"/>
      </w:pPr>
      <w:r w:rsidRPr="000A7410">
        <w:t>Although most middle</w:t>
      </w:r>
      <w:r w:rsidR="00C3330A">
        <w:t xml:space="preserve"> </w:t>
      </w:r>
      <w:r w:rsidRPr="000A7410">
        <w:t xml:space="preserve">school students </w:t>
      </w:r>
      <w:r w:rsidR="00FD661C">
        <w:t xml:space="preserve">reported </w:t>
      </w:r>
      <w:r w:rsidRPr="000A7410">
        <w:t>feel</w:t>
      </w:r>
      <w:r w:rsidR="00FD661C">
        <w:t>ing</w:t>
      </w:r>
      <w:r w:rsidRPr="000A7410">
        <w:t xml:space="preserve"> safe, they mentioned being concerned with incidents—for example, flooding the bathrooms and taking down soap dispensers—occurring based on TikTok (social media platform) trends. During the parent focus group, participants mentioned how certain parents’ concerns are handled quicker than others when they come from parents who often </w:t>
      </w:r>
      <w:r w:rsidR="00523C1B">
        <w:t xml:space="preserve">are volunteering </w:t>
      </w:r>
      <w:r w:rsidRPr="000A7410">
        <w:t>at the school</w:t>
      </w:r>
      <w:r w:rsidR="00523C1B">
        <w:t xml:space="preserve"> and are</w:t>
      </w:r>
      <w:r w:rsidRPr="000A7410">
        <w:t xml:space="preserve"> in contact with teachers. A parent stated, “I</w:t>
      </w:r>
      <w:r w:rsidR="00523C1B">
        <w:t>’</w:t>
      </w:r>
      <w:r w:rsidRPr="000A7410">
        <w:t>m blessed to be able to [communicate directly with the school because of my volunteering role]</w:t>
      </w:r>
      <w:r w:rsidR="00523C1B">
        <w:t>,</w:t>
      </w:r>
      <w:r w:rsidRPr="000A7410">
        <w:t xml:space="preserve"> and I won</w:t>
      </w:r>
      <w:r w:rsidR="00523C1B">
        <w:t>’</w:t>
      </w:r>
      <w:r w:rsidRPr="000A7410">
        <w:t>t take that for granted, but I know that another mom from the bus stop has been having an issue and has contacted the school on more than one occasion and has been brushed off.” One parent asked, “Why are some kids less important because I don’t have time to be at the school and another parent does?” Families indicated how expectations may be clear for all students, but consequences are not.</w:t>
      </w:r>
    </w:p>
    <w:p w14:paraId="4D94C190" w14:textId="0D07F775" w:rsidR="008D6102" w:rsidRPr="000A7410" w:rsidRDefault="008D6102" w:rsidP="008D6102">
      <w:pPr>
        <w:pStyle w:val="BodyText"/>
      </w:pPr>
      <w:r w:rsidRPr="000A7410">
        <w:t xml:space="preserve">For students in </w:t>
      </w:r>
      <w:r w:rsidR="00523C1B">
        <w:t>G</w:t>
      </w:r>
      <w:r w:rsidR="00523C1B" w:rsidRPr="000A7410">
        <w:t xml:space="preserve">rades </w:t>
      </w:r>
      <w:r w:rsidRPr="000A7410">
        <w:t xml:space="preserve">4 and 5 at </w:t>
      </w:r>
      <w:r w:rsidR="00D74CC9">
        <w:t>BMS</w:t>
      </w:r>
      <w:r w:rsidRPr="000A7410">
        <w:t>, the 2020</w:t>
      </w:r>
      <w:r w:rsidR="00903C46">
        <w:t>-20</w:t>
      </w:r>
      <w:r w:rsidRPr="000A7410">
        <w:t xml:space="preserve">21 Views of Climate and Learning (VOCAL) student survey data indicate a relatively strong school climate, with overall school climate scores </w:t>
      </w:r>
      <w:r w:rsidR="00523C1B">
        <w:t>greater than</w:t>
      </w:r>
      <w:r w:rsidR="00523C1B" w:rsidRPr="000A7410">
        <w:t xml:space="preserve"> </w:t>
      </w:r>
      <w:r w:rsidRPr="000A7410">
        <w:t xml:space="preserve">51 </w:t>
      </w:r>
      <w:r w:rsidR="00BD37C1">
        <w:t>ou</w:t>
      </w:r>
      <w:r w:rsidR="009E1966">
        <w:t>t</w:t>
      </w:r>
      <w:r w:rsidR="00BD37C1">
        <w:t xml:space="preserve"> of 99</w:t>
      </w:r>
      <w:r w:rsidRPr="000A7410">
        <w:t xml:space="preserve"> for all student subgroups, which is considered </w:t>
      </w:r>
      <w:r w:rsidR="00523C1B">
        <w:t>“</w:t>
      </w:r>
      <w:r w:rsidRPr="000A7410">
        <w:t>favorable</w:t>
      </w:r>
      <w:r w:rsidR="00523C1B">
        <w:t>.”</w:t>
      </w:r>
      <w:r w:rsidRPr="000A7410">
        <w:rPr>
          <w:rStyle w:val="FootnoteReference"/>
        </w:rPr>
        <w:footnoteReference w:id="9"/>
      </w:r>
      <w:r w:rsidRPr="000A7410">
        <w:t xml:space="preserve"> For students in </w:t>
      </w:r>
      <w:r w:rsidR="00523C1B">
        <w:t>G</w:t>
      </w:r>
      <w:r w:rsidR="00523C1B" w:rsidRPr="000A7410">
        <w:t xml:space="preserve">rades </w:t>
      </w:r>
      <w:r w:rsidRPr="000A7410">
        <w:t xml:space="preserve">8 and 10 at </w:t>
      </w:r>
      <w:r w:rsidR="00D74CC9">
        <w:t>BHS</w:t>
      </w:r>
      <w:r w:rsidRPr="000A7410">
        <w:t xml:space="preserve">, however, VOCAL data indicate some room to improve school climate, especially among students in </w:t>
      </w:r>
      <w:r w:rsidR="00523C1B">
        <w:t>G</w:t>
      </w:r>
      <w:r w:rsidR="00523C1B" w:rsidRPr="000A7410">
        <w:t xml:space="preserve">rade </w:t>
      </w:r>
      <w:r w:rsidRPr="000A7410">
        <w:t xml:space="preserve">10, whose data indicate a relatively weak school climate, with overall school climate scores </w:t>
      </w:r>
      <w:r w:rsidR="00523C1B">
        <w:t>less than</w:t>
      </w:r>
      <w:r w:rsidR="00523C1B" w:rsidRPr="000A7410">
        <w:t xml:space="preserve"> </w:t>
      </w:r>
      <w:r w:rsidRPr="000A7410">
        <w:t xml:space="preserve">41 </w:t>
      </w:r>
      <w:r w:rsidR="00BD37C1">
        <w:t xml:space="preserve">out of 99 </w:t>
      </w:r>
      <w:r w:rsidRPr="000A7410">
        <w:t>for nearly all student subgroups.</w:t>
      </w:r>
    </w:p>
    <w:p w14:paraId="5ED28408" w14:textId="3C66ADE1" w:rsidR="008D6102" w:rsidRPr="00223EB8" w:rsidRDefault="008D6102" w:rsidP="008D6102">
      <w:pPr>
        <w:pStyle w:val="BodyText"/>
        <w:rPr>
          <w:rFonts w:eastAsiaTheme="minorEastAsia"/>
          <w:color w:val="000000" w:themeColor="text1"/>
        </w:rPr>
      </w:pPr>
      <w:r w:rsidRPr="00851E5E">
        <w:t xml:space="preserve">With the </w:t>
      </w:r>
      <w:r>
        <w:t xml:space="preserve">recent </w:t>
      </w:r>
      <w:r w:rsidRPr="00851E5E">
        <w:t xml:space="preserve">increase in diversity within the </w:t>
      </w:r>
      <w:r w:rsidR="00523C1B">
        <w:t xml:space="preserve">BPS </w:t>
      </w:r>
      <w:r w:rsidRPr="00851E5E">
        <w:t xml:space="preserve">community, school and district leaders have </w:t>
      </w:r>
      <w:r>
        <w:t xml:space="preserve">developed </w:t>
      </w:r>
      <w:r w:rsidRPr="00851E5E">
        <w:t xml:space="preserve">ways to ensure </w:t>
      </w:r>
      <w:r w:rsidR="00523C1B">
        <w:t xml:space="preserve">that </w:t>
      </w:r>
      <w:r w:rsidRPr="00851E5E">
        <w:t>faculty, staff</w:t>
      </w:r>
      <w:r>
        <w:t>,</w:t>
      </w:r>
      <w:r w:rsidRPr="00851E5E">
        <w:t xml:space="preserve"> and students have equal opportunities. </w:t>
      </w:r>
      <w:r>
        <w:t xml:space="preserve">Pillar three of the </w:t>
      </w:r>
      <w:r w:rsidR="00D014D1">
        <w:t>d</w:t>
      </w:r>
      <w:r>
        <w:t xml:space="preserve">istrict </w:t>
      </w:r>
      <w:r w:rsidR="00D014D1">
        <w:t xml:space="preserve">equity plan </w:t>
      </w:r>
      <w:r>
        <w:t>states that the mission is</w:t>
      </w:r>
      <w:r w:rsidRPr="00223EB8">
        <w:rPr>
          <w:rFonts w:eastAsiaTheme="minorEastAsia"/>
          <w:b/>
        </w:rPr>
        <w:t xml:space="preserve"> </w:t>
      </w:r>
      <w:r w:rsidRPr="5610D854">
        <w:rPr>
          <w:rFonts w:eastAsiaTheme="minorEastAsia"/>
        </w:rPr>
        <w:t xml:space="preserve">to </w:t>
      </w:r>
      <w:r w:rsidRPr="00223EB8">
        <w:rPr>
          <w:rFonts w:eastAsiaTheme="minorEastAsia"/>
          <w:color w:val="000000" w:themeColor="text1"/>
          <w:lang w:val="en"/>
        </w:rPr>
        <w:t xml:space="preserve">create a culturally proficient district </w:t>
      </w:r>
      <w:r w:rsidR="00523C1B">
        <w:rPr>
          <w:rFonts w:eastAsiaTheme="minorEastAsia"/>
          <w:color w:val="000000" w:themeColor="text1"/>
          <w:lang w:val="en"/>
        </w:rPr>
        <w:t>and</w:t>
      </w:r>
      <w:r w:rsidRPr="00223EB8">
        <w:rPr>
          <w:rFonts w:eastAsiaTheme="minorEastAsia"/>
          <w:color w:val="000000" w:themeColor="text1"/>
          <w:lang w:val="en"/>
        </w:rPr>
        <w:t xml:space="preserve"> demonstrate an understanding of and appreciation for different families</w:t>
      </w:r>
      <w:r w:rsidR="00523C1B">
        <w:rPr>
          <w:rFonts w:eastAsiaTheme="minorEastAsia"/>
          <w:color w:val="000000" w:themeColor="text1"/>
          <w:lang w:val="en"/>
        </w:rPr>
        <w:t>’</w:t>
      </w:r>
      <w:r w:rsidRPr="00223EB8">
        <w:rPr>
          <w:rFonts w:eastAsiaTheme="minorEastAsia"/>
          <w:color w:val="000000" w:themeColor="text1"/>
          <w:lang w:val="en"/>
        </w:rPr>
        <w:t xml:space="preserve"> homes, culture, and values.</w:t>
      </w:r>
    </w:p>
    <w:p w14:paraId="11E7AA09" w14:textId="5E650A85" w:rsidR="00523C1B" w:rsidRDefault="008D6102" w:rsidP="008D6102">
      <w:pPr>
        <w:pStyle w:val="BodyText"/>
      </w:pPr>
      <w:r w:rsidRPr="000A7410">
        <w:t>To that end, elementary</w:t>
      </w:r>
      <w:r w:rsidR="00093F3B">
        <w:t xml:space="preserve"> </w:t>
      </w:r>
      <w:r w:rsidR="00523C1B">
        <w:t>school</w:t>
      </w:r>
      <w:r w:rsidRPr="000A7410">
        <w:t xml:space="preserve"> teachers acknowledged in focus groups that materials are translated into Spanish but not Brazilian Portuguese, which is a challenge. One teacher stated, “</w:t>
      </w:r>
      <w:r w:rsidR="00523C1B">
        <w:t>W</w:t>
      </w:r>
      <w:r w:rsidR="00523C1B" w:rsidRPr="000A7410">
        <w:t xml:space="preserve">e’ve </w:t>
      </w:r>
      <w:r w:rsidRPr="000A7410">
        <w:t xml:space="preserve">tried to reach out to a lot of companies to say, do you have Brazilian Portuguese and they don’t.” Elementary leaders have used equity to drive their staff meetings. They focus on ensuring equal access at </w:t>
      </w:r>
      <w:r w:rsidR="00D014D1">
        <w:t xml:space="preserve">all </w:t>
      </w:r>
      <w:r w:rsidRPr="000A7410">
        <w:t>academic levels. Based on the Stall Brook (2021</w:t>
      </w:r>
      <w:r w:rsidR="00903C46">
        <w:t>-</w:t>
      </w:r>
      <w:r w:rsidRPr="000A7410">
        <w:t xml:space="preserve">2022) </w:t>
      </w:r>
      <w:r w:rsidR="00D014D1">
        <w:t>e</w:t>
      </w:r>
      <w:r w:rsidR="00D014D1" w:rsidRPr="000A7410">
        <w:t xml:space="preserve">quity </w:t>
      </w:r>
      <w:r w:rsidR="00D014D1">
        <w:t>p</w:t>
      </w:r>
      <w:r w:rsidR="00D014D1" w:rsidRPr="000A7410">
        <w:t>lan</w:t>
      </w:r>
      <w:r w:rsidRPr="000A7410">
        <w:t>, staff engage in interactive and informative equity sessions during the first staff meeting of each month and during additional professional development times</w:t>
      </w:r>
      <w:r w:rsidR="00523C1B">
        <w:t>.</w:t>
      </w:r>
      <w:r w:rsidRPr="000A7410">
        <w:t xml:space="preserve"> One leader stated</w:t>
      </w:r>
      <w:r w:rsidR="00523C1B">
        <w:t>,</w:t>
      </w:r>
      <w:r w:rsidRPr="000A7410">
        <w:t xml:space="preserve"> “</w:t>
      </w:r>
      <w:r w:rsidR="00523C1B">
        <w:t>T</w:t>
      </w:r>
      <w:r w:rsidR="00523C1B" w:rsidRPr="000A7410">
        <w:t xml:space="preserve">here </w:t>
      </w:r>
      <w:r w:rsidRPr="000A7410">
        <w:t xml:space="preserve">is a misconception that </w:t>
      </w:r>
      <w:r w:rsidR="00523C1B">
        <w:t xml:space="preserve">[special education] </w:t>
      </w:r>
      <w:r w:rsidRPr="000A7410">
        <w:t>students are unable to do the work. They should have access to grade</w:t>
      </w:r>
      <w:r w:rsidR="00523C1B">
        <w:t>-</w:t>
      </w:r>
      <w:r w:rsidRPr="000A7410">
        <w:t>level curriculum, materials, expectations, and rigor.” For middle</w:t>
      </w:r>
      <w:r w:rsidR="00C3330A">
        <w:t xml:space="preserve"> </w:t>
      </w:r>
      <w:r w:rsidRPr="000A7410">
        <w:t xml:space="preserve">school teachers, the </w:t>
      </w:r>
      <w:r w:rsidR="00523C1B">
        <w:t>professional development</w:t>
      </w:r>
      <w:r w:rsidR="00523C1B" w:rsidRPr="000A7410">
        <w:t xml:space="preserve"> </w:t>
      </w:r>
      <w:r w:rsidRPr="000A7410">
        <w:t>and additional resources they received to support ELs and learn about cultural appropriation was huge considering the concern with staff shortages with an increase in the EL population. A high</w:t>
      </w:r>
      <w:r w:rsidR="00437324">
        <w:t xml:space="preserve"> </w:t>
      </w:r>
      <w:r w:rsidRPr="000A7410">
        <w:t xml:space="preserve">school teacher </w:t>
      </w:r>
      <w:r w:rsidR="00523C1B" w:rsidRPr="000A7410">
        <w:t>state</w:t>
      </w:r>
      <w:r w:rsidR="00523C1B">
        <w:t>d</w:t>
      </w:r>
      <w:r w:rsidRPr="000A7410">
        <w:t xml:space="preserve">, </w:t>
      </w:r>
    </w:p>
    <w:p w14:paraId="000BA631" w14:textId="3D47D2FE" w:rsidR="00523C1B" w:rsidRDefault="00523C1B" w:rsidP="00523C1B">
      <w:pPr>
        <w:pStyle w:val="BlockQuote"/>
      </w:pPr>
      <w:r>
        <w:t>W</w:t>
      </w:r>
      <w:r w:rsidRPr="000A7410">
        <w:t xml:space="preserve">e </w:t>
      </w:r>
      <w:r w:rsidR="008D6102" w:rsidRPr="000A7410">
        <w:t>can also adjust the instruction based on what society needs</w:t>
      </w:r>
      <w:r>
        <w:t>,</w:t>
      </w:r>
      <w:r w:rsidR="008D6102" w:rsidRPr="000A7410">
        <w:t xml:space="preserve"> too. Like the need to have more culturally diverse voices in the English curriculum. We don</w:t>
      </w:r>
      <w:r>
        <w:t>’</w:t>
      </w:r>
      <w:r w:rsidR="008D6102" w:rsidRPr="000A7410">
        <w:t>t have to wait for the formal review</w:t>
      </w:r>
      <w:r>
        <w:t>;</w:t>
      </w:r>
      <w:r w:rsidR="008D6102" w:rsidRPr="000A7410">
        <w:t xml:space="preserve"> we can have some conversations with our department head and say, </w:t>
      </w:r>
      <w:r>
        <w:t>“</w:t>
      </w:r>
      <w:r w:rsidR="008D6102" w:rsidRPr="000A7410">
        <w:t>Hey, this voice might be someone to add to the curriculum,</w:t>
      </w:r>
      <w:r>
        <w:t>”</w:t>
      </w:r>
      <w:r w:rsidR="008D6102" w:rsidRPr="000A7410">
        <w:t xml:space="preserve"> and that</w:t>
      </w:r>
      <w:r>
        <w:t>’</w:t>
      </w:r>
      <w:r w:rsidR="008D6102" w:rsidRPr="000A7410">
        <w:t xml:space="preserve">s always been fully supported. </w:t>
      </w:r>
    </w:p>
    <w:p w14:paraId="4D201520" w14:textId="67F47DD9" w:rsidR="008D6102" w:rsidRPr="000A7410" w:rsidRDefault="008D6102" w:rsidP="008D6102">
      <w:pPr>
        <w:pStyle w:val="BodyText"/>
      </w:pPr>
      <w:r w:rsidRPr="000A7410">
        <w:t>The district hired an outside consultant to work with principals on how to present equity to teachers and faculty. Equity teams have been formed at the middle and high</w:t>
      </w:r>
      <w:r w:rsidR="00437324">
        <w:t xml:space="preserve"> </w:t>
      </w:r>
      <w:r w:rsidRPr="000A7410">
        <w:t xml:space="preserve">school levels. These teams have held a focus group for parents and </w:t>
      </w:r>
      <w:r w:rsidR="00523C1B">
        <w:t>one</w:t>
      </w:r>
      <w:r w:rsidRPr="000A7410">
        <w:t xml:space="preserve"> for students </w:t>
      </w:r>
      <w:r w:rsidR="00523C1B">
        <w:t>to work</w:t>
      </w:r>
      <w:r w:rsidRPr="000A7410">
        <w:t xml:space="preserve"> on equity. District and school leadership and teachers have a focus on </w:t>
      </w:r>
      <w:r w:rsidR="00523C1B">
        <w:t>social-emotional learning</w:t>
      </w:r>
      <w:r w:rsidR="00523C1B" w:rsidRPr="000A7410">
        <w:t xml:space="preserve"> </w:t>
      </w:r>
      <w:r w:rsidRPr="000A7410">
        <w:t>for students, teachers, and staff. Students receive help with emotional concerns, mental health, and gender identity.</w:t>
      </w:r>
    </w:p>
    <w:p w14:paraId="62D74DE1" w14:textId="77777777" w:rsidR="008D6102" w:rsidRDefault="008D6102" w:rsidP="008D6102">
      <w:pPr>
        <w:pStyle w:val="Heading3"/>
      </w:pPr>
      <w:r>
        <w:t>Tiered Systems of Support</w:t>
      </w:r>
    </w:p>
    <w:p w14:paraId="78D3A819" w14:textId="65433F8F" w:rsidR="008D6102" w:rsidRDefault="00903C46" w:rsidP="008D6102">
      <w:pPr>
        <w:pStyle w:val="BodyTextposthead"/>
      </w:pPr>
      <w:r>
        <w:t xml:space="preserve">BPS </w:t>
      </w:r>
      <w:r w:rsidR="008D6102">
        <w:t>u</w:t>
      </w:r>
      <w:r>
        <w:t>s</w:t>
      </w:r>
      <w:r w:rsidR="008D6102">
        <w:t xml:space="preserve">es tiered systems of support for both academic and nonacademic needs. These systems are not as well established for the </w:t>
      </w:r>
      <w:r w:rsidR="00523C1B">
        <w:t>EL</w:t>
      </w:r>
      <w:r w:rsidR="008D6102">
        <w:t xml:space="preserve"> population within the schools, </w:t>
      </w:r>
      <w:r w:rsidR="00523C1B">
        <w:t>which</w:t>
      </w:r>
      <w:r w:rsidR="008D6102">
        <w:t xml:space="preserve"> both teachers and administrators</w:t>
      </w:r>
      <w:r w:rsidR="00523C1B">
        <w:t xml:space="preserve"> acknowledged</w:t>
      </w:r>
      <w:r w:rsidR="008D6102">
        <w:t xml:space="preserve">. </w:t>
      </w:r>
      <w:r w:rsidR="00523C1B">
        <w:t>Although</w:t>
      </w:r>
      <w:r w:rsidR="008D6102">
        <w:t xml:space="preserve"> a tiered system of supports is in place at each elementary school, such structures are not as clearly defined at </w:t>
      </w:r>
      <w:r w:rsidR="00D74CC9">
        <w:t xml:space="preserve">BMS </w:t>
      </w:r>
      <w:r w:rsidR="008D6102">
        <w:t xml:space="preserve">or </w:t>
      </w:r>
      <w:r w:rsidR="00D74CC9">
        <w:t>BHS</w:t>
      </w:r>
      <w:r w:rsidR="008D6102">
        <w:t xml:space="preserve">. </w:t>
      </w:r>
    </w:p>
    <w:p w14:paraId="08011C66" w14:textId="342BAF4A" w:rsidR="00523C1B" w:rsidRDefault="00903C46" w:rsidP="008D6102">
      <w:pPr>
        <w:pStyle w:val="BodyText"/>
      </w:pPr>
      <w:r>
        <w:t>BPS</w:t>
      </w:r>
      <w:r w:rsidR="008D6102" w:rsidRPr="003617DC">
        <w:t xml:space="preserve"> implements PBIS and </w:t>
      </w:r>
      <w:r w:rsidR="00414C95">
        <w:t>response to intervention</w:t>
      </w:r>
      <w:r w:rsidR="00414C95" w:rsidRPr="003617DC">
        <w:t xml:space="preserve"> </w:t>
      </w:r>
      <w:r w:rsidR="008D6102" w:rsidRPr="003617DC">
        <w:t>models across its schools to support students in academics and social</w:t>
      </w:r>
      <w:r w:rsidR="00523C1B">
        <w:t>-</w:t>
      </w:r>
      <w:r w:rsidR="008D6102" w:rsidRPr="003617DC">
        <w:t xml:space="preserve">emotional skills. </w:t>
      </w:r>
      <w:r w:rsidR="008D6102">
        <w:t>Multiple</w:t>
      </w:r>
      <w:r w:rsidR="008D6102" w:rsidRPr="00306795">
        <w:t xml:space="preserve"> teacher</w:t>
      </w:r>
      <w:r w:rsidR="008D6102">
        <w:t xml:space="preserve"> respondents</w:t>
      </w:r>
      <w:r w:rsidR="008D6102" w:rsidRPr="00306795">
        <w:t xml:space="preserve"> referred to the use of </w:t>
      </w:r>
      <w:r w:rsidR="008D6102">
        <w:t>i</w:t>
      </w:r>
      <w:r w:rsidR="00183347">
        <w:t>-</w:t>
      </w:r>
      <w:r w:rsidR="008D6102">
        <w:t>Ready</w:t>
      </w:r>
      <w:r w:rsidR="008D6102" w:rsidRPr="00306795">
        <w:t xml:space="preserve"> data for determining students’ academic abilities and monitoring their progress, and this use of </w:t>
      </w:r>
      <w:r w:rsidR="008D6102">
        <w:t>i</w:t>
      </w:r>
      <w:r w:rsidR="00183347">
        <w:t>-</w:t>
      </w:r>
      <w:r w:rsidR="008D6102">
        <w:t>Ready</w:t>
      </w:r>
      <w:r w:rsidR="008D6102" w:rsidRPr="00306795">
        <w:t xml:space="preserve"> data was substantiated in school improvement plans. Teachers described how they used digital data walls in grade</w:t>
      </w:r>
      <w:r w:rsidR="00523C1B">
        <w:t>-level</w:t>
      </w:r>
      <w:r w:rsidR="008D6102" w:rsidRPr="00306795">
        <w:t xml:space="preserve"> team meetings to analyze individual students as well as address low</w:t>
      </w:r>
      <w:r w:rsidR="00523C1B">
        <w:t xml:space="preserve"> </w:t>
      </w:r>
      <w:r w:rsidR="008D6102" w:rsidRPr="00306795">
        <w:t xml:space="preserve">scoring standards. Many teachers discussed the use of additional assessments, such as in-unit benchmark quizzes in curricula and MCAS benchmarks. Some teachers discussed </w:t>
      </w:r>
      <w:r w:rsidR="00523C1B">
        <w:t>using</w:t>
      </w:r>
      <w:r w:rsidR="008D6102" w:rsidRPr="00306795">
        <w:t xml:space="preserve"> a screener for addressing students with social</w:t>
      </w:r>
      <w:r w:rsidR="00523C1B">
        <w:t>-</w:t>
      </w:r>
      <w:r w:rsidR="008D6102" w:rsidRPr="00306795">
        <w:t xml:space="preserve">emotional needs, </w:t>
      </w:r>
      <w:r w:rsidR="00523C1B">
        <w:t>al</w:t>
      </w:r>
      <w:r w:rsidR="008D6102" w:rsidRPr="00306795">
        <w:t>though the process behind this screener was not described.</w:t>
      </w:r>
      <w:r w:rsidR="008D6102">
        <w:t xml:space="preserve"> </w:t>
      </w:r>
    </w:p>
    <w:p w14:paraId="6AE4AE7B" w14:textId="298CDAA1" w:rsidR="008D6102" w:rsidRPr="00C726DD" w:rsidRDefault="008D6102" w:rsidP="008D6102">
      <w:pPr>
        <w:pStyle w:val="BodyText"/>
      </w:pPr>
      <w:r w:rsidRPr="003617DC">
        <w:t>Teachers</w:t>
      </w:r>
      <w:r>
        <w:t xml:space="preserve"> explained how the </w:t>
      </w:r>
      <w:r w:rsidR="00903C46">
        <w:t>BPS</w:t>
      </w:r>
      <w:r>
        <w:t xml:space="preserve"> tiered model of instruction operates. First, all students receive Tier</w:t>
      </w:r>
      <w:r w:rsidR="00523C1B">
        <w:t> </w:t>
      </w:r>
      <w:r>
        <w:t>1 instruction. If students seem to be struggling with the content, they are screened to see if they would benefit from more intensive supports at the Tier 2 level (such as pull-out math</w:t>
      </w:r>
      <w:r w:rsidR="00523C1B">
        <w:t>ematics</w:t>
      </w:r>
      <w:r>
        <w:t xml:space="preserve"> support) or Tier 3 (the highest level, providing special education supports). These levels are offered for social and emotional, as well as academic</w:t>
      </w:r>
      <w:r w:rsidR="00523C1B">
        <w:t>, needs</w:t>
      </w:r>
      <w:r>
        <w:t xml:space="preserve">. </w:t>
      </w:r>
      <w:r w:rsidRPr="003617DC">
        <w:t xml:space="preserve">Still, teachers and </w:t>
      </w:r>
      <w:r>
        <w:t>specialist teachers</w:t>
      </w:r>
      <w:r w:rsidRPr="003617DC">
        <w:t xml:space="preserve"> remarked that many of the systems were not functioning as effectively as they were </w:t>
      </w:r>
      <w:r w:rsidR="00523C1B">
        <w:t xml:space="preserve">before the </w:t>
      </w:r>
      <w:r w:rsidRPr="003617DC">
        <w:t xml:space="preserve">pandemic. </w:t>
      </w:r>
      <w:r>
        <w:t>Many</w:t>
      </w:r>
      <w:r w:rsidRPr="00C726DD">
        <w:t xml:space="preserve"> teachers and members of the student support services team </w:t>
      </w:r>
      <w:r>
        <w:t xml:space="preserve">at the elementary level </w:t>
      </w:r>
      <w:r w:rsidRPr="00C726DD">
        <w:t>indicate</w:t>
      </w:r>
      <w:r w:rsidR="00523C1B">
        <w:t>d</w:t>
      </w:r>
      <w:r w:rsidRPr="00C726DD">
        <w:t xml:space="preserve"> that there are schoolwide accommodation processes for identifying students </w:t>
      </w:r>
      <w:r w:rsidR="00523C1B">
        <w:t>who</w:t>
      </w:r>
      <w:r w:rsidR="00523C1B" w:rsidRPr="00C726DD">
        <w:t xml:space="preserve"> </w:t>
      </w:r>
      <w:r w:rsidRPr="00C726DD">
        <w:t xml:space="preserve">need more support. </w:t>
      </w:r>
      <w:r>
        <w:t>These same</w:t>
      </w:r>
      <w:r w:rsidRPr="00C726DD">
        <w:t xml:space="preserve"> teachers </w:t>
      </w:r>
      <w:r>
        <w:t>explained their</w:t>
      </w:r>
      <w:r w:rsidRPr="00C726DD">
        <w:t xml:space="preserve"> regular meeting time to discuss student progress and how to </w:t>
      </w:r>
      <w:r>
        <w:t>create individualized interventions</w:t>
      </w:r>
      <w:r w:rsidRPr="00C726DD">
        <w:t xml:space="preserve">, and </w:t>
      </w:r>
      <w:r w:rsidR="00523C1B">
        <w:t>they also</w:t>
      </w:r>
      <w:r w:rsidRPr="00C726DD">
        <w:t xml:space="preserve"> expressed find</w:t>
      </w:r>
      <w:r w:rsidR="00523C1B">
        <w:t>ing</w:t>
      </w:r>
      <w:r w:rsidRPr="00C726DD">
        <w:t xml:space="preserve"> this time useful. </w:t>
      </w:r>
      <w:r>
        <w:t>Teachers</w:t>
      </w:r>
      <w:r w:rsidRPr="00C726DD">
        <w:t xml:space="preserve"> </w:t>
      </w:r>
      <w:r>
        <w:t>at the high</w:t>
      </w:r>
      <w:r w:rsidR="00437324">
        <w:t xml:space="preserve"> </w:t>
      </w:r>
      <w:r>
        <w:t xml:space="preserve">school level </w:t>
      </w:r>
      <w:r w:rsidRPr="00C726DD">
        <w:t xml:space="preserve">indicated that </w:t>
      </w:r>
      <w:r w:rsidR="00523C1B">
        <w:t>although</w:t>
      </w:r>
      <w:r w:rsidR="00523C1B" w:rsidRPr="00C726DD">
        <w:t xml:space="preserve"> </w:t>
      </w:r>
      <w:r w:rsidRPr="00C726DD">
        <w:t xml:space="preserve">there were supports for students, there was </w:t>
      </w:r>
      <w:r>
        <w:t>no</w:t>
      </w:r>
      <w:r w:rsidRPr="00C726DD">
        <w:t xml:space="preserve"> evidence of a process for intervention.</w:t>
      </w:r>
    </w:p>
    <w:p w14:paraId="620697FF" w14:textId="2A4DD76C" w:rsidR="008D6102" w:rsidRDefault="008D6102" w:rsidP="008D6102">
      <w:pPr>
        <w:pStyle w:val="BodyText"/>
      </w:pPr>
      <w:r w:rsidRPr="003617DC">
        <w:t>Teachers and members of the student support team noted the increased need to support students’ social</w:t>
      </w:r>
      <w:r w:rsidR="00523C1B">
        <w:t>-</w:t>
      </w:r>
      <w:r w:rsidRPr="003617DC">
        <w:t xml:space="preserve">emotional health </w:t>
      </w:r>
      <w:r w:rsidR="00523C1B">
        <w:t xml:space="preserve">because </w:t>
      </w:r>
      <w:r w:rsidRPr="003617DC">
        <w:t xml:space="preserve">of the pandemic and have been intentional about </w:t>
      </w:r>
      <w:r w:rsidR="00523C1B" w:rsidRPr="003617DC">
        <w:t>u</w:t>
      </w:r>
      <w:r w:rsidR="00523C1B">
        <w:t>s</w:t>
      </w:r>
      <w:r w:rsidR="00523C1B" w:rsidRPr="003617DC">
        <w:t xml:space="preserve">ing </w:t>
      </w:r>
      <w:r w:rsidRPr="003617DC">
        <w:t>trauma-informed practices involving curriculum and counselors to support students. There are specialists and interventionists in different subject areas to support Tier 1 instruction, and many students in Tier</w:t>
      </w:r>
      <w:r w:rsidR="00523C1B">
        <w:t> </w:t>
      </w:r>
      <w:r w:rsidRPr="003617DC">
        <w:t>3 receive additional supports</w:t>
      </w:r>
      <w:r w:rsidR="00523C1B">
        <w:t>,</w:t>
      </w:r>
      <w:r w:rsidRPr="003617DC">
        <w:t xml:space="preserve"> such as push-in instruction and individualized behavioral plans. </w:t>
      </w:r>
    </w:p>
    <w:p w14:paraId="32020075" w14:textId="11B166C8" w:rsidR="008D6102" w:rsidRPr="007D32BE" w:rsidRDefault="008D6102" w:rsidP="008D6102">
      <w:pPr>
        <w:pStyle w:val="BodyText"/>
      </w:pPr>
      <w:r>
        <w:t xml:space="preserve">As some teachers mentioned in their focus groups, </w:t>
      </w:r>
      <w:r w:rsidR="00903C46">
        <w:t>BPS</w:t>
      </w:r>
      <w:r>
        <w:t xml:space="preserve"> has been working to meet the needs of its students who are linguistically diverse. </w:t>
      </w:r>
      <w:r w:rsidR="00903C46">
        <w:t>BPS</w:t>
      </w:r>
      <w:r w:rsidRPr="003617DC">
        <w:t xml:space="preserve"> teachers and faculty </w:t>
      </w:r>
      <w:r>
        <w:t>shared</w:t>
      </w:r>
      <w:r w:rsidRPr="003617DC">
        <w:t xml:space="preserve"> that resources to support </w:t>
      </w:r>
      <w:r w:rsidR="00523C1B">
        <w:t>ELs</w:t>
      </w:r>
      <w:r w:rsidRPr="003617DC">
        <w:t xml:space="preserve"> recently became a “high priority,” but such resources were “spread thin.” Building teachers’ cultural competency and creating an inclusive school environment was named a goal in several school improvement plans. Teachers described a desire to be more culturally responsive, with one noting that their school has been </w:t>
      </w:r>
      <w:r w:rsidR="00523C1B">
        <w:t>“</w:t>
      </w:r>
      <w:r w:rsidRPr="003617DC">
        <w:t>supportive” of students experiencing family trauma or questions of gender identity. Another teacher described a more informal process, wherein “the school has for whatever reason [</w:t>
      </w:r>
      <w:r w:rsidR="00523C1B">
        <w:t>. . .</w:t>
      </w:r>
      <w:r w:rsidRPr="003617DC">
        <w:t>] [looks] at me for the cultural proficiency stuff. So a lot of that comes through grabbing me in the hallway.”</w:t>
      </w:r>
    </w:p>
    <w:p w14:paraId="11D854C9" w14:textId="77777777" w:rsidR="008D6102" w:rsidRDefault="008D6102" w:rsidP="008D6102">
      <w:pPr>
        <w:pStyle w:val="Heading3"/>
      </w:pPr>
      <w:r>
        <w:t>Family, Student, and Community Engagement and Partnerships</w:t>
      </w:r>
    </w:p>
    <w:p w14:paraId="3339530D" w14:textId="520016D1" w:rsidR="008D6102" w:rsidRDefault="00903C46" w:rsidP="008D6102">
      <w:pPr>
        <w:pStyle w:val="BodyTextposthead"/>
      </w:pPr>
      <w:r>
        <w:t>BPS</w:t>
      </w:r>
      <w:r w:rsidR="008D6102">
        <w:t xml:space="preserve"> has pieces of a communication plan to actively and effectively engage students and families in the learning process. The district uses newsletters, </w:t>
      </w:r>
      <w:r w:rsidR="00523C1B">
        <w:t xml:space="preserve">mobile </w:t>
      </w:r>
      <w:r w:rsidR="008D6102">
        <w:t xml:space="preserve">phone applications, in-person and virtual meetings, and other avenues to meet with parents and families. They surveyed students to get a sense of what their learning experiences are like while in the schools. They also entered </w:t>
      </w:r>
      <w:r w:rsidR="00523C1B">
        <w:t xml:space="preserve">a </w:t>
      </w:r>
      <w:r w:rsidR="008D6102">
        <w:t>partnership with the local YMCA as well as parent committees at the school level. There is a need for a cohesive communications plan that includes more student voice and clear and consistent ways for parents to get involved in the school setting.</w:t>
      </w:r>
    </w:p>
    <w:p w14:paraId="3933DDC2" w14:textId="1BAC2270" w:rsidR="008D6102" w:rsidRDefault="008D6102" w:rsidP="008D6102">
      <w:pPr>
        <w:pStyle w:val="BodyText"/>
      </w:pPr>
      <w:r>
        <w:t>S</w:t>
      </w:r>
      <w:r w:rsidRPr="006C2BA1">
        <w:t xml:space="preserve">tudents </w:t>
      </w:r>
      <w:r>
        <w:t xml:space="preserve">interviewed in both the </w:t>
      </w:r>
      <w:r w:rsidR="00523C1B">
        <w:t>BHS</w:t>
      </w:r>
      <w:r>
        <w:t xml:space="preserve"> and </w:t>
      </w:r>
      <w:r w:rsidR="00D74CC9">
        <w:t>BMS</w:t>
      </w:r>
      <w:r>
        <w:t xml:space="preserve"> focus groups </w:t>
      </w:r>
      <w:r w:rsidRPr="006C2BA1">
        <w:t>mentioned receiving and completing a survey regarding what they expect from teachers</w:t>
      </w:r>
      <w:r w:rsidR="00523C1B">
        <w:t>;</w:t>
      </w:r>
      <w:r w:rsidRPr="006C2BA1">
        <w:t xml:space="preserve"> however</w:t>
      </w:r>
      <w:r w:rsidR="00523C1B">
        <w:t>,</w:t>
      </w:r>
      <w:r w:rsidRPr="006C2BA1">
        <w:t xml:space="preserve"> </w:t>
      </w:r>
      <w:r>
        <w:t xml:space="preserve">besides this survey, </w:t>
      </w:r>
      <w:r w:rsidRPr="006C2BA1">
        <w:t>they do</w:t>
      </w:r>
      <w:r>
        <w:t xml:space="preserve"> not</w:t>
      </w:r>
      <w:r w:rsidRPr="006C2BA1">
        <w:t xml:space="preserve"> get asked </w:t>
      </w:r>
      <w:r>
        <w:t>for</w:t>
      </w:r>
      <w:r w:rsidRPr="006C2BA1">
        <w:t xml:space="preserve"> their perspective</w:t>
      </w:r>
      <w:r>
        <w:t>s</w:t>
      </w:r>
      <w:r w:rsidRPr="006C2BA1">
        <w:t xml:space="preserve">. </w:t>
      </w:r>
      <w:r>
        <w:t xml:space="preserve">Students expressed appreciation at being asked for their thoughts. As one student explained, </w:t>
      </w:r>
      <w:r w:rsidRPr="00523C1B">
        <w:t>“</w:t>
      </w:r>
      <w:r w:rsidRPr="00523C1B">
        <w:rPr>
          <w:rStyle w:val="normaltextrun"/>
          <w:rFonts w:cs="Calibri"/>
          <w:color w:val="000000"/>
          <w:shd w:val="clear" w:color="auto" w:fill="FFFFFF"/>
        </w:rPr>
        <w:t>It was kind of nice that she asked that, because I like how she wants to hear our opinions.</w:t>
      </w:r>
      <w:r w:rsidRPr="00523C1B">
        <w:rPr>
          <w:rStyle w:val="eop"/>
          <w:rFonts w:cs="Calibri"/>
          <w:color w:val="000000"/>
          <w:shd w:val="clear" w:color="auto" w:fill="FFFFFF"/>
        </w:rPr>
        <w:t>”</w:t>
      </w:r>
      <w:r w:rsidRPr="00523C1B">
        <w:t xml:space="preserve"> </w:t>
      </w:r>
      <w:r>
        <w:t>Several students in the same focus group agreed with this sentiment.</w:t>
      </w:r>
      <w:r w:rsidRPr="006C2BA1">
        <w:t xml:space="preserve"> Some students expressed how communication could be better with their teachers. </w:t>
      </w:r>
      <w:r>
        <w:t>In the high</w:t>
      </w:r>
      <w:r w:rsidR="00437324">
        <w:t xml:space="preserve"> </w:t>
      </w:r>
      <w:r>
        <w:t>school focus group, a few students explained that they do not think teachers truly consider what students are sharing through conversation or emails. One student reflect</w:t>
      </w:r>
      <w:r w:rsidR="0068376D">
        <w:t>ed</w:t>
      </w:r>
      <w:r>
        <w:t xml:space="preserve"> that she wishes teachers “would listen more to what the majority population of the students want. Because sometimes I think they focus on others who don</w:t>
      </w:r>
      <w:r w:rsidR="0068376D">
        <w:t>’</w:t>
      </w:r>
      <w:r>
        <w:t>t want what the majority wants, if you know what I mean.” Another student agreed, stating that she thought teachers “focus more on what they want instead of what we want or what</w:t>
      </w:r>
      <w:r w:rsidR="0068376D">
        <w:t>’</w:t>
      </w:r>
      <w:r>
        <w:t>s good for us. It</w:t>
      </w:r>
      <w:r w:rsidR="0068376D">
        <w:t>’</w:t>
      </w:r>
      <w:r>
        <w:t xml:space="preserve">s definitely what they want.” Other students in the focus group expressed agreement. </w:t>
      </w:r>
      <w:r w:rsidRPr="006C2BA1">
        <w:t xml:space="preserve">District and </w:t>
      </w:r>
      <w:r>
        <w:t>s</w:t>
      </w:r>
      <w:r w:rsidRPr="006C2BA1">
        <w:t xml:space="preserve">chool leaders mentioned </w:t>
      </w:r>
      <w:r>
        <w:t>that</w:t>
      </w:r>
      <w:r w:rsidRPr="006C2BA1">
        <w:t xml:space="preserve"> they engage students to become leaders </w:t>
      </w:r>
      <w:r>
        <w:t xml:space="preserve">through enrollment in </w:t>
      </w:r>
      <w:r w:rsidRPr="006C2BA1">
        <w:t>clubs and</w:t>
      </w:r>
      <w:r>
        <w:t xml:space="preserve"> </w:t>
      </w:r>
      <w:r w:rsidRPr="006C2BA1">
        <w:t>activities</w:t>
      </w:r>
      <w:r>
        <w:t xml:space="preserve"> but did not address student voice directly. </w:t>
      </w:r>
    </w:p>
    <w:p w14:paraId="15CF329F" w14:textId="39ACE7E1" w:rsidR="008D6102" w:rsidRPr="006C2BA1" w:rsidRDefault="002F0D38" w:rsidP="008D6102">
      <w:pPr>
        <w:pStyle w:val="BodyText"/>
      </w:pPr>
      <w:r>
        <w:t>Parents and teachers meet formally once per school year.</w:t>
      </w:r>
      <w:r w:rsidR="008D6102" w:rsidRPr="006C2BA1">
        <w:t xml:space="preserve"> </w:t>
      </w:r>
      <w:r w:rsidR="008D6102">
        <w:t xml:space="preserve">According to participants in the teacher focus groups, </w:t>
      </w:r>
      <w:r w:rsidR="008D6102" w:rsidRPr="006C2BA1">
        <w:t>if the parent reaches out, the teacher will respond</w:t>
      </w:r>
      <w:r w:rsidR="008D6102">
        <w:t xml:space="preserve"> in a timely fashion</w:t>
      </w:r>
      <w:r w:rsidR="008D6102" w:rsidRPr="006C2BA1">
        <w:t xml:space="preserve">. </w:t>
      </w:r>
      <w:r w:rsidR="0068376D">
        <w:t>Parents have</w:t>
      </w:r>
      <w:r w:rsidR="008D6102" w:rsidRPr="006C2BA1">
        <w:t xml:space="preserve"> opportunities to participate in activities such as </w:t>
      </w:r>
      <w:r w:rsidR="0068376D">
        <w:t>the parent teacher organization</w:t>
      </w:r>
      <w:r w:rsidR="008D6102" w:rsidRPr="006C2BA1">
        <w:t xml:space="preserve">, </w:t>
      </w:r>
      <w:r w:rsidR="008D6102">
        <w:t>“</w:t>
      </w:r>
      <w:r w:rsidR="008D6102" w:rsidRPr="006C2BA1">
        <w:t>bus stop mom,</w:t>
      </w:r>
      <w:r w:rsidR="008D6102">
        <w:t>”</w:t>
      </w:r>
      <w:r w:rsidR="008D6102" w:rsidRPr="006C2BA1">
        <w:t xml:space="preserve"> and classroom volunteer. Family members indicated that </w:t>
      </w:r>
      <w:r w:rsidR="008D6102">
        <w:t xml:space="preserve">some schools are </w:t>
      </w:r>
      <w:r w:rsidR="0068376D">
        <w:t>currently</w:t>
      </w:r>
      <w:r w:rsidR="008D6102">
        <w:t xml:space="preserve"> establishing </w:t>
      </w:r>
      <w:r w:rsidR="008D6102" w:rsidRPr="006C2BA1">
        <w:t xml:space="preserve">school council meetings. District and </w:t>
      </w:r>
      <w:r w:rsidR="0068376D">
        <w:t>s</w:t>
      </w:r>
      <w:r w:rsidR="0068376D" w:rsidRPr="006C2BA1">
        <w:t xml:space="preserve">chool </w:t>
      </w:r>
      <w:r w:rsidR="008D6102" w:rsidRPr="006C2BA1">
        <w:t>leaders mentioned that the pandemic enhanced their ability to communicate</w:t>
      </w:r>
      <w:r w:rsidR="008D6102">
        <w:t xml:space="preserve"> with families, but they distributed the </w:t>
      </w:r>
      <w:r w:rsidR="008D6102" w:rsidRPr="006C2BA1">
        <w:t>Smore newsletter,</w:t>
      </w:r>
      <w:r w:rsidR="008D6102">
        <w:t xml:space="preserve"> an internet-based newsletter template that allows recipients to receive the </w:t>
      </w:r>
      <w:r w:rsidR="008D6102" w:rsidRPr="006C2BA1">
        <w:t>shar</w:t>
      </w:r>
      <w:r w:rsidR="008D6102">
        <w:t>ed</w:t>
      </w:r>
      <w:r w:rsidR="008D6102" w:rsidRPr="006C2BA1">
        <w:t xml:space="preserve"> information in multiple languages</w:t>
      </w:r>
      <w:r w:rsidR="008D6102">
        <w:t xml:space="preserve"> through its built-in translation feature. Teachers in focus groups also </w:t>
      </w:r>
      <w:r w:rsidR="0068376D">
        <w:t xml:space="preserve">described </w:t>
      </w:r>
      <w:r w:rsidR="008D6102">
        <w:t>how they have shared information with parents and caregivers through</w:t>
      </w:r>
      <w:r w:rsidR="008D6102" w:rsidRPr="006C2BA1">
        <w:t xml:space="preserve"> email</w:t>
      </w:r>
      <w:r w:rsidR="008D6102">
        <w:t>s</w:t>
      </w:r>
      <w:r w:rsidR="008D6102" w:rsidRPr="006C2BA1">
        <w:t>, telephone</w:t>
      </w:r>
      <w:r w:rsidR="008D6102">
        <w:t xml:space="preserve"> calls</w:t>
      </w:r>
      <w:r w:rsidR="008D6102" w:rsidRPr="006C2BA1">
        <w:t xml:space="preserve">, and </w:t>
      </w:r>
      <w:r w:rsidR="0068376D">
        <w:t xml:space="preserve">mobile </w:t>
      </w:r>
      <w:r w:rsidR="008D6102">
        <w:t xml:space="preserve">phone </w:t>
      </w:r>
      <w:r w:rsidR="008D6102" w:rsidRPr="006C2BA1">
        <w:t>app</w:t>
      </w:r>
      <w:r w:rsidR="008D6102">
        <w:t>lications that send text messages.</w:t>
      </w:r>
      <w:r w:rsidR="008D6102" w:rsidRPr="006C2BA1">
        <w:t xml:space="preserve"> Parents </w:t>
      </w:r>
      <w:r w:rsidR="0068376D">
        <w:t xml:space="preserve">also </w:t>
      </w:r>
      <w:r w:rsidR="008D6102" w:rsidRPr="006C2BA1">
        <w:t xml:space="preserve">can use </w:t>
      </w:r>
      <w:r w:rsidR="008D6102">
        <w:t>SchoolBrains</w:t>
      </w:r>
      <w:r w:rsidR="008D6102" w:rsidRPr="006C2BA1">
        <w:t xml:space="preserve"> to set up meetings</w:t>
      </w:r>
      <w:r w:rsidR="0068376D">
        <w:t>,</w:t>
      </w:r>
      <w:r w:rsidR="008D6102" w:rsidRPr="006C2BA1">
        <w:t xml:space="preserve"> and after these meetings, parents </w:t>
      </w:r>
      <w:r w:rsidR="0068376D">
        <w:t>can</w:t>
      </w:r>
      <w:r w:rsidR="008D6102" w:rsidRPr="006C2BA1">
        <w:t xml:space="preserve"> complete a survey centered </w:t>
      </w:r>
      <w:r w:rsidR="0068376D">
        <w:t>on</w:t>
      </w:r>
      <w:r w:rsidR="0068376D" w:rsidRPr="006C2BA1">
        <w:t xml:space="preserve"> </w:t>
      </w:r>
      <w:r w:rsidR="008D6102" w:rsidRPr="006C2BA1">
        <w:t xml:space="preserve">compliance and satisfaction. Leaders have worked to change their communication processes to be inclusive of all students by having interpreters available and using </w:t>
      </w:r>
      <w:r w:rsidR="0068376D">
        <w:t>G</w:t>
      </w:r>
      <w:r w:rsidR="0068376D" w:rsidRPr="006C2BA1">
        <w:t xml:space="preserve">oogle </w:t>
      </w:r>
      <w:r w:rsidR="008D6102" w:rsidRPr="006C2BA1">
        <w:t xml:space="preserve">translate </w:t>
      </w:r>
      <w:r w:rsidR="0068376D">
        <w:t>because of</w:t>
      </w:r>
      <w:r w:rsidR="008D6102" w:rsidRPr="006C2BA1">
        <w:t xml:space="preserve"> the language diversity within the district.</w:t>
      </w:r>
    </w:p>
    <w:p w14:paraId="48D5BAC1" w14:textId="20A31BBC" w:rsidR="008D6102" w:rsidRDefault="008D6102" w:rsidP="008D6102">
      <w:pPr>
        <w:pStyle w:val="BodyText"/>
      </w:pPr>
      <w:r>
        <w:t xml:space="preserve">The district </w:t>
      </w:r>
      <w:r w:rsidRPr="007F7410">
        <w:t>has a partnership with community organizations, including with a YMCA</w:t>
      </w:r>
      <w:r w:rsidR="0068376D">
        <w:t>,</w:t>
      </w:r>
      <w:r w:rsidRPr="007F7410">
        <w:t xml:space="preserve"> </w:t>
      </w:r>
      <w:r w:rsidR="0068376D">
        <w:t>which</w:t>
      </w:r>
      <w:r w:rsidR="0068376D" w:rsidRPr="007F7410">
        <w:t xml:space="preserve"> </w:t>
      </w:r>
      <w:r w:rsidRPr="007F7410">
        <w:t>organizes youth play groups and support</w:t>
      </w:r>
      <w:r w:rsidR="0068376D">
        <w:t>s students who are</w:t>
      </w:r>
      <w:r w:rsidRPr="007F7410">
        <w:t xml:space="preserve"> homeless, and with a local hospital for student internships. </w:t>
      </w:r>
      <w:r>
        <w:t>The district</w:t>
      </w:r>
      <w:r w:rsidRPr="007F7410">
        <w:t xml:space="preserve"> described the Consolidated Parent Advisory Committee as once “floundering” </w:t>
      </w:r>
      <w:r>
        <w:t xml:space="preserve">but </w:t>
      </w:r>
      <w:r w:rsidRPr="007F7410">
        <w:t xml:space="preserve">now being </w:t>
      </w:r>
      <w:r w:rsidR="0068376D">
        <w:t>“</w:t>
      </w:r>
      <w:r>
        <w:t xml:space="preserve">up and running” and that they have done “lots of collaborative programs.” There also </w:t>
      </w:r>
      <w:r w:rsidR="0068376D">
        <w:t xml:space="preserve">is </w:t>
      </w:r>
      <w:r>
        <w:t xml:space="preserve">an active Special Education Parent Advisory Committee within the district. </w:t>
      </w:r>
    </w:p>
    <w:p w14:paraId="1AF2B97C" w14:textId="0F73C9DC" w:rsidR="00EB7657" w:rsidRDefault="00EB7657" w:rsidP="002F55FE">
      <w:pPr>
        <w:pStyle w:val="Heading3"/>
      </w:pPr>
      <w:r>
        <w:t>Recommendations</w:t>
      </w:r>
    </w:p>
    <w:p w14:paraId="135A40FD" w14:textId="75FAD6EE" w:rsidR="002F55FE" w:rsidRDefault="000E6A0C" w:rsidP="002F55FE">
      <w:pPr>
        <w:pStyle w:val="Bullet1"/>
      </w:pPr>
      <w:r>
        <w:t xml:space="preserve">The district should document and clearly communicate the process for </w:t>
      </w:r>
      <w:r w:rsidR="00ED1B1C">
        <w:t>identifying and providing supports for students at all grade levels, including the high school.</w:t>
      </w:r>
    </w:p>
    <w:p w14:paraId="087BE3C2" w14:textId="6E61BDED" w:rsidR="002F55FE" w:rsidRDefault="00095C94" w:rsidP="002F55FE">
      <w:pPr>
        <w:pStyle w:val="Bullet1"/>
      </w:pPr>
      <w:r>
        <w:t>District and school leadership s</w:t>
      </w:r>
      <w:r w:rsidR="00FB3504">
        <w:t xml:space="preserve">hould </w:t>
      </w:r>
      <w:r w:rsidR="00694CCF">
        <w:t>create</w:t>
      </w:r>
      <w:r w:rsidR="00BC554D">
        <w:t xml:space="preserve"> additional </w:t>
      </w:r>
      <w:r w:rsidR="00EB3FA7">
        <w:t xml:space="preserve">formal </w:t>
      </w:r>
      <w:r w:rsidR="00BC554D">
        <w:t>opportunities</w:t>
      </w:r>
      <w:r w:rsidR="00885FF5">
        <w:t xml:space="preserve"> </w:t>
      </w:r>
      <w:r w:rsidR="006E1631">
        <w:t>for student voice to be meaningfully considered</w:t>
      </w:r>
      <w:r w:rsidR="00640E7E">
        <w:t xml:space="preserve"> in decision-making processes.</w:t>
      </w:r>
    </w:p>
    <w:p w14:paraId="13DD45A6" w14:textId="77777777" w:rsidR="002F55FE" w:rsidRDefault="002F55FE" w:rsidP="002F55FE">
      <w:pPr>
        <w:pStyle w:val="BodyText"/>
      </w:pPr>
    </w:p>
    <w:p w14:paraId="551B5978" w14:textId="77777777" w:rsidR="00EB7657" w:rsidRPr="007F7410" w:rsidRDefault="00EB7657" w:rsidP="008D6102">
      <w:pPr>
        <w:pStyle w:val="BodyText"/>
      </w:pPr>
    </w:p>
    <w:p w14:paraId="4A6A5268" w14:textId="77777777" w:rsidR="008D6102" w:rsidRPr="00E06CDE" w:rsidRDefault="008D6102" w:rsidP="008D6102">
      <w:pPr>
        <w:pStyle w:val="Heading2"/>
      </w:pPr>
      <w:bookmarkStart w:id="32" w:name="_Toc101446232"/>
      <w:bookmarkStart w:id="33" w:name="_Toc113559667"/>
      <w:bookmarkEnd w:id="21"/>
      <w:r>
        <w:t>Financial and Asset Management</w:t>
      </w:r>
      <w:bookmarkEnd w:id="32"/>
      <w:bookmarkEnd w:id="33"/>
    </w:p>
    <w:p w14:paraId="6BE846E1" w14:textId="35B1F542" w:rsidR="008D6102" w:rsidRDefault="00903C46" w:rsidP="008D6102">
      <w:pPr>
        <w:pStyle w:val="BodyText"/>
      </w:pPr>
      <w:r>
        <w:t>BPS</w:t>
      </w:r>
      <w:r w:rsidR="008D6102">
        <w:t>’ financial and asset management is led by</w:t>
      </w:r>
      <w:r w:rsidR="008D6102" w:rsidRPr="00B300AA">
        <w:t xml:space="preserve"> the </w:t>
      </w:r>
      <w:r w:rsidR="00D32B8A">
        <w:t>d</w:t>
      </w:r>
      <w:r w:rsidR="00D32B8A" w:rsidRPr="00B300AA">
        <w:t xml:space="preserve">irector </w:t>
      </w:r>
      <w:r w:rsidR="008D6102" w:rsidRPr="00B300AA">
        <w:t xml:space="preserve">of </w:t>
      </w:r>
      <w:r w:rsidR="00D32B8A">
        <w:t>f</w:t>
      </w:r>
      <w:r w:rsidR="00D32B8A" w:rsidRPr="00B300AA">
        <w:t xml:space="preserve">inance </w:t>
      </w:r>
      <w:r w:rsidR="008D6102">
        <w:t xml:space="preserve">and </w:t>
      </w:r>
      <w:r w:rsidR="008D6102" w:rsidRPr="00B300AA">
        <w:t>three</w:t>
      </w:r>
      <w:r w:rsidR="008D6102">
        <w:t xml:space="preserve"> </w:t>
      </w:r>
      <w:r w:rsidR="008D6102" w:rsidRPr="00B300AA">
        <w:t xml:space="preserve">specialists, with oversight </w:t>
      </w:r>
      <w:r w:rsidR="00D32B8A">
        <w:t>by</w:t>
      </w:r>
      <w:r w:rsidR="00D32B8A" w:rsidRPr="00B300AA">
        <w:t xml:space="preserve"> </w:t>
      </w:r>
      <w:r w:rsidR="008D6102" w:rsidRPr="00B300AA">
        <w:t>the superintendent.</w:t>
      </w:r>
      <w:r w:rsidR="008D6102">
        <w:t xml:space="preserve"> School district leaders communicate and work closely with the school </w:t>
      </w:r>
      <w:r w:rsidR="005549A6">
        <w:t xml:space="preserve">committee </w:t>
      </w:r>
      <w:r w:rsidR="008D6102">
        <w:t xml:space="preserve">and the </w:t>
      </w:r>
      <w:r>
        <w:t xml:space="preserve">town </w:t>
      </w:r>
      <w:r w:rsidR="008D6102">
        <w:t xml:space="preserve">of Bellingham’s leadership throughout </w:t>
      </w:r>
      <w:r w:rsidR="00D32B8A">
        <w:t xml:space="preserve">the </w:t>
      </w:r>
      <w:r w:rsidR="008D6102">
        <w:t>school year to discuss ongoing and anticipated needs</w:t>
      </w:r>
      <w:r w:rsidR="00D32B8A">
        <w:t xml:space="preserve"> and</w:t>
      </w:r>
      <w:r w:rsidR="008D6102">
        <w:t xml:space="preserve"> identify priorities for allocating available funds. </w:t>
      </w:r>
    </w:p>
    <w:p w14:paraId="48F4238B" w14:textId="13EE474A" w:rsidR="008D6102" w:rsidRDefault="008D6102" w:rsidP="008D6102">
      <w:pPr>
        <w:pStyle w:val="Bullet1"/>
      </w:pPr>
      <w:r w:rsidRPr="000A7410">
        <w:rPr>
          <w:rFonts w:ascii="Franklin Gothic Demi" w:hAnsi="Franklin Gothic Demi"/>
        </w:rPr>
        <w:t xml:space="preserve">Budgetary </w:t>
      </w:r>
      <w:r w:rsidR="00D32B8A">
        <w:rPr>
          <w:rFonts w:ascii="Franklin Gothic Demi" w:hAnsi="Franklin Gothic Demi"/>
        </w:rPr>
        <w:t>N</w:t>
      </w:r>
      <w:r w:rsidR="00D32B8A" w:rsidRPr="000A7410">
        <w:rPr>
          <w:rFonts w:ascii="Franklin Gothic Demi" w:hAnsi="Franklin Gothic Demi"/>
        </w:rPr>
        <w:t>eeds</w:t>
      </w:r>
      <w:r w:rsidRPr="000A7410">
        <w:rPr>
          <w:rFonts w:ascii="Franklin Gothic Demi" w:hAnsi="Franklin Gothic Demi"/>
        </w:rPr>
        <w:t>.</w:t>
      </w:r>
      <w:r>
        <w:t xml:space="preserve"> </w:t>
      </w:r>
      <w:r w:rsidR="00903C46">
        <w:t xml:space="preserve">BPS </w:t>
      </w:r>
      <w:r w:rsidR="00D32B8A">
        <w:t xml:space="preserve">effectively </w:t>
      </w:r>
      <w:r>
        <w:t>use</w:t>
      </w:r>
      <w:r w:rsidR="00D32B8A">
        <w:t>s</w:t>
      </w:r>
      <w:r>
        <w:t xml:space="preserve"> funding to support the district’s needs, and the district’s leadership ensures the alignment of budget allocations with the district’s </w:t>
      </w:r>
      <w:r w:rsidR="00D32B8A">
        <w:t xml:space="preserve">strategic plan </w:t>
      </w:r>
      <w:r>
        <w:t xml:space="preserve">and </w:t>
      </w:r>
      <w:r w:rsidR="00D32B8A">
        <w:t>improvement plan.</w:t>
      </w:r>
    </w:p>
    <w:p w14:paraId="5904646F" w14:textId="071AC543" w:rsidR="008D6102" w:rsidRDefault="008D6102" w:rsidP="008D6102">
      <w:pPr>
        <w:pStyle w:val="Bullet1"/>
      </w:pPr>
      <w:r w:rsidRPr="61FD3E83">
        <w:rPr>
          <w:rFonts w:ascii="Franklin Gothic Demi" w:hAnsi="Franklin Gothic Demi"/>
        </w:rPr>
        <w:t xml:space="preserve">Collaboration and </w:t>
      </w:r>
      <w:r w:rsidR="7DA7F741" w:rsidRPr="61FD3E83">
        <w:rPr>
          <w:rFonts w:ascii="Franklin Gothic Demi" w:hAnsi="Franklin Gothic Demi"/>
        </w:rPr>
        <w:t xml:space="preserve">Partnership </w:t>
      </w:r>
      <w:r w:rsidR="005776A9" w:rsidRPr="61FD3E83">
        <w:rPr>
          <w:rFonts w:ascii="Franklin Gothic Demi" w:hAnsi="Franklin Gothic Demi"/>
        </w:rPr>
        <w:t>with</w:t>
      </w:r>
      <w:r w:rsidR="7DA7F741" w:rsidRPr="61FD3E83">
        <w:rPr>
          <w:rFonts w:ascii="Franklin Gothic Demi" w:hAnsi="Franklin Gothic Demi"/>
        </w:rPr>
        <w:t xml:space="preserve"> </w:t>
      </w:r>
      <w:r w:rsidRPr="61FD3E83">
        <w:rPr>
          <w:rFonts w:ascii="Franklin Gothic Demi" w:hAnsi="Franklin Gothic Demi"/>
        </w:rPr>
        <w:t>the Town of Bellingham.</w:t>
      </w:r>
      <w:r>
        <w:t xml:space="preserve"> The district works closely with the town and maintains open communications with town government offices. </w:t>
      </w:r>
      <w:r w:rsidR="7DA7F741">
        <w:t>T</w:t>
      </w:r>
      <w:r>
        <w:t xml:space="preserve">own officials, district officials, and school committee members </w:t>
      </w:r>
      <w:r w:rsidR="7DA7F741">
        <w:t xml:space="preserve">described the working relationship </w:t>
      </w:r>
      <w:r>
        <w:t xml:space="preserve">as collaborative and supportive. </w:t>
      </w:r>
    </w:p>
    <w:p w14:paraId="188DE778" w14:textId="7824248F" w:rsidR="008D6102" w:rsidRDefault="008D6102" w:rsidP="008D6102">
      <w:pPr>
        <w:pStyle w:val="Bullet1"/>
      </w:pPr>
      <w:r w:rsidRPr="000A7410">
        <w:rPr>
          <w:rFonts w:ascii="Franklin Gothic Demi" w:hAnsi="Franklin Gothic Demi"/>
        </w:rPr>
        <w:t xml:space="preserve">Building for the </w:t>
      </w:r>
      <w:r w:rsidR="00D32B8A">
        <w:rPr>
          <w:rFonts w:ascii="Franklin Gothic Demi" w:hAnsi="Franklin Gothic Demi"/>
        </w:rPr>
        <w:t>F</w:t>
      </w:r>
      <w:r w:rsidR="00D32B8A" w:rsidRPr="000A7410">
        <w:rPr>
          <w:rFonts w:ascii="Franklin Gothic Demi" w:hAnsi="Franklin Gothic Demi"/>
        </w:rPr>
        <w:t>uture</w:t>
      </w:r>
      <w:r w:rsidR="00D32B8A">
        <w:rPr>
          <w:rFonts w:ascii="Franklin Gothic Demi" w:hAnsi="Franklin Gothic Demi"/>
        </w:rPr>
        <w:t>.</w:t>
      </w:r>
      <w:r w:rsidR="00D32B8A">
        <w:t xml:space="preserve"> </w:t>
      </w:r>
      <w:r>
        <w:t>The district is actively working on improving and expanding the</w:t>
      </w:r>
      <w:r w:rsidRPr="009D1E52">
        <w:t xml:space="preserve"> district’s maintenance program for capital assets</w:t>
      </w:r>
      <w:r>
        <w:t>, including posting for the</w:t>
      </w:r>
      <w:r w:rsidRPr="009D1E52">
        <w:t xml:space="preserve"> </w:t>
      </w:r>
      <w:r>
        <w:t>f</w:t>
      </w:r>
      <w:r w:rsidRPr="009D1E52">
        <w:t xml:space="preserve">acilities </w:t>
      </w:r>
      <w:r>
        <w:t>d</w:t>
      </w:r>
      <w:r w:rsidRPr="009D1E52">
        <w:t>irector position</w:t>
      </w:r>
      <w:r>
        <w:t xml:space="preserve">. </w:t>
      </w:r>
    </w:p>
    <w:p w14:paraId="5463F1F9" w14:textId="20A7E6B1" w:rsidR="007A2D09" w:rsidRPr="00056C2C" w:rsidRDefault="007A2D09" w:rsidP="007A2D09">
      <w:pPr>
        <w:pStyle w:val="BodyText"/>
      </w:pPr>
      <w:r>
        <w:t>Table 1</w:t>
      </w:r>
      <w:r w:rsidR="006648A0">
        <w:t>0</w:t>
      </w:r>
      <w:r>
        <w:t xml:space="preserve"> summarizes key strengths and areas for growth in financial and asset management.</w:t>
      </w:r>
    </w:p>
    <w:p w14:paraId="16F5A4B6" w14:textId="012B04CF" w:rsidR="008D6102" w:rsidRPr="000A7410" w:rsidRDefault="008D6102" w:rsidP="008D6102">
      <w:pPr>
        <w:pStyle w:val="TableTitle0"/>
      </w:pPr>
      <w:r w:rsidRPr="000A7410">
        <w:t>Table 1</w:t>
      </w:r>
      <w:r w:rsidR="006648A0">
        <w:t>0</w:t>
      </w:r>
      <w:r w:rsidRPr="000A7410">
        <w:t xml:space="preserve">. Summary of </w:t>
      </w:r>
      <w:r w:rsidR="007A2D09">
        <w:t>K</w:t>
      </w:r>
      <w:r w:rsidRPr="000A7410">
        <w:t xml:space="preserve">ey </w:t>
      </w:r>
      <w:r w:rsidR="007A2D09">
        <w:t>S</w:t>
      </w:r>
      <w:r w:rsidR="007A2D09" w:rsidRPr="000A7410">
        <w:t xml:space="preserve">trengths </w:t>
      </w:r>
      <w:r w:rsidRPr="000A7410">
        <w:t xml:space="preserve">and </w:t>
      </w:r>
      <w:r w:rsidR="007A2D09">
        <w:t>A</w:t>
      </w:r>
      <w:r w:rsidR="007A2D09" w:rsidRPr="000A7410">
        <w:t xml:space="preserve">reas </w:t>
      </w:r>
      <w:r w:rsidRPr="000A7410">
        <w:t xml:space="preserve">for </w:t>
      </w:r>
      <w:r w:rsidR="007A2D09">
        <w:t>G</w:t>
      </w:r>
      <w:r w:rsidR="007A2D09" w:rsidRPr="000A7410">
        <w:t>rowth</w:t>
      </w:r>
      <w:r w:rsidR="007A2D09">
        <w:t>:</w:t>
      </w:r>
      <w:r w:rsidRPr="000A7410">
        <w:t xml:space="preserve"> Financial and Asset Management</w:t>
      </w:r>
      <w:r w:rsidR="004C675A">
        <w:t xml:space="preserve"> Standard</w:t>
      </w:r>
    </w:p>
    <w:tbl>
      <w:tblPr>
        <w:tblStyle w:val="MSVTable11"/>
        <w:tblW w:w="5000" w:type="pct"/>
        <w:tblLook w:val="04A0" w:firstRow="1" w:lastRow="0" w:firstColumn="1" w:lastColumn="0" w:noHBand="0" w:noVBand="1"/>
      </w:tblPr>
      <w:tblGrid>
        <w:gridCol w:w="1792"/>
        <w:gridCol w:w="3599"/>
        <w:gridCol w:w="3953"/>
      </w:tblGrid>
      <w:tr w:rsidR="008D6102" w:rsidRPr="00AD22A8" w14:paraId="584BCBCA" w14:textId="77777777" w:rsidTr="768DB2F7">
        <w:trPr>
          <w:cnfStyle w:val="100000000000" w:firstRow="1" w:lastRow="0" w:firstColumn="0" w:lastColumn="0" w:oddVBand="0" w:evenVBand="0" w:oddHBand="0" w:evenHBand="0" w:firstRowFirstColumn="0" w:firstRowLastColumn="0" w:lastRowFirstColumn="0" w:lastRowLastColumn="0"/>
        </w:trPr>
        <w:tc>
          <w:tcPr>
            <w:tcW w:w="959" w:type="pct"/>
          </w:tcPr>
          <w:p w14:paraId="68BCA3D8" w14:textId="77777777" w:rsidR="008D6102" w:rsidRPr="00AD22A8" w:rsidRDefault="008D6102" w:rsidP="000E208A">
            <w:pPr>
              <w:pStyle w:val="TableColHeadingCenter"/>
              <w:jc w:val="left"/>
              <w:rPr>
                <w:bdr w:val="none" w:sz="0" w:space="0" w:color="auto" w:frame="1"/>
              </w:rPr>
            </w:pPr>
            <w:r>
              <w:rPr>
                <w:bdr w:val="none" w:sz="0" w:space="0" w:color="auto" w:frame="1"/>
              </w:rPr>
              <w:t>Indicator</w:t>
            </w:r>
          </w:p>
        </w:tc>
        <w:tc>
          <w:tcPr>
            <w:tcW w:w="1926" w:type="pct"/>
          </w:tcPr>
          <w:p w14:paraId="27E68B7C" w14:textId="77777777" w:rsidR="008D6102" w:rsidRPr="00AD22A8" w:rsidRDefault="008D6102" w:rsidP="00A2086A">
            <w:pPr>
              <w:pStyle w:val="TableColHeadingCenter"/>
              <w:rPr>
                <w:bdr w:val="none" w:sz="0" w:space="0" w:color="auto" w:frame="1"/>
              </w:rPr>
            </w:pPr>
            <w:r w:rsidRPr="00AD22A8">
              <w:rPr>
                <w:bdr w:val="none" w:sz="0" w:space="0" w:color="auto" w:frame="1"/>
              </w:rPr>
              <w:t>Strengths</w:t>
            </w:r>
          </w:p>
        </w:tc>
        <w:tc>
          <w:tcPr>
            <w:tcW w:w="2115" w:type="pct"/>
          </w:tcPr>
          <w:p w14:paraId="5281CABE" w14:textId="16D4AE6C" w:rsidR="008D6102" w:rsidRPr="00AD22A8" w:rsidRDefault="008D6102" w:rsidP="00A2086A">
            <w:pPr>
              <w:pStyle w:val="TableColHeadingCenter"/>
              <w:rPr>
                <w:bdr w:val="none" w:sz="0" w:space="0" w:color="auto" w:frame="1"/>
              </w:rPr>
            </w:pPr>
            <w:r w:rsidRPr="00AD22A8">
              <w:rPr>
                <w:bdr w:val="none" w:sz="0" w:space="0" w:color="auto" w:frame="1"/>
              </w:rPr>
              <w:t xml:space="preserve">Areas for </w:t>
            </w:r>
            <w:r w:rsidR="00D32B8A">
              <w:rPr>
                <w:bdr w:val="none" w:sz="0" w:space="0" w:color="auto" w:frame="1"/>
              </w:rPr>
              <w:t>g</w:t>
            </w:r>
            <w:r w:rsidR="00D32B8A" w:rsidRPr="00AD22A8">
              <w:rPr>
                <w:bdr w:val="none" w:sz="0" w:space="0" w:color="auto" w:frame="1"/>
              </w:rPr>
              <w:t>rowth</w:t>
            </w:r>
          </w:p>
        </w:tc>
      </w:tr>
      <w:tr w:rsidR="008D6102" w14:paraId="5A4C30E8" w14:textId="77777777" w:rsidTr="768DB2F7">
        <w:trPr>
          <w:cnfStyle w:val="000000100000" w:firstRow="0" w:lastRow="0" w:firstColumn="0" w:lastColumn="0" w:oddVBand="0" w:evenVBand="0" w:oddHBand="1" w:evenHBand="0" w:firstRowFirstColumn="0" w:firstRowLastColumn="0" w:lastRowFirstColumn="0" w:lastRowLastColumn="0"/>
        </w:trPr>
        <w:tc>
          <w:tcPr>
            <w:tcW w:w="959" w:type="pct"/>
          </w:tcPr>
          <w:p w14:paraId="6ED5EC61" w14:textId="05CC5FF1" w:rsidR="008D6102" w:rsidRPr="00F45068" w:rsidRDefault="008D6102" w:rsidP="00A2086A">
            <w:pPr>
              <w:pStyle w:val="TableSubheading"/>
              <w:rPr>
                <w:bdr w:val="none" w:sz="0" w:space="0" w:color="auto" w:frame="1"/>
              </w:rPr>
            </w:pPr>
            <w:r>
              <w:rPr>
                <w:bdr w:val="none" w:sz="0" w:space="0" w:color="auto" w:frame="1"/>
              </w:rPr>
              <w:t xml:space="preserve">Budget </w:t>
            </w:r>
            <w:r w:rsidR="00D32B8A">
              <w:rPr>
                <w:bdr w:val="none" w:sz="0" w:space="0" w:color="auto" w:frame="1"/>
              </w:rPr>
              <w:t>d</w:t>
            </w:r>
            <w:r>
              <w:rPr>
                <w:bdr w:val="none" w:sz="0" w:space="0" w:color="auto" w:frame="1"/>
              </w:rPr>
              <w:t xml:space="preserve">ocumentation and </w:t>
            </w:r>
            <w:r w:rsidR="00D32B8A">
              <w:rPr>
                <w:bdr w:val="none" w:sz="0" w:space="0" w:color="auto" w:frame="1"/>
              </w:rPr>
              <w:t>r</w:t>
            </w:r>
            <w:r>
              <w:rPr>
                <w:bdr w:val="none" w:sz="0" w:space="0" w:color="auto" w:frame="1"/>
              </w:rPr>
              <w:t>eporting</w:t>
            </w:r>
          </w:p>
        </w:tc>
        <w:tc>
          <w:tcPr>
            <w:tcW w:w="1926" w:type="pct"/>
          </w:tcPr>
          <w:p w14:paraId="1FDA49F0" w14:textId="4F04FBD0" w:rsidR="008D6102" w:rsidRPr="000A7410" w:rsidRDefault="00D32B8A" w:rsidP="00A2086A">
            <w:pPr>
              <w:pStyle w:val="TableBullet1"/>
            </w:pPr>
            <w:r>
              <w:t>BPS</w:t>
            </w:r>
            <w:r w:rsidR="008D6102" w:rsidRPr="000A7410">
              <w:t xml:space="preserve"> effective</w:t>
            </w:r>
            <w:r>
              <w:t>ly</w:t>
            </w:r>
            <w:r w:rsidR="008D6102" w:rsidRPr="000A7410">
              <w:t xml:space="preserve"> use</w:t>
            </w:r>
            <w:r>
              <w:t>s</w:t>
            </w:r>
            <w:r w:rsidR="008D6102" w:rsidRPr="000A7410">
              <w:t xml:space="preserve"> budget documentation tools and reporting.</w:t>
            </w:r>
          </w:p>
        </w:tc>
        <w:tc>
          <w:tcPr>
            <w:tcW w:w="2115" w:type="pct"/>
          </w:tcPr>
          <w:p w14:paraId="14534A0A" w14:textId="689C6EC5" w:rsidR="008D6102" w:rsidRPr="000A7410" w:rsidRDefault="00436F22" w:rsidP="00DC6B80">
            <w:pPr>
              <w:pStyle w:val="TableBullet1"/>
            </w:pPr>
            <w:r>
              <w:t>Documentation of budgetary policies and practices</w:t>
            </w:r>
            <w:r w:rsidR="005E6FCE">
              <w:t>.</w:t>
            </w:r>
          </w:p>
        </w:tc>
      </w:tr>
      <w:tr w:rsidR="003E0192" w14:paraId="6187EC75" w14:textId="77777777" w:rsidTr="768DB2F7">
        <w:tc>
          <w:tcPr>
            <w:tcW w:w="959" w:type="pct"/>
          </w:tcPr>
          <w:p w14:paraId="37FD14DD" w14:textId="0D3D30E2" w:rsidR="003E0192" w:rsidRPr="00F45068" w:rsidRDefault="003E0192" w:rsidP="003E0192">
            <w:pPr>
              <w:pStyle w:val="TableSubheading"/>
              <w:rPr>
                <w:bdr w:val="none" w:sz="0" w:space="0" w:color="auto" w:frame="1"/>
              </w:rPr>
            </w:pPr>
            <w:r>
              <w:rPr>
                <w:bdr w:val="none" w:sz="0" w:space="0" w:color="auto" w:frame="1"/>
              </w:rPr>
              <w:t>Adequate budget</w:t>
            </w:r>
          </w:p>
        </w:tc>
        <w:tc>
          <w:tcPr>
            <w:tcW w:w="1926" w:type="pct"/>
          </w:tcPr>
          <w:p w14:paraId="0316414C" w14:textId="5332003B" w:rsidR="003E0192" w:rsidRPr="000A7410" w:rsidRDefault="003E0192" w:rsidP="003E0192">
            <w:pPr>
              <w:pStyle w:val="TableBullet1"/>
            </w:pPr>
            <w:r w:rsidRPr="000A7410">
              <w:t xml:space="preserve">As a town department, </w:t>
            </w:r>
            <w:r>
              <w:t xml:space="preserve">BPS </w:t>
            </w:r>
            <w:r w:rsidRPr="000A7410">
              <w:t xml:space="preserve">has consistently received </w:t>
            </w:r>
            <w:r>
              <w:t>more than</w:t>
            </w:r>
            <w:r w:rsidRPr="000A7410">
              <w:t xml:space="preserve"> the required local contribution.</w:t>
            </w:r>
          </w:p>
        </w:tc>
        <w:tc>
          <w:tcPr>
            <w:tcW w:w="2115" w:type="pct"/>
          </w:tcPr>
          <w:p w14:paraId="07D3C061" w14:textId="2800A474" w:rsidR="003E0192" w:rsidRPr="000A7410" w:rsidRDefault="003E0192" w:rsidP="003E0192">
            <w:pPr>
              <w:pStyle w:val="TableBullet1"/>
              <w:numPr>
                <w:ilvl w:val="0"/>
                <w:numId w:val="0"/>
              </w:numPr>
            </w:pPr>
            <w:r w:rsidRPr="00C2345D">
              <w:t>NA</w:t>
            </w:r>
          </w:p>
        </w:tc>
      </w:tr>
      <w:tr w:rsidR="003E0192" w14:paraId="6DD0EEB1" w14:textId="77777777" w:rsidTr="768DB2F7">
        <w:trPr>
          <w:cnfStyle w:val="000000100000" w:firstRow="0" w:lastRow="0" w:firstColumn="0" w:lastColumn="0" w:oddVBand="0" w:evenVBand="0" w:oddHBand="1" w:evenHBand="0" w:firstRowFirstColumn="0" w:firstRowLastColumn="0" w:lastRowFirstColumn="0" w:lastRowLastColumn="0"/>
        </w:trPr>
        <w:tc>
          <w:tcPr>
            <w:tcW w:w="959" w:type="pct"/>
          </w:tcPr>
          <w:p w14:paraId="36871D36" w14:textId="739BFA87" w:rsidR="003E0192" w:rsidRPr="00F45068" w:rsidRDefault="003E0192" w:rsidP="003E0192">
            <w:pPr>
              <w:pStyle w:val="TableSubheading"/>
              <w:rPr>
                <w:bdr w:val="none" w:sz="0" w:space="0" w:color="auto" w:frame="1"/>
              </w:rPr>
            </w:pPr>
            <w:r>
              <w:rPr>
                <w:bdr w:val="none" w:sz="0" w:space="0" w:color="auto" w:frame="1"/>
              </w:rPr>
              <w:t>Financial tracking, forecasting, controls, and audits</w:t>
            </w:r>
          </w:p>
        </w:tc>
        <w:tc>
          <w:tcPr>
            <w:tcW w:w="1926" w:type="pct"/>
          </w:tcPr>
          <w:p w14:paraId="78786D91" w14:textId="77777777" w:rsidR="003E0192" w:rsidRPr="000A7410" w:rsidRDefault="003E0192" w:rsidP="003E0192">
            <w:pPr>
              <w:pStyle w:val="TableBullet1"/>
            </w:pPr>
            <w:r w:rsidRPr="000A7410">
              <w:t>The district has clear documentation and reporting systems in place.</w:t>
            </w:r>
          </w:p>
        </w:tc>
        <w:tc>
          <w:tcPr>
            <w:tcW w:w="2115" w:type="pct"/>
          </w:tcPr>
          <w:p w14:paraId="3F10426C" w14:textId="3BB1AF50" w:rsidR="003E0192" w:rsidRPr="000A7410" w:rsidRDefault="003E0192" w:rsidP="003E0192">
            <w:pPr>
              <w:pStyle w:val="TableBullet1"/>
              <w:numPr>
                <w:ilvl w:val="0"/>
                <w:numId w:val="0"/>
              </w:numPr>
            </w:pPr>
            <w:r w:rsidRPr="00C2345D">
              <w:t>NA</w:t>
            </w:r>
          </w:p>
        </w:tc>
      </w:tr>
      <w:tr w:rsidR="008D6102" w14:paraId="09F94B74" w14:textId="77777777" w:rsidTr="768DB2F7">
        <w:tc>
          <w:tcPr>
            <w:tcW w:w="959" w:type="pct"/>
          </w:tcPr>
          <w:p w14:paraId="0361E4C1" w14:textId="4B917AAE" w:rsidR="008D6102" w:rsidRPr="00F45068" w:rsidRDefault="008D6102" w:rsidP="00A2086A">
            <w:pPr>
              <w:pStyle w:val="TableSubheading"/>
              <w:rPr>
                <w:bdr w:val="none" w:sz="0" w:space="0" w:color="auto" w:frame="1"/>
              </w:rPr>
            </w:pPr>
            <w:r>
              <w:rPr>
                <w:bdr w:val="none" w:sz="0" w:space="0" w:color="auto" w:frame="1"/>
              </w:rPr>
              <w:t xml:space="preserve">Capital </w:t>
            </w:r>
            <w:r w:rsidR="00D32B8A">
              <w:rPr>
                <w:bdr w:val="none" w:sz="0" w:space="0" w:color="auto" w:frame="1"/>
              </w:rPr>
              <w:t>p</w:t>
            </w:r>
            <w:r>
              <w:rPr>
                <w:bdr w:val="none" w:sz="0" w:space="0" w:color="auto" w:frame="1"/>
              </w:rPr>
              <w:t xml:space="preserve">lanning and </w:t>
            </w:r>
            <w:r w:rsidR="00D32B8A">
              <w:rPr>
                <w:bdr w:val="none" w:sz="0" w:space="0" w:color="auto" w:frame="1"/>
              </w:rPr>
              <w:t>f</w:t>
            </w:r>
            <w:r>
              <w:rPr>
                <w:bdr w:val="none" w:sz="0" w:space="0" w:color="auto" w:frame="1"/>
              </w:rPr>
              <w:t xml:space="preserve">acility </w:t>
            </w:r>
            <w:r w:rsidR="00D32B8A">
              <w:rPr>
                <w:bdr w:val="none" w:sz="0" w:space="0" w:color="auto" w:frame="1"/>
              </w:rPr>
              <w:t>m</w:t>
            </w:r>
            <w:r>
              <w:rPr>
                <w:bdr w:val="none" w:sz="0" w:space="0" w:color="auto" w:frame="1"/>
              </w:rPr>
              <w:t>aintenance</w:t>
            </w:r>
          </w:p>
        </w:tc>
        <w:tc>
          <w:tcPr>
            <w:tcW w:w="1926" w:type="pct"/>
          </w:tcPr>
          <w:p w14:paraId="5D917BAE" w14:textId="77777777" w:rsidR="008D6102" w:rsidRPr="000A7410" w:rsidRDefault="008D6102" w:rsidP="00A2086A">
            <w:pPr>
              <w:pStyle w:val="TableBullet1"/>
            </w:pPr>
            <w:r w:rsidRPr="000A7410">
              <w:t>Regular conversations between the district and the town related to each school’s cleanliness, safety, and access to technology, among others.</w:t>
            </w:r>
          </w:p>
          <w:p w14:paraId="3142AB90" w14:textId="77777777" w:rsidR="008D6102" w:rsidRPr="000A7410" w:rsidRDefault="008D6102" w:rsidP="00A2086A">
            <w:pPr>
              <w:pStyle w:val="TableBullet1"/>
            </w:pPr>
            <w:r w:rsidRPr="000A7410">
              <w:t>Needs that are not covered by the capital plan are addressed through funds from the operating budget and revolving accounts (e.g., from facility rentals).</w:t>
            </w:r>
          </w:p>
        </w:tc>
        <w:tc>
          <w:tcPr>
            <w:tcW w:w="2115" w:type="pct"/>
          </w:tcPr>
          <w:p w14:paraId="65BC759F" w14:textId="38747143" w:rsidR="008D6102" w:rsidRPr="000A7410" w:rsidRDefault="009C7FD7" w:rsidP="00A2086A">
            <w:pPr>
              <w:pStyle w:val="TableBullet1"/>
            </w:pPr>
            <w:r>
              <w:t>Development of BPS</w:t>
            </w:r>
            <w:r w:rsidR="008D6102" w:rsidRPr="000A7410">
              <w:t xml:space="preserve"> preventive maintenance plan</w:t>
            </w:r>
            <w:r w:rsidR="007030DB">
              <w:t>.</w:t>
            </w:r>
            <w:r w:rsidR="008D6102" w:rsidRPr="000A7410">
              <w:t xml:space="preserve">  </w:t>
            </w:r>
          </w:p>
        </w:tc>
      </w:tr>
    </w:tbl>
    <w:p w14:paraId="3BD049D4" w14:textId="77777777" w:rsidR="008D6102" w:rsidRDefault="008D6102" w:rsidP="008D6102">
      <w:pPr>
        <w:pStyle w:val="Heading3"/>
      </w:pPr>
      <w:r>
        <w:t>Budget Documentation and Reporting</w:t>
      </w:r>
    </w:p>
    <w:p w14:paraId="40AD15B2" w14:textId="61CBE6DA" w:rsidR="008D6102" w:rsidRPr="000A7410" w:rsidRDefault="008D6102" w:rsidP="008D6102">
      <w:pPr>
        <w:pStyle w:val="BodyTextposthead"/>
      </w:pPr>
      <w:r w:rsidRPr="000A7410">
        <w:t xml:space="preserve">Approved budget documentation and end-of-year financial reports, as well as stakeholder interview data, indicate that </w:t>
      </w:r>
      <w:r w:rsidR="00903C46">
        <w:t xml:space="preserve">BPS </w:t>
      </w:r>
      <w:r w:rsidRPr="000A7410">
        <w:t>effective</w:t>
      </w:r>
      <w:r w:rsidR="00D32B8A">
        <w:t>ly</w:t>
      </w:r>
      <w:r w:rsidRPr="000A7410">
        <w:t xml:space="preserve"> use</w:t>
      </w:r>
      <w:r w:rsidR="00D32B8A">
        <w:t>s</w:t>
      </w:r>
      <w:r w:rsidRPr="000A7410">
        <w:t xml:space="preserve"> funding to support </w:t>
      </w:r>
      <w:r w:rsidR="00D32B8A">
        <w:t>its</w:t>
      </w:r>
      <w:r w:rsidRPr="000A7410">
        <w:t xml:space="preserve"> needs, and district leadership ensures the alignment of budget allocations with the district’s </w:t>
      </w:r>
      <w:r w:rsidR="00D32B8A">
        <w:t>s</w:t>
      </w:r>
      <w:r w:rsidR="00D32B8A" w:rsidRPr="000A7410">
        <w:t xml:space="preserve">trategic </w:t>
      </w:r>
      <w:r w:rsidR="00D32B8A">
        <w:t>p</w:t>
      </w:r>
      <w:r w:rsidR="00D32B8A" w:rsidRPr="000A7410">
        <w:t xml:space="preserve">lan </w:t>
      </w:r>
      <w:r w:rsidRPr="000A7410">
        <w:t xml:space="preserve">and </w:t>
      </w:r>
      <w:r w:rsidR="00D32B8A">
        <w:t>i</w:t>
      </w:r>
      <w:r w:rsidR="00D32B8A" w:rsidRPr="000A7410">
        <w:t xml:space="preserve">mprovement </w:t>
      </w:r>
      <w:r w:rsidR="00D32B8A">
        <w:t>p</w:t>
      </w:r>
      <w:r w:rsidR="00D32B8A" w:rsidRPr="000A7410">
        <w:t>lan</w:t>
      </w:r>
      <w:r w:rsidRPr="000A7410">
        <w:t xml:space="preserve">. Although the documentation does not indicate how student performance data (e.g., performance, access, and opportunity outcomes and gaps) have been used to set budget priorities, the district’s </w:t>
      </w:r>
      <w:r w:rsidR="00D32B8A">
        <w:t>fiscal year 20</w:t>
      </w:r>
      <w:r w:rsidR="00D32B8A" w:rsidRPr="000A7410">
        <w:t xml:space="preserve">22 </w:t>
      </w:r>
      <w:r w:rsidR="00D32B8A">
        <w:t>b</w:t>
      </w:r>
      <w:r w:rsidR="00D32B8A" w:rsidRPr="000A7410">
        <w:t xml:space="preserve">udget </w:t>
      </w:r>
      <w:r w:rsidR="00D32B8A">
        <w:t>p</w:t>
      </w:r>
      <w:r w:rsidR="00D32B8A" w:rsidRPr="000A7410">
        <w:t xml:space="preserve">resentation </w:t>
      </w:r>
      <w:r w:rsidRPr="000A7410">
        <w:t xml:space="preserve">outlines budget allocations (e.g., professional development, instructional materials, staffing) </w:t>
      </w:r>
      <w:r w:rsidR="00D32B8A">
        <w:t>to</w:t>
      </w:r>
      <w:r w:rsidR="00D32B8A" w:rsidRPr="000A7410">
        <w:t xml:space="preserve"> </w:t>
      </w:r>
      <w:r w:rsidRPr="000A7410">
        <w:t xml:space="preserve">support </w:t>
      </w:r>
      <w:r w:rsidR="00CB65DD">
        <w:t>all</w:t>
      </w:r>
      <w:r w:rsidRPr="000A7410">
        <w:t xml:space="preserve"> five pillars in the district’s </w:t>
      </w:r>
      <w:r w:rsidR="00D32B8A">
        <w:t>s</w:t>
      </w:r>
      <w:r w:rsidR="00D32B8A" w:rsidRPr="000A7410">
        <w:t xml:space="preserve">trategic </w:t>
      </w:r>
      <w:r w:rsidR="00D32B8A">
        <w:t>p</w:t>
      </w:r>
      <w:r w:rsidR="00D32B8A" w:rsidRPr="000A7410">
        <w:t>lan</w:t>
      </w:r>
      <w:r w:rsidRPr="000A7410">
        <w:t>.</w:t>
      </w:r>
    </w:p>
    <w:p w14:paraId="4B2612AC" w14:textId="7EE94112" w:rsidR="008D6102" w:rsidRPr="000A7410" w:rsidRDefault="008D6102" w:rsidP="008D6102">
      <w:pPr>
        <w:pStyle w:val="BodyText"/>
        <w:rPr>
          <w:color w:val="000000"/>
        </w:rPr>
      </w:pPr>
      <w:r w:rsidRPr="000A7410">
        <w:t xml:space="preserve">District leaders indicated that funding sources are a mixture of grants and revolving funds, including several federal grants (e.g., 240 IDEA </w:t>
      </w:r>
      <w:r w:rsidR="00D32B8A">
        <w:t xml:space="preserve">[Individuals with Disabilities Education Act] </w:t>
      </w:r>
      <w:r w:rsidRPr="000A7410">
        <w:t xml:space="preserve">Federal </w:t>
      </w:r>
      <w:r w:rsidR="00D32B8A" w:rsidRPr="000A7410">
        <w:t>S</w:t>
      </w:r>
      <w:r w:rsidR="00D32B8A">
        <w:t>PED</w:t>
      </w:r>
      <w:r w:rsidR="00D32B8A" w:rsidRPr="000A7410">
        <w:t xml:space="preserve"> </w:t>
      </w:r>
      <w:r w:rsidR="00D32B8A">
        <w:t xml:space="preserve">[Special Education] </w:t>
      </w:r>
      <w:r w:rsidRPr="000A7410">
        <w:t xml:space="preserve">Entitlement and 262 Early Childhood Education grants), state grants (e.g., Digital Literacy </w:t>
      </w:r>
      <w:r w:rsidR="00D32B8A">
        <w:t>and</w:t>
      </w:r>
      <w:r w:rsidR="00D32B8A" w:rsidRPr="000A7410">
        <w:t xml:space="preserve"> </w:t>
      </w:r>
      <w:r w:rsidRPr="000A7410">
        <w:t xml:space="preserve">Computer Science Student Learning Devices grant), and other competitive grants (e.g., American Student Assistance grant for an interdistrict collaboration for workforce training, Project Lead </w:t>
      </w:r>
      <w:r w:rsidR="00D32B8A">
        <w:t>t</w:t>
      </w:r>
      <w:r w:rsidR="00D32B8A" w:rsidRPr="000A7410">
        <w:t xml:space="preserve">he </w:t>
      </w:r>
      <w:r w:rsidRPr="000A7410">
        <w:t xml:space="preserve">Way grants for both </w:t>
      </w:r>
      <w:r w:rsidR="00F4723B">
        <w:t>BMS</w:t>
      </w:r>
      <w:r w:rsidRPr="000A7410">
        <w:t xml:space="preserve"> and </w:t>
      </w:r>
      <w:r w:rsidR="00F4723B">
        <w:t>BHS</w:t>
      </w:r>
      <w:r w:rsidRPr="000A7410">
        <w:t>). A district leader also noted that the district has a “really close relationship with the Bellingham Educational Foundation (BEF), and each year the district receives up to $30,000 from them based on applications for individual classroom use.” In addition, district leaders reported that the district has circuit breaker (</w:t>
      </w:r>
      <w:r w:rsidR="00D32B8A">
        <w:t>i.e.,</w:t>
      </w:r>
      <w:r w:rsidRPr="000A7410">
        <w:t xml:space="preserve"> state special education reimbursement program) funding to offset special education costs. All funding sources mentioned during stakeholder interviews are reflected in the financial documentation submitted by the district.</w:t>
      </w:r>
    </w:p>
    <w:p w14:paraId="0EA7357E" w14:textId="665DE7FD" w:rsidR="008D6102" w:rsidRPr="00CB65DD" w:rsidRDefault="008D6102" w:rsidP="008D6102">
      <w:pPr>
        <w:pStyle w:val="BodyText"/>
        <w:rPr>
          <w:rFonts w:cs="Calibri"/>
          <w:color w:val="000000"/>
        </w:rPr>
      </w:pPr>
      <w:r w:rsidRPr="00CB65DD">
        <w:t xml:space="preserve">Approved budget documents and end-of-year reports include information about </w:t>
      </w:r>
      <w:r w:rsidR="00D32B8A" w:rsidRPr="00CB65DD">
        <w:t xml:space="preserve">the </w:t>
      </w:r>
      <w:r w:rsidRPr="00CB65DD">
        <w:t xml:space="preserve">allocation of resources and funding sources, including revolving funds, as well as federal and state grants. </w:t>
      </w:r>
      <w:r w:rsidRPr="00CB65DD">
        <w:rPr>
          <w:rFonts w:eastAsia="Times New Roman" w:cs="Calibri"/>
          <w:color w:val="000000"/>
        </w:rPr>
        <w:t>Approved budget documents for the last three years include brief description</w:t>
      </w:r>
      <w:r w:rsidR="00D32B8A" w:rsidRPr="00CB65DD">
        <w:rPr>
          <w:rFonts w:eastAsia="Times New Roman" w:cs="Calibri"/>
          <w:color w:val="000000"/>
        </w:rPr>
        <w:t>s</w:t>
      </w:r>
      <w:r w:rsidRPr="00CB65DD">
        <w:rPr>
          <w:rFonts w:eastAsia="Times New Roman" w:cs="Calibri"/>
          <w:color w:val="000000"/>
        </w:rPr>
        <w:t xml:space="preserve"> of each request</w:t>
      </w:r>
      <w:r w:rsidR="00CB65DD" w:rsidRPr="00CB65DD">
        <w:rPr>
          <w:rFonts w:eastAsia="Times New Roman" w:cs="Calibri"/>
          <w:color w:val="000000"/>
        </w:rPr>
        <w:t>,</w:t>
      </w:r>
      <w:r w:rsidRPr="00CB65DD">
        <w:rPr>
          <w:rFonts w:eastAsia="Times New Roman" w:cs="Calibri"/>
          <w:color w:val="000000"/>
        </w:rPr>
        <w:t xml:space="preserve"> along with the quantity, cost, and requested amount, as well as a breakdown of the amount approved by the superintendent, school committee, finance committee, and town. The documents also </w:t>
      </w:r>
      <w:r w:rsidRPr="00CB65DD">
        <w:rPr>
          <w:rFonts w:cs="Calibri"/>
          <w:color w:val="000000"/>
        </w:rPr>
        <w:t>include historical spending data from the prior two years to enable comparisons and an understanding of current resource allocations. Town leaders stated, “Every single month, every budget report is always looking at historical trends” to ensure “there’s no anomalies.” A town leader noted, “History provides a good baseline for us to compare ourselves against, so every report, whether it</w:t>
      </w:r>
      <w:r w:rsidR="00D32B8A" w:rsidRPr="00CB65DD">
        <w:rPr>
          <w:rFonts w:cs="Calibri"/>
          <w:color w:val="000000"/>
        </w:rPr>
        <w:t>’</w:t>
      </w:r>
      <w:r w:rsidRPr="00CB65DD">
        <w:rPr>
          <w:rFonts w:cs="Calibri"/>
          <w:color w:val="000000"/>
        </w:rPr>
        <w:t>s salary information, operating expenses, even utility expenses, we</w:t>
      </w:r>
      <w:r w:rsidR="00D32B8A" w:rsidRPr="00CB65DD">
        <w:rPr>
          <w:rFonts w:cs="Calibri"/>
          <w:color w:val="000000"/>
        </w:rPr>
        <w:t>’</w:t>
      </w:r>
      <w:r w:rsidRPr="00CB65DD">
        <w:rPr>
          <w:rFonts w:cs="Calibri"/>
          <w:color w:val="000000"/>
        </w:rPr>
        <w:t>re always looking at historical trends to see how we</w:t>
      </w:r>
      <w:r w:rsidR="00D32B8A" w:rsidRPr="00CB65DD">
        <w:rPr>
          <w:rFonts w:cs="Calibri"/>
          <w:color w:val="000000"/>
        </w:rPr>
        <w:t>’</w:t>
      </w:r>
      <w:r w:rsidRPr="00CB65DD">
        <w:rPr>
          <w:rFonts w:cs="Calibri"/>
          <w:color w:val="000000"/>
        </w:rPr>
        <w:t xml:space="preserve">re performing.” </w:t>
      </w:r>
    </w:p>
    <w:p w14:paraId="3FBBD08E" w14:textId="6D827B79" w:rsidR="008D6102" w:rsidRPr="00CB65DD" w:rsidRDefault="008D6102" w:rsidP="008D6102">
      <w:pPr>
        <w:pStyle w:val="BodyText"/>
      </w:pPr>
      <w:r w:rsidRPr="00CB65DD">
        <w:t xml:space="preserve">District and school leaders indicated that principals </w:t>
      </w:r>
      <w:r w:rsidR="00D32B8A" w:rsidRPr="00CB65DD">
        <w:t>must</w:t>
      </w:r>
      <w:r w:rsidRPr="00CB65DD">
        <w:t xml:space="preserve"> “tie” all requests in their budget presentations to components of the district’s strategic and/or improvement plans. Although the 2020 and 2021 </w:t>
      </w:r>
      <w:r w:rsidR="00D32B8A" w:rsidRPr="00CB65DD">
        <w:t xml:space="preserve">budget presentations </w:t>
      </w:r>
      <w:r w:rsidRPr="00CB65DD">
        <w:t xml:space="preserve">did not explicitly connect funding to the district’s improvement planning, the 2022 </w:t>
      </w:r>
      <w:r w:rsidR="00D32B8A" w:rsidRPr="00CB65DD">
        <w:t xml:space="preserve">budget presentation </w:t>
      </w:r>
      <w:r w:rsidRPr="00CB65DD">
        <w:t xml:space="preserve">lists materials (e.g., textbooks), resources (e.g., stipends, technology services/licenses), activities (e.g., professional development, training, memberships/partnerships, internships) and staffing under specific pillars in the district’s </w:t>
      </w:r>
      <w:r w:rsidR="00D32B8A" w:rsidRPr="00CB65DD">
        <w:t xml:space="preserve">strategic </w:t>
      </w:r>
      <w:r w:rsidR="002C2E00" w:rsidRPr="00CB65DD">
        <w:t>plan</w:t>
      </w:r>
      <w:r w:rsidRPr="00CB65DD">
        <w:t>, which also drives the district’s and schools’ improvement plans.</w:t>
      </w:r>
    </w:p>
    <w:p w14:paraId="233CB0C1" w14:textId="0E82D4A4" w:rsidR="008D6102" w:rsidRDefault="008D6102" w:rsidP="008D6102">
      <w:pPr>
        <w:pStyle w:val="BodyText"/>
      </w:pPr>
      <w:r w:rsidRPr="001352E0">
        <w:t xml:space="preserve">Town </w:t>
      </w:r>
      <w:r w:rsidRPr="001352E0">
        <w:rPr>
          <w:color w:val="000000"/>
        </w:rPr>
        <w:t>leaders</w:t>
      </w:r>
      <w:r w:rsidRPr="001352E0">
        <w:t xml:space="preserve"> indicated </w:t>
      </w:r>
      <w:r w:rsidR="00D32B8A">
        <w:t xml:space="preserve">that </w:t>
      </w:r>
      <w:r w:rsidRPr="001352E0">
        <w:t xml:space="preserve">there is a written agreement with </w:t>
      </w:r>
      <w:r>
        <w:t xml:space="preserve">the district </w:t>
      </w:r>
      <w:r w:rsidRPr="001352E0">
        <w:t xml:space="preserve">for facilities management and grounds maintenance. They also noted that although employee benefits are handled centrally by the </w:t>
      </w:r>
      <w:r w:rsidR="00D32B8A">
        <w:t>t</w:t>
      </w:r>
      <w:r w:rsidR="00D32B8A" w:rsidRPr="001352E0">
        <w:t xml:space="preserve">own </w:t>
      </w:r>
      <w:r w:rsidRPr="001352E0">
        <w:t xml:space="preserve">of Bellingham, there is no written agreement with </w:t>
      </w:r>
      <w:r>
        <w:t>the district</w:t>
      </w:r>
      <w:r w:rsidRPr="001352E0">
        <w:t xml:space="preserve"> for this purpose.</w:t>
      </w:r>
      <w:r>
        <w:t xml:space="preserve"> They also stated that the town does not have a cost</w:t>
      </w:r>
      <w:r w:rsidR="00D32B8A">
        <w:t>-</w:t>
      </w:r>
      <w:r>
        <w:t>sharing formula with the district, but the school district’s expenses are listed as “a line item within the municipal budget.” School district leaders did not confirm the existence of a written municipal agreement</w:t>
      </w:r>
      <w:r w:rsidR="00D32B8A">
        <w:t>,</w:t>
      </w:r>
      <w:r>
        <w:t xml:space="preserve"> and the district did not include one in the submitted documentation. </w:t>
      </w:r>
    </w:p>
    <w:p w14:paraId="6A55956E" w14:textId="40F652BF" w:rsidR="008D6102" w:rsidRPr="00E262F6" w:rsidRDefault="008D6102" w:rsidP="008D6102">
      <w:pPr>
        <w:pStyle w:val="BodyText"/>
      </w:pPr>
      <w:r w:rsidRPr="00E262F6">
        <w:t xml:space="preserve">Costs paid and managed by the municipality are clearly detailed in the approved annual budget documentation for the last three years and </w:t>
      </w:r>
      <w:r w:rsidR="00D32B8A">
        <w:t xml:space="preserve">in </w:t>
      </w:r>
      <w:r w:rsidRPr="00E262F6">
        <w:t xml:space="preserve">the district’s </w:t>
      </w:r>
      <w:r w:rsidR="00D32B8A">
        <w:t>fiscal year 20</w:t>
      </w:r>
      <w:r w:rsidR="00D32B8A" w:rsidRPr="00E262F6">
        <w:t xml:space="preserve">22 </w:t>
      </w:r>
      <w:r w:rsidRPr="00E262F6">
        <w:t xml:space="preserve">report to the </w:t>
      </w:r>
      <w:r w:rsidR="00D32B8A">
        <w:t>school committee</w:t>
      </w:r>
      <w:r w:rsidRPr="00E262F6">
        <w:t>.</w:t>
      </w:r>
      <w:r>
        <w:t xml:space="preserve"> </w:t>
      </w:r>
      <w:r w:rsidRPr="00BE340E">
        <w:t>As part of the end-of-year reporting process, the town provides reports with a breakdown of district costs covered by the town.</w:t>
      </w:r>
      <w:r>
        <w:t xml:space="preserve"> The town funds transportation, </w:t>
      </w:r>
      <w:r>
        <w:rPr>
          <w:rFonts w:eastAsia="Calibri" w:cstheme="minorHAnsi"/>
          <w:color w:val="000000"/>
        </w:rPr>
        <w:t xml:space="preserve">snow removal operations, </w:t>
      </w:r>
      <w:r>
        <w:t xml:space="preserve">large infrastructure projects (e.g., </w:t>
      </w:r>
      <w:r w:rsidRPr="00545B3D">
        <w:rPr>
          <w:rFonts w:eastAsia="Calibri" w:cstheme="minorHAnsi"/>
          <w:color w:val="000000"/>
        </w:rPr>
        <w:t>roof</w:t>
      </w:r>
      <w:r>
        <w:rPr>
          <w:rFonts w:eastAsia="Calibri" w:cstheme="minorHAnsi"/>
          <w:color w:val="000000"/>
        </w:rPr>
        <w:t xml:space="preserve"> repairs</w:t>
      </w:r>
      <w:r w:rsidRPr="00545B3D">
        <w:rPr>
          <w:rFonts w:eastAsia="Calibri" w:cstheme="minorHAnsi"/>
          <w:color w:val="000000"/>
        </w:rPr>
        <w:t xml:space="preserve">, entrapment </w:t>
      </w:r>
      <w:r>
        <w:rPr>
          <w:rFonts w:eastAsia="Calibri" w:cstheme="minorHAnsi"/>
          <w:color w:val="000000"/>
        </w:rPr>
        <w:t>projects</w:t>
      </w:r>
      <w:r w:rsidRPr="00545B3D">
        <w:rPr>
          <w:rFonts w:eastAsia="Calibri" w:cstheme="minorHAnsi"/>
          <w:color w:val="000000"/>
        </w:rPr>
        <w:t>, boiler replacements</w:t>
      </w:r>
      <w:r>
        <w:rPr>
          <w:rFonts w:eastAsia="Calibri" w:cstheme="minorHAnsi"/>
          <w:color w:val="000000"/>
        </w:rPr>
        <w:t>)</w:t>
      </w:r>
      <w:r>
        <w:t>, and employee benefits.</w:t>
      </w:r>
    </w:p>
    <w:p w14:paraId="70529B70" w14:textId="77777777" w:rsidR="008D6102" w:rsidRDefault="008D6102" w:rsidP="008D6102">
      <w:pPr>
        <w:pStyle w:val="Heading3"/>
      </w:pPr>
      <w:r>
        <w:t>Adequate Budget</w:t>
      </w:r>
    </w:p>
    <w:p w14:paraId="2C2208E8" w14:textId="29F5E46B" w:rsidR="008D6102" w:rsidRPr="00D32B8A" w:rsidRDefault="00D32B8A" w:rsidP="008D6102">
      <w:pPr>
        <w:pStyle w:val="BodyTextposthead"/>
        <w:rPr>
          <w:highlight w:val="yellow"/>
        </w:rPr>
      </w:pPr>
      <w:r w:rsidRPr="00D32B8A">
        <w:t>BPS’s</w:t>
      </w:r>
      <w:r w:rsidR="008D6102" w:rsidRPr="00D32B8A">
        <w:t xml:space="preserve"> annual operating budget for 2022 is $30,960,872 (</w:t>
      </w:r>
      <w:r>
        <w:t>excluding</w:t>
      </w:r>
      <w:r w:rsidR="008D6102" w:rsidRPr="00D32B8A">
        <w:t xml:space="preserve"> revolving funds, state and federal grants</w:t>
      </w:r>
      <w:r w:rsidRPr="00D32B8A">
        <w:t>,</w:t>
      </w:r>
      <w:r w:rsidR="008D6102" w:rsidRPr="00D32B8A">
        <w:t xml:space="preserve"> and capital funds). Of </w:t>
      </w:r>
      <w:r w:rsidRPr="00D32B8A">
        <w:t>th</w:t>
      </w:r>
      <w:r>
        <w:t>at</w:t>
      </w:r>
      <w:r w:rsidR="008D6102" w:rsidRPr="00D32B8A">
        <w:t xml:space="preserve"> amount, $27,878,917 cover salaries, stipends, contracted services, employee benefits, furniture, equipment, supplies, textbooks, technology, tuition, utilities, and vehicles. The remaining $3,081,955 cover the district’s transportation expenses.</w:t>
      </w:r>
      <w:r w:rsidR="008D6102" w:rsidRPr="00D32B8A">
        <w:rPr>
          <w:highlight w:val="yellow"/>
        </w:rPr>
        <w:t xml:space="preserve"> </w:t>
      </w:r>
    </w:p>
    <w:p w14:paraId="708C9599" w14:textId="52857918" w:rsidR="00D32B8A" w:rsidRDefault="008D6102" w:rsidP="008D6102">
      <w:pPr>
        <w:pStyle w:val="BodyText"/>
      </w:pPr>
      <w:r w:rsidRPr="000A7410">
        <w:t>District and town leaders agree that across the years</w:t>
      </w:r>
      <w:r w:rsidR="00D32B8A">
        <w:t>,</w:t>
      </w:r>
      <w:r w:rsidRPr="000A7410">
        <w:t xml:space="preserve"> the town has not only consistently provided funds to cover net school spending but also covered funding “above and beyond their required local contribution.” A district leader noted, </w:t>
      </w:r>
    </w:p>
    <w:p w14:paraId="5AC3E824" w14:textId="2BD395AC" w:rsidR="00D32B8A" w:rsidRDefault="008D6102" w:rsidP="00D32B8A">
      <w:pPr>
        <w:pStyle w:val="BlockQuote"/>
      </w:pPr>
      <w:r w:rsidRPr="000A7410">
        <w:t>We work closely with the town and have a great relationship with them. [When considering school needs], it</w:t>
      </w:r>
      <w:r w:rsidR="00D32B8A">
        <w:t>’</w:t>
      </w:r>
      <w:r w:rsidRPr="000A7410">
        <w:t>s really a collaborative conversation each year on what we need and how the town can support [the schools]. There are open and honest conversations about what</w:t>
      </w:r>
      <w:r w:rsidR="00D32B8A">
        <w:t>’</w:t>
      </w:r>
      <w:r w:rsidRPr="000A7410">
        <w:t>s realistic and what</w:t>
      </w:r>
      <w:r w:rsidR="00D32B8A">
        <w:t>’</w:t>
      </w:r>
      <w:r w:rsidRPr="000A7410">
        <w:t>s not, but they are really very, very supportive of the schools.</w:t>
      </w:r>
    </w:p>
    <w:p w14:paraId="30BC7171" w14:textId="2E968CC6" w:rsidR="008D6102" w:rsidRPr="000A7410" w:rsidRDefault="008D6102" w:rsidP="008D6102">
      <w:pPr>
        <w:pStyle w:val="BodyText"/>
      </w:pPr>
      <w:r w:rsidRPr="000A7410">
        <w:t>Town leaders also expressed their commitment to supporting the schools’ needs. A town leader stated, “We do what we can on the municipal side to try to facilitate either infrastructure improvements or try to lessen the burden on [the district’s budget].” Town leaders also mentioned collaboration efforts between “municipal and booster groups” to gather funds to cover some of the district</w:t>
      </w:r>
      <w:r w:rsidR="00D32B8A">
        <w:t>’s</w:t>
      </w:r>
      <w:r w:rsidRPr="000A7410">
        <w:t xml:space="preserve"> needs. For example, </w:t>
      </w:r>
      <w:r w:rsidR="00D32B8A">
        <w:t>i</w:t>
      </w:r>
      <w:r w:rsidR="00D32B8A" w:rsidRPr="000A7410">
        <w:t xml:space="preserve">n </w:t>
      </w:r>
      <w:r w:rsidRPr="000A7410">
        <w:t xml:space="preserve">previous years, the town obtained grants to build five soccer and multipurpose fields, a track field, and an artificial turf field. Most recently, </w:t>
      </w:r>
      <w:r w:rsidR="00D32B8A">
        <w:t>i</w:t>
      </w:r>
      <w:r w:rsidR="00D32B8A" w:rsidRPr="000A7410">
        <w:t xml:space="preserve">n </w:t>
      </w:r>
      <w:r w:rsidRPr="000A7410">
        <w:t xml:space="preserve">February 2021, the town of Bellingham was designated a green community and received a grant to fund energy conservation measures for municipal facilities including </w:t>
      </w:r>
      <w:r w:rsidR="00D74CC9">
        <w:t>BHS</w:t>
      </w:r>
      <w:r w:rsidRPr="000A7410">
        <w:t xml:space="preserve">, which are expected to “result in significant energy savings” for the district. </w:t>
      </w:r>
    </w:p>
    <w:p w14:paraId="11159465" w14:textId="77777777" w:rsidR="008D6102" w:rsidRDefault="008D6102" w:rsidP="008D6102">
      <w:pPr>
        <w:pStyle w:val="Heading3"/>
      </w:pPr>
      <w:r>
        <w:t>Financial Tracking, Forecasting, Controls, and Audits</w:t>
      </w:r>
    </w:p>
    <w:p w14:paraId="03EA9A3F" w14:textId="2BA80995" w:rsidR="008D6102" w:rsidRDefault="008D6102" w:rsidP="008D6102">
      <w:pPr>
        <w:pStyle w:val="BodyTextposthead"/>
        <w:rPr>
          <w:color w:val="000000"/>
        </w:rPr>
      </w:pPr>
      <w:r w:rsidRPr="00BE340E">
        <w:t>Interview data</w:t>
      </w:r>
      <w:r>
        <w:t xml:space="preserve"> and </w:t>
      </w:r>
      <w:r w:rsidRPr="00BE340E">
        <w:t xml:space="preserve">financial documentation received from the district suggest </w:t>
      </w:r>
      <w:r w:rsidR="00D32B8A">
        <w:t xml:space="preserve">that </w:t>
      </w:r>
      <w:r w:rsidRPr="00BE340E">
        <w:t>the district has clear documentation and reporting systems in place.</w:t>
      </w:r>
      <w:r>
        <w:t xml:space="preserve"> </w:t>
      </w:r>
      <w:bookmarkStart w:id="34" w:name="_Hlk99896491"/>
      <w:r w:rsidRPr="00B91631">
        <w:t xml:space="preserve">District and town leaders indicated that the district’s procurement systems meet state laws and regulations. </w:t>
      </w:r>
      <w:r w:rsidRPr="724B3E56">
        <w:rPr>
          <w:color w:val="000000" w:themeColor="text1"/>
        </w:rPr>
        <w:t xml:space="preserve">As part of the town’s </w:t>
      </w:r>
      <w:r>
        <w:t xml:space="preserve">annual </w:t>
      </w:r>
      <w:r w:rsidRPr="724B3E56">
        <w:rPr>
          <w:color w:val="000000" w:themeColor="text1"/>
        </w:rPr>
        <w:t xml:space="preserve">financial audit, </w:t>
      </w:r>
      <w:r w:rsidR="00D32B8A">
        <w:rPr>
          <w:color w:val="000000" w:themeColor="text1"/>
        </w:rPr>
        <w:t>BPS</w:t>
      </w:r>
      <w:r w:rsidRPr="724B3E56">
        <w:rPr>
          <w:color w:val="000000" w:themeColor="text1"/>
        </w:rPr>
        <w:t xml:space="preserve"> undergoes a financial audit, which includes a </w:t>
      </w:r>
      <w:r>
        <w:rPr>
          <w:color w:val="000000" w:themeColor="text1"/>
        </w:rPr>
        <w:t>review of</w:t>
      </w:r>
      <w:r w:rsidRPr="724B3E56">
        <w:rPr>
          <w:color w:val="000000" w:themeColor="text1"/>
        </w:rPr>
        <w:t xml:space="preserve"> federal funds </w:t>
      </w:r>
      <w:r>
        <w:rPr>
          <w:color w:val="000000" w:themeColor="text1"/>
        </w:rPr>
        <w:t>as well as consideration of the previous year’s report.</w:t>
      </w:r>
      <w:r w:rsidRPr="724B3E56">
        <w:rPr>
          <w:color w:val="000000" w:themeColor="text1"/>
        </w:rPr>
        <w:t xml:space="preserve"> </w:t>
      </w:r>
      <w:bookmarkEnd w:id="34"/>
    </w:p>
    <w:p w14:paraId="5A2C152A" w14:textId="6443B04D" w:rsidR="008D6102" w:rsidRDefault="008D6102" w:rsidP="008D6102">
      <w:pPr>
        <w:pStyle w:val="BodyText"/>
      </w:pPr>
      <w:r w:rsidRPr="00B91631">
        <w:t xml:space="preserve">The town of Bellingham and </w:t>
      </w:r>
      <w:r w:rsidR="00903C46">
        <w:t xml:space="preserve">BPS </w:t>
      </w:r>
      <w:r w:rsidRPr="00B91631">
        <w:t xml:space="preserve">share the same electronic financial system, which enables </w:t>
      </w:r>
      <w:r>
        <w:t xml:space="preserve">close </w:t>
      </w:r>
      <w:r w:rsidRPr="00B91631">
        <w:t xml:space="preserve">collaboration between their business offices. They share the payroll and departmental receipts systems, so funds collected by </w:t>
      </w:r>
      <w:r>
        <w:t>the district’s</w:t>
      </w:r>
      <w:r w:rsidRPr="00B91631">
        <w:t xml:space="preserve"> departments are documented in the shared system and turned over to the town’s treasurer. The</w:t>
      </w:r>
      <w:r>
        <w:t xml:space="preserve"> town and schools</w:t>
      </w:r>
      <w:r w:rsidRPr="00B91631">
        <w:t xml:space="preserve"> also use the same accounts payable system, “so it</w:t>
      </w:r>
      <w:r w:rsidR="00D32B8A">
        <w:t>’</w:t>
      </w:r>
      <w:r w:rsidRPr="00B91631">
        <w:t xml:space="preserve">s very easy to collaborate, share information, and electronically exchange data.” </w:t>
      </w:r>
      <w:r>
        <w:t xml:space="preserve">Similarly, </w:t>
      </w:r>
      <w:r w:rsidR="00D32B8A">
        <w:t>BPS</w:t>
      </w:r>
      <w:r>
        <w:t xml:space="preserve"> and </w:t>
      </w:r>
      <w:r w:rsidR="00D32B8A">
        <w:t xml:space="preserve">the </w:t>
      </w:r>
      <w:r>
        <w:t xml:space="preserve">town </w:t>
      </w:r>
      <w:r w:rsidRPr="00B91631">
        <w:t xml:space="preserve">have a shared budgeting process and work collaboratively to train principals, </w:t>
      </w:r>
      <w:r>
        <w:t>compile</w:t>
      </w:r>
      <w:r w:rsidRPr="00B91631">
        <w:t xml:space="preserve"> departmental budgets, and manage that information in a central repository. A town leader noted that “by having systems that are shared, [</w:t>
      </w:r>
      <w:r>
        <w:t xml:space="preserve">the district </w:t>
      </w:r>
      <w:r w:rsidRPr="00B91631">
        <w:t>and municipal offices] are able to speak the same language, which then helps to strengthen the relationship between the business office and the superintendent</w:t>
      </w:r>
      <w:r w:rsidR="00D32B8A">
        <w:t>’</w:t>
      </w:r>
      <w:r w:rsidRPr="00B91631">
        <w:t xml:space="preserve">s office.” </w:t>
      </w:r>
    </w:p>
    <w:p w14:paraId="6834C186" w14:textId="26414BC4" w:rsidR="008D6102" w:rsidRPr="00B91631" w:rsidRDefault="008D6102" w:rsidP="008D6102">
      <w:pPr>
        <w:pStyle w:val="BodyText"/>
      </w:pPr>
      <w:r w:rsidRPr="00204ABC">
        <w:t xml:space="preserve">The </w:t>
      </w:r>
      <w:r w:rsidR="00D32B8A">
        <w:t>d</w:t>
      </w:r>
      <w:r w:rsidRPr="00204ABC">
        <w:t xml:space="preserve">irector of </w:t>
      </w:r>
      <w:r w:rsidR="00D32B8A">
        <w:t>f</w:t>
      </w:r>
      <w:r w:rsidR="00D32B8A" w:rsidRPr="00204ABC">
        <w:t xml:space="preserve">inance </w:t>
      </w:r>
      <w:r w:rsidRPr="00204ABC">
        <w:t>has developed various</w:t>
      </w:r>
      <w:r>
        <w:t xml:space="preserve"> read-only</w:t>
      </w:r>
      <w:r w:rsidRPr="00204ABC">
        <w:t xml:space="preserve"> </w:t>
      </w:r>
      <w:r>
        <w:t xml:space="preserve">tracking and forecasting </w:t>
      </w:r>
      <w:r w:rsidRPr="00204ABC">
        <w:t xml:space="preserve">reports (in Google Sheets) </w:t>
      </w:r>
      <w:r w:rsidR="00D32B8A">
        <w:t xml:space="preserve">that </w:t>
      </w:r>
      <w:r>
        <w:t xml:space="preserve">are </w:t>
      </w:r>
      <w:r w:rsidRPr="00CA162C">
        <w:t>shared with specific</w:t>
      </w:r>
      <w:r>
        <w:t xml:space="preserve"> district and municipal</w:t>
      </w:r>
      <w:r w:rsidRPr="00CA162C">
        <w:t xml:space="preserve"> departments,</w:t>
      </w:r>
      <w:r>
        <w:t xml:space="preserve"> the superintendent,</w:t>
      </w:r>
      <w:r w:rsidRPr="00CA162C">
        <w:t xml:space="preserve"> school leaders</w:t>
      </w:r>
      <w:r>
        <w:t>,</w:t>
      </w:r>
      <w:r w:rsidRPr="00CA162C">
        <w:t xml:space="preserve"> and </w:t>
      </w:r>
      <w:r>
        <w:t xml:space="preserve">other </w:t>
      </w:r>
      <w:r w:rsidRPr="00CA162C">
        <w:t>stakeholders</w:t>
      </w:r>
      <w:r>
        <w:t xml:space="preserve"> (e.g.,</w:t>
      </w:r>
      <w:r w:rsidRPr="00CA162C">
        <w:t xml:space="preserve"> school</w:t>
      </w:r>
      <w:r>
        <w:t xml:space="preserve"> committee, teachers). The reports are updated periodically with </w:t>
      </w:r>
      <w:r w:rsidRPr="00204ABC">
        <w:t xml:space="preserve">the district’s accounting </w:t>
      </w:r>
      <w:r>
        <w:t xml:space="preserve">data and display </w:t>
      </w:r>
      <w:r w:rsidRPr="00CA162C">
        <w:t xml:space="preserve">different levels of expenditures, </w:t>
      </w:r>
      <w:r>
        <w:t xml:space="preserve">such as </w:t>
      </w:r>
      <w:r w:rsidRPr="00CA162C">
        <w:t>contracted services</w:t>
      </w:r>
      <w:r>
        <w:t>, salaries</w:t>
      </w:r>
      <w:r w:rsidRPr="00CA162C">
        <w:t xml:space="preserve">, </w:t>
      </w:r>
      <w:r>
        <w:t>and</w:t>
      </w:r>
      <w:r w:rsidRPr="00CA162C">
        <w:t xml:space="preserve"> other </w:t>
      </w:r>
      <w:r>
        <w:t xml:space="preserve">expenses (e.g., </w:t>
      </w:r>
      <w:r w:rsidRPr="00CA162C">
        <w:t>overtime, substitutes</w:t>
      </w:r>
      <w:r>
        <w:t xml:space="preserve">, supplies). The information includes forecasting data, as well as links to the </w:t>
      </w:r>
      <w:r w:rsidRPr="00F66199">
        <w:t>budget</w:t>
      </w:r>
      <w:r>
        <w:t xml:space="preserve">, funding sources (e.g., </w:t>
      </w:r>
      <w:r w:rsidRPr="00F66199">
        <w:t xml:space="preserve">revolving </w:t>
      </w:r>
      <w:r>
        <w:t xml:space="preserve">funds, </w:t>
      </w:r>
      <w:r w:rsidRPr="00F66199">
        <w:t>grants</w:t>
      </w:r>
      <w:r>
        <w:t>,</w:t>
      </w:r>
      <w:r w:rsidRPr="00F66199">
        <w:t xml:space="preserve"> capital</w:t>
      </w:r>
      <w:r>
        <w:t xml:space="preserve"> funds), and how much money is left in each funding source. </w:t>
      </w:r>
    </w:p>
    <w:p w14:paraId="4AF126A4" w14:textId="7C9DE556" w:rsidR="008D6102" w:rsidRDefault="008D6102" w:rsidP="008D6102">
      <w:pPr>
        <w:pStyle w:val="BodyText"/>
        <w:rPr>
          <w:rFonts w:eastAsia="Times New Roman"/>
        </w:rPr>
      </w:pPr>
      <w:r w:rsidRPr="005F26FD">
        <w:rPr>
          <w:rFonts w:eastAsia="Times New Roman"/>
          <w:color w:val="000000"/>
        </w:rPr>
        <w:t xml:space="preserve">The </w:t>
      </w:r>
      <w:r>
        <w:t>d</w:t>
      </w:r>
      <w:r w:rsidRPr="00B91631">
        <w:t xml:space="preserve">irector of </w:t>
      </w:r>
      <w:r>
        <w:t>f</w:t>
      </w:r>
      <w:r w:rsidRPr="00B91631">
        <w:t>inance</w:t>
      </w:r>
      <w:r w:rsidDel="00C31CE3">
        <w:t xml:space="preserve"> </w:t>
      </w:r>
      <w:r>
        <w:t xml:space="preserve">oversees financial matters related to the grants and ensures that funds are effectively spent. The </w:t>
      </w:r>
      <w:r w:rsidRPr="005F26FD">
        <w:rPr>
          <w:rFonts w:eastAsia="Times New Roman"/>
          <w:color w:val="000000"/>
        </w:rPr>
        <w:t xml:space="preserve">grant manager </w:t>
      </w:r>
      <w:r>
        <w:rPr>
          <w:rFonts w:eastAsia="Times New Roman"/>
          <w:color w:val="000000"/>
        </w:rPr>
        <w:t xml:space="preserve">administers the grants and </w:t>
      </w:r>
      <w:r w:rsidRPr="005F26FD">
        <w:rPr>
          <w:rFonts w:eastAsia="Times New Roman"/>
          <w:color w:val="000000"/>
        </w:rPr>
        <w:t xml:space="preserve">works </w:t>
      </w:r>
      <w:r>
        <w:rPr>
          <w:rFonts w:eastAsia="Times New Roman"/>
          <w:color w:val="000000"/>
        </w:rPr>
        <w:t xml:space="preserve">closely </w:t>
      </w:r>
      <w:r w:rsidRPr="005F26FD">
        <w:rPr>
          <w:rFonts w:eastAsia="Times New Roman"/>
          <w:color w:val="000000"/>
        </w:rPr>
        <w:t xml:space="preserve">with the </w:t>
      </w:r>
      <w:r>
        <w:t>d</w:t>
      </w:r>
      <w:r w:rsidRPr="00B91631">
        <w:t xml:space="preserve">irector of </w:t>
      </w:r>
      <w:r>
        <w:t>f</w:t>
      </w:r>
      <w:r w:rsidRPr="00B91631">
        <w:t>inance</w:t>
      </w:r>
      <w:r>
        <w:rPr>
          <w:rFonts w:eastAsia="Times New Roman"/>
          <w:color w:val="000000"/>
        </w:rPr>
        <w:t xml:space="preserve">, as well as with </w:t>
      </w:r>
      <w:r w:rsidRPr="005F26FD">
        <w:rPr>
          <w:rFonts w:eastAsia="Times New Roman"/>
          <w:color w:val="000000"/>
        </w:rPr>
        <w:t>school administrators and pertinent staff</w:t>
      </w:r>
      <w:r w:rsidR="00110B97">
        <w:rPr>
          <w:rFonts w:eastAsia="Times New Roman"/>
          <w:color w:val="000000"/>
        </w:rPr>
        <w:t>,</w:t>
      </w:r>
      <w:r w:rsidRPr="005F26FD">
        <w:rPr>
          <w:rFonts w:eastAsia="Times New Roman"/>
          <w:color w:val="000000"/>
        </w:rPr>
        <w:t xml:space="preserve"> to handle programmatic aspects related to the grants.</w:t>
      </w:r>
      <w:r>
        <w:rPr>
          <w:rFonts w:eastAsia="Times New Roman"/>
          <w:color w:val="000000"/>
        </w:rPr>
        <w:t xml:space="preserve"> Reportedly, no grant funds have reverted to the state, apart from a “nurses state grant</w:t>
      </w:r>
      <w:r w:rsidR="00D32B8A">
        <w:rPr>
          <w:rFonts w:eastAsia="Times New Roman"/>
          <w:color w:val="000000"/>
        </w:rPr>
        <w:t>,</w:t>
      </w:r>
      <w:r>
        <w:rPr>
          <w:rFonts w:eastAsia="Times New Roman"/>
          <w:color w:val="000000"/>
        </w:rPr>
        <w:t xml:space="preserve">” which “had </w:t>
      </w:r>
      <w:r w:rsidRPr="00C943D0">
        <w:rPr>
          <w:rFonts w:eastAsia="Times New Roman"/>
        </w:rPr>
        <w:t>very, very, very specific parameters</w:t>
      </w:r>
      <w:r>
        <w:rPr>
          <w:rFonts w:eastAsia="Times New Roman"/>
        </w:rPr>
        <w:t xml:space="preserve">” that the district could not fulfill </w:t>
      </w:r>
      <w:r w:rsidR="00D32B8A">
        <w:rPr>
          <w:rFonts w:eastAsia="Times New Roman"/>
        </w:rPr>
        <w:t>because of</w:t>
      </w:r>
      <w:r>
        <w:rPr>
          <w:rFonts w:eastAsia="Times New Roman"/>
        </w:rPr>
        <w:t xml:space="preserve"> the pandemic. However, the district is currently working with the relevant staff to ensure the upcoming funds are used.</w:t>
      </w:r>
    </w:p>
    <w:p w14:paraId="2064502D" w14:textId="0F8373B3" w:rsidR="008D6102" w:rsidRDefault="008D6102" w:rsidP="008D6102">
      <w:pPr>
        <w:pStyle w:val="BodyText"/>
      </w:pPr>
      <w:r w:rsidRPr="00B91631">
        <w:t>All purchases are made through electronic purchase orders, which go through at least two levels of approval</w:t>
      </w:r>
      <w:r>
        <w:t>s</w:t>
      </w:r>
      <w:r w:rsidRPr="00B91631">
        <w:t xml:space="preserve"> (e.g., school level</w:t>
      </w:r>
      <w:r>
        <w:t>,</w:t>
      </w:r>
      <w:r w:rsidRPr="00B91631">
        <w:t xml:space="preserve"> district </w:t>
      </w:r>
      <w:r>
        <w:t>d</w:t>
      </w:r>
      <w:r w:rsidRPr="00B91631">
        <w:t xml:space="preserve">irector of </w:t>
      </w:r>
      <w:r>
        <w:t>f</w:t>
      </w:r>
      <w:r w:rsidRPr="00B91631">
        <w:t xml:space="preserve">inance). Invoice approval requires the schools to send invoices to </w:t>
      </w:r>
      <w:r w:rsidR="00D32B8A">
        <w:t>BPS</w:t>
      </w:r>
      <w:r w:rsidRPr="00B91631">
        <w:t>’s accounts payable department, where staff processes the invoices for payment (based on the purchase orders). After reviewing and initialing the invoices, the</w:t>
      </w:r>
      <w:r w:rsidRPr="00C31CE3">
        <w:t xml:space="preserve"> </w:t>
      </w:r>
      <w:r>
        <w:t>d</w:t>
      </w:r>
      <w:r w:rsidRPr="00B91631">
        <w:t xml:space="preserve">irector of </w:t>
      </w:r>
      <w:r>
        <w:t>f</w:t>
      </w:r>
      <w:r w:rsidRPr="00B91631">
        <w:t xml:space="preserve">inance approves them electronically in the accounting system, </w:t>
      </w:r>
      <w:r w:rsidR="00D32B8A">
        <w:t>and</w:t>
      </w:r>
      <w:r w:rsidR="00D32B8A" w:rsidRPr="00B91631">
        <w:t xml:space="preserve"> </w:t>
      </w:r>
      <w:r w:rsidRPr="00B91631">
        <w:t>the municipal office performs “their own internal controls.” Similarly, the district’s business office and the municipal business and treasurer’s offices work closely on payroll to ensure that there are multiple layers of review (e.g., review accuracy of pay codes, invoices, taxes being paid).</w:t>
      </w:r>
      <w:r>
        <w:t xml:space="preserve"> </w:t>
      </w:r>
    </w:p>
    <w:p w14:paraId="436485B8" w14:textId="5C0C6017" w:rsidR="008D6102" w:rsidRPr="003B744C" w:rsidRDefault="008D6102" w:rsidP="008D6102">
      <w:pPr>
        <w:pStyle w:val="BodyText"/>
        <w:rPr>
          <w:b/>
          <w:bCs/>
        </w:rPr>
      </w:pPr>
      <w:r>
        <w:t xml:space="preserve">District and town leaders confirmed that </w:t>
      </w:r>
      <w:r w:rsidR="00D32B8A">
        <w:t>BPS</w:t>
      </w:r>
      <w:r>
        <w:t xml:space="preserve">’s business office meets end-of-year reporting requirements. The director of finance and her staff collaborate with the town’s chief financial officer to complete the end-of-year report, which then gets reviewed and approved by the superintendent. The </w:t>
      </w:r>
      <w:r w:rsidR="00D32B8A">
        <w:t>d</w:t>
      </w:r>
      <w:r>
        <w:t xml:space="preserve">irector of </w:t>
      </w:r>
      <w:r w:rsidR="00D32B8A">
        <w:t xml:space="preserve">finance </w:t>
      </w:r>
      <w:r>
        <w:t>submits the financial end-of-year report to DESE</w:t>
      </w:r>
      <w:r w:rsidR="00D32B8A">
        <w:t>,</w:t>
      </w:r>
      <w:r>
        <w:t xml:space="preserve"> and the grants manager submits grant reports through EdGrants. </w:t>
      </w:r>
    </w:p>
    <w:p w14:paraId="026AC69A" w14:textId="77777777" w:rsidR="008D6102" w:rsidRDefault="008D6102" w:rsidP="008D6102">
      <w:pPr>
        <w:pStyle w:val="Heading3"/>
      </w:pPr>
      <w:r>
        <w:t>Capital Planning and Facility Maintenance</w:t>
      </w:r>
    </w:p>
    <w:p w14:paraId="5551C4DB" w14:textId="0A1C09FD" w:rsidR="008D6102" w:rsidRPr="00110B97" w:rsidRDefault="008D6102" w:rsidP="008D6102">
      <w:pPr>
        <w:pStyle w:val="BodyTextposthead"/>
        <w:rPr>
          <w:spacing w:val="-1"/>
        </w:rPr>
      </w:pPr>
      <w:r w:rsidRPr="00110B97">
        <w:rPr>
          <w:spacing w:val="-1"/>
        </w:rPr>
        <w:t xml:space="preserve">Although </w:t>
      </w:r>
      <w:r w:rsidR="00903C46" w:rsidRPr="00110B97">
        <w:rPr>
          <w:spacing w:val="-1"/>
        </w:rPr>
        <w:t xml:space="preserve">BPS </w:t>
      </w:r>
      <w:r w:rsidRPr="00110B97">
        <w:rPr>
          <w:spacing w:val="-1"/>
        </w:rPr>
        <w:t>does not have a formal preventive maintenance plan,</w:t>
      </w:r>
      <w:r w:rsidRPr="00110B97" w:rsidDel="009D58D1">
        <w:rPr>
          <w:spacing w:val="-1"/>
        </w:rPr>
        <w:t xml:space="preserve"> </w:t>
      </w:r>
      <w:r w:rsidRPr="00110B97">
        <w:rPr>
          <w:spacing w:val="-1"/>
        </w:rPr>
        <w:t xml:space="preserve">district and town leaders indicated that key requests are covered because they “work very closely” to understand the district’s needs, as well as their alignment with the district’s strategic plan. Town leaders agreed that they are aware that “the decisions that [district leaders] make and the directions that [district leaders] take are associated with the strategic plan,” so they try to support needs that the </w:t>
      </w:r>
      <w:r w:rsidR="00D32B8A" w:rsidRPr="00110B97">
        <w:rPr>
          <w:spacing w:val="-1"/>
        </w:rPr>
        <w:t xml:space="preserve">superintendent </w:t>
      </w:r>
      <w:r w:rsidRPr="00110B97">
        <w:rPr>
          <w:spacing w:val="-1"/>
        </w:rPr>
        <w:t>identifie</w:t>
      </w:r>
      <w:r w:rsidR="00D32B8A" w:rsidRPr="00110B97">
        <w:rPr>
          <w:spacing w:val="-1"/>
        </w:rPr>
        <w:t>s</w:t>
      </w:r>
      <w:r w:rsidRPr="00110B97">
        <w:rPr>
          <w:spacing w:val="-1"/>
        </w:rPr>
        <w:t xml:space="preserve"> as “top priority.” Although the district did not provide a copy of their capital plan, their 2021 </w:t>
      </w:r>
      <w:r w:rsidR="00D32B8A" w:rsidRPr="00110B97">
        <w:rPr>
          <w:spacing w:val="-1"/>
        </w:rPr>
        <w:t xml:space="preserve">capital projects </w:t>
      </w:r>
      <w:r w:rsidRPr="00110B97">
        <w:rPr>
          <w:spacing w:val="-1"/>
        </w:rPr>
        <w:t>presentation include</w:t>
      </w:r>
      <w:r w:rsidR="00D32B8A" w:rsidRPr="00110B97">
        <w:rPr>
          <w:spacing w:val="-1"/>
        </w:rPr>
        <w:t>s</w:t>
      </w:r>
      <w:r w:rsidRPr="00110B97">
        <w:rPr>
          <w:spacing w:val="-1"/>
        </w:rPr>
        <w:t xml:space="preserve"> tables with capital requests for 2021</w:t>
      </w:r>
      <w:r w:rsidR="00903C46" w:rsidRPr="00110B97">
        <w:rPr>
          <w:spacing w:val="-1"/>
        </w:rPr>
        <w:t>-</w:t>
      </w:r>
      <w:r w:rsidRPr="00110B97">
        <w:rPr>
          <w:spacing w:val="-1"/>
        </w:rPr>
        <w:t>2022 and 2022</w:t>
      </w:r>
      <w:r w:rsidR="00903C46" w:rsidRPr="00110B97">
        <w:rPr>
          <w:spacing w:val="-1"/>
        </w:rPr>
        <w:t>-</w:t>
      </w:r>
      <w:r w:rsidRPr="00110B97">
        <w:rPr>
          <w:spacing w:val="-1"/>
        </w:rPr>
        <w:t xml:space="preserve">2024. </w:t>
      </w:r>
    </w:p>
    <w:p w14:paraId="3CF9E745" w14:textId="6B20DDDB" w:rsidR="008D6102" w:rsidRPr="00D32B8A" w:rsidRDefault="008D6102" w:rsidP="008D6102">
      <w:pPr>
        <w:pStyle w:val="BodyText"/>
      </w:pPr>
      <w:r w:rsidRPr="00D32B8A">
        <w:t xml:space="preserve">District leaders indicated that </w:t>
      </w:r>
      <w:r w:rsidR="00D32B8A" w:rsidRPr="00D32B8A">
        <w:t>BPS</w:t>
      </w:r>
      <w:r w:rsidRPr="00D32B8A">
        <w:t>’s maintenance program for the district’s capital assets “is something that is still evolving</w:t>
      </w:r>
      <w:r w:rsidR="00D32B8A">
        <w:t>,</w:t>
      </w:r>
      <w:r w:rsidRPr="00D32B8A">
        <w:t xml:space="preserve">” and they “are actively working on [it].” </w:t>
      </w:r>
      <w:r w:rsidR="00D32B8A">
        <w:t>Leaders</w:t>
      </w:r>
      <w:r w:rsidR="00D32B8A" w:rsidRPr="00D32B8A">
        <w:t xml:space="preserve"> </w:t>
      </w:r>
      <w:r w:rsidRPr="00D32B8A">
        <w:t xml:space="preserve">noted that the facilities director position is currently open, </w:t>
      </w:r>
      <w:r w:rsidR="00D32B8A">
        <w:t>so</w:t>
      </w:r>
      <w:r w:rsidRPr="00D32B8A">
        <w:t xml:space="preserve"> the superintendent is </w:t>
      </w:r>
      <w:r w:rsidR="00110B97">
        <w:t xml:space="preserve">currently </w:t>
      </w:r>
      <w:r w:rsidRPr="00D32B8A">
        <w:t>covering some of those responsibilities. In addition, the superintendent created a partial list of building needs for the next five years; however, this list will be reviewed and refined once a new facilities director is hired.</w:t>
      </w:r>
    </w:p>
    <w:p w14:paraId="5A2A0726" w14:textId="09500DA9" w:rsidR="008D6102" w:rsidRPr="00110B97" w:rsidRDefault="008D6102" w:rsidP="008D6102">
      <w:pPr>
        <w:pStyle w:val="BodyText"/>
      </w:pPr>
      <w:r w:rsidRPr="00110B97">
        <w:t xml:space="preserve">Reportedly, to ensure that the needs of educational and program facilities are covered, district and school leaders discuss emerging needs across the year and decide on priorities, including those related to each school’s cleanliness, safety, and access to technology, among others. Needs not covered by the capital plan are addressed through funds from the operating budget and revolving accounts (e.g., from facility rentals). Town leaders noted that district and municipal stakeholders work together because they “want to see good quality public schools so [they] work hard to support each other, make sure that capital needs are met, and that facilities are well cared for and protected.” Another town leader noted, “We try to provide as much [facilities and infrastructure] support as we can so that [the schools] have the spaces [for] the programs needed by the students.” </w:t>
      </w:r>
    </w:p>
    <w:p w14:paraId="196128C7" w14:textId="2BA243CF" w:rsidR="008D6102" w:rsidRDefault="008D6102" w:rsidP="008D6102">
      <w:pPr>
        <w:pStyle w:val="BodyText"/>
      </w:pPr>
      <w:r>
        <w:t>District and town leaders stated that capital requests focus on large facilities projects, and they agreed that</w:t>
      </w:r>
      <w:r w:rsidR="00D32B8A">
        <w:t>,</w:t>
      </w:r>
      <w:r>
        <w:t xml:space="preserve"> historically, the town has supported the district’s key capital requests. </w:t>
      </w:r>
      <w:r w:rsidRPr="00545B3D">
        <w:t xml:space="preserve">Reportedly, </w:t>
      </w:r>
      <w:r w:rsidR="00110B97">
        <w:t>BPS</w:t>
      </w:r>
      <w:r w:rsidRPr="00545B3D">
        <w:t xml:space="preserve"> often “handles smaller capital outlay, repairs, and maintenance with their operating budget</w:t>
      </w:r>
      <w:r>
        <w:t>,</w:t>
      </w:r>
      <w:r w:rsidRPr="00545B3D">
        <w:t xml:space="preserve">” </w:t>
      </w:r>
      <w:r w:rsidR="00D32B8A">
        <w:t xml:space="preserve">whereas </w:t>
      </w:r>
      <w:r>
        <w:t xml:space="preserve">the </w:t>
      </w:r>
      <w:r w:rsidRPr="00545B3D">
        <w:t>town provides the funding to address larger infrastructure needs (e.g.,</w:t>
      </w:r>
      <w:r>
        <w:t xml:space="preserve"> transportation,</w:t>
      </w:r>
      <w:r w:rsidRPr="00545B3D">
        <w:t xml:space="preserve"> </w:t>
      </w:r>
      <w:r>
        <w:t xml:space="preserve">snow removal operations, </w:t>
      </w:r>
      <w:r w:rsidRPr="00545B3D">
        <w:t>roof</w:t>
      </w:r>
      <w:r>
        <w:t xml:space="preserve"> repairs</w:t>
      </w:r>
      <w:r w:rsidRPr="00545B3D">
        <w:t xml:space="preserve">, entrapment </w:t>
      </w:r>
      <w:r>
        <w:t>projects</w:t>
      </w:r>
      <w:r w:rsidRPr="00545B3D">
        <w:t>, boiler replacements).</w:t>
      </w:r>
      <w:r>
        <w:t xml:space="preserve"> </w:t>
      </w:r>
    </w:p>
    <w:p w14:paraId="3F662A51" w14:textId="73E10538" w:rsidR="008D6102" w:rsidRPr="00110B97" w:rsidRDefault="008D6102" w:rsidP="008D6102">
      <w:pPr>
        <w:pStyle w:val="BodyText"/>
        <w:rPr>
          <w:rFonts w:eastAsia="Calibri" w:cstheme="minorHAnsi"/>
          <w:color w:val="000000"/>
        </w:rPr>
      </w:pPr>
      <w:r w:rsidRPr="00110B97">
        <w:t xml:space="preserve">Although the district did not submit </w:t>
      </w:r>
      <w:r w:rsidR="00D32B8A" w:rsidRPr="00110B97">
        <w:t>its</w:t>
      </w:r>
      <w:r w:rsidRPr="00110B97">
        <w:t xml:space="preserve"> long-term capital plan, </w:t>
      </w:r>
      <w:r w:rsidR="00D32B8A" w:rsidRPr="00110B97">
        <w:t xml:space="preserve">BPS </w:t>
      </w:r>
      <w:r w:rsidRPr="00110B97">
        <w:t>provided a copy of the 2021</w:t>
      </w:r>
      <w:r w:rsidR="00903C46" w:rsidRPr="00110B97">
        <w:t>-20</w:t>
      </w:r>
      <w:r w:rsidRPr="00110B97">
        <w:t xml:space="preserve">22 </w:t>
      </w:r>
      <w:r w:rsidR="00D32B8A" w:rsidRPr="00110B97">
        <w:t>capital requests presentation</w:t>
      </w:r>
      <w:r w:rsidRPr="00110B97">
        <w:t>. This document lists capital requests for 2021</w:t>
      </w:r>
      <w:r w:rsidR="00110B97">
        <w:t>-</w:t>
      </w:r>
      <w:r w:rsidRPr="00110B97">
        <w:t>2022 and 2022</w:t>
      </w:r>
      <w:r w:rsidR="00110B97">
        <w:t>-</w:t>
      </w:r>
      <w:r w:rsidRPr="00110B97">
        <w:t xml:space="preserve">2024. </w:t>
      </w:r>
      <w:r w:rsidRPr="00110B97">
        <w:rPr>
          <w:rFonts w:eastAsia="Calibri" w:cstheme="minorHAnsi"/>
          <w:color w:val="000000"/>
        </w:rPr>
        <w:t xml:space="preserve">Maintenance priorities that were recently approved include creating an entrapment area at the entrance of </w:t>
      </w:r>
      <w:r w:rsidR="00D74CC9" w:rsidRPr="00110B97">
        <w:rPr>
          <w:rFonts w:eastAsia="Calibri" w:cstheme="minorHAnsi"/>
          <w:color w:val="000000"/>
        </w:rPr>
        <w:t>BHS</w:t>
      </w:r>
      <w:r w:rsidRPr="00110B97">
        <w:rPr>
          <w:rFonts w:eastAsia="Calibri" w:cstheme="minorHAnsi"/>
          <w:color w:val="000000"/>
        </w:rPr>
        <w:t xml:space="preserve"> and repairing a section of its roof, as well as replacing three sets of exterior doors at Stall Brook Elementary School. Reportedly, some maintenance priorities that the district expects to obtain approval for in 2022 include replacing the boiler at Keough Memorial Academy and tying Stall Brook Elementary School to the town’s sewage line.</w:t>
      </w:r>
    </w:p>
    <w:p w14:paraId="0BF8E01B" w14:textId="6F7AA395" w:rsidR="00FF48CB" w:rsidRDefault="008D6102" w:rsidP="00110B97">
      <w:pPr>
        <w:pStyle w:val="BodyText"/>
      </w:pPr>
      <w:r w:rsidRPr="00110B97">
        <w:rPr>
          <w:spacing w:val="-1"/>
        </w:rPr>
        <w:t xml:space="preserve">When asked about the district’s long-term capital plan, district, school, and town leaders indicated that capital needs are officially assessed once </w:t>
      </w:r>
      <w:r w:rsidR="00D32B8A" w:rsidRPr="00110B97">
        <w:rPr>
          <w:spacing w:val="-1"/>
        </w:rPr>
        <w:t xml:space="preserve">per </w:t>
      </w:r>
      <w:r w:rsidRPr="00110B97">
        <w:rPr>
          <w:spacing w:val="-1"/>
        </w:rPr>
        <w:t xml:space="preserve">year, but emerging needs are discussed during recurring budget meetings so that the plan can be reviewed and revised as needed. The school committee, the </w:t>
      </w:r>
      <w:r w:rsidR="00D32B8A" w:rsidRPr="00110B97">
        <w:rPr>
          <w:spacing w:val="-1"/>
        </w:rPr>
        <w:t>superintendent</w:t>
      </w:r>
      <w:r w:rsidRPr="00110B97">
        <w:rPr>
          <w:spacing w:val="-1"/>
        </w:rPr>
        <w:t>, the principals, the finance committee, and town leaders are included in this review process. Regarding this process, a district leader noted, “We try to meet the needs. We try to plan out the bigger projects as they arise. We know what</w:t>
      </w:r>
      <w:r w:rsidR="00D32B8A" w:rsidRPr="00110B97">
        <w:rPr>
          <w:spacing w:val="-1"/>
        </w:rPr>
        <w:t>’</w:t>
      </w:r>
      <w:r w:rsidRPr="00110B97">
        <w:rPr>
          <w:spacing w:val="-1"/>
        </w:rPr>
        <w:t>s on the pipeline</w:t>
      </w:r>
      <w:r w:rsidR="00110B97" w:rsidRPr="00110B97">
        <w:rPr>
          <w:spacing w:val="-1"/>
        </w:rPr>
        <w:t>,</w:t>
      </w:r>
      <w:r w:rsidRPr="00110B97">
        <w:rPr>
          <w:spacing w:val="-1"/>
        </w:rPr>
        <w:t xml:space="preserve"> on the horizon.” </w:t>
      </w:r>
    </w:p>
    <w:p w14:paraId="132F3EF2" w14:textId="77777777" w:rsidR="00D51919" w:rsidRDefault="00462927" w:rsidP="00462927">
      <w:pPr>
        <w:pStyle w:val="Heading3"/>
      </w:pPr>
      <w:r>
        <w:t>Recommendations</w:t>
      </w:r>
    </w:p>
    <w:p w14:paraId="48E0F754" w14:textId="4BEC6BD6" w:rsidR="008274F3" w:rsidRDefault="000E554C" w:rsidP="008274F3">
      <w:pPr>
        <w:pStyle w:val="Bullet1"/>
      </w:pPr>
      <w:r>
        <w:t>District and town leadership should formal</w:t>
      </w:r>
      <w:r w:rsidR="00E026C1">
        <w:t>ly</w:t>
      </w:r>
      <w:r>
        <w:t xml:space="preserve"> d</w:t>
      </w:r>
      <w:r w:rsidR="008274F3">
        <w:t xml:space="preserve">ocument budgetary policies and practices. </w:t>
      </w:r>
    </w:p>
    <w:p w14:paraId="26CC0050" w14:textId="70FCA21D" w:rsidR="00462927" w:rsidRPr="00462927" w:rsidRDefault="00F34365" w:rsidP="008274F3">
      <w:pPr>
        <w:pStyle w:val="Bullet1"/>
        <w:sectPr w:rsidR="00462927" w:rsidRPr="00462927" w:rsidSect="003A51F4">
          <w:headerReference w:type="default" r:id="rId22"/>
          <w:footerReference w:type="default" r:id="rId23"/>
          <w:footerReference w:type="first" r:id="rId24"/>
          <w:pgSz w:w="12240" w:h="15840" w:code="1"/>
          <w:pgMar w:top="1440" w:right="1440" w:bottom="1440" w:left="1440" w:header="720" w:footer="720" w:gutter="0"/>
          <w:pgNumType w:start="1"/>
          <w:cols w:space="720"/>
          <w:docGrid w:linePitch="360"/>
        </w:sectPr>
      </w:pPr>
      <w:r>
        <w:t xml:space="preserve">District and municipal leadership should </w:t>
      </w:r>
      <w:r w:rsidR="004F420F">
        <w:t>work together to d</w:t>
      </w:r>
      <w:r w:rsidR="008274F3">
        <w:t>evelop</w:t>
      </w:r>
      <w:r w:rsidR="004F420F">
        <w:t xml:space="preserve"> a formal </w:t>
      </w:r>
      <w:r w:rsidR="008274F3">
        <w:t xml:space="preserve">BPS preventive maintenance plan.  </w:t>
      </w:r>
    </w:p>
    <w:p w14:paraId="3086BDED" w14:textId="4EE28A35" w:rsidR="008E314D" w:rsidRPr="002F709B" w:rsidRDefault="008E314D" w:rsidP="009E578A">
      <w:pPr>
        <w:pStyle w:val="Heading2"/>
      </w:pPr>
      <w:bookmarkStart w:id="36" w:name="_Toc113559668"/>
      <w:r w:rsidRPr="002F709B">
        <w:t>Appendix A</w:t>
      </w:r>
      <w:r w:rsidR="006A3A0E">
        <w:t>.</w:t>
      </w:r>
      <w:r w:rsidRPr="002F709B">
        <w:t xml:space="preserve"> </w:t>
      </w:r>
      <w:bookmarkEnd w:id="5"/>
      <w:bookmarkEnd w:id="6"/>
      <w:bookmarkEnd w:id="7"/>
      <w:r w:rsidR="00E475E7" w:rsidRPr="002F709B">
        <w:t>Summary of Site Visit Activities</w:t>
      </w:r>
      <w:bookmarkEnd w:id="8"/>
      <w:bookmarkEnd w:id="36"/>
    </w:p>
    <w:p w14:paraId="535BA71E" w14:textId="37A2860D" w:rsidR="008D6102" w:rsidRDefault="008D6102" w:rsidP="008D6102">
      <w:pPr>
        <w:pStyle w:val="BodyText"/>
        <w:rPr>
          <w:rStyle w:val="eop"/>
          <w:rFonts w:cstheme="minorHAnsi"/>
        </w:rPr>
      </w:pPr>
      <w:r w:rsidRPr="002F709B">
        <w:rPr>
          <w:rStyle w:val="normaltextrun"/>
          <w:rFonts w:cstheme="minorHAnsi"/>
        </w:rPr>
        <w:t xml:space="preserve">The </w:t>
      </w:r>
      <w:r w:rsidR="00D32B8A">
        <w:rPr>
          <w:rStyle w:val="normaltextrun"/>
          <w:rFonts w:cstheme="minorHAnsi"/>
        </w:rPr>
        <w:t>AIR</w:t>
      </w:r>
      <w:r w:rsidRPr="002F709B">
        <w:rPr>
          <w:rStyle w:val="normaltextrun"/>
          <w:rFonts w:cstheme="minorHAnsi"/>
        </w:rPr>
        <w:t xml:space="preserve"> team completed the following activities as part of the district review activities in </w:t>
      </w:r>
      <w:r w:rsidR="00903C46">
        <w:t>BPS</w:t>
      </w:r>
      <w:r w:rsidRPr="00765915">
        <w:rPr>
          <w:rStyle w:val="normaltextrun"/>
          <w:rFonts w:cstheme="minorHAnsi"/>
        </w:rPr>
        <w:t>.</w:t>
      </w:r>
      <w:r w:rsidRPr="002F709B">
        <w:rPr>
          <w:rStyle w:val="normaltextrun"/>
          <w:rFonts w:cstheme="minorHAnsi"/>
        </w:rPr>
        <w:t xml:space="preserve"> The team conducted </w:t>
      </w:r>
      <w:r>
        <w:rPr>
          <w:rStyle w:val="normaltextrun"/>
          <w:rFonts w:cstheme="minorHAnsi"/>
        </w:rPr>
        <w:t>52</w:t>
      </w:r>
      <w:r w:rsidRPr="002F709B">
        <w:rPr>
          <w:rStyle w:val="normaltextrun"/>
          <w:rFonts w:cstheme="minorHAnsi"/>
        </w:rPr>
        <w:t xml:space="preserve"> classroom observations </w:t>
      </w:r>
      <w:r>
        <w:rPr>
          <w:rStyle w:val="normaltextrun"/>
          <w:rFonts w:cstheme="minorHAnsi"/>
        </w:rPr>
        <w:t>the</w:t>
      </w:r>
      <w:r w:rsidRPr="00765915">
        <w:rPr>
          <w:rStyle w:val="normaltextrun"/>
          <w:rFonts w:cstheme="minorHAnsi"/>
        </w:rPr>
        <w:t> week of</w:t>
      </w:r>
      <w:r>
        <w:rPr>
          <w:rStyle w:val="normaltextrun"/>
          <w:rFonts w:cstheme="minorHAnsi"/>
        </w:rPr>
        <w:t xml:space="preserve"> February 7, 2022</w:t>
      </w:r>
      <w:r w:rsidRPr="002F709B">
        <w:rPr>
          <w:rStyle w:val="normaltextrun"/>
          <w:rFonts w:cstheme="minorHAnsi"/>
        </w:rPr>
        <w:t xml:space="preserve">, and held interviews and focus groups between </w:t>
      </w:r>
      <w:r>
        <w:rPr>
          <w:rStyle w:val="normaltextrun"/>
          <w:rFonts w:cstheme="minorHAnsi"/>
        </w:rPr>
        <w:t>February 7</w:t>
      </w:r>
      <w:r w:rsidR="00D32B8A">
        <w:rPr>
          <w:rStyle w:val="normaltextrun"/>
          <w:rFonts w:cstheme="minorHAnsi"/>
        </w:rPr>
        <w:t xml:space="preserve"> and </w:t>
      </w:r>
      <w:r>
        <w:rPr>
          <w:rStyle w:val="normaltextrun"/>
          <w:rFonts w:cstheme="minorHAnsi"/>
        </w:rPr>
        <w:t>9, 2022.</w:t>
      </w:r>
      <w:r w:rsidRPr="002F709B">
        <w:rPr>
          <w:rStyle w:val="normaltextrun"/>
          <w:rFonts w:cstheme="minorHAnsi"/>
        </w:rPr>
        <w:t xml:space="preserve"> The site visit team conducted interviews and focus groups with the following representatives from the school and the district:</w:t>
      </w:r>
      <w:r w:rsidRPr="002F709B">
        <w:rPr>
          <w:rStyle w:val="eop"/>
          <w:rFonts w:cstheme="minorHAnsi"/>
        </w:rPr>
        <w:t> </w:t>
      </w:r>
    </w:p>
    <w:p w14:paraId="7E271D0F" w14:textId="77777777" w:rsidR="008D6102" w:rsidRPr="000E208A" w:rsidRDefault="008D6102" w:rsidP="000E208A">
      <w:pPr>
        <w:pStyle w:val="Bullet1"/>
      </w:pPr>
      <w:r w:rsidRPr="000E208A">
        <w:t>Superintendent</w:t>
      </w:r>
    </w:p>
    <w:p w14:paraId="3D92CF9F" w14:textId="77777777" w:rsidR="008D6102" w:rsidRPr="000E208A" w:rsidRDefault="008D6102" w:rsidP="000E208A">
      <w:pPr>
        <w:pStyle w:val="Bullet1"/>
      </w:pPr>
      <w:r w:rsidRPr="000E208A">
        <w:t>Other district leaders</w:t>
      </w:r>
    </w:p>
    <w:p w14:paraId="4433D450" w14:textId="13B605D5" w:rsidR="008D6102" w:rsidRPr="000E208A" w:rsidRDefault="008D6102" w:rsidP="000E208A">
      <w:pPr>
        <w:pStyle w:val="Bullet1"/>
      </w:pPr>
      <w:r w:rsidRPr="000E208A">
        <w:t>Elementary</w:t>
      </w:r>
      <w:r w:rsidR="00093F3B">
        <w:t xml:space="preserve"> </w:t>
      </w:r>
      <w:r w:rsidRPr="000E208A">
        <w:t>school leaders</w:t>
      </w:r>
    </w:p>
    <w:p w14:paraId="1364DAD4" w14:textId="490A6B5C" w:rsidR="008D6102" w:rsidRPr="000E208A" w:rsidRDefault="008D6102" w:rsidP="000E208A">
      <w:pPr>
        <w:pStyle w:val="Bullet1"/>
      </w:pPr>
      <w:r w:rsidRPr="000E208A">
        <w:t>Elementary</w:t>
      </w:r>
      <w:r w:rsidR="00093F3B">
        <w:t xml:space="preserve"> </w:t>
      </w:r>
      <w:r w:rsidRPr="000E208A">
        <w:t>school teachers</w:t>
      </w:r>
    </w:p>
    <w:p w14:paraId="1F2BC1B9" w14:textId="2FC57DFE" w:rsidR="008D6102" w:rsidRPr="000E208A" w:rsidRDefault="008D6102" w:rsidP="000E208A">
      <w:pPr>
        <w:pStyle w:val="Bullet1"/>
      </w:pPr>
      <w:r w:rsidRPr="000E208A">
        <w:t>Middle</w:t>
      </w:r>
      <w:r w:rsidR="00093F3B">
        <w:t xml:space="preserve"> </w:t>
      </w:r>
      <w:r w:rsidRPr="000E208A">
        <w:t>school leader</w:t>
      </w:r>
    </w:p>
    <w:p w14:paraId="6CB38D5A" w14:textId="467F3D62" w:rsidR="008D6102" w:rsidRPr="000E208A" w:rsidRDefault="008D6102" w:rsidP="000E208A">
      <w:pPr>
        <w:pStyle w:val="Bullet1"/>
      </w:pPr>
      <w:r w:rsidRPr="000E208A">
        <w:t>High</w:t>
      </w:r>
      <w:r w:rsidR="00093F3B">
        <w:t xml:space="preserve"> </w:t>
      </w:r>
      <w:r w:rsidRPr="000E208A">
        <w:t>school leaders</w:t>
      </w:r>
    </w:p>
    <w:p w14:paraId="3F42A9E9" w14:textId="1A62B6B7" w:rsidR="008D6102" w:rsidRPr="000E208A" w:rsidRDefault="008D6102" w:rsidP="000E208A">
      <w:pPr>
        <w:pStyle w:val="Bullet1"/>
      </w:pPr>
      <w:r w:rsidRPr="000E208A">
        <w:t>High</w:t>
      </w:r>
      <w:r w:rsidR="00093F3B">
        <w:t xml:space="preserve"> </w:t>
      </w:r>
      <w:r w:rsidRPr="000E208A">
        <w:t>school teachers</w:t>
      </w:r>
    </w:p>
    <w:p w14:paraId="7B7D1EFE" w14:textId="77777777" w:rsidR="008D6102" w:rsidRPr="000E208A" w:rsidRDefault="008D6102" w:rsidP="000E208A">
      <w:pPr>
        <w:pStyle w:val="Bullet1"/>
      </w:pPr>
      <w:r w:rsidRPr="000E208A">
        <w:t>School committee members</w:t>
      </w:r>
    </w:p>
    <w:p w14:paraId="0A1ADDD4" w14:textId="77777777" w:rsidR="008D6102" w:rsidRPr="000E208A" w:rsidRDefault="008D6102" w:rsidP="000E208A">
      <w:pPr>
        <w:pStyle w:val="Bullet1"/>
      </w:pPr>
      <w:r w:rsidRPr="000E208A">
        <w:t>Town government officials</w:t>
      </w:r>
    </w:p>
    <w:p w14:paraId="43BCC2B1" w14:textId="678FA7F1" w:rsidR="008D6102" w:rsidRPr="000E208A" w:rsidRDefault="008D6102" w:rsidP="000E208A">
      <w:pPr>
        <w:pStyle w:val="Bullet1"/>
      </w:pPr>
      <w:r w:rsidRPr="000E208A">
        <w:t>Teacher</w:t>
      </w:r>
      <w:r w:rsidR="00E9203E">
        <w:t>s’</w:t>
      </w:r>
      <w:r w:rsidRPr="000E208A">
        <w:t xml:space="preserve"> </w:t>
      </w:r>
      <w:r w:rsidR="00E9203E">
        <w:t>a</w:t>
      </w:r>
      <w:r w:rsidR="00E9203E" w:rsidRPr="000E208A">
        <w:t xml:space="preserve">ssociation </w:t>
      </w:r>
      <w:r w:rsidRPr="000E208A">
        <w:t xml:space="preserve">leaders </w:t>
      </w:r>
    </w:p>
    <w:p w14:paraId="3B85CE60" w14:textId="0D2AA431" w:rsidR="008D6102" w:rsidRDefault="008D6102" w:rsidP="008D6102">
      <w:pPr>
        <w:pStyle w:val="BodyText"/>
      </w:pPr>
      <w:r w:rsidRPr="00097A69">
        <w:t>The review team analyzed multiple datasets and reviewed numerous documents before and during the site visit, including</w:t>
      </w:r>
      <w:r w:rsidR="00D32B8A">
        <w:t xml:space="preserve"> the following</w:t>
      </w:r>
      <w:r w:rsidRPr="00097A69">
        <w:t xml:space="preserve">: </w:t>
      </w:r>
    </w:p>
    <w:p w14:paraId="174B1D0F" w14:textId="37E9A4E6" w:rsidR="008D6102" w:rsidRPr="008D6102" w:rsidRDefault="008D6102" w:rsidP="008D6102">
      <w:pPr>
        <w:pStyle w:val="Bullet1"/>
      </w:pPr>
      <w:r w:rsidRPr="008D6102">
        <w:t>Student and school performance data, including achievement and growth, enrollment, graduation, dropout, retention, suspension, and attendance rates</w:t>
      </w:r>
    </w:p>
    <w:p w14:paraId="37A6764E" w14:textId="1967CEC5" w:rsidR="008D6102" w:rsidRPr="008D6102" w:rsidRDefault="008D6102" w:rsidP="008D6102">
      <w:pPr>
        <w:pStyle w:val="Bullet1"/>
      </w:pPr>
      <w:r w:rsidRPr="008D6102">
        <w:t xml:space="preserve">Data on the district’s staffing and finances </w:t>
      </w:r>
    </w:p>
    <w:p w14:paraId="08156E79" w14:textId="050D4F33" w:rsidR="008D6102" w:rsidRPr="008D6102" w:rsidRDefault="008D6102" w:rsidP="008D6102">
      <w:pPr>
        <w:pStyle w:val="Bullet1"/>
      </w:pPr>
      <w:r w:rsidRPr="008D6102">
        <w:t>Published educational reports on the district by DESE, the New England Association of Schools and Colleges and the former Office of Educational Quality and Accountability</w:t>
      </w:r>
    </w:p>
    <w:p w14:paraId="393BCD28" w14:textId="30D427B8" w:rsidR="008D6102" w:rsidRPr="008D6102" w:rsidRDefault="008D6102" w:rsidP="008D6102">
      <w:pPr>
        <w:pStyle w:val="Bullet1"/>
      </w:pPr>
      <w:r w:rsidRPr="008D6102">
        <w:t>District documents such as district and school improvement plans, school committee policies, curriculum documents, summaries of student assessments, job descriptions, collective bargaining agreements, evaluation tools for staff, handbooks, school schedules, and the district’s end-of-year financial reports</w:t>
      </w:r>
    </w:p>
    <w:p w14:paraId="463A5006" w14:textId="560491C3" w:rsidR="008D6102" w:rsidRPr="008D6102" w:rsidRDefault="008D6102" w:rsidP="008D6102">
      <w:pPr>
        <w:pStyle w:val="Bullet1"/>
      </w:pPr>
      <w:r w:rsidRPr="008D6102">
        <w:t>All completed program and administrator evaluations, and a random selection of completed teacher evaluations</w:t>
      </w:r>
    </w:p>
    <w:p w14:paraId="6A7B59BA" w14:textId="77777777" w:rsidR="006D0B48" w:rsidRPr="00172CC9"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172CC9" w:rsidSect="003A51F4">
          <w:footerReference w:type="default" r:id="rId25"/>
          <w:pgSz w:w="12240" w:h="15840" w:code="1"/>
          <w:pgMar w:top="1440" w:right="1440" w:bottom="1440" w:left="1440" w:header="720" w:footer="720" w:gutter="0"/>
          <w:pgNumType w:start="1"/>
          <w:cols w:space="720"/>
          <w:docGrid w:linePitch="360"/>
        </w:sectPr>
      </w:pPr>
    </w:p>
    <w:p w14:paraId="46A7012E" w14:textId="4F752A00" w:rsidR="002F1EBE" w:rsidRPr="002F1EBE" w:rsidRDefault="002F1EBE" w:rsidP="009E578A">
      <w:pPr>
        <w:pStyle w:val="Heading2"/>
      </w:pPr>
      <w:bookmarkStart w:id="37" w:name="_Toc101878650"/>
      <w:bookmarkStart w:id="38" w:name="_Toc113559669"/>
      <w:r w:rsidRPr="002F1EBE">
        <w:t>Appendix B</w:t>
      </w:r>
      <w:r w:rsidR="006A3A0E">
        <w:t>.</w:t>
      </w:r>
      <w:r w:rsidRPr="002F1EBE">
        <w:t xml:space="preserve"> Enrollment, </w:t>
      </w:r>
      <w:r w:rsidR="00FE2534">
        <w:t>Attendance</w:t>
      </w:r>
      <w:r w:rsidRPr="002F1EBE">
        <w:t>, Expenditures</w:t>
      </w:r>
      <w:bookmarkStart w:id="39" w:name="_Toc337817151"/>
      <w:bookmarkEnd w:id="37"/>
      <w:bookmarkEnd w:id="38"/>
    </w:p>
    <w:p w14:paraId="105B4FC4" w14:textId="1407BC23" w:rsidR="008D6102" w:rsidRPr="00636A9D" w:rsidRDefault="008D6102" w:rsidP="008D6102">
      <w:pPr>
        <w:pStyle w:val="TableTitle0"/>
      </w:pPr>
      <w:r w:rsidRPr="00636A9D">
        <w:t>Table B1</w:t>
      </w:r>
      <w:r w:rsidR="006C7312">
        <w:t>.</w:t>
      </w:r>
      <w:r w:rsidRPr="00636A9D">
        <w:t xml:space="preserve"> Bellingham Public Schools</w:t>
      </w:r>
      <w:r w:rsidR="006C7312">
        <w:t>:</w:t>
      </w:r>
      <w:r w:rsidRPr="00636A9D">
        <w:t xml:space="preserve"> Student Enrollment by Race/Ethnicity, 2021</w:t>
      </w:r>
      <w:r w:rsidR="00903C46">
        <w:t>-</w:t>
      </w:r>
      <w:r w:rsidRPr="00636A9D">
        <w:t>2022 </w:t>
      </w:r>
    </w:p>
    <w:tbl>
      <w:tblPr>
        <w:tblStyle w:val="MSVTable1"/>
        <w:tblW w:w="5000" w:type="pct"/>
        <w:tblLook w:val="06A0" w:firstRow="1" w:lastRow="0" w:firstColumn="1" w:lastColumn="0" w:noHBand="1" w:noVBand="1"/>
      </w:tblPr>
      <w:tblGrid>
        <w:gridCol w:w="2924"/>
        <w:gridCol w:w="1605"/>
        <w:gridCol w:w="1605"/>
        <w:gridCol w:w="1605"/>
        <w:gridCol w:w="1605"/>
      </w:tblGrid>
      <w:tr w:rsidR="008D6102" w:rsidRPr="00EB4DFA" w14:paraId="0865A087" w14:textId="77777777" w:rsidTr="003E0192">
        <w:trPr>
          <w:cnfStyle w:val="100000000000" w:firstRow="1" w:lastRow="0" w:firstColumn="0" w:lastColumn="0" w:oddVBand="0" w:evenVBand="0" w:oddHBand="0" w:evenHBand="0" w:firstRowFirstColumn="0" w:firstRowLastColumn="0" w:lastRowFirstColumn="0" w:lastRowLastColumn="0"/>
        </w:trPr>
        <w:tc>
          <w:tcPr>
            <w:tcW w:w="2895" w:type="dxa"/>
            <w:vAlign w:val="center"/>
            <w:hideMark/>
          </w:tcPr>
          <w:p w14:paraId="1A0FBC17" w14:textId="3B2F21EB" w:rsidR="008D6102" w:rsidRPr="00EB4DFA" w:rsidRDefault="008D6102" w:rsidP="003E0192">
            <w:pPr>
              <w:pStyle w:val="TableColHeadingCenter"/>
              <w:rPr>
                <w:rFonts w:ascii="Times New Roman" w:hAnsi="Times New Roman" w:cs="Times New Roman"/>
                <w:sz w:val="24"/>
                <w:szCs w:val="24"/>
              </w:rPr>
            </w:pPr>
            <w:r w:rsidRPr="00EB4DFA">
              <w:t>Group</w:t>
            </w:r>
          </w:p>
        </w:tc>
        <w:tc>
          <w:tcPr>
            <w:tcW w:w="1590" w:type="dxa"/>
            <w:vAlign w:val="center"/>
            <w:hideMark/>
          </w:tcPr>
          <w:p w14:paraId="68AF866F" w14:textId="1A3515DB" w:rsidR="008D6102" w:rsidRPr="00EB4DFA" w:rsidRDefault="008D6102" w:rsidP="003E0192">
            <w:pPr>
              <w:pStyle w:val="TableColHeadingCenter"/>
              <w:rPr>
                <w:rFonts w:ascii="Times New Roman" w:hAnsi="Times New Roman" w:cs="Times New Roman"/>
                <w:sz w:val="24"/>
                <w:szCs w:val="24"/>
              </w:rPr>
            </w:pPr>
            <w:r w:rsidRPr="00EB4DFA">
              <w:t>District</w:t>
            </w:r>
          </w:p>
        </w:tc>
        <w:tc>
          <w:tcPr>
            <w:tcW w:w="1590" w:type="dxa"/>
            <w:vAlign w:val="center"/>
            <w:hideMark/>
          </w:tcPr>
          <w:p w14:paraId="1B2DEE0C" w14:textId="4FAFD76B" w:rsidR="008D6102" w:rsidRPr="00EB4DFA" w:rsidRDefault="008D6102" w:rsidP="003E0192">
            <w:pPr>
              <w:pStyle w:val="TableColHeadingCenter"/>
              <w:rPr>
                <w:rFonts w:ascii="Times New Roman" w:hAnsi="Times New Roman" w:cs="Times New Roman"/>
                <w:sz w:val="24"/>
                <w:szCs w:val="24"/>
              </w:rPr>
            </w:pPr>
            <w:r w:rsidRPr="00EB4DFA">
              <w:t>Percent</w:t>
            </w:r>
            <w:r w:rsidR="006C7312">
              <w:t>age</w:t>
            </w:r>
            <w:r w:rsidR="00CA57D2">
              <w:t xml:space="preserve"> </w:t>
            </w:r>
            <w:r w:rsidR="00CA57D2">
              <w:br/>
            </w:r>
            <w:r w:rsidRPr="00EB4DFA">
              <w:t xml:space="preserve">of </w:t>
            </w:r>
            <w:r w:rsidR="006C7312">
              <w:t>t</w:t>
            </w:r>
            <w:r w:rsidRPr="00EB4DFA">
              <w:t>otal</w:t>
            </w:r>
          </w:p>
        </w:tc>
        <w:tc>
          <w:tcPr>
            <w:tcW w:w="1590" w:type="dxa"/>
            <w:vAlign w:val="center"/>
            <w:hideMark/>
          </w:tcPr>
          <w:p w14:paraId="4C120485" w14:textId="5B3AA756" w:rsidR="008D6102" w:rsidRPr="00EB4DFA" w:rsidRDefault="008D6102" w:rsidP="003E0192">
            <w:pPr>
              <w:pStyle w:val="TableColHeadingCenter"/>
              <w:rPr>
                <w:rFonts w:ascii="Times New Roman" w:hAnsi="Times New Roman" w:cs="Times New Roman"/>
                <w:sz w:val="24"/>
                <w:szCs w:val="24"/>
              </w:rPr>
            </w:pPr>
            <w:r w:rsidRPr="00EB4DFA">
              <w:t>State</w:t>
            </w:r>
          </w:p>
        </w:tc>
        <w:tc>
          <w:tcPr>
            <w:tcW w:w="1590" w:type="dxa"/>
            <w:vAlign w:val="center"/>
            <w:hideMark/>
          </w:tcPr>
          <w:p w14:paraId="5900A277" w14:textId="27E80CC6" w:rsidR="008D6102" w:rsidRPr="00EB4DFA" w:rsidRDefault="008D6102" w:rsidP="003E0192">
            <w:pPr>
              <w:pStyle w:val="TableColHeadingCenter"/>
              <w:rPr>
                <w:rFonts w:ascii="Times New Roman" w:hAnsi="Times New Roman" w:cs="Times New Roman"/>
                <w:sz w:val="24"/>
                <w:szCs w:val="24"/>
              </w:rPr>
            </w:pPr>
            <w:r w:rsidRPr="00EB4DFA">
              <w:t>Percent</w:t>
            </w:r>
            <w:r w:rsidR="006C7312">
              <w:t>age</w:t>
            </w:r>
            <w:r w:rsidRPr="00EB4DFA">
              <w:t xml:space="preserve"> </w:t>
            </w:r>
            <w:r w:rsidR="000E208A">
              <w:br/>
            </w:r>
            <w:r w:rsidRPr="00EB4DFA">
              <w:t>of</w:t>
            </w:r>
            <w:r w:rsidR="000E208A">
              <w:t xml:space="preserve"> </w:t>
            </w:r>
            <w:r w:rsidR="006C7312">
              <w:t>t</w:t>
            </w:r>
            <w:r w:rsidRPr="00EB4DFA">
              <w:t>otal</w:t>
            </w:r>
          </w:p>
        </w:tc>
      </w:tr>
      <w:tr w:rsidR="008D6102" w:rsidRPr="00EB4DFA" w14:paraId="07D4FB5A" w14:textId="77777777" w:rsidTr="005E6FCE">
        <w:tc>
          <w:tcPr>
            <w:tcW w:w="2895" w:type="dxa"/>
            <w:hideMark/>
          </w:tcPr>
          <w:p w14:paraId="3DCC00BB" w14:textId="77777777" w:rsidR="008D6102" w:rsidRPr="000E208A" w:rsidRDefault="008D6102" w:rsidP="000E208A">
            <w:pPr>
              <w:pStyle w:val="TableText"/>
            </w:pPr>
            <w:r w:rsidRPr="000E208A">
              <w:t>All </w:t>
            </w:r>
          </w:p>
        </w:tc>
        <w:tc>
          <w:tcPr>
            <w:tcW w:w="1590" w:type="dxa"/>
            <w:hideMark/>
          </w:tcPr>
          <w:p w14:paraId="5644EDC8" w14:textId="77777777" w:rsidR="008D6102" w:rsidRPr="000E208A" w:rsidRDefault="008D6102" w:rsidP="000E208A">
            <w:pPr>
              <w:pStyle w:val="TableTextCentered"/>
            </w:pPr>
            <w:r w:rsidRPr="000E208A">
              <w:t>1,980 </w:t>
            </w:r>
          </w:p>
        </w:tc>
        <w:tc>
          <w:tcPr>
            <w:tcW w:w="1590" w:type="dxa"/>
            <w:shd w:val="clear" w:color="auto" w:fill="D9E2F3" w:themeFill="accent5" w:themeFillTint="33"/>
            <w:hideMark/>
          </w:tcPr>
          <w:p w14:paraId="2D63086B" w14:textId="77777777" w:rsidR="008D6102" w:rsidRPr="000E208A" w:rsidRDefault="008D6102" w:rsidP="000E208A">
            <w:pPr>
              <w:pStyle w:val="TableTextCentered"/>
              <w:tabs>
                <w:tab w:val="decimal" w:pos="746"/>
              </w:tabs>
              <w:jc w:val="left"/>
            </w:pPr>
            <w:r w:rsidRPr="000E208A">
              <w:t>100.0% </w:t>
            </w:r>
          </w:p>
        </w:tc>
        <w:tc>
          <w:tcPr>
            <w:tcW w:w="1590" w:type="dxa"/>
            <w:hideMark/>
          </w:tcPr>
          <w:p w14:paraId="4B46C6E3" w14:textId="77777777" w:rsidR="008D6102" w:rsidRPr="000E208A" w:rsidRDefault="008D6102" w:rsidP="000E208A">
            <w:pPr>
              <w:pStyle w:val="TableTextCentered"/>
            </w:pPr>
            <w:r w:rsidRPr="000E208A">
              <w:t>911,529 </w:t>
            </w:r>
          </w:p>
        </w:tc>
        <w:tc>
          <w:tcPr>
            <w:tcW w:w="1590" w:type="dxa"/>
            <w:shd w:val="clear" w:color="auto" w:fill="D9E2F3" w:themeFill="accent5" w:themeFillTint="33"/>
            <w:hideMark/>
          </w:tcPr>
          <w:p w14:paraId="7548E062" w14:textId="77777777" w:rsidR="008D6102" w:rsidRPr="000E208A" w:rsidRDefault="008D6102" w:rsidP="000E208A">
            <w:pPr>
              <w:pStyle w:val="TableTextCentered"/>
              <w:tabs>
                <w:tab w:val="decimal" w:pos="788"/>
              </w:tabs>
              <w:jc w:val="left"/>
            </w:pPr>
            <w:r w:rsidRPr="000E208A">
              <w:t>100.0% </w:t>
            </w:r>
          </w:p>
        </w:tc>
      </w:tr>
      <w:tr w:rsidR="008D6102" w:rsidRPr="00EB4DFA" w14:paraId="3C52762E" w14:textId="77777777" w:rsidTr="000E208A">
        <w:tc>
          <w:tcPr>
            <w:tcW w:w="2895" w:type="dxa"/>
            <w:hideMark/>
          </w:tcPr>
          <w:p w14:paraId="10BB66F8" w14:textId="0C3EC6CC" w:rsidR="008D6102" w:rsidRPr="000E208A" w:rsidRDefault="008D6102" w:rsidP="000E208A">
            <w:pPr>
              <w:pStyle w:val="TableText"/>
            </w:pPr>
            <w:r w:rsidRPr="000E208A">
              <w:t>African</w:t>
            </w:r>
            <w:r w:rsidR="006C7312">
              <w:t xml:space="preserve"> </w:t>
            </w:r>
            <w:r w:rsidRPr="000E208A">
              <w:t>American </w:t>
            </w:r>
          </w:p>
        </w:tc>
        <w:tc>
          <w:tcPr>
            <w:tcW w:w="1590" w:type="dxa"/>
            <w:hideMark/>
          </w:tcPr>
          <w:p w14:paraId="0069DF36" w14:textId="77777777" w:rsidR="008D6102" w:rsidRPr="000E208A" w:rsidRDefault="008D6102" w:rsidP="000E208A">
            <w:pPr>
              <w:pStyle w:val="TableTextCentered"/>
            </w:pPr>
            <w:r w:rsidRPr="000E208A">
              <w:t>36 </w:t>
            </w:r>
          </w:p>
        </w:tc>
        <w:tc>
          <w:tcPr>
            <w:tcW w:w="1590" w:type="dxa"/>
            <w:shd w:val="clear" w:color="auto" w:fill="D9E2F3" w:themeFill="accent5" w:themeFillTint="33"/>
            <w:hideMark/>
          </w:tcPr>
          <w:p w14:paraId="78A4C70C" w14:textId="77777777" w:rsidR="008D6102" w:rsidRPr="000E208A" w:rsidRDefault="008D6102" w:rsidP="000E208A">
            <w:pPr>
              <w:pStyle w:val="TableTextCentered"/>
              <w:tabs>
                <w:tab w:val="decimal" w:pos="746"/>
              </w:tabs>
              <w:jc w:val="left"/>
            </w:pPr>
            <w:r w:rsidRPr="000E208A">
              <w:t>1.8% </w:t>
            </w:r>
          </w:p>
        </w:tc>
        <w:tc>
          <w:tcPr>
            <w:tcW w:w="1590" w:type="dxa"/>
            <w:hideMark/>
          </w:tcPr>
          <w:p w14:paraId="64750C8C" w14:textId="77777777" w:rsidR="008D6102" w:rsidRPr="000E208A" w:rsidRDefault="008D6102" w:rsidP="000E208A">
            <w:pPr>
              <w:pStyle w:val="TableTextCentered"/>
            </w:pPr>
            <w:r w:rsidRPr="000E208A">
              <w:t>84,970 </w:t>
            </w:r>
          </w:p>
        </w:tc>
        <w:tc>
          <w:tcPr>
            <w:tcW w:w="1590" w:type="dxa"/>
            <w:shd w:val="clear" w:color="auto" w:fill="D9E2F3" w:themeFill="accent5" w:themeFillTint="33"/>
            <w:hideMark/>
          </w:tcPr>
          <w:p w14:paraId="796F4261" w14:textId="77777777" w:rsidR="008D6102" w:rsidRPr="000E208A" w:rsidRDefault="008D6102" w:rsidP="000E208A">
            <w:pPr>
              <w:pStyle w:val="TableTextCentered"/>
              <w:tabs>
                <w:tab w:val="decimal" w:pos="788"/>
              </w:tabs>
              <w:jc w:val="left"/>
            </w:pPr>
            <w:r w:rsidRPr="000E208A">
              <w:t>9.3% </w:t>
            </w:r>
          </w:p>
        </w:tc>
      </w:tr>
      <w:tr w:rsidR="008D6102" w:rsidRPr="00EB4DFA" w14:paraId="67D658C1" w14:textId="77777777" w:rsidTr="000E208A">
        <w:tc>
          <w:tcPr>
            <w:tcW w:w="2895" w:type="dxa"/>
            <w:hideMark/>
          </w:tcPr>
          <w:p w14:paraId="428C8EC3" w14:textId="77777777" w:rsidR="008D6102" w:rsidRPr="000E208A" w:rsidRDefault="008D6102" w:rsidP="000E208A">
            <w:pPr>
              <w:pStyle w:val="TableText"/>
            </w:pPr>
            <w:r w:rsidRPr="000E208A">
              <w:t>Asian </w:t>
            </w:r>
          </w:p>
        </w:tc>
        <w:tc>
          <w:tcPr>
            <w:tcW w:w="1590" w:type="dxa"/>
            <w:hideMark/>
          </w:tcPr>
          <w:p w14:paraId="254DB6B1" w14:textId="77777777" w:rsidR="008D6102" w:rsidRPr="000E208A" w:rsidRDefault="008D6102" w:rsidP="000E208A">
            <w:pPr>
              <w:pStyle w:val="TableTextCentered"/>
            </w:pPr>
            <w:r w:rsidRPr="000E208A">
              <w:t>50 </w:t>
            </w:r>
          </w:p>
        </w:tc>
        <w:tc>
          <w:tcPr>
            <w:tcW w:w="1590" w:type="dxa"/>
            <w:shd w:val="clear" w:color="auto" w:fill="D9E2F3" w:themeFill="accent5" w:themeFillTint="33"/>
            <w:hideMark/>
          </w:tcPr>
          <w:p w14:paraId="316674B3" w14:textId="77777777" w:rsidR="008D6102" w:rsidRPr="000E208A" w:rsidRDefault="008D6102" w:rsidP="000E208A">
            <w:pPr>
              <w:pStyle w:val="TableTextCentered"/>
              <w:tabs>
                <w:tab w:val="decimal" w:pos="746"/>
              </w:tabs>
              <w:jc w:val="left"/>
            </w:pPr>
            <w:r w:rsidRPr="000E208A">
              <w:t>2.5% </w:t>
            </w:r>
          </w:p>
        </w:tc>
        <w:tc>
          <w:tcPr>
            <w:tcW w:w="1590" w:type="dxa"/>
            <w:hideMark/>
          </w:tcPr>
          <w:p w14:paraId="4297CD0C" w14:textId="77777777" w:rsidR="008D6102" w:rsidRPr="000E208A" w:rsidRDefault="008D6102" w:rsidP="000E208A">
            <w:pPr>
              <w:pStyle w:val="TableTextCentered"/>
            </w:pPr>
            <w:r w:rsidRPr="000E208A">
              <w:t>65,813 </w:t>
            </w:r>
          </w:p>
        </w:tc>
        <w:tc>
          <w:tcPr>
            <w:tcW w:w="1590" w:type="dxa"/>
            <w:shd w:val="clear" w:color="auto" w:fill="D9E2F3" w:themeFill="accent5" w:themeFillTint="33"/>
            <w:hideMark/>
          </w:tcPr>
          <w:p w14:paraId="54A20CEA" w14:textId="77777777" w:rsidR="008D6102" w:rsidRPr="000E208A" w:rsidRDefault="008D6102" w:rsidP="000E208A">
            <w:pPr>
              <w:pStyle w:val="TableTextCentered"/>
              <w:tabs>
                <w:tab w:val="decimal" w:pos="788"/>
              </w:tabs>
              <w:jc w:val="left"/>
            </w:pPr>
            <w:r w:rsidRPr="000E208A">
              <w:t>7.2% </w:t>
            </w:r>
          </w:p>
        </w:tc>
      </w:tr>
      <w:tr w:rsidR="008D6102" w:rsidRPr="00EB4DFA" w14:paraId="0C6CA86E" w14:textId="77777777" w:rsidTr="000E208A">
        <w:tc>
          <w:tcPr>
            <w:tcW w:w="2895" w:type="dxa"/>
            <w:hideMark/>
          </w:tcPr>
          <w:p w14:paraId="2517C599" w14:textId="77777777" w:rsidR="008D6102" w:rsidRPr="000E208A" w:rsidRDefault="008D6102" w:rsidP="000E208A">
            <w:pPr>
              <w:pStyle w:val="TableText"/>
            </w:pPr>
            <w:r w:rsidRPr="000E208A">
              <w:t>Hispanic </w:t>
            </w:r>
          </w:p>
        </w:tc>
        <w:tc>
          <w:tcPr>
            <w:tcW w:w="1590" w:type="dxa"/>
            <w:hideMark/>
          </w:tcPr>
          <w:p w14:paraId="1C043E20" w14:textId="77777777" w:rsidR="008D6102" w:rsidRPr="000E208A" w:rsidRDefault="008D6102" w:rsidP="000E208A">
            <w:pPr>
              <w:pStyle w:val="TableTextCentered"/>
            </w:pPr>
            <w:r w:rsidRPr="000E208A">
              <w:t>194 </w:t>
            </w:r>
          </w:p>
        </w:tc>
        <w:tc>
          <w:tcPr>
            <w:tcW w:w="1590" w:type="dxa"/>
            <w:shd w:val="clear" w:color="auto" w:fill="D9E2F3" w:themeFill="accent5" w:themeFillTint="33"/>
            <w:hideMark/>
          </w:tcPr>
          <w:p w14:paraId="69D0064C" w14:textId="77777777" w:rsidR="008D6102" w:rsidRPr="000E208A" w:rsidRDefault="008D6102" w:rsidP="000E208A">
            <w:pPr>
              <w:pStyle w:val="TableTextCentered"/>
              <w:tabs>
                <w:tab w:val="decimal" w:pos="746"/>
              </w:tabs>
              <w:jc w:val="left"/>
            </w:pPr>
            <w:r w:rsidRPr="000E208A">
              <w:t>9.8% </w:t>
            </w:r>
          </w:p>
        </w:tc>
        <w:tc>
          <w:tcPr>
            <w:tcW w:w="1590" w:type="dxa"/>
            <w:hideMark/>
          </w:tcPr>
          <w:p w14:paraId="6C8E860C" w14:textId="77777777" w:rsidR="008D6102" w:rsidRPr="000E208A" w:rsidRDefault="008D6102" w:rsidP="000E208A">
            <w:pPr>
              <w:pStyle w:val="TableTextCentered"/>
            </w:pPr>
            <w:r w:rsidRPr="000E208A">
              <w:t>210,747 </w:t>
            </w:r>
          </w:p>
        </w:tc>
        <w:tc>
          <w:tcPr>
            <w:tcW w:w="1590" w:type="dxa"/>
            <w:shd w:val="clear" w:color="auto" w:fill="D9E2F3" w:themeFill="accent5" w:themeFillTint="33"/>
            <w:hideMark/>
          </w:tcPr>
          <w:p w14:paraId="32B95E8A" w14:textId="77777777" w:rsidR="008D6102" w:rsidRPr="000E208A" w:rsidRDefault="008D6102" w:rsidP="000E208A">
            <w:pPr>
              <w:pStyle w:val="TableTextCentered"/>
              <w:tabs>
                <w:tab w:val="decimal" w:pos="788"/>
              </w:tabs>
              <w:jc w:val="left"/>
            </w:pPr>
            <w:r w:rsidRPr="000E208A">
              <w:t>23.1% </w:t>
            </w:r>
          </w:p>
        </w:tc>
      </w:tr>
      <w:tr w:rsidR="008D6102" w:rsidRPr="00EB4DFA" w14:paraId="6A27CA21" w14:textId="77777777" w:rsidTr="000E208A">
        <w:tc>
          <w:tcPr>
            <w:tcW w:w="2895" w:type="dxa"/>
            <w:hideMark/>
          </w:tcPr>
          <w:p w14:paraId="3F8644B3" w14:textId="77777777" w:rsidR="008D6102" w:rsidRPr="000E208A" w:rsidRDefault="008D6102" w:rsidP="000E208A">
            <w:pPr>
              <w:pStyle w:val="TableText"/>
            </w:pPr>
            <w:r w:rsidRPr="000E208A">
              <w:t>Native American </w:t>
            </w:r>
          </w:p>
        </w:tc>
        <w:tc>
          <w:tcPr>
            <w:tcW w:w="1590" w:type="dxa"/>
            <w:hideMark/>
          </w:tcPr>
          <w:p w14:paraId="1D065E79" w14:textId="77777777" w:rsidR="008D6102" w:rsidRPr="000E208A" w:rsidRDefault="008D6102" w:rsidP="000E208A">
            <w:pPr>
              <w:pStyle w:val="TableTextCentered"/>
            </w:pPr>
            <w:r w:rsidRPr="000E208A">
              <w:t>1 </w:t>
            </w:r>
          </w:p>
        </w:tc>
        <w:tc>
          <w:tcPr>
            <w:tcW w:w="1590" w:type="dxa"/>
            <w:shd w:val="clear" w:color="auto" w:fill="D9E2F3" w:themeFill="accent5" w:themeFillTint="33"/>
            <w:hideMark/>
          </w:tcPr>
          <w:p w14:paraId="1862FA76" w14:textId="77777777" w:rsidR="008D6102" w:rsidRPr="000E208A" w:rsidRDefault="008D6102" w:rsidP="000E208A">
            <w:pPr>
              <w:pStyle w:val="TableTextCentered"/>
              <w:tabs>
                <w:tab w:val="decimal" w:pos="746"/>
              </w:tabs>
              <w:jc w:val="left"/>
            </w:pPr>
            <w:r w:rsidRPr="000E208A">
              <w:t>0.1% </w:t>
            </w:r>
          </w:p>
        </w:tc>
        <w:tc>
          <w:tcPr>
            <w:tcW w:w="1590" w:type="dxa"/>
            <w:hideMark/>
          </w:tcPr>
          <w:p w14:paraId="282F44AE" w14:textId="77777777" w:rsidR="008D6102" w:rsidRPr="000E208A" w:rsidRDefault="008D6102" w:rsidP="000E208A">
            <w:pPr>
              <w:pStyle w:val="TableTextCentered"/>
            </w:pPr>
            <w:r w:rsidRPr="000E208A">
              <w:t>2,060 </w:t>
            </w:r>
          </w:p>
        </w:tc>
        <w:tc>
          <w:tcPr>
            <w:tcW w:w="1590" w:type="dxa"/>
            <w:shd w:val="clear" w:color="auto" w:fill="D9E2F3" w:themeFill="accent5" w:themeFillTint="33"/>
            <w:hideMark/>
          </w:tcPr>
          <w:p w14:paraId="386A8973" w14:textId="77777777" w:rsidR="008D6102" w:rsidRPr="000E208A" w:rsidRDefault="008D6102" w:rsidP="000E208A">
            <w:pPr>
              <w:pStyle w:val="TableTextCentered"/>
              <w:tabs>
                <w:tab w:val="decimal" w:pos="788"/>
              </w:tabs>
              <w:jc w:val="left"/>
            </w:pPr>
            <w:r w:rsidRPr="000E208A">
              <w:t>0.2% </w:t>
            </w:r>
          </w:p>
        </w:tc>
      </w:tr>
      <w:tr w:rsidR="008D6102" w:rsidRPr="00EB4DFA" w14:paraId="21989FB2" w14:textId="77777777" w:rsidTr="000E208A">
        <w:tc>
          <w:tcPr>
            <w:tcW w:w="2895" w:type="dxa"/>
            <w:hideMark/>
          </w:tcPr>
          <w:p w14:paraId="13824D86" w14:textId="77777777" w:rsidR="008D6102" w:rsidRPr="000E208A" w:rsidRDefault="008D6102" w:rsidP="000E208A">
            <w:pPr>
              <w:pStyle w:val="TableText"/>
            </w:pPr>
            <w:r w:rsidRPr="000E208A">
              <w:t>White </w:t>
            </w:r>
          </w:p>
        </w:tc>
        <w:tc>
          <w:tcPr>
            <w:tcW w:w="1590" w:type="dxa"/>
            <w:hideMark/>
          </w:tcPr>
          <w:p w14:paraId="08E4D8FC" w14:textId="77777777" w:rsidR="008D6102" w:rsidRPr="000E208A" w:rsidRDefault="008D6102" w:rsidP="000E208A">
            <w:pPr>
              <w:pStyle w:val="TableTextCentered"/>
            </w:pPr>
            <w:r w:rsidRPr="000E208A">
              <w:t>1,629 </w:t>
            </w:r>
          </w:p>
        </w:tc>
        <w:tc>
          <w:tcPr>
            <w:tcW w:w="1590" w:type="dxa"/>
            <w:shd w:val="clear" w:color="auto" w:fill="D9E2F3" w:themeFill="accent5" w:themeFillTint="33"/>
            <w:hideMark/>
          </w:tcPr>
          <w:p w14:paraId="4E650414" w14:textId="77777777" w:rsidR="008D6102" w:rsidRPr="000E208A" w:rsidRDefault="008D6102" w:rsidP="000E208A">
            <w:pPr>
              <w:pStyle w:val="TableTextCentered"/>
              <w:tabs>
                <w:tab w:val="decimal" w:pos="746"/>
              </w:tabs>
              <w:jc w:val="left"/>
            </w:pPr>
            <w:r w:rsidRPr="000E208A">
              <w:t>82.3% </w:t>
            </w:r>
          </w:p>
        </w:tc>
        <w:tc>
          <w:tcPr>
            <w:tcW w:w="1590" w:type="dxa"/>
            <w:hideMark/>
          </w:tcPr>
          <w:p w14:paraId="145A4684" w14:textId="77777777" w:rsidR="008D6102" w:rsidRPr="000E208A" w:rsidRDefault="008D6102" w:rsidP="000E208A">
            <w:pPr>
              <w:pStyle w:val="TableTextCentered"/>
            </w:pPr>
            <w:r w:rsidRPr="000E208A">
              <w:t>507,992 </w:t>
            </w:r>
          </w:p>
        </w:tc>
        <w:tc>
          <w:tcPr>
            <w:tcW w:w="1590" w:type="dxa"/>
            <w:shd w:val="clear" w:color="auto" w:fill="D9E2F3" w:themeFill="accent5" w:themeFillTint="33"/>
            <w:hideMark/>
          </w:tcPr>
          <w:p w14:paraId="664FE1DC" w14:textId="77777777" w:rsidR="008D6102" w:rsidRPr="000E208A" w:rsidRDefault="008D6102" w:rsidP="000E208A">
            <w:pPr>
              <w:pStyle w:val="TableTextCentered"/>
              <w:tabs>
                <w:tab w:val="decimal" w:pos="788"/>
              </w:tabs>
              <w:jc w:val="left"/>
            </w:pPr>
            <w:r w:rsidRPr="000E208A">
              <w:t>55.7% </w:t>
            </w:r>
          </w:p>
        </w:tc>
      </w:tr>
      <w:tr w:rsidR="008D6102" w:rsidRPr="00EB4DFA" w14:paraId="22A45C67" w14:textId="77777777" w:rsidTr="000E208A">
        <w:tc>
          <w:tcPr>
            <w:tcW w:w="2895" w:type="dxa"/>
            <w:hideMark/>
          </w:tcPr>
          <w:p w14:paraId="77334348" w14:textId="77777777" w:rsidR="008D6102" w:rsidRPr="000E208A" w:rsidRDefault="008D6102" w:rsidP="000E208A">
            <w:pPr>
              <w:pStyle w:val="TableText"/>
            </w:pPr>
            <w:r w:rsidRPr="000E208A">
              <w:t>Native Hawaiian </w:t>
            </w:r>
          </w:p>
        </w:tc>
        <w:tc>
          <w:tcPr>
            <w:tcW w:w="1590" w:type="dxa"/>
            <w:hideMark/>
          </w:tcPr>
          <w:p w14:paraId="04A91646" w14:textId="77777777" w:rsidR="008D6102" w:rsidRPr="000E208A" w:rsidRDefault="008D6102" w:rsidP="000E208A">
            <w:pPr>
              <w:pStyle w:val="TableTextCentered"/>
            </w:pPr>
            <w:r w:rsidRPr="000E208A">
              <w:t>6 </w:t>
            </w:r>
          </w:p>
        </w:tc>
        <w:tc>
          <w:tcPr>
            <w:tcW w:w="1590" w:type="dxa"/>
            <w:shd w:val="clear" w:color="auto" w:fill="D9E2F3" w:themeFill="accent5" w:themeFillTint="33"/>
            <w:hideMark/>
          </w:tcPr>
          <w:p w14:paraId="65C82B4F" w14:textId="77777777" w:rsidR="008D6102" w:rsidRPr="000E208A" w:rsidRDefault="008D6102" w:rsidP="000E208A">
            <w:pPr>
              <w:pStyle w:val="TableTextCentered"/>
              <w:tabs>
                <w:tab w:val="decimal" w:pos="746"/>
              </w:tabs>
              <w:jc w:val="left"/>
            </w:pPr>
            <w:r w:rsidRPr="000E208A">
              <w:t>0.3% </w:t>
            </w:r>
          </w:p>
        </w:tc>
        <w:tc>
          <w:tcPr>
            <w:tcW w:w="1590" w:type="dxa"/>
            <w:hideMark/>
          </w:tcPr>
          <w:p w14:paraId="4B325229" w14:textId="77777777" w:rsidR="008D6102" w:rsidRPr="000E208A" w:rsidRDefault="008D6102" w:rsidP="000E208A">
            <w:pPr>
              <w:pStyle w:val="TableTextCentered"/>
            </w:pPr>
            <w:r w:rsidRPr="000E208A">
              <w:t>788 </w:t>
            </w:r>
          </w:p>
        </w:tc>
        <w:tc>
          <w:tcPr>
            <w:tcW w:w="1590" w:type="dxa"/>
            <w:shd w:val="clear" w:color="auto" w:fill="D9E2F3" w:themeFill="accent5" w:themeFillTint="33"/>
            <w:hideMark/>
          </w:tcPr>
          <w:p w14:paraId="6486CE47" w14:textId="77777777" w:rsidR="008D6102" w:rsidRPr="000E208A" w:rsidRDefault="008D6102" w:rsidP="000E208A">
            <w:pPr>
              <w:pStyle w:val="TableTextCentered"/>
              <w:tabs>
                <w:tab w:val="decimal" w:pos="788"/>
              </w:tabs>
              <w:jc w:val="left"/>
            </w:pPr>
            <w:r w:rsidRPr="000E208A">
              <w:t>0.1% </w:t>
            </w:r>
          </w:p>
        </w:tc>
      </w:tr>
      <w:tr w:rsidR="008D6102" w:rsidRPr="00EB4DFA" w14:paraId="5D78A523" w14:textId="77777777" w:rsidTr="000E208A">
        <w:tc>
          <w:tcPr>
            <w:tcW w:w="2895" w:type="dxa"/>
            <w:hideMark/>
          </w:tcPr>
          <w:p w14:paraId="16799065" w14:textId="17D858EA" w:rsidR="008D6102" w:rsidRPr="000E208A" w:rsidRDefault="008D6102" w:rsidP="000E208A">
            <w:pPr>
              <w:pStyle w:val="TableText"/>
            </w:pPr>
            <w:r w:rsidRPr="000E208A">
              <w:t>Multi</w:t>
            </w:r>
            <w:r w:rsidR="006C7312">
              <w:t>r</w:t>
            </w:r>
            <w:r w:rsidRPr="000E208A">
              <w:t>ace, Non-Hispanic</w:t>
            </w:r>
          </w:p>
        </w:tc>
        <w:tc>
          <w:tcPr>
            <w:tcW w:w="1590" w:type="dxa"/>
            <w:hideMark/>
          </w:tcPr>
          <w:p w14:paraId="50A53647" w14:textId="77777777" w:rsidR="008D6102" w:rsidRPr="000E208A" w:rsidRDefault="008D6102" w:rsidP="000E208A">
            <w:pPr>
              <w:pStyle w:val="TableTextCentered"/>
            </w:pPr>
            <w:r w:rsidRPr="000E208A">
              <w:t>64 </w:t>
            </w:r>
          </w:p>
        </w:tc>
        <w:tc>
          <w:tcPr>
            <w:tcW w:w="1590" w:type="dxa"/>
            <w:shd w:val="clear" w:color="auto" w:fill="D9E2F3" w:themeFill="accent5" w:themeFillTint="33"/>
            <w:hideMark/>
          </w:tcPr>
          <w:p w14:paraId="6D20157C" w14:textId="77777777" w:rsidR="008D6102" w:rsidRPr="000E208A" w:rsidRDefault="008D6102" w:rsidP="000E208A">
            <w:pPr>
              <w:pStyle w:val="TableTextCentered"/>
              <w:tabs>
                <w:tab w:val="decimal" w:pos="746"/>
              </w:tabs>
              <w:jc w:val="left"/>
            </w:pPr>
            <w:r w:rsidRPr="000E208A">
              <w:t>3.2% </w:t>
            </w:r>
          </w:p>
        </w:tc>
        <w:tc>
          <w:tcPr>
            <w:tcW w:w="1590" w:type="dxa"/>
            <w:hideMark/>
          </w:tcPr>
          <w:p w14:paraId="02E53222" w14:textId="77777777" w:rsidR="008D6102" w:rsidRPr="000E208A" w:rsidRDefault="008D6102" w:rsidP="000E208A">
            <w:pPr>
              <w:pStyle w:val="TableTextCentered"/>
            </w:pPr>
            <w:r w:rsidRPr="000E208A">
              <w:t>39,159 </w:t>
            </w:r>
          </w:p>
        </w:tc>
        <w:tc>
          <w:tcPr>
            <w:tcW w:w="1590" w:type="dxa"/>
            <w:shd w:val="clear" w:color="auto" w:fill="D9E2F3" w:themeFill="accent5" w:themeFillTint="33"/>
            <w:hideMark/>
          </w:tcPr>
          <w:p w14:paraId="2DC0EE09" w14:textId="77777777" w:rsidR="008D6102" w:rsidRPr="000E208A" w:rsidRDefault="008D6102" w:rsidP="000E208A">
            <w:pPr>
              <w:pStyle w:val="TableTextCentered"/>
              <w:tabs>
                <w:tab w:val="decimal" w:pos="788"/>
              </w:tabs>
              <w:jc w:val="left"/>
            </w:pPr>
            <w:r w:rsidRPr="000E208A">
              <w:t>4.3% </w:t>
            </w:r>
          </w:p>
        </w:tc>
      </w:tr>
    </w:tbl>
    <w:p w14:paraId="786426B3" w14:textId="0A778E12" w:rsidR="008D6102" w:rsidRPr="00EB4DFA" w:rsidRDefault="006C7312" w:rsidP="008D6102">
      <w:pPr>
        <w:pStyle w:val="TableNote"/>
        <w:rPr>
          <w:rFonts w:ascii="Times New Roman" w:hAnsi="Times New Roman"/>
          <w:sz w:val="24"/>
        </w:rPr>
      </w:pPr>
      <w:r>
        <w:rPr>
          <w:i/>
          <w:iCs/>
        </w:rPr>
        <w:t>Note.</w:t>
      </w:r>
      <w:r w:rsidR="008D6102" w:rsidRPr="00EB4DFA">
        <w:t xml:space="preserve"> </w:t>
      </w:r>
      <w:r>
        <w:t>Data a</w:t>
      </w:r>
      <w:r w:rsidR="008D6102" w:rsidRPr="00EB4DFA">
        <w:t>s of October 1, 2021</w:t>
      </w:r>
      <w:r>
        <w:t>.</w:t>
      </w:r>
      <w:r w:rsidR="008D6102" w:rsidRPr="00EB4DFA">
        <w:t> </w:t>
      </w:r>
    </w:p>
    <w:p w14:paraId="352D8BF3" w14:textId="629C69AE" w:rsidR="008D6102" w:rsidRPr="00636A9D" w:rsidRDefault="008D6102" w:rsidP="008D6102">
      <w:pPr>
        <w:pStyle w:val="TableTitle0"/>
      </w:pPr>
      <w:r w:rsidRPr="00636A9D">
        <w:t>Table B2</w:t>
      </w:r>
      <w:r w:rsidR="00316A14">
        <w:t>.</w:t>
      </w:r>
      <w:r w:rsidRPr="00636A9D">
        <w:t xml:space="preserve"> </w:t>
      </w:r>
      <w:r w:rsidRPr="000E208A">
        <w:rPr>
          <w:spacing w:val="-4"/>
        </w:rPr>
        <w:t>Bellingham Public Schools</w:t>
      </w:r>
      <w:r w:rsidR="00316A14">
        <w:rPr>
          <w:spacing w:val="-4"/>
        </w:rPr>
        <w:t>:</w:t>
      </w:r>
      <w:r w:rsidRPr="000E208A">
        <w:rPr>
          <w:spacing w:val="-4"/>
        </w:rPr>
        <w:t> Student Enrollment by High</w:t>
      </w:r>
      <w:r w:rsidR="00316A14">
        <w:rPr>
          <w:spacing w:val="-4"/>
        </w:rPr>
        <w:t>-</w:t>
      </w:r>
      <w:r w:rsidRPr="000E208A">
        <w:rPr>
          <w:spacing w:val="-4"/>
        </w:rPr>
        <w:t>Need Populations, 2021</w:t>
      </w:r>
      <w:r w:rsidR="00903C46">
        <w:rPr>
          <w:spacing w:val="-4"/>
        </w:rPr>
        <w:t>-</w:t>
      </w:r>
      <w:r w:rsidRPr="000E208A">
        <w:rPr>
          <w:spacing w:val="-4"/>
        </w:rPr>
        <w:t>2022 </w:t>
      </w:r>
    </w:p>
    <w:tbl>
      <w:tblPr>
        <w:tblStyle w:val="MSVTable1"/>
        <w:tblW w:w="5000" w:type="pct"/>
        <w:tblLook w:val="06A0" w:firstRow="1" w:lastRow="0" w:firstColumn="1" w:lastColumn="0" w:noHBand="1" w:noVBand="1"/>
      </w:tblPr>
      <w:tblGrid>
        <w:gridCol w:w="2288"/>
        <w:gridCol w:w="1166"/>
        <w:gridCol w:w="1166"/>
        <w:gridCol w:w="1196"/>
        <w:gridCol w:w="1166"/>
        <w:gridCol w:w="1166"/>
        <w:gridCol w:w="1196"/>
      </w:tblGrid>
      <w:tr w:rsidR="000E208A" w:rsidRPr="00EB4DFA" w14:paraId="53F64133" w14:textId="77777777" w:rsidTr="003E0192">
        <w:trPr>
          <w:cnfStyle w:val="100000000000" w:firstRow="1" w:lastRow="0" w:firstColumn="0" w:lastColumn="0" w:oddVBand="0" w:evenVBand="0" w:oddHBand="0" w:evenHBand="0" w:firstRowFirstColumn="0" w:firstRowLastColumn="0" w:lastRowFirstColumn="0" w:lastRowLastColumn="0"/>
          <w:tblHeader/>
        </w:trPr>
        <w:tc>
          <w:tcPr>
            <w:tcW w:w="0" w:type="auto"/>
            <w:vAlign w:val="center"/>
            <w:hideMark/>
          </w:tcPr>
          <w:p w14:paraId="614A2A90" w14:textId="445395E5" w:rsidR="008D6102" w:rsidRPr="000E208A" w:rsidRDefault="003C637F" w:rsidP="003E0192">
            <w:pPr>
              <w:pStyle w:val="TableColHeadingCenter"/>
            </w:pPr>
            <w:r w:rsidRPr="000E208A">
              <w:t>Group</w:t>
            </w:r>
          </w:p>
        </w:tc>
        <w:tc>
          <w:tcPr>
            <w:tcW w:w="1166" w:type="dxa"/>
            <w:vAlign w:val="center"/>
            <w:hideMark/>
          </w:tcPr>
          <w:p w14:paraId="7622C51B" w14:textId="77777777" w:rsidR="008D6102" w:rsidRDefault="008D6102" w:rsidP="003E0192">
            <w:pPr>
              <w:pStyle w:val="TableColHeadingCenter"/>
              <w:rPr>
                <w:i/>
                <w:iCs/>
              </w:rPr>
            </w:pPr>
            <w:r w:rsidRPr="00316A14">
              <w:rPr>
                <w:i/>
                <w:iCs/>
              </w:rPr>
              <w:t>N</w:t>
            </w:r>
          </w:p>
          <w:p w14:paraId="754FCE0C" w14:textId="6FAC6D68" w:rsidR="003C637F" w:rsidRPr="003C637F" w:rsidRDefault="003C637F" w:rsidP="003E0192">
            <w:pPr>
              <w:pStyle w:val="TableColHeadingCenter"/>
            </w:pPr>
            <w:r w:rsidRPr="003C637F">
              <w:t>(District)</w:t>
            </w:r>
          </w:p>
        </w:tc>
        <w:tc>
          <w:tcPr>
            <w:tcW w:w="1166" w:type="dxa"/>
            <w:vAlign w:val="center"/>
            <w:hideMark/>
          </w:tcPr>
          <w:p w14:paraId="7E206739" w14:textId="77777777" w:rsidR="008D6102" w:rsidRDefault="008D6102" w:rsidP="003E0192">
            <w:pPr>
              <w:pStyle w:val="TableColHeadingCenter"/>
            </w:pPr>
            <w:r w:rsidRPr="000E208A">
              <w:t>Percent</w:t>
            </w:r>
            <w:r w:rsidR="00316A14">
              <w:t>age</w:t>
            </w:r>
            <w:r w:rsidRPr="000E208A">
              <w:t xml:space="preserve"> of </w:t>
            </w:r>
            <w:r w:rsidR="00316A14">
              <w:t>h</w:t>
            </w:r>
            <w:r w:rsidR="00316A14" w:rsidRPr="000E208A">
              <w:t xml:space="preserve">igh </w:t>
            </w:r>
            <w:r w:rsidR="00316A14">
              <w:t>n</w:t>
            </w:r>
            <w:r w:rsidR="00316A14" w:rsidRPr="000E208A">
              <w:t>eed</w:t>
            </w:r>
          </w:p>
          <w:p w14:paraId="11A0863E" w14:textId="46D37A19" w:rsidR="003C637F" w:rsidRPr="000E208A" w:rsidRDefault="003C637F" w:rsidP="003E0192">
            <w:pPr>
              <w:pStyle w:val="TableColHeadingCenter"/>
            </w:pPr>
            <w:r>
              <w:t>(District)</w:t>
            </w:r>
          </w:p>
        </w:tc>
        <w:tc>
          <w:tcPr>
            <w:tcW w:w="1196" w:type="dxa"/>
            <w:vAlign w:val="center"/>
            <w:hideMark/>
          </w:tcPr>
          <w:p w14:paraId="564AB0F2" w14:textId="60E09FFB" w:rsidR="008D6102" w:rsidRPr="000E208A" w:rsidRDefault="008D6102" w:rsidP="003E0192">
            <w:pPr>
              <w:pStyle w:val="TableColHeadingCenter"/>
            </w:pPr>
            <w:r w:rsidRPr="000E208A">
              <w:t>Percent</w:t>
            </w:r>
            <w:r w:rsidR="00316A14">
              <w:t>age</w:t>
            </w:r>
            <w:r w:rsidRPr="000E208A">
              <w:t xml:space="preserve"> of </w:t>
            </w:r>
            <w:r w:rsidR="00316A14">
              <w:t>d</w:t>
            </w:r>
            <w:r w:rsidRPr="000E208A">
              <w:t>istrict</w:t>
            </w:r>
          </w:p>
        </w:tc>
        <w:tc>
          <w:tcPr>
            <w:tcW w:w="1166" w:type="dxa"/>
            <w:vAlign w:val="center"/>
            <w:hideMark/>
          </w:tcPr>
          <w:p w14:paraId="2BBB9C33" w14:textId="77777777" w:rsidR="008D6102" w:rsidRDefault="008D6102" w:rsidP="003E0192">
            <w:pPr>
              <w:pStyle w:val="TableColHeadingCenter"/>
              <w:rPr>
                <w:i/>
                <w:iCs/>
              </w:rPr>
            </w:pPr>
            <w:r w:rsidRPr="00316A14">
              <w:rPr>
                <w:i/>
                <w:iCs/>
              </w:rPr>
              <w:t>N</w:t>
            </w:r>
          </w:p>
          <w:p w14:paraId="0A730524" w14:textId="31C6B990" w:rsidR="003C637F" w:rsidRPr="003C637F" w:rsidRDefault="003C637F" w:rsidP="003E0192">
            <w:pPr>
              <w:pStyle w:val="TableColHeadingCenter"/>
            </w:pPr>
            <w:r>
              <w:t>(State)</w:t>
            </w:r>
          </w:p>
        </w:tc>
        <w:tc>
          <w:tcPr>
            <w:tcW w:w="1166" w:type="dxa"/>
            <w:vAlign w:val="center"/>
            <w:hideMark/>
          </w:tcPr>
          <w:p w14:paraId="62E9FED7" w14:textId="77777777" w:rsidR="008D6102" w:rsidRDefault="008D6102" w:rsidP="003E0192">
            <w:pPr>
              <w:pStyle w:val="TableColHeadingCenter"/>
            </w:pPr>
            <w:r w:rsidRPr="000E208A">
              <w:t>Percent</w:t>
            </w:r>
            <w:r w:rsidR="00316A14">
              <w:t>age</w:t>
            </w:r>
            <w:r w:rsidRPr="000E208A">
              <w:t xml:space="preserve"> of </w:t>
            </w:r>
            <w:r w:rsidR="00316A14">
              <w:t>h</w:t>
            </w:r>
            <w:r w:rsidR="00316A14" w:rsidRPr="000E208A">
              <w:t xml:space="preserve">igh </w:t>
            </w:r>
            <w:r w:rsidR="00316A14">
              <w:t>n</w:t>
            </w:r>
            <w:r w:rsidR="00316A14" w:rsidRPr="000E208A">
              <w:t>eed</w:t>
            </w:r>
          </w:p>
          <w:p w14:paraId="7998E5A8" w14:textId="7AE206DA" w:rsidR="003C637F" w:rsidRPr="000E208A" w:rsidRDefault="003C637F" w:rsidP="003E0192">
            <w:pPr>
              <w:pStyle w:val="TableColHeadingCenter"/>
            </w:pPr>
            <w:r>
              <w:t>(State)</w:t>
            </w:r>
          </w:p>
        </w:tc>
        <w:tc>
          <w:tcPr>
            <w:tcW w:w="1196" w:type="dxa"/>
            <w:vAlign w:val="center"/>
            <w:hideMark/>
          </w:tcPr>
          <w:p w14:paraId="79AF44FB" w14:textId="511D35C7" w:rsidR="008D6102" w:rsidRPr="000E208A" w:rsidRDefault="008D6102" w:rsidP="003E0192">
            <w:pPr>
              <w:pStyle w:val="TableColHeadingCenter"/>
            </w:pPr>
            <w:r w:rsidRPr="000E208A">
              <w:t>Percent</w:t>
            </w:r>
            <w:r w:rsidR="00316A14">
              <w:t>age</w:t>
            </w:r>
            <w:r w:rsidRPr="000E208A">
              <w:t xml:space="preserve"> </w:t>
            </w:r>
            <w:r w:rsidR="000E208A">
              <w:br/>
            </w:r>
            <w:r w:rsidRPr="000E208A">
              <w:t xml:space="preserve">of </w:t>
            </w:r>
            <w:r w:rsidR="00316A14">
              <w:t>s</w:t>
            </w:r>
            <w:r w:rsidR="00316A14" w:rsidRPr="000E208A">
              <w:t>tate</w:t>
            </w:r>
          </w:p>
        </w:tc>
      </w:tr>
      <w:tr w:rsidR="000E208A" w:rsidRPr="00EB4DFA" w14:paraId="15B84448" w14:textId="77777777" w:rsidTr="003E0192">
        <w:tc>
          <w:tcPr>
            <w:tcW w:w="2288" w:type="dxa"/>
            <w:hideMark/>
          </w:tcPr>
          <w:p w14:paraId="293030A6" w14:textId="68A4E39E" w:rsidR="008D6102" w:rsidRPr="000E208A" w:rsidRDefault="008D6102" w:rsidP="000E208A">
            <w:pPr>
              <w:pStyle w:val="TableText"/>
            </w:pPr>
            <w:r w:rsidRPr="000E208A">
              <w:t xml:space="preserve">All </w:t>
            </w:r>
            <w:r w:rsidR="00316A14">
              <w:t xml:space="preserve">students with </w:t>
            </w:r>
            <w:r w:rsidRPr="000E208A">
              <w:t>high needs</w:t>
            </w:r>
          </w:p>
        </w:tc>
        <w:tc>
          <w:tcPr>
            <w:tcW w:w="1166" w:type="dxa"/>
            <w:vAlign w:val="center"/>
            <w:hideMark/>
          </w:tcPr>
          <w:p w14:paraId="38C71218" w14:textId="14E31EA8" w:rsidR="008D6102" w:rsidRPr="000E208A" w:rsidRDefault="008D6102" w:rsidP="003E0192">
            <w:pPr>
              <w:pStyle w:val="TableTextCentered"/>
            </w:pPr>
            <w:r w:rsidRPr="000E208A">
              <w:t>907</w:t>
            </w:r>
          </w:p>
        </w:tc>
        <w:tc>
          <w:tcPr>
            <w:tcW w:w="1166" w:type="dxa"/>
            <w:shd w:val="clear" w:color="auto" w:fill="D9E2F3" w:themeFill="accent5" w:themeFillTint="33"/>
            <w:vAlign w:val="center"/>
            <w:hideMark/>
          </w:tcPr>
          <w:p w14:paraId="480DE8A0" w14:textId="681BCF59" w:rsidR="008D6102" w:rsidRPr="000E208A" w:rsidRDefault="008D6102" w:rsidP="003E0192">
            <w:pPr>
              <w:pStyle w:val="TableTextCentered"/>
              <w:tabs>
                <w:tab w:val="decimal" w:pos="562"/>
              </w:tabs>
            </w:pPr>
            <w:r w:rsidRPr="000E208A">
              <w:t>100.0%</w:t>
            </w:r>
          </w:p>
        </w:tc>
        <w:tc>
          <w:tcPr>
            <w:tcW w:w="1196" w:type="dxa"/>
            <w:shd w:val="clear" w:color="auto" w:fill="D9E2F3" w:themeFill="accent5" w:themeFillTint="33"/>
            <w:vAlign w:val="center"/>
            <w:hideMark/>
          </w:tcPr>
          <w:p w14:paraId="58A22E05" w14:textId="0DEE6BA4" w:rsidR="008D6102" w:rsidRPr="000E208A" w:rsidRDefault="008D6102" w:rsidP="003E0192">
            <w:pPr>
              <w:pStyle w:val="TableTextCentered"/>
              <w:tabs>
                <w:tab w:val="decimal" w:pos="526"/>
              </w:tabs>
            </w:pPr>
            <w:r w:rsidRPr="000E208A">
              <w:t>45.2%</w:t>
            </w:r>
          </w:p>
        </w:tc>
        <w:tc>
          <w:tcPr>
            <w:tcW w:w="1166" w:type="dxa"/>
            <w:vAlign w:val="center"/>
            <w:hideMark/>
          </w:tcPr>
          <w:p w14:paraId="60CC653C" w14:textId="0EA4320C" w:rsidR="008D6102" w:rsidRPr="000E208A" w:rsidRDefault="008D6102" w:rsidP="003E0192">
            <w:pPr>
              <w:pStyle w:val="TableTextCentered"/>
            </w:pPr>
            <w:r w:rsidRPr="000E208A">
              <w:t>512,242</w:t>
            </w:r>
          </w:p>
        </w:tc>
        <w:tc>
          <w:tcPr>
            <w:tcW w:w="1166" w:type="dxa"/>
            <w:shd w:val="clear" w:color="auto" w:fill="D9E2F3" w:themeFill="accent5" w:themeFillTint="33"/>
            <w:vAlign w:val="center"/>
            <w:hideMark/>
          </w:tcPr>
          <w:p w14:paraId="1C548C76" w14:textId="4C20A411" w:rsidR="008D6102" w:rsidRPr="000E208A" w:rsidRDefault="008D6102" w:rsidP="003E0192">
            <w:pPr>
              <w:pStyle w:val="TableTextCentered"/>
              <w:tabs>
                <w:tab w:val="decimal" w:pos="564"/>
              </w:tabs>
            </w:pPr>
            <w:r w:rsidRPr="000E208A">
              <w:t>100.0%</w:t>
            </w:r>
          </w:p>
        </w:tc>
        <w:tc>
          <w:tcPr>
            <w:tcW w:w="1196" w:type="dxa"/>
            <w:shd w:val="clear" w:color="auto" w:fill="D9E2F3" w:themeFill="accent5" w:themeFillTint="33"/>
            <w:vAlign w:val="center"/>
            <w:hideMark/>
          </w:tcPr>
          <w:p w14:paraId="729D404A" w14:textId="1B42F260" w:rsidR="008D6102" w:rsidRPr="000E208A" w:rsidRDefault="008D6102" w:rsidP="003E0192">
            <w:pPr>
              <w:pStyle w:val="TableTextCentered"/>
              <w:tabs>
                <w:tab w:val="decimal" w:pos="564"/>
              </w:tabs>
            </w:pPr>
            <w:r w:rsidRPr="000E208A">
              <w:t>55.6%</w:t>
            </w:r>
          </w:p>
        </w:tc>
      </w:tr>
      <w:tr w:rsidR="000E208A" w:rsidRPr="00EB4DFA" w14:paraId="2E04CA02" w14:textId="77777777" w:rsidTr="003E0192">
        <w:tc>
          <w:tcPr>
            <w:tcW w:w="2288" w:type="dxa"/>
            <w:hideMark/>
          </w:tcPr>
          <w:p w14:paraId="59203920" w14:textId="18BD0A74" w:rsidR="008D6102" w:rsidRPr="000E208A" w:rsidRDefault="008D6102" w:rsidP="000E208A">
            <w:pPr>
              <w:pStyle w:val="TableText"/>
            </w:pPr>
            <w:r w:rsidRPr="000E208A">
              <w:t>Students w</w:t>
            </w:r>
            <w:r w:rsidR="00316A14">
              <w:t>ith</w:t>
            </w:r>
            <w:r w:rsidRPr="000E208A">
              <w:t xml:space="preserve"> disabilities </w:t>
            </w:r>
          </w:p>
        </w:tc>
        <w:tc>
          <w:tcPr>
            <w:tcW w:w="1166" w:type="dxa"/>
            <w:vAlign w:val="center"/>
            <w:hideMark/>
          </w:tcPr>
          <w:p w14:paraId="443C5897" w14:textId="72590A50" w:rsidR="008D6102" w:rsidRPr="000E208A" w:rsidRDefault="008D6102" w:rsidP="003E0192">
            <w:pPr>
              <w:pStyle w:val="TableTextCentered"/>
            </w:pPr>
            <w:r w:rsidRPr="000E208A">
              <w:t>399</w:t>
            </w:r>
          </w:p>
        </w:tc>
        <w:tc>
          <w:tcPr>
            <w:tcW w:w="1166" w:type="dxa"/>
            <w:shd w:val="clear" w:color="auto" w:fill="D9E2F3" w:themeFill="accent5" w:themeFillTint="33"/>
            <w:vAlign w:val="center"/>
            <w:hideMark/>
          </w:tcPr>
          <w:p w14:paraId="5A1F7C22" w14:textId="5CED9D2A" w:rsidR="008D6102" w:rsidRPr="000E208A" w:rsidRDefault="008D6102" w:rsidP="003E0192">
            <w:pPr>
              <w:pStyle w:val="TableTextCentered"/>
              <w:tabs>
                <w:tab w:val="decimal" w:pos="562"/>
              </w:tabs>
            </w:pPr>
            <w:r w:rsidRPr="000E208A">
              <w:t>44.0%</w:t>
            </w:r>
          </w:p>
        </w:tc>
        <w:tc>
          <w:tcPr>
            <w:tcW w:w="1196" w:type="dxa"/>
            <w:shd w:val="clear" w:color="auto" w:fill="D9E2F3" w:themeFill="accent5" w:themeFillTint="33"/>
            <w:vAlign w:val="center"/>
            <w:hideMark/>
          </w:tcPr>
          <w:p w14:paraId="04EA180B" w14:textId="22B34913" w:rsidR="008D6102" w:rsidRPr="000E208A" w:rsidRDefault="008D6102" w:rsidP="003E0192">
            <w:pPr>
              <w:pStyle w:val="TableTextCentered"/>
              <w:tabs>
                <w:tab w:val="decimal" w:pos="526"/>
              </w:tabs>
            </w:pPr>
            <w:r w:rsidRPr="000E208A">
              <w:t>19.9%</w:t>
            </w:r>
          </w:p>
        </w:tc>
        <w:tc>
          <w:tcPr>
            <w:tcW w:w="1166" w:type="dxa"/>
            <w:vAlign w:val="center"/>
            <w:hideMark/>
          </w:tcPr>
          <w:p w14:paraId="23A922DB" w14:textId="53071832" w:rsidR="008D6102" w:rsidRPr="000E208A" w:rsidRDefault="008D6102" w:rsidP="003E0192">
            <w:pPr>
              <w:pStyle w:val="TableTextCentered"/>
            </w:pPr>
            <w:r w:rsidRPr="000E208A">
              <w:t>174,505</w:t>
            </w:r>
          </w:p>
        </w:tc>
        <w:tc>
          <w:tcPr>
            <w:tcW w:w="1166" w:type="dxa"/>
            <w:shd w:val="clear" w:color="auto" w:fill="D9E2F3" w:themeFill="accent5" w:themeFillTint="33"/>
            <w:vAlign w:val="center"/>
            <w:hideMark/>
          </w:tcPr>
          <w:p w14:paraId="2AAB02A0" w14:textId="52381C24" w:rsidR="008D6102" w:rsidRPr="000E208A" w:rsidRDefault="008D6102" w:rsidP="003E0192">
            <w:pPr>
              <w:pStyle w:val="TableTextCentered"/>
              <w:tabs>
                <w:tab w:val="decimal" w:pos="564"/>
              </w:tabs>
            </w:pPr>
            <w:r w:rsidRPr="000E208A">
              <w:t>34.1%</w:t>
            </w:r>
          </w:p>
        </w:tc>
        <w:tc>
          <w:tcPr>
            <w:tcW w:w="1196" w:type="dxa"/>
            <w:shd w:val="clear" w:color="auto" w:fill="D9E2F3" w:themeFill="accent5" w:themeFillTint="33"/>
            <w:vAlign w:val="center"/>
            <w:hideMark/>
          </w:tcPr>
          <w:p w14:paraId="7D909082" w14:textId="4D9C7315" w:rsidR="008D6102" w:rsidRPr="000E208A" w:rsidRDefault="008D6102" w:rsidP="003E0192">
            <w:pPr>
              <w:pStyle w:val="TableTextCentered"/>
              <w:tabs>
                <w:tab w:val="decimal" w:pos="564"/>
              </w:tabs>
            </w:pPr>
            <w:r w:rsidRPr="000E208A">
              <w:t>18.9%</w:t>
            </w:r>
          </w:p>
        </w:tc>
      </w:tr>
      <w:tr w:rsidR="000E208A" w:rsidRPr="00EB4DFA" w14:paraId="270C7672" w14:textId="77777777" w:rsidTr="003E0192">
        <w:tc>
          <w:tcPr>
            <w:tcW w:w="2288" w:type="dxa"/>
            <w:hideMark/>
          </w:tcPr>
          <w:p w14:paraId="08C66F18" w14:textId="61439FF2" w:rsidR="008D6102" w:rsidRPr="000E208A" w:rsidRDefault="008D6102" w:rsidP="000E208A">
            <w:pPr>
              <w:pStyle w:val="TableText"/>
            </w:pPr>
            <w:r w:rsidRPr="000E208A">
              <w:t>Low</w:t>
            </w:r>
            <w:r w:rsidR="00316A14">
              <w:t>-i</w:t>
            </w:r>
            <w:r w:rsidRPr="000E208A">
              <w:t>ncome </w:t>
            </w:r>
            <w:r w:rsidR="00316A14">
              <w:t>households</w:t>
            </w:r>
          </w:p>
        </w:tc>
        <w:tc>
          <w:tcPr>
            <w:tcW w:w="1166" w:type="dxa"/>
            <w:vAlign w:val="center"/>
            <w:hideMark/>
          </w:tcPr>
          <w:p w14:paraId="3FA0A052" w14:textId="05F7DCF3" w:rsidR="008D6102" w:rsidRPr="000E208A" w:rsidRDefault="008D6102" w:rsidP="003E0192">
            <w:pPr>
              <w:pStyle w:val="TableTextCentered"/>
            </w:pPr>
            <w:r w:rsidRPr="000E208A">
              <w:t>642</w:t>
            </w:r>
          </w:p>
        </w:tc>
        <w:tc>
          <w:tcPr>
            <w:tcW w:w="1166" w:type="dxa"/>
            <w:shd w:val="clear" w:color="auto" w:fill="D9E2F3" w:themeFill="accent5" w:themeFillTint="33"/>
            <w:vAlign w:val="center"/>
            <w:hideMark/>
          </w:tcPr>
          <w:p w14:paraId="103330E6" w14:textId="10E41479" w:rsidR="008D6102" w:rsidRPr="000E208A" w:rsidRDefault="008D6102" w:rsidP="003E0192">
            <w:pPr>
              <w:pStyle w:val="TableTextCentered"/>
              <w:tabs>
                <w:tab w:val="decimal" w:pos="562"/>
              </w:tabs>
            </w:pPr>
            <w:r w:rsidRPr="000E208A">
              <w:t>70.8%</w:t>
            </w:r>
          </w:p>
        </w:tc>
        <w:tc>
          <w:tcPr>
            <w:tcW w:w="1196" w:type="dxa"/>
            <w:shd w:val="clear" w:color="auto" w:fill="D9E2F3" w:themeFill="accent5" w:themeFillTint="33"/>
            <w:vAlign w:val="center"/>
            <w:hideMark/>
          </w:tcPr>
          <w:p w14:paraId="16E7A97F" w14:textId="18F2104B" w:rsidR="008D6102" w:rsidRPr="000E208A" w:rsidRDefault="008D6102" w:rsidP="003E0192">
            <w:pPr>
              <w:pStyle w:val="TableTextCentered"/>
              <w:tabs>
                <w:tab w:val="decimal" w:pos="526"/>
              </w:tabs>
            </w:pPr>
            <w:r w:rsidRPr="000E208A">
              <w:t>32.4%</w:t>
            </w:r>
          </w:p>
        </w:tc>
        <w:tc>
          <w:tcPr>
            <w:tcW w:w="1166" w:type="dxa"/>
            <w:vAlign w:val="center"/>
            <w:hideMark/>
          </w:tcPr>
          <w:p w14:paraId="505E1A9E" w14:textId="1967D8C7" w:rsidR="008D6102" w:rsidRPr="000E208A" w:rsidRDefault="008D6102" w:rsidP="003E0192">
            <w:pPr>
              <w:pStyle w:val="TableTextCentered"/>
            </w:pPr>
            <w:r w:rsidRPr="000E208A">
              <w:t>399,140</w:t>
            </w:r>
          </w:p>
        </w:tc>
        <w:tc>
          <w:tcPr>
            <w:tcW w:w="1166" w:type="dxa"/>
            <w:shd w:val="clear" w:color="auto" w:fill="D9E2F3" w:themeFill="accent5" w:themeFillTint="33"/>
            <w:vAlign w:val="center"/>
            <w:hideMark/>
          </w:tcPr>
          <w:p w14:paraId="4530030E" w14:textId="3FF4015E" w:rsidR="008D6102" w:rsidRPr="000E208A" w:rsidRDefault="008D6102" w:rsidP="003E0192">
            <w:pPr>
              <w:pStyle w:val="TableTextCentered"/>
              <w:tabs>
                <w:tab w:val="decimal" w:pos="564"/>
              </w:tabs>
            </w:pPr>
            <w:r w:rsidRPr="000E208A">
              <w:t>77.9%</w:t>
            </w:r>
          </w:p>
        </w:tc>
        <w:tc>
          <w:tcPr>
            <w:tcW w:w="1196" w:type="dxa"/>
            <w:shd w:val="clear" w:color="auto" w:fill="D9E2F3" w:themeFill="accent5" w:themeFillTint="33"/>
            <w:vAlign w:val="center"/>
            <w:hideMark/>
          </w:tcPr>
          <w:p w14:paraId="5DF1F9E4" w14:textId="0EE53A09" w:rsidR="008D6102" w:rsidRPr="000E208A" w:rsidRDefault="008D6102" w:rsidP="003E0192">
            <w:pPr>
              <w:pStyle w:val="TableTextCentered"/>
              <w:tabs>
                <w:tab w:val="decimal" w:pos="564"/>
              </w:tabs>
            </w:pPr>
            <w:r w:rsidRPr="000E208A">
              <w:t>43.8%</w:t>
            </w:r>
          </w:p>
        </w:tc>
      </w:tr>
      <w:tr w:rsidR="000E208A" w:rsidRPr="00EB4DFA" w14:paraId="5BAA61B3" w14:textId="77777777" w:rsidTr="003E0192">
        <w:tc>
          <w:tcPr>
            <w:tcW w:w="2288" w:type="dxa"/>
            <w:hideMark/>
          </w:tcPr>
          <w:p w14:paraId="2428CC5B" w14:textId="729AB960" w:rsidR="008D6102" w:rsidRPr="000E208A" w:rsidRDefault="00316A14" w:rsidP="000E208A">
            <w:pPr>
              <w:pStyle w:val="TableText"/>
            </w:pPr>
            <w:r>
              <w:t>ELs</w:t>
            </w:r>
            <w:r w:rsidR="008D6102" w:rsidRPr="000E208A">
              <w:t xml:space="preserve"> and </w:t>
            </w:r>
            <w:r>
              <w:t>f</w:t>
            </w:r>
            <w:r w:rsidRPr="000E208A">
              <w:t xml:space="preserve">ormer </w:t>
            </w:r>
            <w:r>
              <w:t>ELs</w:t>
            </w:r>
          </w:p>
        </w:tc>
        <w:tc>
          <w:tcPr>
            <w:tcW w:w="1166" w:type="dxa"/>
            <w:vAlign w:val="center"/>
            <w:hideMark/>
          </w:tcPr>
          <w:p w14:paraId="4C3489D6" w14:textId="0AF0184E" w:rsidR="008D6102" w:rsidRPr="000E208A" w:rsidRDefault="008D6102" w:rsidP="003E0192">
            <w:pPr>
              <w:pStyle w:val="TableTextCentered"/>
            </w:pPr>
            <w:r w:rsidRPr="000E208A">
              <w:t>71</w:t>
            </w:r>
          </w:p>
        </w:tc>
        <w:tc>
          <w:tcPr>
            <w:tcW w:w="1166" w:type="dxa"/>
            <w:shd w:val="clear" w:color="auto" w:fill="D9E2F3" w:themeFill="accent5" w:themeFillTint="33"/>
            <w:vAlign w:val="center"/>
            <w:hideMark/>
          </w:tcPr>
          <w:p w14:paraId="1698BB39" w14:textId="37E1222E" w:rsidR="008D6102" w:rsidRPr="000E208A" w:rsidRDefault="008D6102" w:rsidP="003E0192">
            <w:pPr>
              <w:pStyle w:val="TableTextCentered"/>
              <w:tabs>
                <w:tab w:val="decimal" w:pos="562"/>
              </w:tabs>
            </w:pPr>
            <w:r w:rsidRPr="000E208A">
              <w:t>7.8%</w:t>
            </w:r>
          </w:p>
        </w:tc>
        <w:tc>
          <w:tcPr>
            <w:tcW w:w="1196" w:type="dxa"/>
            <w:shd w:val="clear" w:color="auto" w:fill="D9E2F3" w:themeFill="accent5" w:themeFillTint="33"/>
            <w:vAlign w:val="center"/>
            <w:hideMark/>
          </w:tcPr>
          <w:p w14:paraId="7C53436F" w14:textId="52E9213E" w:rsidR="008D6102" w:rsidRPr="000E208A" w:rsidRDefault="008D6102" w:rsidP="003E0192">
            <w:pPr>
              <w:pStyle w:val="TableTextCentered"/>
              <w:tabs>
                <w:tab w:val="decimal" w:pos="526"/>
              </w:tabs>
            </w:pPr>
            <w:r w:rsidRPr="000E208A">
              <w:t>3.6%</w:t>
            </w:r>
          </w:p>
        </w:tc>
        <w:tc>
          <w:tcPr>
            <w:tcW w:w="1166" w:type="dxa"/>
            <w:vAlign w:val="center"/>
            <w:hideMark/>
          </w:tcPr>
          <w:p w14:paraId="214EEF57" w14:textId="54AD1BE4" w:rsidR="008D6102" w:rsidRPr="000E208A" w:rsidRDefault="008D6102" w:rsidP="003E0192">
            <w:pPr>
              <w:pStyle w:val="TableTextCentered"/>
            </w:pPr>
            <w:r w:rsidRPr="000E208A">
              <w:t>100,231</w:t>
            </w:r>
          </w:p>
        </w:tc>
        <w:tc>
          <w:tcPr>
            <w:tcW w:w="1166" w:type="dxa"/>
            <w:shd w:val="clear" w:color="auto" w:fill="D9E2F3" w:themeFill="accent5" w:themeFillTint="33"/>
            <w:vAlign w:val="center"/>
            <w:hideMark/>
          </w:tcPr>
          <w:p w14:paraId="6C409360" w14:textId="1013E7E7" w:rsidR="008D6102" w:rsidRPr="000E208A" w:rsidRDefault="008D6102" w:rsidP="003E0192">
            <w:pPr>
              <w:pStyle w:val="TableTextCentered"/>
              <w:tabs>
                <w:tab w:val="decimal" w:pos="564"/>
              </w:tabs>
            </w:pPr>
            <w:r w:rsidRPr="000E208A">
              <w:t>19.6%</w:t>
            </w:r>
          </w:p>
        </w:tc>
        <w:tc>
          <w:tcPr>
            <w:tcW w:w="1196" w:type="dxa"/>
            <w:shd w:val="clear" w:color="auto" w:fill="D9E2F3" w:themeFill="accent5" w:themeFillTint="33"/>
            <w:vAlign w:val="center"/>
            <w:hideMark/>
          </w:tcPr>
          <w:p w14:paraId="0462C19D" w14:textId="66B435DF" w:rsidR="008D6102" w:rsidRPr="000E208A" w:rsidRDefault="008D6102" w:rsidP="003E0192">
            <w:pPr>
              <w:pStyle w:val="TableTextCentered"/>
              <w:tabs>
                <w:tab w:val="decimal" w:pos="564"/>
              </w:tabs>
            </w:pPr>
            <w:r w:rsidRPr="000E208A">
              <w:t>11.0%</w:t>
            </w:r>
          </w:p>
        </w:tc>
      </w:tr>
    </w:tbl>
    <w:p w14:paraId="3272FCAD" w14:textId="3EEDC9CF" w:rsidR="008D6102" w:rsidRPr="00EB4DFA" w:rsidRDefault="008D6102" w:rsidP="008D6102">
      <w:pPr>
        <w:pStyle w:val="TableNote"/>
        <w:rPr>
          <w:rFonts w:ascii="Times New Roman" w:hAnsi="Times New Roman"/>
          <w:sz w:val="24"/>
        </w:rPr>
      </w:pPr>
      <w:r w:rsidRPr="00316A14">
        <w:rPr>
          <w:i/>
          <w:iCs/>
        </w:rPr>
        <w:t>Note</w:t>
      </w:r>
      <w:r w:rsidR="00316A14">
        <w:t>.</w:t>
      </w:r>
      <w:r w:rsidRPr="00EB4DFA">
        <w:t xml:space="preserve"> As of October 1, 2021. District and state numbers and percentages for students with disabilities and high needs are calculated including students in out-of-district placements. Total district enrollment including students in out-of-district placement is 5,424; total state enrollment including students in out-of-district placement is 920,971. </w:t>
      </w:r>
    </w:p>
    <w:p w14:paraId="2E09DDC6" w14:textId="77777777" w:rsidR="0004368A" w:rsidRDefault="0004368A">
      <w:pPr>
        <w:spacing w:line="240" w:lineRule="auto"/>
        <w:rPr>
          <w:rFonts w:ascii="Franklin Gothic Demi" w:hAnsi="Franklin Gothic Demi"/>
        </w:rPr>
      </w:pPr>
      <w:r>
        <w:br w:type="page"/>
      </w:r>
    </w:p>
    <w:p w14:paraId="00543ADD" w14:textId="21329EFC" w:rsidR="008D6102" w:rsidRPr="00636A9D" w:rsidRDefault="008D6102" w:rsidP="008D6102">
      <w:pPr>
        <w:pStyle w:val="TableTitle0"/>
      </w:pPr>
      <w:r w:rsidRPr="00636A9D">
        <w:t>Table B3</w:t>
      </w:r>
      <w:r w:rsidR="00316A14">
        <w:t>.</w:t>
      </w:r>
      <w:r w:rsidRPr="00636A9D">
        <w:t xml:space="preserve"> Bellingham Public Schools</w:t>
      </w:r>
      <w:r w:rsidR="00316A14">
        <w:t>:</w:t>
      </w:r>
      <w:r w:rsidRPr="00636A9D">
        <w:t xml:space="preserve"> Chronic Absence Rates</w:t>
      </w:r>
      <w:r w:rsidR="00316A14" w:rsidRPr="00316A14">
        <w:rPr>
          <w:vertAlign w:val="superscript"/>
        </w:rPr>
        <w:t>a</w:t>
      </w:r>
      <w:r w:rsidRPr="00636A9D">
        <w:t xml:space="preserve"> by Student Group, 2018-2021 </w:t>
      </w:r>
    </w:p>
    <w:tbl>
      <w:tblPr>
        <w:tblStyle w:val="MSVTable1"/>
        <w:tblW w:w="5000" w:type="pct"/>
        <w:tblLook w:val="04A0" w:firstRow="1" w:lastRow="0" w:firstColumn="1" w:lastColumn="0" w:noHBand="0" w:noVBand="1"/>
      </w:tblPr>
      <w:tblGrid>
        <w:gridCol w:w="2739"/>
        <w:gridCol w:w="1100"/>
        <w:gridCol w:w="1101"/>
        <w:gridCol w:w="1101"/>
        <w:gridCol w:w="1101"/>
        <w:gridCol w:w="1101"/>
        <w:gridCol w:w="1101"/>
      </w:tblGrid>
      <w:tr w:rsidR="000E208A" w:rsidRPr="00AB7245" w14:paraId="6E95AE2D" w14:textId="77777777" w:rsidTr="003E0192">
        <w:trPr>
          <w:cnfStyle w:val="100000000000" w:firstRow="1" w:lastRow="0" w:firstColumn="0" w:lastColumn="0" w:oddVBand="0" w:evenVBand="0" w:oddHBand="0" w:evenHBand="0" w:firstRowFirstColumn="0" w:firstRowLastColumn="0" w:lastRowFirstColumn="0" w:lastRowLastColumn="0"/>
          <w:tblHeader/>
        </w:trPr>
        <w:tc>
          <w:tcPr>
            <w:tcW w:w="2895" w:type="dxa"/>
            <w:vAlign w:val="center"/>
            <w:hideMark/>
          </w:tcPr>
          <w:p w14:paraId="3A62E4BC" w14:textId="2A83AB9E" w:rsidR="008D6102" w:rsidRPr="00AB7245" w:rsidRDefault="008D6102" w:rsidP="003E0192">
            <w:pPr>
              <w:pStyle w:val="TableColHeadingCenter"/>
              <w:rPr>
                <w:rFonts w:ascii="Segoe UI" w:hAnsi="Segoe UI" w:cs="Segoe UI"/>
                <w:sz w:val="18"/>
                <w:szCs w:val="18"/>
              </w:rPr>
            </w:pPr>
            <w:r w:rsidRPr="00AB7245">
              <w:t>Group</w:t>
            </w:r>
          </w:p>
        </w:tc>
        <w:tc>
          <w:tcPr>
            <w:tcW w:w="1140" w:type="dxa"/>
            <w:vAlign w:val="center"/>
            <w:hideMark/>
          </w:tcPr>
          <w:p w14:paraId="7EEDDFD4" w14:textId="730D3F8C" w:rsidR="008D6102" w:rsidRPr="00AB7245" w:rsidRDefault="008D6102" w:rsidP="003E0192">
            <w:pPr>
              <w:pStyle w:val="TableColHeadingCenter"/>
              <w:rPr>
                <w:rFonts w:ascii="Segoe UI" w:hAnsi="Segoe UI" w:cs="Segoe UI"/>
                <w:sz w:val="18"/>
                <w:szCs w:val="18"/>
              </w:rPr>
            </w:pPr>
            <w:r w:rsidRPr="00AB7245">
              <w:t>2018</w:t>
            </w:r>
          </w:p>
        </w:tc>
        <w:tc>
          <w:tcPr>
            <w:tcW w:w="1140" w:type="dxa"/>
            <w:vAlign w:val="center"/>
            <w:hideMark/>
          </w:tcPr>
          <w:p w14:paraId="06B0C6F3" w14:textId="5E4BD4D8" w:rsidR="008D6102" w:rsidRPr="00AB7245" w:rsidRDefault="008D6102" w:rsidP="003E0192">
            <w:pPr>
              <w:pStyle w:val="TableColHeadingCenter"/>
              <w:rPr>
                <w:rFonts w:ascii="Segoe UI" w:hAnsi="Segoe UI" w:cs="Segoe UI"/>
                <w:sz w:val="18"/>
                <w:szCs w:val="18"/>
              </w:rPr>
            </w:pPr>
            <w:r w:rsidRPr="00AB7245">
              <w:t>2019</w:t>
            </w:r>
          </w:p>
        </w:tc>
        <w:tc>
          <w:tcPr>
            <w:tcW w:w="1140" w:type="dxa"/>
            <w:vAlign w:val="center"/>
            <w:hideMark/>
          </w:tcPr>
          <w:p w14:paraId="46CD005D" w14:textId="1E314D65" w:rsidR="008D6102" w:rsidRPr="00AB7245" w:rsidRDefault="008D6102" w:rsidP="003E0192">
            <w:pPr>
              <w:pStyle w:val="TableColHeadingCenter"/>
              <w:rPr>
                <w:rFonts w:ascii="Segoe UI" w:hAnsi="Segoe UI" w:cs="Segoe UI"/>
                <w:sz w:val="18"/>
                <w:szCs w:val="18"/>
              </w:rPr>
            </w:pPr>
            <w:r w:rsidRPr="00AB7245">
              <w:t>2020</w:t>
            </w:r>
          </w:p>
        </w:tc>
        <w:tc>
          <w:tcPr>
            <w:tcW w:w="1140" w:type="dxa"/>
            <w:vAlign w:val="center"/>
            <w:hideMark/>
          </w:tcPr>
          <w:p w14:paraId="4193D071" w14:textId="6472D6E2" w:rsidR="008D6102" w:rsidRPr="00AB7245" w:rsidRDefault="008D6102" w:rsidP="003E0192">
            <w:pPr>
              <w:pStyle w:val="TableColHeadingCenter"/>
              <w:rPr>
                <w:rFonts w:ascii="Segoe UI" w:hAnsi="Segoe UI" w:cs="Segoe UI"/>
                <w:sz w:val="18"/>
                <w:szCs w:val="18"/>
              </w:rPr>
            </w:pPr>
            <w:r w:rsidRPr="00AB7245">
              <w:t>2021</w:t>
            </w:r>
          </w:p>
        </w:tc>
        <w:tc>
          <w:tcPr>
            <w:tcW w:w="1140" w:type="dxa"/>
            <w:vAlign w:val="center"/>
            <w:hideMark/>
          </w:tcPr>
          <w:p w14:paraId="5EB06507" w14:textId="0E76C0F0" w:rsidR="008D6102" w:rsidRPr="00AB7245" w:rsidRDefault="008D6102" w:rsidP="003E0192">
            <w:pPr>
              <w:pStyle w:val="TableColHeadingCenter"/>
              <w:rPr>
                <w:rFonts w:ascii="Segoe UI" w:hAnsi="Segoe UI" w:cs="Segoe UI"/>
                <w:sz w:val="18"/>
                <w:szCs w:val="18"/>
              </w:rPr>
            </w:pPr>
            <w:r w:rsidRPr="00AB7245">
              <w:t>4-y</w:t>
            </w:r>
            <w:r w:rsidR="00316A14">
              <w:t>ea</w:t>
            </w:r>
            <w:r w:rsidRPr="00AB7245">
              <w:t xml:space="preserve">r </w:t>
            </w:r>
            <w:r w:rsidR="00316A14">
              <w:t>c</w:t>
            </w:r>
            <w:r w:rsidRPr="00AB7245">
              <w:t>hange</w:t>
            </w:r>
          </w:p>
        </w:tc>
        <w:tc>
          <w:tcPr>
            <w:tcW w:w="1140" w:type="dxa"/>
            <w:vAlign w:val="center"/>
            <w:hideMark/>
          </w:tcPr>
          <w:p w14:paraId="30209F8D" w14:textId="3D558F60" w:rsidR="008D6102" w:rsidRPr="00AB7245" w:rsidRDefault="008D6102" w:rsidP="003E0192">
            <w:pPr>
              <w:pStyle w:val="TableColHeadingCenter"/>
              <w:rPr>
                <w:rFonts w:ascii="Segoe UI" w:hAnsi="Segoe UI" w:cs="Segoe UI"/>
                <w:sz w:val="18"/>
                <w:szCs w:val="18"/>
              </w:rPr>
            </w:pPr>
            <w:r w:rsidRPr="00AB7245">
              <w:t>State (2021)</w:t>
            </w:r>
          </w:p>
        </w:tc>
      </w:tr>
      <w:tr w:rsidR="000E208A" w:rsidRPr="00AB7245" w14:paraId="5C4D50AE" w14:textId="77777777" w:rsidTr="00A76CB3">
        <w:trPr>
          <w:cnfStyle w:val="000000100000" w:firstRow="0" w:lastRow="0" w:firstColumn="0" w:lastColumn="0" w:oddVBand="0" w:evenVBand="0" w:oddHBand="1" w:evenHBand="0" w:firstRowFirstColumn="0" w:firstRowLastColumn="0" w:lastRowFirstColumn="0" w:lastRowLastColumn="0"/>
        </w:trPr>
        <w:tc>
          <w:tcPr>
            <w:tcW w:w="2895" w:type="dxa"/>
            <w:hideMark/>
          </w:tcPr>
          <w:p w14:paraId="7F47D8E6" w14:textId="77777777" w:rsidR="008D6102" w:rsidRPr="00AB7245" w:rsidRDefault="008D6102" w:rsidP="000E208A">
            <w:pPr>
              <w:pStyle w:val="TableText"/>
              <w:rPr>
                <w:rFonts w:ascii="Segoe UI" w:hAnsi="Segoe UI" w:cs="Segoe UI"/>
                <w:sz w:val="18"/>
                <w:szCs w:val="18"/>
              </w:rPr>
            </w:pPr>
            <w:r w:rsidRPr="00AB7245">
              <w:t>All </w:t>
            </w:r>
          </w:p>
        </w:tc>
        <w:tc>
          <w:tcPr>
            <w:tcW w:w="1140" w:type="dxa"/>
            <w:vAlign w:val="center"/>
            <w:hideMark/>
          </w:tcPr>
          <w:p w14:paraId="0258E6C5" w14:textId="185B8CB1" w:rsidR="008D6102" w:rsidRPr="00AB7245" w:rsidRDefault="008D6102" w:rsidP="00A76CB3">
            <w:pPr>
              <w:pStyle w:val="TableText"/>
              <w:tabs>
                <w:tab w:val="decimal" w:pos="507"/>
              </w:tabs>
              <w:rPr>
                <w:rFonts w:ascii="Segoe UI" w:hAnsi="Segoe UI" w:cs="Segoe UI"/>
                <w:sz w:val="18"/>
                <w:szCs w:val="18"/>
              </w:rPr>
            </w:pPr>
            <w:r w:rsidRPr="00AB7245">
              <w:t>12.0</w:t>
            </w:r>
          </w:p>
        </w:tc>
        <w:tc>
          <w:tcPr>
            <w:tcW w:w="1140" w:type="dxa"/>
            <w:vAlign w:val="center"/>
            <w:hideMark/>
          </w:tcPr>
          <w:p w14:paraId="2799C6BF" w14:textId="0B310FF0" w:rsidR="008D6102" w:rsidRPr="00AB7245" w:rsidRDefault="008D6102" w:rsidP="00A76CB3">
            <w:pPr>
              <w:pStyle w:val="TableText"/>
              <w:tabs>
                <w:tab w:val="decimal" w:pos="507"/>
              </w:tabs>
              <w:rPr>
                <w:rFonts w:ascii="Segoe UI" w:hAnsi="Segoe UI" w:cs="Segoe UI"/>
                <w:sz w:val="18"/>
                <w:szCs w:val="18"/>
              </w:rPr>
            </w:pPr>
            <w:r w:rsidRPr="00AB7245">
              <w:t>12.5</w:t>
            </w:r>
          </w:p>
        </w:tc>
        <w:tc>
          <w:tcPr>
            <w:tcW w:w="1140" w:type="dxa"/>
            <w:vAlign w:val="center"/>
            <w:hideMark/>
          </w:tcPr>
          <w:p w14:paraId="516A4330" w14:textId="743D0F0D" w:rsidR="008D6102" w:rsidRPr="00AB7245" w:rsidRDefault="008D6102" w:rsidP="00A76CB3">
            <w:pPr>
              <w:pStyle w:val="TableText"/>
              <w:tabs>
                <w:tab w:val="decimal" w:pos="507"/>
              </w:tabs>
              <w:rPr>
                <w:rFonts w:ascii="Segoe UI" w:hAnsi="Segoe UI" w:cs="Segoe UI"/>
                <w:sz w:val="18"/>
                <w:szCs w:val="18"/>
              </w:rPr>
            </w:pPr>
            <w:r w:rsidRPr="00AB7245">
              <w:t>13.6</w:t>
            </w:r>
          </w:p>
        </w:tc>
        <w:tc>
          <w:tcPr>
            <w:tcW w:w="1140" w:type="dxa"/>
            <w:vAlign w:val="center"/>
            <w:hideMark/>
          </w:tcPr>
          <w:p w14:paraId="74A062F3" w14:textId="65774DA5" w:rsidR="008D6102" w:rsidRPr="00AB7245" w:rsidRDefault="008D6102" w:rsidP="00A76CB3">
            <w:pPr>
              <w:pStyle w:val="TableText"/>
              <w:tabs>
                <w:tab w:val="decimal" w:pos="507"/>
              </w:tabs>
              <w:rPr>
                <w:rFonts w:ascii="Segoe UI" w:hAnsi="Segoe UI" w:cs="Segoe UI"/>
                <w:sz w:val="18"/>
                <w:szCs w:val="18"/>
              </w:rPr>
            </w:pPr>
            <w:r w:rsidRPr="00AB7245">
              <w:t>16.5</w:t>
            </w:r>
          </w:p>
        </w:tc>
        <w:tc>
          <w:tcPr>
            <w:tcW w:w="1140" w:type="dxa"/>
            <w:vAlign w:val="center"/>
            <w:hideMark/>
          </w:tcPr>
          <w:p w14:paraId="4800EE4D" w14:textId="2CEAB0BF" w:rsidR="008D6102" w:rsidRPr="00AB7245" w:rsidRDefault="008D6102" w:rsidP="00A76CB3">
            <w:pPr>
              <w:pStyle w:val="TableText"/>
              <w:tabs>
                <w:tab w:val="decimal" w:pos="507"/>
              </w:tabs>
              <w:rPr>
                <w:rFonts w:ascii="Segoe UI" w:hAnsi="Segoe UI" w:cs="Segoe UI"/>
                <w:sz w:val="18"/>
                <w:szCs w:val="18"/>
              </w:rPr>
            </w:pPr>
            <w:r w:rsidRPr="00AB7245">
              <w:t>4.5</w:t>
            </w:r>
          </w:p>
        </w:tc>
        <w:tc>
          <w:tcPr>
            <w:tcW w:w="1140" w:type="dxa"/>
            <w:vAlign w:val="center"/>
            <w:hideMark/>
          </w:tcPr>
          <w:p w14:paraId="66C2DAB5" w14:textId="428B6840" w:rsidR="008D6102" w:rsidRPr="00AB7245" w:rsidRDefault="008D6102" w:rsidP="00A76CB3">
            <w:pPr>
              <w:pStyle w:val="TableText"/>
              <w:tabs>
                <w:tab w:val="decimal" w:pos="507"/>
              </w:tabs>
              <w:rPr>
                <w:rFonts w:ascii="Segoe UI" w:hAnsi="Segoe UI" w:cs="Segoe UI"/>
                <w:sz w:val="18"/>
                <w:szCs w:val="18"/>
              </w:rPr>
            </w:pPr>
            <w:r w:rsidRPr="00AB7245">
              <w:t>17.7</w:t>
            </w:r>
          </w:p>
        </w:tc>
      </w:tr>
      <w:tr w:rsidR="008D6102" w:rsidRPr="00AB7245" w14:paraId="3C0FEBE0" w14:textId="77777777" w:rsidTr="00A76CB3">
        <w:tc>
          <w:tcPr>
            <w:tcW w:w="2895" w:type="dxa"/>
            <w:hideMark/>
          </w:tcPr>
          <w:p w14:paraId="1D1D17E0" w14:textId="77777777" w:rsidR="008D6102" w:rsidRPr="00AB7245" w:rsidRDefault="008D6102" w:rsidP="000E208A">
            <w:pPr>
              <w:pStyle w:val="TableText"/>
              <w:rPr>
                <w:rFonts w:ascii="Segoe UI" w:hAnsi="Segoe UI" w:cs="Segoe UI"/>
                <w:sz w:val="18"/>
                <w:szCs w:val="18"/>
              </w:rPr>
            </w:pPr>
            <w:r w:rsidRPr="00AB7245">
              <w:t>African American/Black </w:t>
            </w:r>
          </w:p>
        </w:tc>
        <w:tc>
          <w:tcPr>
            <w:tcW w:w="1140" w:type="dxa"/>
            <w:vAlign w:val="center"/>
            <w:hideMark/>
          </w:tcPr>
          <w:p w14:paraId="0029BF1A" w14:textId="792B496C" w:rsidR="008D6102" w:rsidRPr="00AB7245" w:rsidRDefault="008D6102" w:rsidP="00A76CB3">
            <w:pPr>
              <w:pStyle w:val="TableText"/>
              <w:tabs>
                <w:tab w:val="decimal" w:pos="507"/>
              </w:tabs>
              <w:rPr>
                <w:rFonts w:ascii="Segoe UI" w:hAnsi="Segoe UI" w:cs="Segoe UI"/>
                <w:sz w:val="18"/>
                <w:szCs w:val="18"/>
              </w:rPr>
            </w:pPr>
            <w:r w:rsidRPr="00AB7245">
              <w:t>13.5</w:t>
            </w:r>
          </w:p>
        </w:tc>
        <w:tc>
          <w:tcPr>
            <w:tcW w:w="1140" w:type="dxa"/>
            <w:vAlign w:val="center"/>
            <w:hideMark/>
          </w:tcPr>
          <w:p w14:paraId="5C94E9F0" w14:textId="0CAC9CD6" w:rsidR="008D6102" w:rsidRPr="00AB7245" w:rsidRDefault="008D6102" w:rsidP="00A76CB3">
            <w:pPr>
              <w:pStyle w:val="TableText"/>
              <w:tabs>
                <w:tab w:val="decimal" w:pos="507"/>
              </w:tabs>
              <w:rPr>
                <w:rFonts w:ascii="Segoe UI" w:hAnsi="Segoe UI" w:cs="Segoe UI"/>
                <w:sz w:val="18"/>
                <w:szCs w:val="18"/>
              </w:rPr>
            </w:pPr>
            <w:r w:rsidRPr="00AB7245">
              <w:t>10.9</w:t>
            </w:r>
          </w:p>
        </w:tc>
        <w:tc>
          <w:tcPr>
            <w:tcW w:w="1140" w:type="dxa"/>
            <w:vAlign w:val="center"/>
            <w:hideMark/>
          </w:tcPr>
          <w:p w14:paraId="57DF7D72" w14:textId="55098719" w:rsidR="008D6102" w:rsidRPr="00AB7245" w:rsidRDefault="008D6102" w:rsidP="00A76CB3">
            <w:pPr>
              <w:pStyle w:val="TableText"/>
              <w:tabs>
                <w:tab w:val="decimal" w:pos="507"/>
              </w:tabs>
              <w:rPr>
                <w:rFonts w:ascii="Segoe UI" w:hAnsi="Segoe UI" w:cs="Segoe UI"/>
                <w:sz w:val="18"/>
                <w:szCs w:val="18"/>
              </w:rPr>
            </w:pPr>
            <w:r w:rsidRPr="00AB7245">
              <w:t>3.9</w:t>
            </w:r>
          </w:p>
        </w:tc>
        <w:tc>
          <w:tcPr>
            <w:tcW w:w="1140" w:type="dxa"/>
            <w:vAlign w:val="center"/>
            <w:hideMark/>
          </w:tcPr>
          <w:p w14:paraId="33DC5DCD" w14:textId="69909D40" w:rsidR="008D6102" w:rsidRPr="00AB7245" w:rsidRDefault="008D6102" w:rsidP="00A76CB3">
            <w:pPr>
              <w:pStyle w:val="TableText"/>
              <w:tabs>
                <w:tab w:val="decimal" w:pos="507"/>
              </w:tabs>
              <w:rPr>
                <w:rFonts w:ascii="Segoe UI" w:hAnsi="Segoe UI" w:cs="Segoe UI"/>
                <w:sz w:val="18"/>
                <w:szCs w:val="18"/>
              </w:rPr>
            </w:pPr>
            <w:r w:rsidRPr="00AB7245">
              <w:t>27.3</w:t>
            </w:r>
          </w:p>
        </w:tc>
        <w:tc>
          <w:tcPr>
            <w:tcW w:w="1140" w:type="dxa"/>
            <w:vAlign w:val="center"/>
            <w:hideMark/>
          </w:tcPr>
          <w:p w14:paraId="28073DB7" w14:textId="6BED91EA" w:rsidR="008D6102" w:rsidRPr="00AB7245" w:rsidRDefault="008D6102" w:rsidP="00A76CB3">
            <w:pPr>
              <w:pStyle w:val="TableText"/>
              <w:tabs>
                <w:tab w:val="decimal" w:pos="507"/>
              </w:tabs>
              <w:rPr>
                <w:rFonts w:ascii="Segoe UI" w:hAnsi="Segoe UI" w:cs="Segoe UI"/>
                <w:sz w:val="18"/>
                <w:szCs w:val="18"/>
              </w:rPr>
            </w:pPr>
            <w:r w:rsidRPr="00AB7245">
              <w:t>13.8</w:t>
            </w:r>
          </w:p>
        </w:tc>
        <w:tc>
          <w:tcPr>
            <w:tcW w:w="1140" w:type="dxa"/>
            <w:vAlign w:val="center"/>
            <w:hideMark/>
          </w:tcPr>
          <w:p w14:paraId="38D770D2" w14:textId="1403ACE8" w:rsidR="008D6102" w:rsidRPr="00AB7245" w:rsidRDefault="008D6102" w:rsidP="00A76CB3">
            <w:pPr>
              <w:pStyle w:val="TableText"/>
              <w:tabs>
                <w:tab w:val="decimal" w:pos="507"/>
              </w:tabs>
              <w:rPr>
                <w:rFonts w:ascii="Segoe UI" w:hAnsi="Segoe UI" w:cs="Segoe UI"/>
                <w:sz w:val="18"/>
                <w:szCs w:val="18"/>
              </w:rPr>
            </w:pPr>
            <w:r w:rsidRPr="00AB7245">
              <w:t>24.1</w:t>
            </w:r>
          </w:p>
        </w:tc>
      </w:tr>
      <w:tr w:rsidR="000E208A" w:rsidRPr="00AB7245" w14:paraId="3532F9A1" w14:textId="77777777" w:rsidTr="00A76CB3">
        <w:trPr>
          <w:cnfStyle w:val="000000100000" w:firstRow="0" w:lastRow="0" w:firstColumn="0" w:lastColumn="0" w:oddVBand="0" w:evenVBand="0" w:oddHBand="1" w:evenHBand="0" w:firstRowFirstColumn="0" w:firstRowLastColumn="0" w:lastRowFirstColumn="0" w:lastRowLastColumn="0"/>
        </w:trPr>
        <w:tc>
          <w:tcPr>
            <w:tcW w:w="2895" w:type="dxa"/>
            <w:hideMark/>
          </w:tcPr>
          <w:p w14:paraId="49D8C412" w14:textId="77777777" w:rsidR="008D6102" w:rsidRPr="00AB7245" w:rsidRDefault="008D6102" w:rsidP="000E208A">
            <w:pPr>
              <w:pStyle w:val="TableText"/>
              <w:rPr>
                <w:rFonts w:ascii="Segoe UI" w:hAnsi="Segoe UI" w:cs="Segoe UI"/>
                <w:sz w:val="18"/>
                <w:szCs w:val="18"/>
              </w:rPr>
            </w:pPr>
            <w:r w:rsidRPr="00AB7245">
              <w:t>Asian </w:t>
            </w:r>
          </w:p>
        </w:tc>
        <w:tc>
          <w:tcPr>
            <w:tcW w:w="1140" w:type="dxa"/>
            <w:vAlign w:val="center"/>
            <w:hideMark/>
          </w:tcPr>
          <w:p w14:paraId="1BE6BC42" w14:textId="6C0CED29" w:rsidR="008D6102" w:rsidRPr="00AB7245" w:rsidRDefault="008D6102" w:rsidP="00A76CB3">
            <w:pPr>
              <w:pStyle w:val="TableText"/>
              <w:tabs>
                <w:tab w:val="decimal" w:pos="507"/>
              </w:tabs>
              <w:rPr>
                <w:rFonts w:ascii="Segoe UI" w:hAnsi="Segoe UI" w:cs="Segoe UI"/>
                <w:sz w:val="18"/>
                <w:szCs w:val="18"/>
              </w:rPr>
            </w:pPr>
            <w:r w:rsidRPr="00AB7245">
              <w:t>10.4</w:t>
            </w:r>
          </w:p>
        </w:tc>
        <w:tc>
          <w:tcPr>
            <w:tcW w:w="1140" w:type="dxa"/>
            <w:vAlign w:val="center"/>
            <w:hideMark/>
          </w:tcPr>
          <w:p w14:paraId="7DD10205" w14:textId="46F33687" w:rsidR="008D6102" w:rsidRPr="00AB7245" w:rsidRDefault="008D6102" w:rsidP="00A76CB3">
            <w:pPr>
              <w:pStyle w:val="TableText"/>
              <w:tabs>
                <w:tab w:val="decimal" w:pos="507"/>
              </w:tabs>
              <w:rPr>
                <w:rFonts w:ascii="Segoe UI" w:hAnsi="Segoe UI" w:cs="Segoe UI"/>
                <w:sz w:val="18"/>
                <w:szCs w:val="18"/>
              </w:rPr>
            </w:pPr>
            <w:r w:rsidRPr="00AB7245">
              <w:t>12.7</w:t>
            </w:r>
          </w:p>
        </w:tc>
        <w:tc>
          <w:tcPr>
            <w:tcW w:w="1140" w:type="dxa"/>
            <w:vAlign w:val="center"/>
            <w:hideMark/>
          </w:tcPr>
          <w:p w14:paraId="5647760C" w14:textId="7B7FC3F6" w:rsidR="008D6102" w:rsidRPr="00AB7245" w:rsidRDefault="008D6102" w:rsidP="00A76CB3">
            <w:pPr>
              <w:pStyle w:val="TableText"/>
              <w:tabs>
                <w:tab w:val="decimal" w:pos="507"/>
              </w:tabs>
              <w:rPr>
                <w:rFonts w:ascii="Segoe UI" w:hAnsi="Segoe UI" w:cs="Segoe UI"/>
                <w:sz w:val="18"/>
                <w:szCs w:val="18"/>
              </w:rPr>
            </w:pPr>
            <w:r w:rsidRPr="00AB7245">
              <w:t>11.3</w:t>
            </w:r>
          </w:p>
        </w:tc>
        <w:tc>
          <w:tcPr>
            <w:tcW w:w="1140" w:type="dxa"/>
            <w:vAlign w:val="center"/>
            <w:hideMark/>
          </w:tcPr>
          <w:p w14:paraId="0E888A7F" w14:textId="6F8DBC49" w:rsidR="008D6102" w:rsidRPr="00AB7245" w:rsidRDefault="008D6102" w:rsidP="00A76CB3">
            <w:pPr>
              <w:pStyle w:val="TableText"/>
              <w:tabs>
                <w:tab w:val="decimal" w:pos="507"/>
              </w:tabs>
              <w:rPr>
                <w:rFonts w:ascii="Segoe UI" w:hAnsi="Segoe UI" w:cs="Segoe UI"/>
                <w:sz w:val="18"/>
                <w:szCs w:val="18"/>
              </w:rPr>
            </w:pPr>
            <w:r w:rsidRPr="00AB7245">
              <w:t>4.8</w:t>
            </w:r>
          </w:p>
        </w:tc>
        <w:tc>
          <w:tcPr>
            <w:tcW w:w="1140" w:type="dxa"/>
            <w:vAlign w:val="center"/>
            <w:hideMark/>
          </w:tcPr>
          <w:p w14:paraId="2735DF56" w14:textId="2B7D298B" w:rsidR="008D6102" w:rsidRPr="00AB7245" w:rsidRDefault="008D6102" w:rsidP="00A76CB3">
            <w:pPr>
              <w:pStyle w:val="TableText"/>
              <w:tabs>
                <w:tab w:val="decimal" w:pos="507"/>
              </w:tabs>
              <w:rPr>
                <w:rFonts w:ascii="Segoe UI" w:hAnsi="Segoe UI" w:cs="Segoe UI"/>
                <w:sz w:val="18"/>
                <w:szCs w:val="18"/>
              </w:rPr>
            </w:pPr>
            <w:r w:rsidRPr="00AB7245">
              <w:t>-5.6</w:t>
            </w:r>
          </w:p>
        </w:tc>
        <w:tc>
          <w:tcPr>
            <w:tcW w:w="1140" w:type="dxa"/>
            <w:vAlign w:val="center"/>
            <w:hideMark/>
          </w:tcPr>
          <w:p w14:paraId="58C5BEBB" w14:textId="7BAF780F" w:rsidR="008D6102" w:rsidRPr="00AB7245" w:rsidRDefault="008D6102" w:rsidP="00A76CB3">
            <w:pPr>
              <w:pStyle w:val="TableText"/>
              <w:tabs>
                <w:tab w:val="decimal" w:pos="507"/>
              </w:tabs>
              <w:rPr>
                <w:rFonts w:ascii="Segoe UI" w:hAnsi="Segoe UI" w:cs="Segoe UI"/>
                <w:sz w:val="18"/>
                <w:szCs w:val="18"/>
              </w:rPr>
            </w:pPr>
            <w:r w:rsidRPr="00AB7245">
              <w:t>7.2</w:t>
            </w:r>
          </w:p>
        </w:tc>
      </w:tr>
      <w:tr w:rsidR="008D6102" w:rsidRPr="00AB7245" w14:paraId="79B8BC2F" w14:textId="77777777" w:rsidTr="00A76CB3">
        <w:tc>
          <w:tcPr>
            <w:tcW w:w="2895" w:type="dxa"/>
            <w:hideMark/>
          </w:tcPr>
          <w:p w14:paraId="7F9F6C54" w14:textId="77777777" w:rsidR="008D6102" w:rsidRPr="00AB7245" w:rsidRDefault="008D6102" w:rsidP="000E208A">
            <w:pPr>
              <w:pStyle w:val="TableText"/>
              <w:rPr>
                <w:rFonts w:ascii="Segoe UI" w:hAnsi="Segoe UI" w:cs="Segoe UI"/>
                <w:sz w:val="18"/>
                <w:szCs w:val="18"/>
              </w:rPr>
            </w:pPr>
            <w:r w:rsidRPr="00AB7245">
              <w:t>Hispanic/Latino </w:t>
            </w:r>
          </w:p>
        </w:tc>
        <w:tc>
          <w:tcPr>
            <w:tcW w:w="1140" w:type="dxa"/>
            <w:vAlign w:val="center"/>
            <w:hideMark/>
          </w:tcPr>
          <w:p w14:paraId="220BC05D" w14:textId="159DCAFE" w:rsidR="008D6102" w:rsidRPr="00AB7245" w:rsidRDefault="008D6102" w:rsidP="00A76CB3">
            <w:pPr>
              <w:pStyle w:val="TableText"/>
              <w:tabs>
                <w:tab w:val="decimal" w:pos="507"/>
              </w:tabs>
              <w:rPr>
                <w:rFonts w:ascii="Segoe UI" w:hAnsi="Segoe UI" w:cs="Segoe UI"/>
                <w:sz w:val="18"/>
                <w:szCs w:val="18"/>
              </w:rPr>
            </w:pPr>
            <w:r w:rsidRPr="00AB7245">
              <w:t>25.2</w:t>
            </w:r>
          </w:p>
        </w:tc>
        <w:tc>
          <w:tcPr>
            <w:tcW w:w="1140" w:type="dxa"/>
            <w:vAlign w:val="center"/>
            <w:hideMark/>
          </w:tcPr>
          <w:p w14:paraId="37DF6E5A" w14:textId="61812958" w:rsidR="008D6102" w:rsidRPr="00AB7245" w:rsidRDefault="008D6102" w:rsidP="00A76CB3">
            <w:pPr>
              <w:pStyle w:val="TableText"/>
              <w:tabs>
                <w:tab w:val="decimal" w:pos="507"/>
              </w:tabs>
              <w:rPr>
                <w:rFonts w:ascii="Segoe UI" w:hAnsi="Segoe UI" w:cs="Segoe UI"/>
                <w:sz w:val="18"/>
                <w:szCs w:val="18"/>
              </w:rPr>
            </w:pPr>
            <w:r w:rsidRPr="00AB7245">
              <w:t>28.1</w:t>
            </w:r>
          </w:p>
        </w:tc>
        <w:tc>
          <w:tcPr>
            <w:tcW w:w="1140" w:type="dxa"/>
            <w:vAlign w:val="center"/>
            <w:hideMark/>
          </w:tcPr>
          <w:p w14:paraId="11993FE0" w14:textId="331C0237" w:rsidR="008D6102" w:rsidRPr="00AB7245" w:rsidRDefault="008D6102" w:rsidP="00A76CB3">
            <w:pPr>
              <w:pStyle w:val="TableText"/>
              <w:tabs>
                <w:tab w:val="decimal" w:pos="507"/>
              </w:tabs>
              <w:rPr>
                <w:rFonts w:ascii="Segoe UI" w:hAnsi="Segoe UI" w:cs="Segoe UI"/>
                <w:sz w:val="18"/>
                <w:szCs w:val="18"/>
              </w:rPr>
            </w:pPr>
            <w:r w:rsidRPr="00AB7245">
              <w:t>30.7</w:t>
            </w:r>
          </w:p>
        </w:tc>
        <w:tc>
          <w:tcPr>
            <w:tcW w:w="1140" w:type="dxa"/>
            <w:vAlign w:val="center"/>
            <w:hideMark/>
          </w:tcPr>
          <w:p w14:paraId="3F342B4C" w14:textId="548DCB60" w:rsidR="008D6102" w:rsidRPr="00AB7245" w:rsidRDefault="008D6102" w:rsidP="00A76CB3">
            <w:pPr>
              <w:pStyle w:val="TableText"/>
              <w:tabs>
                <w:tab w:val="decimal" w:pos="507"/>
              </w:tabs>
              <w:rPr>
                <w:rFonts w:ascii="Segoe UI" w:hAnsi="Segoe UI" w:cs="Segoe UI"/>
                <w:sz w:val="18"/>
                <w:szCs w:val="18"/>
              </w:rPr>
            </w:pPr>
            <w:r w:rsidRPr="00AB7245">
              <w:t>39.2</w:t>
            </w:r>
          </w:p>
        </w:tc>
        <w:tc>
          <w:tcPr>
            <w:tcW w:w="1140" w:type="dxa"/>
            <w:vAlign w:val="center"/>
            <w:hideMark/>
          </w:tcPr>
          <w:p w14:paraId="4F6DE1EB" w14:textId="5EC00215" w:rsidR="008D6102" w:rsidRPr="00AB7245" w:rsidRDefault="008D6102" w:rsidP="00A76CB3">
            <w:pPr>
              <w:pStyle w:val="TableText"/>
              <w:tabs>
                <w:tab w:val="decimal" w:pos="507"/>
              </w:tabs>
              <w:rPr>
                <w:rFonts w:ascii="Segoe UI" w:hAnsi="Segoe UI" w:cs="Segoe UI"/>
                <w:sz w:val="18"/>
                <w:szCs w:val="18"/>
              </w:rPr>
            </w:pPr>
            <w:r w:rsidRPr="00AB7245">
              <w:t>14</w:t>
            </w:r>
          </w:p>
        </w:tc>
        <w:tc>
          <w:tcPr>
            <w:tcW w:w="1140" w:type="dxa"/>
            <w:vAlign w:val="center"/>
            <w:hideMark/>
          </w:tcPr>
          <w:p w14:paraId="4580D002" w14:textId="071CC22A" w:rsidR="008D6102" w:rsidRPr="00AB7245" w:rsidRDefault="008D6102" w:rsidP="00A76CB3">
            <w:pPr>
              <w:pStyle w:val="TableText"/>
              <w:tabs>
                <w:tab w:val="decimal" w:pos="507"/>
              </w:tabs>
              <w:rPr>
                <w:rFonts w:ascii="Segoe UI" w:hAnsi="Segoe UI" w:cs="Segoe UI"/>
                <w:sz w:val="18"/>
                <w:szCs w:val="18"/>
              </w:rPr>
            </w:pPr>
            <w:r w:rsidRPr="00AB7245">
              <w:t>29.0</w:t>
            </w:r>
          </w:p>
        </w:tc>
      </w:tr>
      <w:tr w:rsidR="000E208A" w:rsidRPr="00AB7245" w14:paraId="7AF5009B" w14:textId="77777777" w:rsidTr="00A76CB3">
        <w:trPr>
          <w:cnfStyle w:val="000000100000" w:firstRow="0" w:lastRow="0" w:firstColumn="0" w:lastColumn="0" w:oddVBand="0" w:evenVBand="0" w:oddHBand="1" w:evenHBand="0" w:firstRowFirstColumn="0" w:firstRowLastColumn="0" w:lastRowFirstColumn="0" w:lastRowLastColumn="0"/>
        </w:trPr>
        <w:tc>
          <w:tcPr>
            <w:tcW w:w="2895" w:type="dxa"/>
            <w:hideMark/>
          </w:tcPr>
          <w:p w14:paraId="3F1840A6" w14:textId="2D31A622" w:rsidR="008D6102" w:rsidRPr="00AB7245" w:rsidRDefault="008D6102" w:rsidP="000E208A">
            <w:pPr>
              <w:pStyle w:val="TableText"/>
              <w:rPr>
                <w:rFonts w:ascii="Segoe UI" w:hAnsi="Segoe UI" w:cs="Segoe UI"/>
                <w:sz w:val="18"/>
                <w:szCs w:val="18"/>
              </w:rPr>
            </w:pPr>
            <w:r w:rsidRPr="00AB7245">
              <w:rPr>
                <w:lang w:val="fr-FR"/>
              </w:rPr>
              <w:t>Multi</w:t>
            </w:r>
            <w:r w:rsidR="00316A14">
              <w:rPr>
                <w:lang w:val="fr-FR"/>
              </w:rPr>
              <w:t>r</w:t>
            </w:r>
            <w:r w:rsidRPr="00AB7245">
              <w:rPr>
                <w:lang w:val="fr-FR"/>
              </w:rPr>
              <w:t>ace, non-Hisp</w:t>
            </w:r>
            <w:r w:rsidR="00316A14">
              <w:rPr>
                <w:lang w:val="fr-FR"/>
              </w:rPr>
              <w:t>anic</w:t>
            </w:r>
            <w:r w:rsidRPr="00AB7245">
              <w:rPr>
                <w:lang w:val="fr-FR"/>
              </w:rPr>
              <w:t>/Lat</w:t>
            </w:r>
            <w:r w:rsidR="00316A14">
              <w:rPr>
                <w:lang w:val="fr-FR"/>
              </w:rPr>
              <w:t>ino</w:t>
            </w:r>
            <w:r w:rsidRPr="00AB7245">
              <w:t> </w:t>
            </w:r>
          </w:p>
        </w:tc>
        <w:tc>
          <w:tcPr>
            <w:tcW w:w="1140" w:type="dxa"/>
            <w:vAlign w:val="center"/>
            <w:hideMark/>
          </w:tcPr>
          <w:p w14:paraId="2074F799" w14:textId="75517343" w:rsidR="008D6102" w:rsidRPr="00AB7245" w:rsidRDefault="008D6102" w:rsidP="00A76CB3">
            <w:pPr>
              <w:pStyle w:val="TableText"/>
              <w:tabs>
                <w:tab w:val="decimal" w:pos="507"/>
              </w:tabs>
              <w:rPr>
                <w:rFonts w:ascii="Segoe UI" w:hAnsi="Segoe UI" w:cs="Segoe UI"/>
                <w:sz w:val="18"/>
                <w:szCs w:val="18"/>
              </w:rPr>
            </w:pPr>
            <w:r w:rsidRPr="00AB7245">
              <w:t>2.1</w:t>
            </w:r>
          </w:p>
        </w:tc>
        <w:tc>
          <w:tcPr>
            <w:tcW w:w="1140" w:type="dxa"/>
            <w:vAlign w:val="center"/>
            <w:hideMark/>
          </w:tcPr>
          <w:p w14:paraId="424B7383" w14:textId="50BFBF69" w:rsidR="008D6102" w:rsidRPr="00AB7245" w:rsidRDefault="008D6102" w:rsidP="00A76CB3">
            <w:pPr>
              <w:pStyle w:val="TableText"/>
              <w:tabs>
                <w:tab w:val="decimal" w:pos="507"/>
              </w:tabs>
              <w:rPr>
                <w:rFonts w:ascii="Segoe UI" w:hAnsi="Segoe UI" w:cs="Segoe UI"/>
                <w:sz w:val="18"/>
                <w:szCs w:val="18"/>
              </w:rPr>
            </w:pPr>
            <w:r w:rsidRPr="00AB7245">
              <w:t>8.0</w:t>
            </w:r>
          </w:p>
        </w:tc>
        <w:tc>
          <w:tcPr>
            <w:tcW w:w="1140" w:type="dxa"/>
            <w:vAlign w:val="center"/>
            <w:hideMark/>
          </w:tcPr>
          <w:p w14:paraId="639B34A4" w14:textId="671EF28A" w:rsidR="008D6102" w:rsidRPr="00AB7245" w:rsidRDefault="008D6102" w:rsidP="00A76CB3">
            <w:pPr>
              <w:pStyle w:val="TableText"/>
              <w:tabs>
                <w:tab w:val="decimal" w:pos="507"/>
              </w:tabs>
              <w:rPr>
                <w:rFonts w:ascii="Segoe UI" w:hAnsi="Segoe UI" w:cs="Segoe UI"/>
                <w:sz w:val="18"/>
                <w:szCs w:val="18"/>
              </w:rPr>
            </w:pPr>
            <w:r w:rsidRPr="00AB7245">
              <w:t>12.3</w:t>
            </w:r>
          </w:p>
        </w:tc>
        <w:tc>
          <w:tcPr>
            <w:tcW w:w="1140" w:type="dxa"/>
            <w:vAlign w:val="center"/>
            <w:hideMark/>
          </w:tcPr>
          <w:p w14:paraId="543F5F6E" w14:textId="294B7858" w:rsidR="008D6102" w:rsidRPr="00AB7245" w:rsidRDefault="008D6102" w:rsidP="00A76CB3">
            <w:pPr>
              <w:pStyle w:val="TableText"/>
              <w:tabs>
                <w:tab w:val="decimal" w:pos="507"/>
              </w:tabs>
              <w:rPr>
                <w:rFonts w:ascii="Segoe UI" w:hAnsi="Segoe UI" w:cs="Segoe UI"/>
                <w:sz w:val="18"/>
                <w:szCs w:val="18"/>
              </w:rPr>
            </w:pPr>
            <w:r w:rsidRPr="00AB7245">
              <w:t>15.8</w:t>
            </w:r>
          </w:p>
        </w:tc>
        <w:tc>
          <w:tcPr>
            <w:tcW w:w="1140" w:type="dxa"/>
            <w:vAlign w:val="center"/>
            <w:hideMark/>
          </w:tcPr>
          <w:p w14:paraId="1E3CCF5D" w14:textId="4F548423" w:rsidR="008D6102" w:rsidRPr="00AB7245" w:rsidRDefault="008D6102" w:rsidP="00A76CB3">
            <w:pPr>
              <w:pStyle w:val="TableText"/>
              <w:tabs>
                <w:tab w:val="decimal" w:pos="507"/>
              </w:tabs>
              <w:rPr>
                <w:rFonts w:ascii="Segoe UI" w:hAnsi="Segoe UI" w:cs="Segoe UI"/>
                <w:sz w:val="18"/>
                <w:szCs w:val="18"/>
              </w:rPr>
            </w:pPr>
            <w:r w:rsidRPr="00AB7245">
              <w:t>13.7</w:t>
            </w:r>
          </w:p>
        </w:tc>
        <w:tc>
          <w:tcPr>
            <w:tcW w:w="1140" w:type="dxa"/>
            <w:vAlign w:val="center"/>
            <w:hideMark/>
          </w:tcPr>
          <w:p w14:paraId="1DEBD271" w14:textId="785E0715" w:rsidR="008D6102" w:rsidRPr="00AB7245" w:rsidRDefault="008D6102" w:rsidP="00A76CB3">
            <w:pPr>
              <w:pStyle w:val="TableText"/>
              <w:tabs>
                <w:tab w:val="decimal" w:pos="507"/>
              </w:tabs>
              <w:rPr>
                <w:rFonts w:ascii="Segoe UI" w:hAnsi="Segoe UI" w:cs="Segoe UI"/>
                <w:sz w:val="18"/>
                <w:szCs w:val="18"/>
              </w:rPr>
            </w:pPr>
            <w:r w:rsidRPr="00AB7245">
              <w:t>18.9</w:t>
            </w:r>
          </w:p>
        </w:tc>
      </w:tr>
      <w:tr w:rsidR="008D6102" w:rsidRPr="00AB7245" w14:paraId="75015F52" w14:textId="77777777" w:rsidTr="00A76CB3">
        <w:tc>
          <w:tcPr>
            <w:tcW w:w="2895" w:type="dxa"/>
            <w:hideMark/>
          </w:tcPr>
          <w:p w14:paraId="2425260F" w14:textId="77777777" w:rsidR="008D6102" w:rsidRPr="00AB7245" w:rsidRDefault="008D6102" w:rsidP="000E208A">
            <w:pPr>
              <w:pStyle w:val="TableText"/>
              <w:rPr>
                <w:rFonts w:ascii="Segoe UI" w:hAnsi="Segoe UI" w:cs="Segoe UI"/>
                <w:sz w:val="18"/>
                <w:szCs w:val="18"/>
              </w:rPr>
            </w:pPr>
            <w:r w:rsidRPr="00AB7245">
              <w:t>White </w:t>
            </w:r>
          </w:p>
        </w:tc>
        <w:tc>
          <w:tcPr>
            <w:tcW w:w="1140" w:type="dxa"/>
            <w:vAlign w:val="center"/>
            <w:hideMark/>
          </w:tcPr>
          <w:p w14:paraId="4031C8B8" w14:textId="4A429EB3" w:rsidR="008D6102" w:rsidRPr="00AB7245" w:rsidRDefault="008D6102" w:rsidP="00A76CB3">
            <w:pPr>
              <w:pStyle w:val="TableText"/>
              <w:tabs>
                <w:tab w:val="decimal" w:pos="507"/>
              </w:tabs>
              <w:rPr>
                <w:rFonts w:ascii="Segoe UI" w:hAnsi="Segoe UI" w:cs="Segoe UI"/>
                <w:sz w:val="18"/>
                <w:szCs w:val="18"/>
              </w:rPr>
            </w:pPr>
            <w:r w:rsidRPr="00AB7245">
              <w:t>11.5</w:t>
            </w:r>
          </w:p>
        </w:tc>
        <w:tc>
          <w:tcPr>
            <w:tcW w:w="1140" w:type="dxa"/>
            <w:vAlign w:val="center"/>
            <w:hideMark/>
          </w:tcPr>
          <w:p w14:paraId="50EE0852" w14:textId="78CF0C6B" w:rsidR="008D6102" w:rsidRPr="00AB7245" w:rsidRDefault="008D6102" w:rsidP="00A76CB3">
            <w:pPr>
              <w:pStyle w:val="TableText"/>
              <w:tabs>
                <w:tab w:val="decimal" w:pos="507"/>
              </w:tabs>
              <w:rPr>
                <w:rFonts w:ascii="Segoe UI" w:hAnsi="Segoe UI" w:cs="Segoe UI"/>
                <w:sz w:val="18"/>
                <w:szCs w:val="18"/>
              </w:rPr>
            </w:pPr>
            <w:r w:rsidRPr="00AB7245">
              <w:t>11.7</w:t>
            </w:r>
          </w:p>
        </w:tc>
        <w:tc>
          <w:tcPr>
            <w:tcW w:w="1140" w:type="dxa"/>
            <w:vAlign w:val="center"/>
            <w:hideMark/>
          </w:tcPr>
          <w:p w14:paraId="56C20495" w14:textId="3A1C6B71" w:rsidR="008D6102" w:rsidRPr="00AB7245" w:rsidRDefault="008D6102" w:rsidP="00A76CB3">
            <w:pPr>
              <w:pStyle w:val="TableText"/>
              <w:tabs>
                <w:tab w:val="decimal" w:pos="507"/>
              </w:tabs>
              <w:rPr>
                <w:rFonts w:ascii="Segoe UI" w:hAnsi="Segoe UI" w:cs="Segoe UI"/>
                <w:sz w:val="18"/>
                <w:szCs w:val="18"/>
              </w:rPr>
            </w:pPr>
            <w:r w:rsidRPr="00AB7245">
              <w:t>12.5</w:t>
            </w:r>
          </w:p>
        </w:tc>
        <w:tc>
          <w:tcPr>
            <w:tcW w:w="1140" w:type="dxa"/>
            <w:vAlign w:val="center"/>
            <w:hideMark/>
          </w:tcPr>
          <w:p w14:paraId="6C36BD50" w14:textId="6F52B094" w:rsidR="008D6102" w:rsidRPr="00AB7245" w:rsidRDefault="008D6102" w:rsidP="00A76CB3">
            <w:pPr>
              <w:pStyle w:val="TableText"/>
              <w:tabs>
                <w:tab w:val="decimal" w:pos="507"/>
              </w:tabs>
              <w:rPr>
                <w:rFonts w:ascii="Segoe UI" w:hAnsi="Segoe UI" w:cs="Segoe UI"/>
                <w:sz w:val="18"/>
                <w:szCs w:val="18"/>
              </w:rPr>
            </w:pPr>
            <w:r w:rsidRPr="00AB7245">
              <w:t>14.5</w:t>
            </w:r>
          </w:p>
        </w:tc>
        <w:tc>
          <w:tcPr>
            <w:tcW w:w="1140" w:type="dxa"/>
            <w:vAlign w:val="center"/>
            <w:hideMark/>
          </w:tcPr>
          <w:p w14:paraId="0B09A991" w14:textId="524D187F" w:rsidR="008D6102" w:rsidRPr="00AB7245" w:rsidRDefault="008D6102" w:rsidP="00A76CB3">
            <w:pPr>
              <w:pStyle w:val="TableText"/>
              <w:tabs>
                <w:tab w:val="decimal" w:pos="507"/>
              </w:tabs>
              <w:rPr>
                <w:rFonts w:ascii="Segoe UI" w:hAnsi="Segoe UI" w:cs="Segoe UI"/>
                <w:sz w:val="18"/>
                <w:szCs w:val="18"/>
              </w:rPr>
            </w:pPr>
            <w:r w:rsidRPr="00AB7245">
              <w:t>3</w:t>
            </w:r>
          </w:p>
        </w:tc>
        <w:tc>
          <w:tcPr>
            <w:tcW w:w="1140" w:type="dxa"/>
            <w:vAlign w:val="center"/>
            <w:hideMark/>
          </w:tcPr>
          <w:p w14:paraId="0CBACAC3" w14:textId="72B1AE5A" w:rsidR="008D6102" w:rsidRPr="00AB7245" w:rsidRDefault="008D6102" w:rsidP="00A76CB3">
            <w:pPr>
              <w:pStyle w:val="TableText"/>
              <w:tabs>
                <w:tab w:val="decimal" w:pos="507"/>
              </w:tabs>
              <w:rPr>
                <w:rFonts w:ascii="Segoe UI" w:hAnsi="Segoe UI" w:cs="Segoe UI"/>
                <w:sz w:val="18"/>
                <w:szCs w:val="18"/>
              </w:rPr>
            </w:pPr>
            <w:r w:rsidRPr="00AB7245">
              <w:t>13.2</w:t>
            </w:r>
          </w:p>
        </w:tc>
      </w:tr>
      <w:tr w:rsidR="000E208A" w:rsidRPr="00AB7245" w14:paraId="3C8EE1A1" w14:textId="77777777" w:rsidTr="00A76CB3">
        <w:trPr>
          <w:cnfStyle w:val="000000100000" w:firstRow="0" w:lastRow="0" w:firstColumn="0" w:lastColumn="0" w:oddVBand="0" w:evenVBand="0" w:oddHBand="1" w:evenHBand="0" w:firstRowFirstColumn="0" w:firstRowLastColumn="0" w:lastRowFirstColumn="0" w:lastRowLastColumn="0"/>
        </w:trPr>
        <w:tc>
          <w:tcPr>
            <w:tcW w:w="2895" w:type="dxa"/>
            <w:hideMark/>
          </w:tcPr>
          <w:p w14:paraId="50B2CDBD" w14:textId="141A9700" w:rsidR="008D6102" w:rsidRPr="00AB7245" w:rsidRDefault="008D6102" w:rsidP="000E208A">
            <w:pPr>
              <w:pStyle w:val="TableText"/>
              <w:rPr>
                <w:rFonts w:ascii="Segoe UI" w:hAnsi="Segoe UI" w:cs="Segoe UI"/>
                <w:sz w:val="18"/>
                <w:szCs w:val="18"/>
              </w:rPr>
            </w:pPr>
            <w:r w:rsidRPr="00AB7245">
              <w:t xml:space="preserve">High </w:t>
            </w:r>
            <w:r w:rsidR="00316A14">
              <w:t>n</w:t>
            </w:r>
            <w:r w:rsidRPr="00AB7245">
              <w:t>eed </w:t>
            </w:r>
          </w:p>
        </w:tc>
        <w:tc>
          <w:tcPr>
            <w:tcW w:w="1140" w:type="dxa"/>
            <w:vAlign w:val="center"/>
            <w:hideMark/>
          </w:tcPr>
          <w:p w14:paraId="768BBCB9" w14:textId="257ABA51" w:rsidR="008D6102" w:rsidRPr="00AB7245" w:rsidRDefault="008D6102" w:rsidP="00A76CB3">
            <w:pPr>
              <w:pStyle w:val="TableText"/>
              <w:tabs>
                <w:tab w:val="decimal" w:pos="507"/>
              </w:tabs>
              <w:rPr>
                <w:rFonts w:ascii="Segoe UI" w:hAnsi="Segoe UI" w:cs="Segoe UI"/>
                <w:sz w:val="18"/>
                <w:szCs w:val="18"/>
              </w:rPr>
            </w:pPr>
            <w:r w:rsidRPr="00AB7245">
              <w:t>19.8</w:t>
            </w:r>
          </w:p>
        </w:tc>
        <w:tc>
          <w:tcPr>
            <w:tcW w:w="1140" w:type="dxa"/>
            <w:vAlign w:val="center"/>
            <w:hideMark/>
          </w:tcPr>
          <w:p w14:paraId="69D40914" w14:textId="704A8692" w:rsidR="008D6102" w:rsidRPr="00AB7245" w:rsidRDefault="008D6102" w:rsidP="00A76CB3">
            <w:pPr>
              <w:pStyle w:val="TableText"/>
              <w:tabs>
                <w:tab w:val="decimal" w:pos="507"/>
              </w:tabs>
              <w:rPr>
                <w:rFonts w:ascii="Segoe UI" w:hAnsi="Segoe UI" w:cs="Segoe UI"/>
                <w:sz w:val="18"/>
                <w:szCs w:val="18"/>
              </w:rPr>
            </w:pPr>
            <w:r w:rsidRPr="00AB7245">
              <w:t>21.8</w:t>
            </w:r>
          </w:p>
        </w:tc>
        <w:tc>
          <w:tcPr>
            <w:tcW w:w="1140" w:type="dxa"/>
            <w:vAlign w:val="center"/>
            <w:hideMark/>
          </w:tcPr>
          <w:p w14:paraId="066D387C" w14:textId="76198460" w:rsidR="008D6102" w:rsidRPr="00AB7245" w:rsidRDefault="008D6102" w:rsidP="00A76CB3">
            <w:pPr>
              <w:pStyle w:val="TableText"/>
              <w:tabs>
                <w:tab w:val="decimal" w:pos="507"/>
              </w:tabs>
              <w:rPr>
                <w:rFonts w:ascii="Segoe UI" w:hAnsi="Segoe UI" w:cs="Segoe UI"/>
                <w:sz w:val="18"/>
                <w:szCs w:val="18"/>
              </w:rPr>
            </w:pPr>
            <w:r w:rsidRPr="00AB7245">
              <w:t>21.0</w:t>
            </w:r>
          </w:p>
        </w:tc>
        <w:tc>
          <w:tcPr>
            <w:tcW w:w="1140" w:type="dxa"/>
            <w:vAlign w:val="center"/>
            <w:hideMark/>
          </w:tcPr>
          <w:p w14:paraId="271C95F6" w14:textId="4BF84219" w:rsidR="008D6102" w:rsidRPr="00AB7245" w:rsidRDefault="008D6102" w:rsidP="00A76CB3">
            <w:pPr>
              <w:pStyle w:val="TableText"/>
              <w:tabs>
                <w:tab w:val="decimal" w:pos="507"/>
              </w:tabs>
              <w:rPr>
                <w:rFonts w:ascii="Segoe UI" w:hAnsi="Segoe UI" w:cs="Segoe UI"/>
                <w:sz w:val="18"/>
                <w:szCs w:val="18"/>
              </w:rPr>
            </w:pPr>
            <w:r w:rsidRPr="00AB7245">
              <w:t>27.0</w:t>
            </w:r>
          </w:p>
        </w:tc>
        <w:tc>
          <w:tcPr>
            <w:tcW w:w="1140" w:type="dxa"/>
            <w:vAlign w:val="center"/>
            <w:hideMark/>
          </w:tcPr>
          <w:p w14:paraId="0EB1B897" w14:textId="0E0C903A" w:rsidR="008D6102" w:rsidRPr="00AB7245" w:rsidRDefault="008D6102" w:rsidP="00A76CB3">
            <w:pPr>
              <w:pStyle w:val="TableText"/>
              <w:tabs>
                <w:tab w:val="decimal" w:pos="507"/>
              </w:tabs>
              <w:rPr>
                <w:rFonts w:ascii="Segoe UI" w:hAnsi="Segoe UI" w:cs="Segoe UI"/>
                <w:sz w:val="18"/>
                <w:szCs w:val="18"/>
              </w:rPr>
            </w:pPr>
            <w:r w:rsidRPr="00AB7245">
              <w:t>7.2</w:t>
            </w:r>
          </w:p>
        </w:tc>
        <w:tc>
          <w:tcPr>
            <w:tcW w:w="1140" w:type="dxa"/>
            <w:vAlign w:val="center"/>
            <w:hideMark/>
          </w:tcPr>
          <w:p w14:paraId="53033180" w14:textId="1305BE11" w:rsidR="008D6102" w:rsidRPr="00AB7245" w:rsidRDefault="008D6102" w:rsidP="00A76CB3">
            <w:pPr>
              <w:pStyle w:val="TableText"/>
              <w:tabs>
                <w:tab w:val="decimal" w:pos="507"/>
              </w:tabs>
              <w:rPr>
                <w:rFonts w:ascii="Segoe UI" w:hAnsi="Segoe UI" w:cs="Segoe UI"/>
                <w:sz w:val="18"/>
                <w:szCs w:val="18"/>
              </w:rPr>
            </w:pPr>
            <w:r w:rsidRPr="00AB7245">
              <w:t>26.3</w:t>
            </w:r>
          </w:p>
        </w:tc>
      </w:tr>
      <w:tr w:rsidR="008D6102" w:rsidRPr="00AB7245" w14:paraId="57A28EFB" w14:textId="77777777" w:rsidTr="00A76CB3">
        <w:tc>
          <w:tcPr>
            <w:tcW w:w="2895" w:type="dxa"/>
            <w:hideMark/>
          </w:tcPr>
          <w:p w14:paraId="5072A711" w14:textId="63847D2E" w:rsidR="008D6102" w:rsidRPr="00AB7245" w:rsidRDefault="008D6102" w:rsidP="000E208A">
            <w:pPr>
              <w:pStyle w:val="TableText"/>
              <w:rPr>
                <w:rFonts w:ascii="Segoe UI" w:hAnsi="Segoe UI" w:cs="Segoe UI"/>
                <w:sz w:val="18"/>
                <w:szCs w:val="18"/>
              </w:rPr>
            </w:pPr>
            <w:r w:rsidRPr="00AB7245">
              <w:t xml:space="preserve">Economically </w:t>
            </w:r>
            <w:r w:rsidR="00316A14">
              <w:t>d</w:t>
            </w:r>
            <w:r w:rsidR="00316A14" w:rsidRPr="00AB7245">
              <w:t>isadvantaged</w:t>
            </w:r>
            <w:r w:rsidRPr="00AB7245">
              <w:t> </w:t>
            </w:r>
          </w:p>
        </w:tc>
        <w:tc>
          <w:tcPr>
            <w:tcW w:w="1140" w:type="dxa"/>
            <w:vAlign w:val="center"/>
            <w:hideMark/>
          </w:tcPr>
          <w:p w14:paraId="59801F40" w14:textId="5E59401B" w:rsidR="008D6102" w:rsidRPr="00AB7245" w:rsidRDefault="008D6102" w:rsidP="00A76CB3">
            <w:pPr>
              <w:pStyle w:val="TableText"/>
              <w:tabs>
                <w:tab w:val="decimal" w:pos="507"/>
              </w:tabs>
              <w:rPr>
                <w:rFonts w:ascii="Segoe UI" w:hAnsi="Segoe UI" w:cs="Segoe UI"/>
                <w:sz w:val="18"/>
                <w:szCs w:val="18"/>
              </w:rPr>
            </w:pPr>
            <w:r w:rsidRPr="00AB7245">
              <w:t>21.4</w:t>
            </w:r>
          </w:p>
        </w:tc>
        <w:tc>
          <w:tcPr>
            <w:tcW w:w="1140" w:type="dxa"/>
            <w:vAlign w:val="center"/>
            <w:hideMark/>
          </w:tcPr>
          <w:p w14:paraId="233BBF8E" w14:textId="20FD32EA" w:rsidR="008D6102" w:rsidRPr="00AB7245" w:rsidRDefault="008D6102" w:rsidP="00A76CB3">
            <w:pPr>
              <w:pStyle w:val="TableText"/>
              <w:tabs>
                <w:tab w:val="decimal" w:pos="507"/>
              </w:tabs>
              <w:rPr>
                <w:rFonts w:ascii="Segoe UI" w:hAnsi="Segoe UI" w:cs="Segoe UI"/>
                <w:sz w:val="18"/>
                <w:szCs w:val="18"/>
              </w:rPr>
            </w:pPr>
            <w:r w:rsidRPr="00AB7245">
              <w:t>25.3</w:t>
            </w:r>
          </w:p>
        </w:tc>
        <w:tc>
          <w:tcPr>
            <w:tcW w:w="1140" w:type="dxa"/>
            <w:vAlign w:val="center"/>
            <w:hideMark/>
          </w:tcPr>
          <w:p w14:paraId="4630743E" w14:textId="2C96EC16" w:rsidR="008D6102" w:rsidRPr="00AB7245" w:rsidRDefault="008D6102" w:rsidP="00A76CB3">
            <w:pPr>
              <w:pStyle w:val="TableText"/>
              <w:tabs>
                <w:tab w:val="decimal" w:pos="507"/>
              </w:tabs>
              <w:rPr>
                <w:rFonts w:ascii="Segoe UI" w:hAnsi="Segoe UI" w:cs="Segoe UI"/>
                <w:sz w:val="18"/>
                <w:szCs w:val="18"/>
              </w:rPr>
            </w:pPr>
            <w:r w:rsidRPr="00AB7245">
              <w:t>25.4</w:t>
            </w:r>
          </w:p>
        </w:tc>
        <w:tc>
          <w:tcPr>
            <w:tcW w:w="1140" w:type="dxa"/>
            <w:vAlign w:val="center"/>
            <w:hideMark/>
          </w:tcPr>
          <w:p w14:paraId="4BE83734" w14:textId="34EBE0DC" w:rsidR="008D6102" w:rsidRPr="00AB7245" w:rsidRDefault="008D6102" w:rsidP="00A76CB3">
            <w:pPr>
              <w:pStyle w:val="TableText"/>
              <w:tabs>
                <w:tab w:val="decimal" w:pos="507"/>
              </w:tabs>
              <w:rPr>
                <w:rFonts w:ascii="Segoe UI" w:hAnsi="Segoe UI" w:cs="Segoe UI"/>
                <w:sz w:val="18"/>
                <w:szCs w:val="18"/>
              </w:rPr>
            </w:pPr>
            <w:r w:rsidRPr="00AB7245">
              <w:t>32.0</w:t>
            </w:r>
          </w:p>
        </w:tc>
        <w:tc>
          <w:tcPr>
            <w:tcW w:w="1140" w:type="dxa"/>
            <w:vAlign w:val="center"/>
            <w:hideMark/>
          </w:tcPr>
          <w:p w14:paraId="269AA713" w14:textId="581E1BBB" w:rsidR="008D6102" w:rsidRPr="00AB7245" w:rsidRDefault="008D6102" w:rsidP="00A76CB3">
            <w:pPr>
              <w:pStyle w:val="TableText"/>
              <w:tabs>
                <w:tab w:val="decimal" w:pos="507"/>
              </w:tabs>
              <w:rPr>
                <w:rFonts w:ascii="Segoe UI" w:hAnsi="Segoe UI" w:cs="Segoe UI"/>
                <w:sz w:val="18"/>
                <w:szCs w:val="18"/>
              </w:rPr>
            </w:pPr>
            <w:r w:rsidRPr="00AB7245">
              <w:t>10.6</w:t>
            </w:r>
          </w:p>
        </w:tc>
        <w:tc>
          <w:tcPr>
            <w:tcW w:w="1140" w:type="dxa"/>
            <w:vAlign w:val="center"/>
            <w:hideMark/>
          </w:tcPr>
          <w:p w14:paraId="16084DEF" w14:textId="161ABD89" w:rsidR="008D6102" w:rsidRPr="00AB7245" w:rsidRDefault="008D6102" w:rsidP="00A76CB3">
            <w:pPr>
              <w:pStyle w:val="TableText"/>
              <w:tabs>
                <w:tab w:val="decimal" w:pos="507"/>
              </w:tabs>
              <w:rPr>
                <w:rFonts w:ascii="Segoe UI" w:hAnsi="Segoe UI" w:cs="Segoe UI"/>
                <w:sz w:val="18"/>
                <w:szCs w:val="18"/>
              </w:rPr>
            </w:pPr>
            <w:r w:rsidRPr="00AB7245">
              <w:t>30.2</w:t>
            </w:r>
          </w:p>
        </w:tc>
      </w:tr>
      <w:tr w:rsidR="000E208A" w:rsidRPr="00AB7245" w14:paraId="00A9B258" w14:textId="77777777" w:rsidTr="00A76CB3">
        <w:trPr>
          <w:cnfStyle w:val="000000100000" w:firstRow="0" w:lastRow="0" w:firstColumn="0" w:lastColumn="0" w:oddVBand="0" w:evenVBand="0" w:oddHBand="1" w:evenHBand="0" w:firstRowFirstColumn="0" w:firstRowLastColumn="0" w:lastRowFirstColumn="0" w:lastRowLastColumn="0"/>
        </w:trPr>
        <w:tc>
          <w:tcPr>
            <w:tcW w:w="2895" w:type="dxa"/>
            <w:hideMark/>
          </w:tcPr>
          <w:p w14:paraId="12542620" w14:textId="6CC34BD0" w:rsidR="008D6102" w:rsidRPr="00AB7245" w:rsidRDefault="00316A14" w:rsidP="000E208A">
            <w:pPr>
              <w:pStyle w:val="TableText"/>
              <w:rPr>
                <w:rFonts w:ascii="Segoe UI" w:hAnsi="Segoe UI" w:cs="Segoe UI"/>
                <w:sz w:val="18"/>
                <w:szCs w:val="18"/>
              </w:rPr>
            </w:pPr>
            <w:r>
              <w:t>ELs</w:t>
            </w:r>
          </w:p>
        </w:tc>
        <w:tc>
          <w:tcPr>
            <w:tcW w:w="1140" w:type="dxa"/>
            <w:vAlign w:val="center"/>
            <w:hideMark/>
          </w:tcPr>
          <w:p w14:paraId="41476587" w14:textId="1AE5FA20" w:rsidR="008D6102" w:rsidRPr="00AB7245" w:rsidRDefault="008D6102" w:rsidP="00A76CB3">
            <w:pPr>
              <w:pStyle w:val="TableText"/>
              <w:tabs>
                <w:tab w:val="decimal" w:pos="507"/>
              </w:tabs>
              <w:rPr>
                <w:rFonts w:ascii="Segoe UI" w:hAnsi="Segoe UI" w:cs="Segoe UI"/>
                <w:sz w:val="18"/>
                <w:szCs w:val="18"/>
              </w:rPr>
            </w:pPr>
            <w:r w:rsidRPr="00AB7245">
              <w:t>16.7</w:t>
            </w:r>
          </w:p>
        </w:tc>
        <w:tc>
          <w:tcPr>
            <w:tcW w:w="1140" w:type="dxa"/>
            <w:vAlign w:val="center"/>
            <w:hideMark/>
          </w:tcPr>
          <w:p w14:paraId="6B0EC5F4" w14:textId="03B970CD" w:rsidR="008D6102" w:rsidRPr="00AB7245" w:rsidRDefault="008D6102" w:rsidP="00A76CB3">
            <w:pPr>
              <w:pStyle w:val="TableText"/>
              <w:tabs>
                <w:tab w:val="decimal" w:pos="507"/>
              </w:tabs>
              <w:rPr>
                <w:rFonts w:ascii="Segoe UI" w:hAnsi="Segoe UI" w:cs="Segoe UI"/>
                <w:sz w:val="18"/>
                <w:szCs w:val="18"/>
              </w:rPr>
            </w:pPr>
            <w:r w:rsidRPr="00AB7245">
              <w:t>17.3</w:t>
            </w:r>
          </w:p>
        </w:tc>
        <w:tc>
          <w:tcPr>
            <w:tcW w:w="1140" w:type="dxa"/>
            <w:vAlign w:val="center"/>
            <w:hideMark/>
          </w:tcPr>
          <w:p w14:paraId="30CD20A5" w14:textId="7C290D69" w:rsidR="008D6102" w:rsidRPr="00AB7245" w:rsidRDefault="008D6102" w:rsidP="00A76CB3">
            <w:pPr>
              <w:pStyle w:val="TableText"/>
              <w:tabs>
                <w:tab w:val="decimal" w:pos="507"/>
              </w:tabs>
              <w:rPr>
                <w:rFonts w:ascii="Segoe UI" w:hAnsi="Segoe UI" w:cs="Segoe UI"/>
                <w:sz w:val="18"/>
                <w:szCs w:val="18"/>
              </w:rPr>
            </w:pPr>
            <w:r w:rsidRPr="00AB7245">
              <w:t>28.8</w:t>
            </w:r>
          </w:p>
        </w:tc>
        <w:tc>
          <w:tcPr>
            <w:tcW w:w="1140" w:type="dxa"/>
            <w:vAlign w:val="center"/>
            <w:hideMark/>
          </w:tcPr>
          <w:p w14:paraId="486A2F49" w14:textId="4DF4640A" w:rsidR="008D6102" w:rsidRPr="00AB7245" w:rsidRDefault="008D6102" w:rsidP="00A76CB3">
            <w:pPr>
              <w:pStyle w:val="TableText"/>
              <w:tabs>
                <w:tab w:val="decimal" w:pos="507"/>
              </w:tabs>
              <w:rPr>
                <w:rFonts w:ascii="Segoe UI" w:hAnsi="Segoe UI" w:cs="Segoe UI"/>
                <w:sz w:val="18"/>
                <w:szCs w:val="18"/>
              </w:rPr>
            </w:pPr>
            <w:r w:rsidRPr="00AB7245">
              <w:t>38.9</w:t>
            </w:r>
          </w:p>
        </w:tc>
        <w:tc>
          <w:tcPr>
            <w:tcW w:w="1140" w:type="dxa"/>
            <w:vAlign w:val="center"/>
            <w:hideMark/>
          </w:tcPr>
          <w:p w14:paraId="2CA4D917" w14:textId="33AEA6E1" w:rsidR="008D6102" w:rsidRPr="00AB7245" w:rsidRDefault="008D6102" w:rsidP="00A76CB3">
            <w:pPr>
              <w:pStyle w:val="TableText"/>
              <w:tabs>
                <w:tab w:val="decimal" w:pos="507"/>
              </w:tabs>
              <w:rPr>
                <w:rFonts w:ascii="Segoe UI" w:hAnsi="Segoe UI" w:cs="Segoe UI"/>
                <w:sz w:val="18"/>
                <w:szCs w:val="18"/>
              </w:rPr>
            </w:pPr>
            <w:r w:rsidRPr="00AB7245">
              <w:t>22.2</w:t>
            </w:r>
          </w:p>
        </w:tc>
        <w:tc>
          <w:tcPr>
            <w:tcW w:w="1140" w:type="dxa"/>
            <w:vAlign w:val="center"/>
            <w:hideMark/>
          </w:tcPr>
          <w:p w14:paraId="4B290B77" w14:textId="4E44D802" w:rsidR="008D6102" w:rsidRPr="00AB7245" w:rsidRDefault="008D6102" w:rsidP="00A76CB3">
            <w:pPr>
              <w:pStyle w:val="TableText"/>
              <w:tabs>
                <w:tab w:val="decimal" w:pos="507"/>
              </w:tabs>
              <w:rPr>
                <w:rFonts w:ascii="Segoe UI" w:hAnsi="Segoe UI" w:cs="Segoe UI"/>
                <w:sz w:val="18"/>
                <w:szCs w:val="18"/>
              </w:rPr>
            </w:pPr>
            <w:r w:rsidRPr="00AB7245">
              <w:t>29.0</w:t>
            </w:r>
          </w:p>
        </w:tc>
      </w:tr>
      <w:tr w:rsidR="008D6102" w:rsidRPr="00AB7245" w14:paraId="0F33220C" w14:textId="77777777" w:rsidTr="00A76CB3">
        <w:tc>
          <w:tcPr>
            <w:tcW w:w="2895" w:type="dxa"/>
            <w:hideMark/>
          </w:tcPr>
          <w:p w14:paraId="092B92D8" w14:textId="0F94E6D1" w:rsidR="008D6102" w:rsidRPr="00AB7245" w:rsidRDefault="008D6102" w:rsidP="000E208A">
            <w:pPr>
              <w:pStyle w:val="TableText"/>
              <w:rPr>
                <w:rFonts w:ascii="Segoe UI" w:hAnsi="Segoe UI" w:cs="Segoe UI"/>
                <w:sz w:val="18"/>
                <w:szCs w:val="18"/>
              </w:rPr>
            </w:pPr>
            <w:r w:rsidRPr="724B3E56">
              <w:t xml:space="preserve">Students </w:t>
            </w:r>
            <w:r w:rsidR="00316A14">
              <w:t>w</w:t>
            </w:r>
            <w:r w:rsidRPr="724B3E56">
              <w:t xml:space="preserve">ith </w:t>
            </w:r>
            <w:r w:rsidR="00316A14">
              <w:t>d</w:t>
            </w:r>
            <w:r w:rsidRPr="724B3E56">
              <w:t>isabilities</w:t>
            </w:r>
          </w:p>
        </w:tc>
        <w:tc>
          <w:tcPr>
            <w:tcW w:w="1140" w:type="dxa"/>
            <w:vAlign w:val="center"/>
            <w:hideMark/>
          </w:tcPr>
          <w:p w14:paraId="67AD16C6" w14:textId="421FAF80" w:rsidR="008D6102" w:rsidRPr="00AB7245" w:rsidRDefault="008D6102" w:rsidP="00A76CB3">
            <w:pPr>
              <w:pStyle w:val="TableText"/>
              <w:tabs>
                <w:tab w:val="decimal" w:pos="507"/>
              </w:tabs>
              <w:rPr>
                <w:rFonts w:ascii="Segoe UI" w:hAnsi="Segoe UI" w:cs="Segoe UI"/>
                <w:sz w:val="18"/>
                <w:szCs w:val="18"/>
              </w:rPr>
            </w:pPr>
            <w:r w:rsidRPr="00AB7245">
              <w:t>20.3</w:t>
            </w:r>
          </w:p>
        </w:tc>
        <w:tc>
          <w:tcPr>
            <w:tcW w:w="1140" w:type="dxa"/>
            <w:vAlign w:val="center"/>
            <w:hideMark/>
          </w:tcPr>
          <w:p w14:paraId="764F9902" w14:textId="549C951E" w:rsidR="008D6102" w:rsidRPr="00AB7245" w:rsidRDefault="008D6102" w:rsidP="00A76CB3">
            <w:pPr>
              <w:pStyle w:val="TableText"/>
              <w:tabs>
                <w:tab w:val="decimal" w:pos="507"/>
              </w:tabs>
              <w:rPr>
                <w:rFonts w:ascii="Segoe UI" w:hAnsi="Segoe UI" w:cs="Segoe UI"/>
                <w:sz w:val="18"/>
                <w:szCs w:val="18"/>
              </w:rPr>
            </w:pPr>
            <w:r w:rsidRPr="00AB7245">
              <w:t>22.8</w:t>
            </w:r>
          </w:p>
        </w:tc>
        <w:tc>
          <w:tcPr>
            <w:tcW w:w="1140" w:type="dxa"/>
            <w:vAlign w:val="center"/>
            <w:hideMark/>
          </w:tcPr>
          <w:p w14:paraId="66ADD99C" w14:textId="16119504" w:rsidR="008D6102" w:rsidRPr="00AB7245" w:rsidRDefault="008D6102" w:rsidP="00A76CB3">
            <w:pPr>
              <w:pStyle w:val="TableText"/>
              <w:tabs>
                <w:tab w:val="decimal" w:pos="507"/>
              </w:tabs>
              <w:rPr>
                <w:rFonts w:ascii="Segoe UI" w:hAnsi="Segoe UI" w:cs="Segoe UI"/>
                <w:sz w:val="18"/>
                <w:szCs w:val="18"/>
              </w:rPr>
            </w:pPr>
            <w:r w:rsidRPr="00AB7245">
              <w:t>21.8</w:t>
            </w:r>
          </w:p>
        </w:tc>
        <w:tc>
          <w:tcPr>
            <w:tcW w:w="1140" w:type="dxa"/>
            <w:vAlign w:val="center"/>
            <w:hideMark/>
          </w:tcPr>
          <w:p w14:paraId="3682277D" w14:textId="3B8E6A42" w:rsidR="008D6102" w:rsidRPr="00AB7245" w:rsidRDefault="008D6102" w:rsidP="00A76CB3">
            <w:pPr>
              <w:pStyle w:val="TableText"/>
              <w:tabs>
                <w:tab w:val="decimal" w:pos="507"/>
              </w:tabs>
              <w:rPr>
                <w:rFonts w:ascii="Segoe UI" w:hAnsi="Segoe UI" w:cs="Segoe UI"/>
                <w:sz w:val="18"/>
                <w:szCs w:val="18"/>
              </w:rPr>
            </w:pPr>
            <w:r w:rsidRPr="00AB7245">
              <w:t>27.0</w:t>
            </w:r>
          </w:p>
        </w:tc>
        <w:tc>
          <w:tcPr>
            <w:tcW w:w="1140" w:type="dxa"/>
            <w:vAlign w:val="center"/>
            <w:hideMark/>
          </w:tcPr>
          <w:p w14:paraId="3A31BCE1" w14:textId="618F3B78" w:rsidR="008D6102" w:rsidRPr="00AB7245" w:rsidRDefault="008D6102" w:rsidP="00A76CB3">
            <w:pPr>
              <w:pStyle w:val="TableText"/>
              <w:tabs>
                <w:tab w:val="decimal" w:pos="507"/>
              </w:tabs>
              <w:rPr>
                <w:rFonts w:ascii="Segoe UI" w:hAnsi="Segoe UI" w:cs="Segoe UI"/>
                <w:sz w:val="18"/>
                <w:szCs w:val="18"/>
              </w:rPr>
            </w:pPr>
            <w:r w:rsidRPr="00AB7245">
              <w:t>6.7</w:t>
            </w:r>
          </w:p>
        </w:tc>
        <w:tc>
          <w:tcPr>
            <w:tcW w:w="1140" w:type="dxa"/>
            <w:vAlign w:val="center"/>
            <w:hideMark/>
          </w:tcPr>
          <w:p w14:paraId="2127CEBE" w14:textId="4EE94E19" w:rsidR="008D6102" w:rsidRPr="00AB7245" w:rsidRDefault="008D6102" w:rsidP="00A76CB3">
            <w:pPr>
              <w:pStyle w:val="TableText"/>
              <w:tabs>
                <w:tab w:val="decimal" w:pos="507"/>
              </w:tabs>
              <w:rPr>
                <w:rFonts w:ascii="Segoe UI" w:hAnsi="Segoe UI" w:cs="Segoe UI"/>
                <w:sz w:val="18"/>
                <w:szCs w:val="18"/>
              </w:rPr>
            </w:pPr>
            <w:r w:rsidRPr="00AB7245">
              <w:t>26.8</w:t>
            </w:r>
          </w:p>
        </w:tc>
      </w:tr>
    </w:tbl>
    <w:p w14:paraId="37ADE3BA" w14:textId="5E678B3C" w:rsidR="008D6102" w:rsidRPr="00AB7245" w:rsidRDefault="00316A14" w:rsidP="008D6102">
      <w:pPr>
        <w:pStyle w:val="TableNote"/>
        <w:rPr>
          <w:rFonts w:ascii="Segoe UI" w:hAnsi="Segoe UI" w:cs="Segoe UI"/>
        </w:rPr>
      </w:pPr>
      <w:r w:rsidRPr="00316A14">
        <w:rPr>
          <w:vertAlign w:val="superscript"/>
        </w:rPr>
        <w:t>a</w:t>
      </w:r>
      <w:r>
        <w:rPr>
          <w:shd w:val="clear" w:color="auto" w:fill="FFFFFF"/>
        </w:rPr>
        <w:t xml:space="preserve"> </w:t>
      </w:r>
      <w:r w:rsidR="008D6102" w:rsidRPr="00AB7245">
        <w:rPr>
          <w:shd w:val="clear" w:color="auto" w:fill="FFFFFF"/>
        </w:rPr>
        <w:t>The percentage of students absent 10 percent or more of their total number of student days of membership in a school</w:t>
      </w:r>
      <w:r>
        <w:rPr>
          <w:shd w:val="clear" w:color="auto" w:fill="FFFFFF"/>
        </w:rPr>
        <w:t>.</w:t>
      </w:r>
      <w:r w:rsidR="008D6102" w:rsidRPr="00AB7245">
        <w:t> </w:t>
      </w:r>
    </w:p>
    <w:p w14:paraId="3B64EB16" w14:textId="77777777" w:rsidR="00514A4A" w:rsidRDefault="00514A4A" w:rsidP="008D6102">
      <w:pPr>
        <w:pStyle w:val="TableTitle0"/>
        <w:sectPr w:rsidR="00514A4A" w:rsidSect="0029455E">
          <w:footerReference w:type="default" r:id="rId26"/>
          <w:pgSz w:w="12240" w:h="15840" w:code="1"/>
          <w:pgMar w:top="1440" w:right="1440" w:bottom="1440" w:left="1440" w:header="720" w:footer="720" w:gutter="0"/>
          <w:pgNumType w:start="1"/>
          <w:cols w:space="720"/>
          <w:docGrid w:linePitch="360"/>
        </w:sectPr>
      </w:pPr>
    </w:p>
    <w:p w14:paraId="588C5E29" w14:textId="77777777" w:rsidR="00A30E13" w:rsidRDefault="00A30E13" w:rsidP="00A30E13">
      <w:pPr>
        <w:pStyle w:val="TableTitle0"/>
        <w:rPr>
          <w:szCs w:val="20"/>
        </w:rPr>
      </w:pPr>
      <w:r>
        <w:t xml:space="preserve">Table B4. </w:t>
      </w:r>
      <w:r>
        <w:rPr>
          <w:rFonts w:eastAsia="Times New Roman" w:cs="Calibri"/>
          <w:bCs/>
          <w:szCs w:val="20"/>
        </w:rPr>
        <w:t xml:space="preserve">Bellingham </w:t>
      </w:r>
      <w:r w:rsidRPr="00B23F7A">
        <w:t>Public Schools</w:t>
      </w:r>
      <w:r>
        <w:t>:</w:t>
      </w:r>
      <w:r w:rsidRPr="00B23F7A">
        <w:t xml:space="preserve"> </w:t>
      </w:r>
      <w:r>
        <w:t>Expenditures, Chapter 70 State Aid, and Net School Spending Fiscal Years, 2019-2021</w:t>
      </w:r>
      <w:r w:rsidRPr="00B23F7A">
        <w:rPr>
          <w:szCs w:val="20"/>
        </w:rPr>
        <w:t xml:space="preserve"> </w:t>
      </w:r>
    </w:p>
    <w:tbl>
      <w:tblPr>
        <w:tblStyle w:val="MSVTable11"/>
        <w:tblW w:w="5000" w:type="pct"/>
        <w:tblLayout w:type="fixed"/>
        <w:tblLook w:val="0660" w:firstRow="1" w:lastRow="1" w:firstColumn="0" w:lastColumn="0" w:noHBand="1" w:noVBand="1"/>
      </w:tblPr>
      <w:tblGrid>
        <w:gridCol w:w="3592"/>
        <w:gridCol w:w="1558"/>
        <w:gridCol w:w="1559"/>
        <w:gridCol w:w="1559"/>
        <w:gridCol w:w="1558"/>
        <w:gridCol w:w="1559"/>
        <w:gridCol w:w="1559"/>
      </w:tblGrid>
      <w:tr w:rsidR="00A30E13" w:rsidRPr="003C42D8" w14:paraId="5D309236" w14:textId="77777777" w:rsidTr="003C637F">
        <w:trPr>
          <w:cnfStyle w:val="100000000000" w:firstRow="1" w:lastRow="0" w:firstColumn="0" w:lastColumn="0" w:oddVBand="0" w:evenVBand="0" w:oddHBand="0" w:evenHBand="0" w:firstRowFirstColumn="0" w:firstRowLastColumn="0" w:lastRowFirstColumn="0" w:lastRowLastColumn="0"/>
          <w:tblHeader/>
        </w:trPr>
        <w:tc>
          <w:tcPr>
            <w:tcW w:w="3592" w:type="dxa"/>
            <w:tcBorders>
              <w:top w:val="nil"/>
            </w:tcBorders>
            <w:noWrap/>
            <w:hideMark/>
          </w:tcPr>
          <w:p w14:paraId="720E4407" w14:textId="7147E76A" w:rsidR="00A30E13" w:rsidRPr="003C42D8" w:rsidRDefault="00A30E13" w:rsidP="002533BA">
            <w:pPr>
              <w:widowControl w:val="0"/>
              <w:overflowPunct w:val="0"/>
              <w:adjustRightInd w:val="0"/>
              <w:spacing w:line="240" w:lineRule="auto"/>
              <w:rPr>
                <w:rFonts w:eastAsia="Times New Roman" w:cs="Times New Roman"/>
                <w:kern w:val="28"/>
                <w:szCs w:val="20"/>
              </w:rPr>
            </w:pPr>
            <w:r w:rsidRPr="003C42D8">
              <w:rPr>
                <w:rFonts w:eastAsia="Times New Roman" w:cs="Times New Roman"/>
                <w:kern w:val="28"/>
                <w:szCs w:val="20"/>
              </w:rPr>
              <w:t> </w:t>
            </w:r>
            <w:r w:rsidR="00930789">
              <w:rPr>
                <w:rFonts w:eastAsia="Times New Roman" w:cs="Times New Roman"/>
                <w:kern w:val="28"/>
                <w:szCs w:val="20"/>
              </w:rPr>
              <w:t>NA</w:t>
            </w:r>
          </w:p>
        </w:tc>
        <w:tc>
          <w:tcPr>
            <w:tcW w:w="1558" w:type="dxa"/>
            <w:noWrap/>
            <w:hideMark/>
          </w:tcPr>
          <w:p w14:paraId="2854A540" w14:textId="227C4FA9" w:rsidR="00A30E13" w:rsidRPr="003C42D8" w:rsidRDefault="00930789" w:rsidP="002533BA">
            <w:pPr>
              <w:pStyle w:val="TableColHeadingCenter"/>
            </w:pPr>
            <w:r>
              <w:t xml:space="preserve">FY 2019 </w:t>
            </w:r>
            <w:r w:rsidR="00A30E13" w:rsidRPr="003C42D8">
              <w:t>Estimated</w:t>
            </w:r>
          </w:p>
        </w:tc>
        <w:tc>
          <w:tcPr>
            <w:tcW w:w="1559" w:type="dxa"/>
            <w:noWrap/>
            <w:hideMark/>
          </w:tcPr>
          <w:p w14:paraId="52544085" w14:textId="49160179" w:rsidR="00A30E13" w:rsidRPr="003C42D8" w:rsidRDefault="00930789" w:rsidP="002533BA">
            <w:pPr>
              <w:pStyle w:val="TableColHeadingCenter"/>
            </w:pPr>
            <w:r>
              <w:t xml:space="preserve">FY 2019 </w:t>
            </w:r>
            <w:r w:rsidR="00A30E13" w:rsidRPr="003C42D8">
              <w:t>Actual</w:t>
            </w:r>
          </w:p>
        </w:tc>
        <w:tc>
          <w:tcPr>
            <w:tcW w:w="1559" w:type="dxa"/>
            <w:noWrap/>
            <w:hideMark/>
          </w:tcPr>
          <w:p w14:paraId="053C17F8" w14:textId="3325FED3" w:rsidR="00A30E13" w:rsidRPr="003C42D8" w:rsidRDefault="00930789" w:rsidP="002533BA">
            <w:pPr>
              <w:pStyle w:val="TableColHeadingCenter"/>
            </w:pPr>
            <w:r>
              <w:t xml:space="preserve">FY 2020 </w:t>
            </w:r>
            <w:r w:rsidR="00A30E13" w:rsidRPr="003C42D8">
              <w:t>Estimated</w:t>
            </w:r>
          </w:p>
        </w:tc>
        <w:tc>
          <w:tcPr>
            <w:tcW w:w="1558" w:type="dxa"/>
            <w:noWrap/>
            <w:hideMark/>
          </w:tcPr>
          <w:p w14:paraId="6D703CEA" w14:textId="19D9A546" w:rsidR="00A30E13" w:rsidRPr="003C42D8" w:rsidRDefault="00930789" w:rsidP="002533BA">
            <w:pPr>
              <w:pStyle w:val="TableColHeadingCenter"/>
            </w:pPr>
            <w:r>
              <w:t xml:space="preserve">FY 2020 </w:t>
            </w:r>
            <w:r w:rsidR="00A30E13" w:rsidRPr="003C42D8">
              <w:t>Actual</w:t>
            </w:r>
          </w:p>
        </w:tc>
        <w:tc>
          <w:tcPr>
            <w:tcW w:w="1559" w:type="dxa"/>
            <w:noWrap/>
            <w:hideMark/>
          </w:tcPr>
          <w:p w14:paraId="05DDC337" w14:textId="6E83F782" w:rsidR="00A30E13" w:rsidRPr="003C42D8" w:rsidRDefault="00930789" w:rsidP="002533BA">
            <w:pPr>
              <w:pStyle w:val="TableColHeadingCenter"/>
            </w:pPr>
            <w:r>
              <w:t xml:space="preserve">FY 2021 </w:t>
            </w:r>
            <w:r w:rsidR="00A30E13" w:rsidRPr="003C42D8">
              <w:t>Estimated</w:t>
            </w:r>
          </w:p>
        </w:tc>
        <w:tc>
          <w:tcPr>
            <w:tcW w:w="1559" w:type="dxa"/>
            <w:hideMark/>
          </w:tcPr>
          <w:p w14:paraId="2796BF2B" w14:textId="5CC8806C" w:rsidR="00A30E13" w:rsidRPr="003C42D8" w:rsidRDefault="00930789" w:rsidP="002533BA">
            <w:pPr>
              <w:pStyle w:val="TableColHeadingCenter"/>
            </w:pPr>
            <w:r>
              <w:t xml:space="preserve">FY 2021 </w:t>
            </w:r>
            <w:r w:rsidR="00A30E13" w:rsidRPr="003C42D8">
              <w:t>Actual</w:t>
            </w:r>
          </w:p>
        </w:tc>
      </w:tr>
      <w:tr w:rsidR="00930789" w:rsidRPr="003C42D8" w14:paraId="284CB777" w14:textId="77777777" w:rsidTr="00930789">
        <w:tc>
          <w:tcPr>
            <w:tcW w:w="3592" w:type="dxa"/>
            <w:shd w:val="clear" w:color="auto" w:fill="D9E2F3"/>
          </w:tcPr>
          <w:p w14:paraId="67489955" w14:textId="77777777" w:rsidR="00930789" w:rsidRPr="003C42D8" w:rsidRDefault="00930789" w:rsidP="00930789">
            <w:pPr>
              <w:widowControl w:val="0"/>
              <w:overflowPunct w:val="0"/>
              <w:adjustRightInd w:val="0"/>
              <w:spacing w:line="240" w:lineRule="auto"/>
              <w:rPr>
                <w:rFonts w:eastAsia="Times New Roman" w:cs="Times New Roman"/>
                <w:kern w:val="28"/>
                <w:szCs w:val="20"/>
              </w:rPr>
            </w:pPr>
            <w:r w:rsidRPr="003C42D8">
              <w:t>Expenditures</w:t>
            </w:r>
          </w:p>
        </w:tc>
        <w:tc>
          <w:tcPr>
            <w:tcW w:w="1558" w:type="dxa"/>
            <w:shd w:val="clear" w:color="auto" w:fill="D9E2F3"/>
            <w:vAlign w:val="center"/>
          </w:tcPr>
          <w:p w14:paraId="672F5048" w14:textId="564C0A75" w:rsidR="00930789" w:rsidRPr="00930789" w:rsidRDefault="00930789" w:rsidP="00930789">
            <w:pPr>
              <w:widowControl w:val="0"/>
              <w:overflowPunct w:val="0"/>
              <w:adjustRightInd w:val="0"/>
              <w:spacing w:line="240" w:lineRule="auto"/>
              <w:jc w:val="center"/>
              <w:rPr>
                <w:rFonts w:eastAsia="Times New Roman" w:cs="Times New Roman"/>
                <w:kern w:val="28"/>
                <w:sz w:val="20"/>
                <w:szCs w:val="20"/>
              </w:rPr>
            </w:pPr>
            <w:r w:rsidRPr="00930789">
              <w:rPr>
                <w:sz w:val="20"/>
                <w:szCs w:val="20"/>
              </w:rPr>
              <w:t>NA</w:t>
            </w:r>
          </w:p>
        </w:tc>
        <w:tc>
          <w:tcPr>
            <w:tcW w:w="1559" w:type="dxa"/>
            <w:shd w:val="clear" w:color="auto" w:fill="D9E2F3"/>
            <w:vAlign w:val="center"/>
          </w:tcPr>
          <w:p w14:paraId="1D27C468" w14:textId="54328537" w:rsidR="00930789" w:rsidRPr="00930789" w:rsidRDefault="00930789" w:rsidP="00930789">
            <w:pPr>
              <w:widowControl w:val="0"/>
              <w:overflowPunct w:val="0"/>
              <w:adjustRightInd w:val="0"/>
              <w:spacing w:line="240" w:lineRule="auto"/>
              <w:jc w:val="center"/>
              <w:rPr>
                <w:rFonts w:eastAsia="Times New Roman" w:cs="Times New Roman"/>
                <w:kern w:val="28"/>
                <w:sz w:val="20"/>
                <w:szCs w:val="20"/>
              </w:rPr>
            </w:pPr>
            <w:r w:rsidRPr="00930789">
              <w:rPr>
                <w:sz w:val="20"/>
                <w:szCs w:val="20"/>
              </w:rPr>
              <w:t>NA</w:t>
            </w:r>
          </w:p>
        </w:tc>
        <w:tc>
          <w:tcPr>
            <w:tcW w:w="1559" w:type="dxa"/>
            <w:shd w:val="clear" w:color="auto" w:fill="D9E2F3"/>
            <w:vAlign w:val="center"/>
          </w:tcPr>
          <w:p w14:paraId="19A692FD" w14:textId="3817DB12" w:rsidR="00930789" w:rsidRPr="00930789" w:rsidRDefault="00930789" w:rsidP="00930789">
            <w:pPr>
              <w:widowControl w:val="0"/>
              <w:overflowPunct w:val="0"/>
              <w:adjustRightInd w:val="0"/>
              <w:spacing w:line="240" w:lineRule="auto"/>
              <w:jc w:val="center"/>
              <w:rPr>
                <w:rFonts w:eastAsia="Times New Roman" w:cs="Times New Roman"/>
                <w:kern w:val="28"/>
                <w:sz w:val="20"/>
                <w:szCs w:val="20"/>
              </w:rPr>
            </w:pPr>
            <w:r w:rsidRPr="00930789">
              <w:rPr>
                <w:sz w:val="20"/>
                <w:szCs w:val="20"/>
              </w:rPr>
              <w:t>NA</w:t>
            </w:r>
          </w:p>
        </w:tc>
        <w:tc>
          <w:tcPr>
            <w:tcW w:w="1558" w:type="dxa"/>
            <w:shd w:val="clear" w:color="auto" w:fill="D9E2F3"/>
            <w:vAlign w:val="center"/>
          </w:tcPr>
          <w:p w14:paraId="5E13790A" w14:textId="4ACDCB97" w:rsidR="00930789" w:rsidRPr="00930789" w:rsidRDefault="00930789" w:rsidP="00930789">
            <w:pPr>
              <w:widowControl w:val="0"/>
              <w:overflowPunct w:val="0"/>
              <w:adjustRightInd w:val="0"/>
              <w:spacing w:line="240" w:lineRule="auto"/>
              <w:jc w:val="center"/>
              <w:rPr>
                <w:rFonts w:eastAsia="Times New Roman" w:cs="Times New Roman"/>
                <w:kern w:val="28"/>
                <w:sz w:val="20"/>
                <w:szCs w:val="20"/>
              </w:rPr>
            </w:pPr>
            <w:r w:rsidRPr="00930789">
              <w:rPr>
                <w:sz w:val="20"/>
                <w:szCs w:val="20"/>
              </w:rPr>
              <w:t>NA</w:t>
            </w:r>
          </w:p>
        </w:tc>
        <w:tc>
          <w:tcPr>
            <w:tcW w:w="1559" w:type="dxa"/>
            <w:shd w:val="clear" w:color="auto" w:fill="D9E2F3"/>
            <w:vAlign w:val="center"/>
          </w:tcPr>
          <w:p w14:paraId="2661B925" w14:textId="5CD079DB" w:rsidR="00930789" w:rsidRPr="00930789" w:rsidRDefault="00930789" w:rsidP="00930789">
            <w:pPr>
              <w:widowControl w:val="0"/>
              <w:overflowPunct w:val="0"/>
              <w:adjustRightInd w:val="0"/>
              <w:spacing w:line="240" w:lineRule="auto"/>
              <w:jc w:val="center"/>
              <w:rPr>
                <w:rFonts w:eastAsia="Times New Roman" w:cs="Times New Roman"/>
                <w:kern w:val="28"/>
                <w:sz w:val="20"/>
                <w:szCs w:val="20"/>
              </w:rPr>
            </w:pPr>
            <w:r w:rsidRPr="00930789">
              <w:rPr>
                <w:sz w:val="20"/>
                <w:szCs w:val="20"/>
              </w:rPr>
              <w:t>NA</w:t>
            </w:r>
          </w:p>
        </w:tc>
        <w:tc>
          <w:tcPr>
            <w:tcW w:w="1559" w:type="dxa"/>
            <w:shd w:val="clear" w:color="auto" w:fill="D9E2F3"/>
            <w:vAlign w:val="center"/>
          </w:tcPr>
          <w:p w14:paraId="0432B4BF" w14:textId="56D92405" w:rsidR="00930789" w:rsidRPr="00930789" w:rsidRDefault="00930789" w:rsidP="00930789">
            <w:pPr>
              <w:widowControl w:val="0"/>
              <w:overflowPunct w:val="0"/>
              <w:adjustRightInd w:val="0"/>
              <w:spacing w:line="240" w:lineRule="auto"/>
              <w:jc w:val="center"/>
              <w:rPr>
                <w:rFonts w:eastAsia="Times New Roman" w:cs="Times New Roman"/>
                <w:kern w:val="28"/>
                <w:sz w:val="20"/>
                <w:szCs w:val="20"/>
              </w:rPr>
            </w:pPr>
            <w:r w:rsidRPr="00930789">
              <w:rPr>
                <w:sz w:val="20"/>
                <w:szCs w:val="20"/>
              </w:rPr>
              <w:t>NA</w:t>
            </w:r>
          </w:p>
        </w:tc>
      </w:tr>
      <w:tr w:rsidR="00930789" w:rsidRPr="003C42D8" w14:paraId="1BAF3F14" w14:textId="77777777" w:rsidTr="00930789">
        <w:tc>
          <w:tcPr>
            <w:tcW w:w="3592" w:type="dxa"/>
            <w:hideMark/>
          </w:tcPr>
          <w:p w14:paraId="22270CED" w14:textId="77777777" w:rsidR="00930789" w:rsidRPr="003C42D8" w:rsidRDefault="00930789" w:rsidP="00930789">
            <w:pPr>
              <w:pStyle w:val="TableText"/>
            </w:pPr>
            <w:r w:rsidRPr="003C42D8">
              <w:t>From local appropriations for schools</w:t>
            </w:r>
          </w:p>
        </w:tc>
        <w:tc>
          <w:tcPr>
            <w:tcW w:w="1558" w:type="dxa"/>
            <w:shd w:val="clear" w:color="auto" w:fill="F2F2F2"/>
            <w:vAlign w:val="center"/>
          </w:tcPr>
          <w:p w14:paraId="01E9AB22" w14:textId="3E3A0DDC" w:rsidR="00930789" w:rsidRPr="00930789" w:rsidRDefault="00930789" w:rsidP="00930789">
            <w:pPr>
              <w:widowControl w:val="0"/>
              <w:overflowPunct w:val="0"/>
              <w:adjustRightInd w:val="0"/>
              <w:spacing w:line="240" w:lineRule="auto"/>
              <w:jc w:val="center"/>
              <w:rPr>
                <w:rFonts w:eastAsia="Times New Roman" w:cs="Times New Roman"/>
                <w:kern w:val="28"/>
                <w:sz w:val="20"/>
                <w:szCs w:val="20"/>
              </w:rPr>
            </w:pPr>
            <w:r w:rsidRPr="00930789">
              <w:rPr>
                <w:sz w:val="20"/>
                <w:szCs w:val="20"/>
              </w:rPr>
              <w:t>NA</w:t>
            </w:r>
          </w:p>
        </w:tc>
        <w:tc>
          <w:tcPr>
            <w:tcW w:w="1559" w:type="dxa"/>
            <w:shd w:val="clear" w:color="auto" w:fill="F2F2F2"/>
            <w:vAlign w:val="center"/>
          </w:tcPr>
          <w:p w14:paraId="7C56D89E" w14:textId="312D7615" w:rsidR="00930789" w:rsidRPr="00930789" w:rsidRDefault="00930789" w:rsidP="00930789">
            <w:pPr>
              <w:widowControl w:val="0"/>
              <w:overflowPunct w:val="0"/>
              <w:adjustRightInd w:val="0"/>
              <w:spacing w:line="240" w:lineRule="auto"/>
              <w:jc w:val="center"/>
              <w:rPr>
                <w:rFonts w:eastAsia="Times New Roman" w:cs="Times New Roman"/>
                <w:kern w:val="28"/>
                <w:sz w:val="20"/>
                <w:szCs w:val="20"/>
              </w:rPr>
            </w:pPr>
            <w:r w:rsidRPr="00930789">
              <w:rPr>
                <w:sz w:val="20"/>
                <w:szCs w:val="20"/>
              </w:rPr>
              <w:t>NA</w:t>
            </w:r>
          </w:p>
        </w:tc>
        <w:tc>
          <w:tcPr>
            <w:tcW w:w="1559" w:type="dxa"/>
            <w:shd w:val="clear" w:color="auto" w:fill="F2F2F2"/>
            <w:vAlign w:val="center"/>
          </w:tcPr>
          <w:p w14:paraId="2AC1181E" w14:textId="063C1A68" w:rsidR="00930789" w:rsidRPr="00930789" w:rsidRDefault="00930789" w:rsidP="00930789">
            <w:pPr>
              <w:widowControl w:val="0"/>
              <w:overflowPunct w:val="0"/>
              <w:adjustRightInd w:val="0"/>
              <w:spacing w:line="240" w:lineRule="auto"/>
              <w:jc w:val="center"/>
              <w:rPr>
                <w:rFonts w:eastAsia="Times New Roman" w:cs="Times New Roman"/>
                <w:kern w:val="28"/>
                <w:sz w:val="20"/>
                <w:szCs w:val="20"/>
              </w:rPr>
            </w:pPr>
            <w:r w:rsidRPr="00930789">
              <w:rPr>
                <w:sz w:val="20"/>
                <w:szCs w:val="20"/>
              </w:rPr>
              <w:t>NA</w:t>
            </w:r>
          </w:p>
        </w:tc>
        <w:tc>
          <w:tcPr>
            <w:tcW w:w="1558" w:type="dxa"/>
            <w:shd w:val="clear" w:color="auto" w:fill="F2F2F2"/>
            <w:vAlign w:val="center"/>
          </w:tcPr>
          <w:p w14:paraId="4CC704E6" w14:textId="54084874" w:rsidR="00930789" w:rsidRPr="00930789" w:rsidRDefault="00930789" w:rsidP="00930789">
            <w:pPr>
              <w:widowControl w:val="0"/>
              <w:overflowPunct w:val="0"/>
              <w:adjustRightInd w:val="0"/>
              <w:spacing w:line="240" w:lineRule="auto"/>
              <w:jc w:val="center"/>
              <w:rPr>
                <w:rFonts w:eastAsia="Times New Roman" w:cs="Times New Roman"/>
                <w:kern w:val="28"/>
                <w:sz w:val="20"/>
                <w:szCs w:val="20"/>
              </w:rPr>
            </w:pPr>
            <w:r w:rsidRPr="00930789">
              <w:rPr>
                <w:sz w:val="20"/>
                <w:szCs w:val="20"/>
              </w:rPr>
              <w:t>NA</w:t>
            </w:r>
          </w:p>
        </w:tc>
        <w:tc>
          <w:tcPr>
            <w:tcW w:w="1559" w:type="dxa"/>
            <w:shd w:val="clear" w:color="auto" w:fill="F2F2F2"/>
            <w:vAlign w:val="center"/>
          </w:tcPr>
          <w:p w14:paraId="0A13C8C5" w14:textId="44DFC018" w:rsidR="00930789" w:rsidRPr="00930789" w:rsidRDefault="00930789" w:rsidP="00930789">
            <w:pPr>
              <w:widowControl w:val="0"/>
              <w:overflowPunct w:val="0"/>
              <w:adjustRightInd w:val="0"/>
              <w:spacing w:line="240" w:lineRule="auto"/>
              <w:jc w:val="center"/>
              <w:rPr>
                <w:rFonts w:eastAsia="Times New Roman" w:cs="Times New Roman"/>
                <w:kern w:val="28"/>
                <w:sz w:val="20"/>
                <w:szCs w:val="20"/>
              </w:rPr>
            </w:pPr>
            <w:r w:rsidRPr="00930789">
              <w:rPr>
                <w:sz w:val="20"/>
                <w:szCs w:val="20"/>
              </w:rPr>
              <w:t>NA</w:t>
            </w:r>
          </w:p>
        </w:tc>
        <w:tc>
          <w:tcPr>
            <w:tcW w:w="1559" w:type="dxa"/>
            <w:shd w:val="clear" w:color="auto" w:fill="F2F2F2"/>
            <w:vAlign w:val="center"/>
          </w:tcPr>
          <w:p w14:paraId="3D12F78A" w14:textId="6347C2B5" w:rsidR="00930789" w:rsidRPr="00930789" w:rsidRDefault="00930789" w:rsidP="00930789">
            <w:pPr>
              <w:widowControl w:val="0"/>
              <w:overflowPunct w:val="0"/>
              <w:adjustRightInd w:val="0"/>
              <w:spacing w:line="240" w:lineRule="auto"/>
              <w:jc w:val="center"/>
              <w:rPr>
                <w:rFonts w:eastAsia="Times New Roman" w:cs="Times New Roman"/>
                <w:kern w:val="28"/>
                <w:sz w:val="20"/>
                <w:szCs w:val="20"/>
              </w:rPr>
            </w:pPr>
            <w:r w:rsidRPr="00930789">
              <w:rPr>
                <w:sz w:val="20"/>
                <w:szCs w:val="20"/>
              </w:rPr>
              <w:t>NA</w:t>
            </w:r>
          </w:p>
        </w:tc>
      </w:tr>
      <w:tr w:rsidR="00A30E13" w:rsidRPr="00447CB2" w14:paraId="53B23BB0" w14:textId="77777777" w:rsidTr="00930789">
        <w:tc>
          <w:tcPr>
            <w:tcW w:w="3592" w:type="dxa"/>
            <w:noWrap/>
            <w:hideMark/>
          </w:tcPr>
          <w:p w14:paraId="2D13A2DB" w14:textId="77777777" w:rsidR="00A30E13" w:rsidRPr="003C42D8" w:rsidRDefault="00A30E13" w:rsidP="002533BA">
            <w:pPr>
              <w:pStyle w:val="TableText"/>
            </w:pPr>
            <w:r w:rsidRPr="003C42D8">
              <w:t>By school committee</w:t>
            </w:r>
          </w:p>
        </w:tc>
        <w:tc>
          <w:tcPr>
            <w:tcW w:w="1558" w:type="dxa"/>
            <w:noWrap/>
            <w:vAlign w:val="center"/>
          </w:tcPr>
          <w:p w14:paraId="655B7510" w14:textId="77777777" w:rsidR="00A30E13" w:rsidRPr="00930789" w:rsidRDefault="00A30E13" w:rsidP="00930789">
            <w:pPr>
              <w:spacing w:line="240" w:lineRule="auto"/>
              <w:jc w:val="center"/>
              <w:rPr>
                <w:rFonts w:cs="Calibri"/>
                <w:color w:val="000000"/>
                <w:sz w:val="20"/>
                <w:szCs w:val="20"/>
              </w:rPr>
            </w:pPr>
            <w:r w:rsidRPr="00930789">
              <w:rPr>
                <w:rFonts w:cs="Calibri"/>
                <w:color w:val="000000"/>
                <w:sz w:val="20"/>
                <w:szCs w:val="20"/>
              </w:rPr>
              <w:t>$28,021,029</w:t>
            </w:r>
          </w:p>
        </w:tc>
        <w:tc>
          <w:tcPr>
            <w:tcW w:w="1559" w:type="dxa"/>
            <w:noWrap/>
            <w:vAlign w:val="center"/>
          </w:tcPr>
          <w:p w14:paraId="00A6C7EC" w14:textId="77777777" w:rsidR="00A30E13" w:rsidRPr="00930789" w:rsidRDefault="00A30E13" w:rsidP="00930789">
            <w:pPr>
              <w:spacing w:line="240" w:lineRule="auto"/>
              <w:jc w:val="center"/>
              <w:rPr>
                <w:rFonts w:cs="Calibri"/>
                <w:color w:val="000000"/>
                <w:sz w:val="20"/>
                <w:szCs w:val="20"/>
              </w:rPr>
            </w:pPr>
            <w:r w:rsidRPr="00930789">
              <w:rPr>
                <w:rFonts w:cs="Calibri"/>
                <w:color w:val="000000"/>
                <w:sz w:val="20"/>
                <w:szCs w:val="20"/>
              </w:rPr>
              <w:t>$28,181,788</w:t>
            </w:r>
          </w:p>
        </w:tc>
        <w:tc>
          <w:tcPr>
            <w:tcW w:w="1559" w:type="dxa"/>
            <w:noWrap/>
            <w:vAlign w:val="center"/>
          </w:tcPr>
          <w:p w14:paraId="19506BCC" w14:textId="77777777" w:rsidR="00A30E13" w:rsidRPr="00930789" w:rsidRDefault="00A30E13" w:rsidP="00930789">
            <w:pPr>
              <w:spacing w:line="240" w:lineRule="auto"/>
              <w:jc w:val="center"/>
              <w:rPr>
                <w:rFonts w:cs="Calibri"/>
                <w:color w:val="000000"/>
                <w:sz w:val="20"/>
                <w:szCs w:val="20"/>
              </w:rPr>
            </w:pPr>
            <w:r w:rsidRPr="00930789">
              <w:rPr>
                <w:rFonts w:cs="Calibri"/>
                <w:color w:val="000000"/>
                <w:sz w:val="20"/>
                <w:szCs w:val="20"/>
              </w:rPr>
              <w:t>$28,849,416</w:t>
            </w:r>
          </w:p>
        </w:tc>
        <w:tc>
          <w:tcPr>
            <w:tcW w:w="1558" w:type="dxa"/>
            <w:noWrap/>
            <w:vAlign w:val="center"/>
          </w:tcPr>
          <w:p w14:paraId="3D443A64" w14:textId="77777777" w:rsidR="00A30E13" w:rsidRPr="00930789" w:rsidRDefault="00A30E13" w:rsidP="00930789">
            <w:pPr>
              <w:spacing w:line="240" w:lineRule="auto"/>
              <w:jc w:val="center"/>
              <w:rPr>
                <w:rFonts w:cs="Calibri"/>
                <w:color w:val="000000"/>
                <w:sz w:val="20"/>
                <w:szCs w:val="20"/>
              </w:rPr>
            </w:pPr>
            <w:r w:rsidRPr="00930789">
              <w:rPr>
                <w:rFonts w:cs="Calibri"/>
                <w:color w:val="000000"/>
                <w:sz w:val="20"/>
                <w:szCs w:val="20"/>
              </w:rPr>
              <w:t>$28,426,280</w:t>
            </w:r>
          </w:p>
        </w:tc>
        <w:tc>
          <w:tcPr>
            <w:tcW w:w="1559" w:type="dxa"/>
            <w:noWrap/>
            <w:vAlign w:val="center"/>
          </w:tcPr>
          <w:p w14:paraId="7D80E607" w14:textId="77777777" w:rsidR="00A30E13" w:rsidRPr="00930789" w:rsidRDefault="00A30E13" w:rsidP="00930789">
            <w:pPr>
              <w:spacing w:line="240" w:lineRule="auto"/>
              <w:jc w:val="center"/>
              <w:rPr>
                <w:rFonts w:cs="Calibri"/>
                <w:color w:val="000000"/>
                <w:sz w:val="20"/>
                <w:szCs w:val="20"/>
              </w:rPr>
            </w:pPr>
            <w:r w:rsidRPr="00930789">
              <w:rPr>
                <w:rFonts w:cs="Calibri"/>
                <w:color w:val="000000"/>
                <w:sz w:val="20"/>
                <w:szCs w:val="20"/>
              </w:rPr>
              <w:t>$30,575,757</w:t>
            </w:r>
          </w:p>
        </w:tc>
        <w:tc>
          <w:tcPr>
            <w:tcW w:w="1559" w:type="dxa"/>
            <w:vAlign w:val="center"/>
          </w:tcPr>
          <w:p w14:paraId="55059F04" w14:textId="77777777" w:rsidR="00A30E13" w:rsidRPr="00930789" w:rsidRDefault="00A30E13" w:rsidP="00930789">
            <w:pPr>
              <w:spacing w:line="240" w:lineRule="auto"/>
              <w:jc w:val="center"/>
              <w:rPr>
                <w:rFonts w:cs="Calibri"/>
                <w:color w:val="000000"/>
                <w:sz w:val="20"/>
                <w:szCs w:val="20"/>
              </w:rPr>
            </w:pPr>
            <w:r w:rsidRPr="00930789">
              <w:rPr>
                <w:rFonts w:cs="Calibri"/>
                <w:color w:val="000000"/>
                <w:sz w:val="20"/>
                <w:szCs w:val="20"/>
              </w:rPr>
              <w:t>$29,876,243</w:t>
            </w:r>
          </w:p>
        </w:tc>
      </w:tr>
      <w:tr w:rsidR="00A30E13" w:rsidRPr="00447CB2" w14:paraId="74D15FB3" w14:textId="77777777" w:rsidTr="00930789">
        <w:tc>
          <w:tcPr>
            <w:tcW w:w="3592" w:type="dxa"/>
            <w:noWrap/>
            <w:hideMark/>
          </w:tcPr>
          <w:p w14:paraId="77A8A39A" w14:textId="77777777" w:rsidR="00A30E13" w:rsidRPr="003C42D8" w:rsidRDefault="00A30E13" w:rsidP="002533BA">
            <w:pPr>
              <w:pStyle w:val="TableText"/>
            </w:pPr>
            <w:r w:rsidRPr="003C42D8">
              <w:t>By municipality</w:t>
            </w:r>
          </w:p>
        </w:tc>
        <w:tc>
          <w:tcPr>
            <w:tcW w:w="1558" w:type="dxa"/>
            <w:noWrap/>
            <w:vAlign w:val="center"/>
          </w:tcPr>
          <w:p w14:paraId="1B9954E4" w14:textId="77777777" w:rsidR="00A30E13" w:rsidRPr="00930789" w:rsidRDefault="00A30E13" w:rsidP="00930789">
            <w:pPr>
              <w:spacing w:line="240" w:lineRule="auto"/>
              <w:jc w:val="center"/>
              <w:rPr>
                <w:rFonts w:cs="Calibri"/>
                <w:color w:val="000000"/>
                <w:sz w:val="20"/>
                <w:szCs w:val="20"/>
              </w:rPr>
            </w:pPr>
            <w:r w:rsidRPr="00930789">
              <w:rPr>
                <w:rFonts w:cs="Calibri"/>
                <w:color w:val="000000"/>
                <w:sz w:val="20"/>
                <w:szCs w:val="20"/>
              </w:rPr>
              <w:t>$13,250,793</w:t>
            </w:r>
          </w:p>
        </w:tc>
        <w:tc>
          <w:tcPr>
            <w:tcW w:w="1559" w:type="dxa"/>
            <w:noWrap/>
            <w:vAlign w:val="center"/>
          </w:tcPr>
          <w:p w14:paraId="645A71BD" w14:textId="77777777" w:rsidR="00A30E13" w:rsidRPr="00930789" w:rsidRDefault="00A30E13" w:rsidP="00930789">
            <w:pPr>
              <w:spacing w:line="240" w:lineRule="auto"/>
              <w:jc w:val="center"/>
              <w:rPr>
                <w:rFonts w:cs="Calibri"/>
                <w:color w:val="000000"/>
                <w:sz w:val="20"/>
                <w:szCs w:val="20"/>
              </w:rPr>
            </w:pPr>
            <w:r w:rsidRPr="00930789">
              <w:rPr>
                <w:rFonts w:cs="Calibri"/>
                <w:color w:val="000000"/>
                <w:sz w:val="20"/>
                <w:szCs w:val="20"/>
              </w:rPr>
              <w:t>$13,257,531</w:t>
            </w:r>
          </w:p>
        </w:tc>
        <w:tc>
          <w:tcPr>
            <w:tcW w:w="1559" w:type="dxa"/>
            <w:noWrap/>
            <w:vAlign w:val="center"/>
          </w:tcPr>
          <w:p w14:paraId="7CCA415D" w14:textId="77777777" w:rsidR="00A30E13" w:rsidRPr="00930789" w:rsidRDefault="00A30E13" w:rsidP="00930789">
            <w:pPr>
              <w:spacing w:line="240" w:lineRule="auto"/>
              <w:jc w:val="center"/>
              <w:rPr>
                <w:rFonts w:cs="Calibri"/>
                <w:color w:val="000000"/>
                <w:sz w:val="20"/>
                <w:szCs w:val="20"/>
              </w:rPr>
            </w:pPr>
            <w:r w:rsidRPr="00930789">
              <w:rPr>
                <w:rFonts w:cs="Calibri"/>
                <w:color w:val="000000"/>
                <w:sz w:val="20"/>
                <w:szCs w:val="20"/>
              </w:rPr>
              <w:t>$14,467,404</w:t>
            </w:r>
          </w:p>
        </w:tc>
        <w:tc>
          <w:tcPr>
            <w:tcW w:w="1558" w:type="dxa"/>
            <w:noWrap/>
            <w:vAlign w:val="center"/>
          </w:tcPr>
          <w:p w14:paraId="763A8797" w14:textId="77777777" w:rsidR="00A30E13" w:rsidRPr="00930789" w:rsidRDefault="00A30E13" w:rsidP="00930789">
            <w:pPr>
              <w:spacing w:line="240" w:lineRule="auto"/>
              <w:jc w:val="center"/>
              <w:rPr>
                <w:rFonts w:cs="Calibri"/>
                <w:color w:val="000000"/>
                <w:sz w:val="20"/>
                <w:szCs w:val="20"/>
              </w:rPr>
            </w:pPr>
            <w:r w:rsidRPr="00930789">
              <w:rPr>
                <w:rFonts w:cs="Calibri"/>
                <w:color w:val="000000"/>
                <w:sz w:val="20"/>
                <w:szCs w:val="20"/>
              </w:rPr>
              <w:t>$14,504,015</w:t>
            </w:r>
          </w:p>
        </w:tc>
        <w:tc>
          <w:tcPr>
            <w:tcW w:w="1559" w:type="dxa"/>
            <w:noWrap/>
            <w:vAlign w:val="center"/>
          </w:tcPr>
          <w:p w14:paraId="3E70A0F8" w14:textId="77777777" w:rsidR="00A30E13" w:rsidRPr="00930789" w:rsidRDefault="00A30E13" w:rsidP="00930789">
            <w:pPr>
              <w:spacing w:line="240" w:lineRule="auto"/>
              <w:jc w:val="center"/>
              <w:rPr>
                <w:rFonts w:cs="Calibri"/>
                <w:color w:val="000000"/>
                <w:sz w:val="20"/>
                <w:szCs w:val="20"/>
              </w:rPr>
            </w:pPr>
            <w:r w:rsidRPr="00930789">
              <w:rPr>
                <w:rFonts w:cs="Calibri"/>
                <w:color w:val="000000"/>
                <w:sz w:val="20"/>
                <w:szCs w:val="20"/>
              </w:rPr>
              <w:t>$14,780,100</w:t>
            </w:r>
          </w:p>
        </w:tc>
        <w:tc>
          <w:tcPr>
            <w:tcW w:w="1559" w:type="dxa"/>
            <w:vAlign w:val="center"/>
          </w:tcPr>
          <w:p w14:paraId="01DC2057" w14:textId="77777777" w:rsidR="00A30E13" w:rsidRPr="00930789" w:rsidRDefault="00A30E13" w:rsidP="00930789">
            <w:pPr>
              <w:spacing w:line="240" w:lineRule="auto"/>
              <w:jc w:val="center"/>
              <w:rPr>
                <w:rFonts w:cs="Calibri"/>
                <w:color w:val="000000"/>
                <w:sz w:val="20"/>
                <w:szCs w:val="20"/>
              </w:rPr>
            </w:pPr>
            <w:r w:rsidRPr="00930789">
              <w:rPr>
                <w:rFonts w:cs="Calibri"/>
                <w:color w:val="000000"/>
                <w:sz w:val="20"/>
                <w:szCs w:val="20"/>
              </w:rPr>
              <w:t>$14,566,677</w:t>
            </w:r>
          </w:p>
        </w:tc>
      </w:tr>
      <w:tr w:rsidR="00A30E13" w:rsidRPr="00447CB2" w14:paraId="6222E0F9" w14:textId="77777777" w:rsidTr="00930789">
        <w:tc>
          <w:tcPr>
            <w:tcW w:w="3592" w:type="dxa"/>
            <w:noWrap/>
            <w:hideMark/>
          </w:tcPr>
          <w:p w14:paraId="1F515BC7" w14:textId="77777777" w:rsidR="00A30E13" w:rsidRPr="003C42D8" w:rsidRDefault="00A30E13" w:rsidP="002533BA">
            <w:pPr>
              <w:pStyle w:val="TableText"/>
            </w:pPr>
            <w:r w:rsidRPr="003C42D8">
              <w:t>Total from local appropriations</w:t>
            </w:r>
          </w:p>
        </w:tc>
        <w:tc>
          <w:tcPr>
            <w:tcW w:w="1558" w:type="dxa"/>
            <w:noWrap/>
            <w:vAlign w:val="center"/>
          </w:tcPr>
          <w:p w14:paraId="0F3AB48B" w14:textId="77777777" w:rsidR="00A30E13" w:rsidRPr="00930789" w:rsidRDefault="00A30E13" w:rsidP="00930789">
            <w:pPr>
              <w:spacing w:line="240" w:lineRule="auto"/>
              <w:jc w:val="center"/>
              <w:rPr>
                <w:rFonts w:cs="Calibri"/>
                <w:color w:val="000000"/>
                <w:sz w:val="20"/>
                <w:szCs w:val="20"/>
              </w:rPr>
            </w:pPr>
            <w:r w:rsidRPr="00930789">
              <w:rPr>
                <w:rFonts w:cs="Calibri"/>
                <w:color w:val="000000"/>
                <w:sz w:val="20"/>
                <w:szCs w:val="20"/>
              </w:rPr>
              <w:t>$41,271,822</w:t>
            </w:r>
          </w:p>
        </w:tc>
        <w:tc>
          <w:tcPr>
            <w:tcW w:w="1559" w:type="dxa"/>
            <w:noWrap/>
            <w:vAlign w:val="center"/>
          </w:tcPr>
          <w:p w14:paraId="5A2CE467" w14:textId="77777777" w:rsidR="00A30E13" w:rsidRPr="00930789" w:rsidRDefault="00A30E13" w:rsidP="00930789">
            <w:pPr>
              <w:spacing w:line="240" w:lineRule="auto"/>
              <w:jc w:val="center"/>
              <w:rPr>
                <w:rFonts w:cs="Calibri"/>
                <w:color w:val="000000"/>
                <w:sz w:val="20"/>
                <w:szCs w:val="20"/>
              </w:rPr>
            </w:pPr>
            <w:r w:rsidRPr="00930789">
              <w:rPr>
                <w:rFonts w:cs="Calibri"/>
                <w:color w:val="000000"/>
                <w:sz w:val="20"/>
                <w:szCs w:val="20"/>
              </w:rPr>
              <w:t>$41,439,319</w:t>
            </w:r>
          </w:p>
        </w:tc>
        <w:tc>
          <w:tcPr>
            <w:tcW w:w="1559" w:type="dxa"/>
            <w:noWrap/>
            <w:vAlign w:val="center"/>
          </w:tcPr>
          <w:p w14:paraId="07432E32" w14:textId="77777777" w:rsidR="00A30E13" w:rsidRPr="00930789" w:rsidRDefault="00A30E13" w:rsidP="00930789">
            <w:pPr>
              <w:spacing w:line="240" w:lineRule="auto"/>
              <w:jc w:val="center"/>
              <w:rPr>
                <w:rFonts w:cs="Calibri"/>
                <w:color w:val="000000"/>
                <w:sz w:val="20"/>
                <w:szCs w:val="20"/>
              </w:rPr>
            </w:pPr>
            <w:r w:rsidRPr="00930789">
              <w:rPr>
                <w:rFonts w:cs="Calibri"/>
                <w:color w:val="000000"/>
                <w:sz w:val="20"/>
                <w:szCs w:val="20"/>
              </w:rPr>
              <w:t>$43,316,820</w:t>
            </w:r>
          </w:p>
        </w:tc>
        <w:tc>
          <w:tcPr>
            <w:tcW w:w="1558" w:type="dxa"/>
            <w:noWrap/>
            <w:vAlign w:val="center"/>
          </w:tcPr>
          <w:p w14:paraId="374FE16C" w14:textId="77777777" w:rsidR="00A30E13" w:rsidRPr="00930789" w:rsidRDefault="00A30E13" w:rsidP="00930789">
            <w:pPr>
              <w:spacing w:line="240" w:lineRule="auto"/>
              <w:jc w:val="center"/>
              <w:rPr>
                <w:rFonts w:cs="Calibri"/>
                <w:color w:val="000000"/>
                <w:sz w:val="20"/>
                <w:szCs w:val="20"/>
              </w:rPr>
            </w:pPr>
            <w:r w:rsidRPr="00930789">
              <w:rPr>
                <w:rFonts w:cs="Calibri"/>
                <w:color w:val="000000"/>
                <w:sz w:val="20"/>
                <w:szCs w:val="20"/>
              </w:rPr>
              <w:t>$42,930,295</w:t>
            </w:r>
          </w:p>
        </w:tc>
        <w:tc>
          <w:tcPr>
            <w:tcW w:w="1559" w:type="dxa"/>
            <w:noWrap/>
            <w:vAlign w:val="center"/>
          </w:tcPr>
          <w:p w14:paraId="0E87BAFD" w14:textId="77777777" w:rsidR="00A30E13" w:rsidRPr="00930789" w:rsidRDefault="00A30E13" w:rsidP="00930789">
            <w:pPr>
              <w:spacing w:line="240" w:lineRule="auto"/>
              <w:jc w:val="center"/>
              <w:rPr>
                <w:rFonts w:cs="Calibri"/>
                <w:color w:val="000000"/>
                <w:sz w:val="20"/>
                <w:szCs w:val="20"/>
              </w:rPr>
            </w:pPr>
            <w:r w:rsidRPr="00930789">
              <w:rPr>
                <w:rFonts w:cs="Calibri"/>
                <w:color w:val="000000"/>
                <w:sz w:val="20"/>
                <w:szCs w:val="20"/>
              </w:rPr>
              <w:t>$45,355,857</w:t>
            </w:r>
          </w:p>
        </w:tc>
        <w:tc>
          <w:tcPr>
            <w:tcW w:w="1559" w:type="dxa"/>
            <w:vAlign w:val="center"/>
          </w:tcPr>
          <w:p w14:paraId="081D2BB8" w14:textId="77777777" w:rsidR="00A30E13" w:rsidRPr="00930789" w:rsidRDefault="00A30E13" w:rsidP="00930789">
            <w:pPr>
              <w:spacing w:line="240" w:lineRule="auto"/>
              <w:jc w:val="center"/>
              <w:rPr>
                <w:rFonts w:cs="Calibri"/>
                <w:color w:val="000000"/>
                <w:sz w:val="20"/>
                <w:szCs w:val="20"/>
              </w:rPr>
            </w:pPr>
            <w:r w:rsidRPr="00930789">
              <w:rPr>
                <w:rFonts w:cs="Calibri"/>
                <w:color w:val="000000"/>
                <w:sz w:val="20"/>
                <w:szCs w:val="20"/>
              </w:rPr>
              <w:t>$44,442,921</w:t>
            </w:r>
          </w:p>
        </w:tc>
      </w:tr>
      <w:tr w:rsidR="00930789" w:rsidRPr="00447CB2" w14:paraId="02565FA2" w14:textId="77777777" w:rsidTr="00930789">
        <w:tc>
          <w:tcPr>
            <w:tcW w:w="3592" w:type="dxa"/>
            <w:hideMark/>
          </w:tcPr>
          <w:p w14:paraId="6F1D93F6" w14:textId="77777777" w:rsidR="00930789" w:rsidRPr="003C42D8" w:rsidRDefault="00930789" w:rsidP="00930789">
            <w:pPr>
              <w:pStyle w:val="TableText"/>
            </w:pPr>
            <w:r w:rsidRPr="003C42D8">
              <w:t>From revolving funds and grants</w:t>
            </w:r>
          </w:p>
        </w:tc>
        <w:tc>
          <w:tcPr>
            <w:tcW w:w="1558" w:type="dxa"/>
            <w:noWrap/>
            <w:vAlign w:val="center"/>
          </w:tcPr>
          <w:p w14:paraId="5CC22699" w14:textId="0B75F505"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9" w:type="dxa"/>
            <w:noWrap/>
            <w:vAlign w:val="center"/>
          </w:tcPr>
          <w:p w14:paraId="1F4F9A85" w14:textId="77777777" w:rsidR="00930789" w:rsidRPr="00930789" w:rsidRDefault="00930789" w:rsidP="00930789">
            <w:pPr>
              <w:spacing w:line="240" w:lineRule="auto"/>
              <w:jc w:val="center"/>
              <w:rPr>
                <w:rFonts w:cs="Calibri"/>
                <w:color w:val="000000"/>
                <w:sz w:val="20"/>
                <w:szCs w:val="20"/>
              </w:rPr>
            </w:pPr>
            <w:r w:rsidRPr="00930789">
              <w:rPr>
                <w:rFonts w:cs="Calibri"/>
                <w:color w:val="000000"/>
                <w:sz w:val="20"/>
                <w:szCs w:val="20"/>
              </w:rPr>
              <w:t>$4,271,896</w:t>
            </w:r>
          </w:p>
        </w:tc>
        <w:tc>
          <w:tcPr>
            <w:tcW w:w="1559" w:type="dxa"/>
            <w:noWrap/>
            <w:vAlign w:val="center"/>
          </w:tcPr>
          <w:p w14:paraId="4BE7991D" w14:textId="71BACF04"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8" w:type="dxa"/>
            <w:noWrap/>
            <w:vAlign w:val="center"/>
          </w:tcPr>
          <w:p w14:paraId="0EE9BB3D" w14:textId="77777777" w:rsidR="00930789" w:rsidRPr="00930789" w:rsidRDefault="00930789" w:rsidP="00930789">
            <w:pPr>
              <w:spacing w:line="240" w:lineRule="auto"/>
              <w:jc w:val="center"/>
              <w:rPr>
                <w:rFonts w:cs="Calibri"/>
                <w:color w:val="000000"/>
                <w:sz w:val="20"/>
                <w:szCs w:val="20"/>
              </w:rPr>
            </w:pPr>
            <w:r w:rsidRPr="00930789">
              <w:rPr>
                <w:rFonts w:cs="Calibri"/>
                <w:color w:val="000000"/>
                <w:sz w:val="20"/>
                <w:szCs w:val="20"/>
              </w:rPr>
              <w:t>$3,865,944</w:t>
            </w:r>
          </w:p>
        </w:tc>
        <w:tc>
          <w:tcPr>
            <w:tcW w:w="1559" w:type="dxa"/>
            <w:noWrap/>
            <w:vAlign w:val="center"/>
          </w:tcPr>
          <w:p w14:paraId="37C0D480" w14:textId="61EDD5BD"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9" w:type="dxa"/>
            <w:vAlign w:val="center"/>
          </w:tcPr>
          <w:p w14:paraId="7BA4F4F5" w14:textId="77777777" w:rsidR="00930789" w:rsidRPr="00930789" w:rsidRDefault="00930789" w:rsidP="00930789">
            <w:pPr>
              <w:spacing w:line="240" w:lineRule="auto"/>
              <w:jc w:val="center"/>
              <w:rPr>
                <w:rFonts w:cs="Calibri"/>
                <w:color w:val="000000"/>
                <w:sz w:val="20"/>
                <w:szCs w:val="20"/>
              </w:rPr>
            </w:pPr>
            <w:r w:rsidRPr="00930789">
              <w:rPr>
                <w:rFonts w:cs="Calibri"/>
                <w:color w:val="000000"/>
                <w:sz w:val="20"/>
                <w:szCs w:val="20"/>
              </w:rPr>
              <w:t>$4,448,150</w:t>
            </w:r>
          </w:p>
        </w:tc>
      </w:tr>
      <w:tr w:rsidR="00930789" w:rsidRPr="00447CB2" w14:paraId="69E664F3" w14:textId="77777777" w:rsidTr="00930789">
        <w:tc>
          <w:tcPr>
            <w:tcW w:w="3592" w:type="dxa"/>
            <w:hideMark/>
          </w:tcPr>
          <w:p w14:paraId="469F6A72" w14:textId="77777777" w:rsidR="00930789" w:rsidRPr="003C42D8" w:rsidRDefault="00930789" w:rsidP="00930789">
            <w:pPr>
              <w:pStyle w:val="TableText"/>
            </w:pPr>
            <w:r w:rsidRPr="003C42D8">
              <w:t>Total expenditures</w:t>
            </w:r>
          </w:p>
        </w:tc>
        <w:tc>
          <w:tcPr>
            <w:tcW w:w="1558" w:type="dxa"/>
            <w:noWrap/>
            <w:vAlign w:val="center"/>
          </w:tcPr>
          <w:p w14:paraId="6CC371C7" w14:textId="4CBC67BD"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9" w:type="dxa"/>
            <w:noWrap/>
            <w:vAlign w:val="center"/>
          </w:tcPr>
          <w:p w14:paraId="20F0D263" w14:textId="77777777" w:rsidR="00930789" w:rsidRPr="00930789" w:rsidRDefault="00930789" w:rsidP="00930789">
            <w:pPr>
              <w:spacing w:line="240" w:lineRule="auto"/>
              <w:jc w:val="center"/>
              <w:rPr>
                <w:rFonts w:cs="Calibri"/>
                <w:color w:val="000000"/>
                <w:sz w:val="20"/>
                <w:szCs w:val="20"/>
              </w:rPr>
            </w:pPr>
            <w:r w:rsidRPr="00930789">
              <w:rPr>
                <w:rFonts w:cs="Calibri"/>
                <w:color w:val="000000"/>
                <w:sz w:val="20"/>
                <w:szCs w:val="20"/>
              </w:rPr>
              <w:t>$45,711,214</w:t>
            </w:r>
          </w:p>
        </w:tc>
        <w:tc>
          <w:tcPr>
            <w:tcW w:w="1559" w:type="dxa"/>
            <w:noWrap/>
            <w:vAlign w:val="center"/>
          </w:tcPr>
          <w:p w14:paraId="51C3D371" w14:textId="18975A06"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8" w:type="dxa"/>
            <w:noWrap/>
            <w:vAlign w:val="center"/>
          </w:tcPr>
          <w:p w14:paraId="609367B9" w14:textId="77777777" w:rsidR="00930789" w:rsidRPr="00930789" w:rsidRDefault="00930789" w:rsidP="00930789">
            <w:pPr>
              <w:spacing w:line="240" w:lineRule="auto"/>
              <w:jc w:val="center"/>
              <w:rPr>
                <w:rFonts w:cs="Calibri"/>
                <w:color w:val="000000"/>
                <w:sz w:val="20"/>
                <w:szCs w:val="20"/>
              </w:rPr>
            </w:pPr>
            <w:r w:rsidRPr="00930789">
              <w:rPr>
                <w:rFonts w:cs="Calibri"/>
                <w:color w:val="000000"/>
                <w:sz w:val="20"/>
                <w:szCs w:val="20"/>
              </w:rPr>
              <w:t>$46,796,239</w:t>
            </w:r>
          </w:p>
        </w:tc>
        <w:tc>
          <w:tcPr>
            <w:tcW w:w="1559" w:type="dxa"/>
            <w:noWrap/>
            <w:vAlign w:val="center"/>
          </w:tcPr>
          <w:p w14:paraId="11FEFD9A" w14:textId="7AF914E7"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9" w:type="dxa"/>
            <w:vAlign w:val="center"/>
          </w:tcPr>
          <w:p w14:paraId="7E53A4CE" w14:textId="77777777" w:rsidR="00930789" w:rsidRPr="00930789" w:rsidRDefault="00930789" w:rsidP="00930789">
            <w:pPr>
              <w:spacing w:line="240" w:lineRule="auto"/>
              <w:jc w:val="center"/>
              <w:rPr>
                <w:rFonts w:cs="Calibri"/>
                <w:color w:val="000000"/>
                <w:sz w:val="20"/>
                <w:szCs w:val="20"/>
              </w:rPr>
            </w:pPr>
            <w:r w:rsidRPr="00930789">
              <w:rPr>
                <w:rFonts w:cs="Calibri"/>
                <w:color w:val="000000"/>
                <w:sz w:val="20"/>
                <w:szCs w:val="20"/>
              </w:rPr>
              <w:t>$48,891,071</w:t>
            </w:r>
          </w:p>
        </w:tc>
      </w:tr>
      <w:tr w:rsidR="00930789" w:rsidRPr="00447CB2" w14:paraId="3D06CE91" w14:textId="77777777" w:rsidTr="00930789">
        <w:tc>
          <w:tcPr>
            <w:tcW w:w="3592" w:type="dxa"/>
            <w:shd w:val="clear" w:color="auto" w:fill="D9E2F3"/>
          </w:tcPr>
          <w:p w14:paraId="5197C899" w14:textId="77777777" w:rsidR="00930789" w:rsidRPr="00447CB2" w:rsidRDefault="00930789" w:rsidP="00930789">
            <w:pPr>
              <w:spacing w:line="259" w:lineRule="auto"/>
              <w:rPr>
                <w:rFonts w:eastAsia="HGGothicE" w:cs="Franklin Gothic Book"/>
              </w:rPr>
            </w:pPr>
            <w:r w:rsidRPr="00447CB2">
              <w:t>Chapter 70 aid to education program</w:t>
            </w:r>
          </w:p>
        </w:tc>
        <w:tc>
          <w:tcPr>
            <w:tcW w:w="1558" w:type="dxa"/>
            <w:shd w:val="clear" w:color="auto" w:fill="D9E2F3"/>
            <w:vAlign w:val="center"/>
          </w:tcPr>
          <w:p w14:paraId="46F7824E" w14:textId="2AC8F1F5"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9" w:type="dxa"/>
            <w:shd w:val="clear" w:color="auto" w:fill="D9E2F3"/>
            <w:vAlign w:val="center"/>
          </w:tcPr>
          <w:p w14:paraId="204EB351" w14:textId="79F70976"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9" w:type="dxa"/>
            <w:shd w:val="clear" w:color="auto" w:fill="D9E2F3"/>
            <w:vAlign w:val="center"/>
          </w:tcPr>
          <w:p w14:paraId="0642011F" w14:textId="5B3AF15B"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8" w:type="dxa"/>
            <w:shd w:val="clear" w:color="auto" w:fill="D9E2F3"/>
            <w:vAlign w:val="center"/>
          </w:tcPr>
          <w:p w14:paraId="03D97858" w14:textId="7F4A1967"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9" w:type="dxa"/>
            <w:shd w:val="clear" w:color="auto" w:fill="D9E2F3"/>
            <w:vAlign w:val="center"/>
          </w:tcPr>
          <w:p w14:paraId="2D31BBCF" w14:textId="7BCEBFE6"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9" w:type="dxa"/>
            <w:shd w:val="clear" w:color="auto" w:fill="D9E2F3"/>
            <w:vAlign w:val="center"/>
          </w:tcPr>
          <w:p w14:paraId="29765E27" w14:textId="45A4D6F0"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r>
      <w:tr w:rsidR="00930789" w:rsidRPr="00447CB2" w14:paraId="6E93334E" w14:textId="77777777" w:rsidTr="00930789">
        <w:tc>
          <w:tcPr>
            <w:tcW w:w="3592" w:type="dxa"/>
            <w:noWrap/>
            <w:hideMark/>
          </w:tcPr>
          <w:p w14:paraId="492F66B1" w14:textId="77777777" w:rsidR="00930789" w:rsidRPr="003C42D8" w:rsidRDefault="00930789" w:rsidP="00930789">
            <w:pPr>
              <w:pStyle w:val="TableText"/>
            </w:pPr>
            <w:r w:rsidRPr="003C42D8">
              <w:t>Chapter 70 state aid</w:t>
            </w:r>
            <w:r w:rsidRPr="003C42D8">
              <w:rPr>
                <w:vertAlign w:val="superscript"/>
              </w:rPr>
              <w:t>a</w:t>
            </w:r>
          </w:p>
        </w:tc>
        <w:tc>
          <w:tcPr>
            <w:tcW w:w="1558" w:type="dxa"/>
            <w:noWrap/>
            <w:vAlign w:val="center"/>
          </w:tcPr>
          <w:p w14:paraId="3A838239" w14:textId="4D8AFA98"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9" w:type="dxa"/>
            <w:noWrap/>
            <w:vAlign w:val="center"/>
          </w:tcPr>
          <w:p w14:paraId="62278A17" w14:textId="77777777" w:rsidR="00930789" w:rsidRPr="00930789" w:rsidRDefault="00930789" w:rsidP="00930789">
            <w:pPr>
              <w:spacing w:line="240" w:lineRule="auto"/>
              <w:jc w:val="center"/>
              <w:rPr>
                <w:rFonts w:cs="Calibri"/>
                <w:sz w:val="20"/>
                <w:szCs w:val="20"/>
              </w:rPr>
            </w:pPr>
            <w:r w:rsidRPr="00930789">
              <w:rPr>
                <w:rFonts w:cs="Calibri"/>
                <w:sz w:val="20"/>
                <w:szCs w:val="20"/>
              </w:rPr>
              <w:t>$8,573,845</w:t>
            </w:r>
          </w:p>
        </w:tc>
        <w:tc>
          <w:tcPr>
            <w:tcW w:w="1559" w:type="dxa"/>
            <w:noWrap/>
            <w:vAlign w:val="center"/>
          </w:tcPr>
          <w:p w14:paraId="21E975D7" w14:textId="6D64DC55"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8" w:type="dxa"/>
            <w:noWrap/>
            <w:vAlign w:val="center"/>
          </w:tcPr>
          <w:p w14:paraId="145A78A6" w14:textId="77777777" w:rsidR="00930789" w:rsidRPr="00930789" w:rsidRDefault="00930789" w:rsidP="00930789">
            <w:pPr>
              <w:spacing w:line="240" w:lineRule="auto"/>
              <w:jc w:val="center"/>
              <w:rPr>
                <w:rFonts w:cs="Calibri"/>
                <w:sz w:val="20"/>
                <w:szCs w:val="20"/>
              </w:rPr>
            </w:pPr>
            <w:r w:rsidRPr="00930789">
              <w:rPr>
                <w:rFonts w:cs="Calibri"/>
                <w:sz w:val="20"/>
                <w:szCs w:val="20"/>
              </w:rPr>
              <w:t>$8,642,425</w:t>
            </w:r>
          </w:p>
        </w:tc>
        <w:tc>
          <w:tcPr>
            <w:tcW w:w="1559" w:type="dxa"/>
            <w:noWrap/>
            <w:vAlign w:val="center"/>
          </w:tcPr>
          <w:p w14:paraId="6DD32CFA" w14:textId="0E786124"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9" w:type="dxa"/>
            <w:vAlign w:val="center"/>
          </w:tcPr>
          <w:p w14:paraId="59716742" w14:textId="77777777" w:rsidR="00930789" w:rsidRPr="00930789" w:rsidRDefault="00930789" w:rsidP="00930789">
            <w:pPr>
              <w:spacing w:line="240" w:lineRule="auto"/>
              <w:jc w:val="center"/>
              <w:rPr>
                <w:rFonts w:cs="Calibri"/>
                <w:sz w:val="20"/>
                <w:szCs w:val="20"/>
              </w:rPr>
            </w:pPr>
            <w:r w:rsidRPr="00930789">
              <w:rPr>
                <w:rFonts w:cs="Calibri"/>
                <w:sz w:val="20"/>
                <w:szCs w:val="20"/>
              </w:rPr>
              <w:t>$8,642,425</w:t>
            </w:r>
          </w:p>
        </w:tc>
      </w:tr>
      <w:tr w:rsidR="00930789" w:rsidRPr="00447CB2" w14:paraId="6BA7F3DE" w14:textId="77777777" w:rsidTr="00930789">
        <w:tc>
          <w:tcPr>
            <w:tcW w:w="3592" w:type="dxa"/>
            <w:noWrap/>
            <w:hideMark/>
          </w:tcPr>
          <w:p w14:paraId="2024197F" w14:textId="77777777" w:rsidR="00930789" w:rsidRPr="003C42D8" w:rsidRDefault="00930789" w:rsidP="00930789">
            <w:pPr>
              <w:pStyle w:val="TableText"/>
            </w:pPr>
            <w:r w:rsidRPr="003C42D8">
              <w:t>Required local contribution</w:t>
            </w:r>
          </w:p>
        </w:tc>
        <w:tc>
          <w:tcPr>
            <w:tcW w:w="1558" w:type="dxa"/>
            <w:noWrap/>
            <w:vAlign w:val="center"/>
          </w:tcPr>
          <w:p w14:paraId="23F2CED1" w14:textId="4548E498"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9" w:type="dxa"/>
            <w:noWrap/>
            <w:vAlign w:val="center"/>
          </w:tcPr>
          <w:p w14:paraId="34F4EBD0" w14:textId="77777777" w:rsidR="00930789" w:rsidRPr="00930789" w:rsidRDefault="00930789" w:rsidP="00930789">
            <w:pPr>
              <w:spacing w:line="240" w:lineRule="auto"/>
              <w:jc w:val="center"/>
              <w:rPr>
                <w:rFonts w:cs="Calibri"/>
                <w:sz w:val="20"/>
                <w:szCs w:val="20"/>
              </w:rPr>
            </w:pPr>
            <w:r w:rsidRPr="00930789">
              <w:rPr>
                <w:rFonts w:cs="Calibri"/>
                <w:sz w:val="20"/>
                <w:szCs w:val="20"/>
              </w:rPr>
              <w:t>$15,794,941</w:t>
            </w:r>
          </w:p>
        </w:tc>
        <w:tc>
          <w:tcPr>
            <w:tcW w:w="1559" w:type="dxa"/>
            <w:noWrap/>
            <w:vAlign w:val="center"/>
          </w:tcPr>
          <w:p w14:paraId="330753C5" w14:textId="3F786180"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8" w:type="dxa"/>
            <w:noWrap/>
            <w:vAlign w:val="center"/>
          </w:tcPr>
          <w:p w14:paraId="3B2571CD" w14:textId="77777777" w:rsidR="00930789" w:rsidRPr="00930789" w:rsidRDefault="00930789" w:rsidP="00930789">
            <w:pPr>
              <w:spacing w:line="240" w:lineRule="auto"/>
              <w:jc w:val="center"/>
              <w:rPr>
                <w:rFonts w:cs="Calibri"/>
                <w:sz w:val="20"/>
                <w:szCs w:val="20"/>
              </w:rPr>
            </w:pPr>
            <w:r w:rsidRPr="00930789">
              <w:rPr>
                <w:rFonts w:cs="Calibri"/>
                <w:sz w:val="20"/>
                <w:szCs w:val="20"/>
              </w:rPr>
              <w:t>$16,455,942</w:t>
            </w:r>
          </w:p>
        </w:tc>
        <w:tc>
          <w:tcPr>
            <w:tcW w:w="1559" w:type="dxa"/>
            <w:noWrap/>
            <w:vAlign w:val="center"/>
          </w:tcPr>
          <w:p w14:paraId="268B9905" w14:textId="3A57C66A"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9" w:type="dxa"/>
            <w:vAlign w:val="center"/>
          </w:tcPr>
          <w:p w14:paraId="547A1C99" w14:textId="77777777" w:rsidR="00930789" w:rsidRPr="00930789" w:rsidRDefault="00930789" w:rsidP="00930789">
            <w:pPr>
              <w:spacing w:line="240" w:lineRule="auto"/>
              <w:jc w:val="center"/>
              <w:rPr>
                <w:rFonts w:cs="Calibri"/>
                <w:sz w:val="20"/>
                <w:szCs w:val="20"/>
              </w:rPr>
            </w:pPr>
            <w:r w:rsidRPr="00930789">
              <w:rPr>
                <w:rFonts w:cs="Calibri"/>
                <w:sz w:val="20"/>
                <w:szCs w:val="20"/>
              </w:rPr>
              <w:t>$16,772,086</w:t>
            </w:r>
          </w:p>
        </w:tc>
      </w:tr>
      <w:tr w:rsidR="00930789" w:rsidRPr="00447CB2" w14:paraId="25890681" w14:textId="77777777" w:rsidTr="00930789">
        <w:trPr>
          <w:trHeight w:val="45"/>
        </w:trPr>
        <w:tc>
          <w:tcPr>
            <w:tcW w:w="3592" w:type="dxa"/>
            <w:noWrap/>
            <w:hideMark/>
          </w:tcPr>
          <w:p w14:paraId="25438722" w14:textId="77777777" w:rsidR="00930789" w:rsidRPr="003C42D8" w:rsidRDefault="00930789" w:rsidP="00930789">
            <w:pPr>
              <w:pStyle w:val="TableText"/>
            </w:pPr>
            <w:r w:rsidRPr="003C42D8">
              <w:t>Required net school spending</w:t>
            </w:r>
            <w:r w:rsidRPr="003C42D8">
              <w:rPr>
                <w:vertAlign w:val="superscript"/>
              </w:rPr>
              <w:t>b</w:t>
            </w:r>
          </w:p>
        </w:tc>
        <w:tc>
          <w:tcPr>
            <w:tcW w:w="1558" w:type="dxa"/>
            <w:noWrap/>
            <w:vAlign w:val="center"/>
          </w:tcPr>
          <w:p w14:paraId="2AA3E404" w14:textId="121F8184"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9" w:type="dxa"/>
            <w:noWrap/>
            <w:vAlign w:val="center"/>
          </w:tcPr>
          <w:p w14:paraId="6C6F3DEC" w14:textId="77777777" w:rsidR="00930789" w:rsidRPr="00930789" w:rsidRDefault="00930789" w:rsidP="00930789">
            <w:pPr>
              <w:spacing w:line="240" w:lineRule="auto"/>
              <w:jc w:val="center"/>
              <w:rPr>
                <w:rFonts w:cs="Calibri"/>
                <w:sz w:val="20"/>
                <w:szCs w:val="20"/>
              </w:rPr>
            </w:pPr>
            <w:r w:rsidRPr="00930789">
              <w:rPr>
                <w:rFonts w:cs="Calibri"/>
                <w:sz w:val="20"/>
                <w:szCs w:val="20"/>
              </w:rPr>
              <w:t>$24,368,786</w:t>
            </w:r>
          </w:p>
        </w:tc>
        <w:tc>
          <w:tcPr>
            <w:tcW w:w="1559" w:type="dxa"/>
            <w:noWrap/>
            <w:vAlign w:val="center"/>
          </w:tcPr>
          <w:p w14:paraId="02A78A16" w14:textId="4D1BF49C"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8" w:type="dxa"/>
            <w:noWrap/>
            <w:vAlign w:val="center"/>
          </w:tcPr>
          <w:p w14:paraId="70693180" w14:textId="77777777" w:rsidR="00930789" w:rsidRPr="00930789" w:rsidRDefault="00930789" w:rsidP="00930789">
            <w:pPr>
              <w:spacing w:line="240" w:lineRule="auto"/>
              <w:jc w:val="center"/>
              <w:rPr>
                <w:rFonts w:cs="Calibri"/>
                <w:sz w:val="20"/>
                <w:szCs w:val="20"/>
              </w:rPr>
            </w:pPr>
            <w:r w:rsidRPr="00930789">
              <w:rPr>
                <w:rFonts w:cs="Calibri"/>
                <w:sz w:val="20"/>
                <w:szCs w:val="20"/>
              </w:rPr>
              <w:t>$25,098,367</w:t>
            </w:r>
          </w:p>
        </w:tc>
        <w:tc>
          <w:tcPr>
            <w:tcW w:w="1559" w:type="dxa"/>
            <w:noWrap/>
            <w:vAlign w:val="center"/>
          </w:tcPr>
          <w:p w14:paraId="0E9CEE98" w14:textId="0F096451"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9" w:type="dxa"/>
            <w:vAlign w:val="center"/>
          </w:tcPr>
          <w:p w14:paraId="357A07C6" w14:textId="77777777" w:rsidR="00930789" w:rsidRPr="00930789" w:rsidRDefault="00930789" w:rsidP="00930789">
            <w:pPr>
              <w:spacing w:line="240" w:lineRule="auto"/>
              <w:jc w:val="center"/>
              <w:rPr>
                <w:rFonts w:cs="Calibri"/>
                <w:sz w:val="20"/>
                <w:szCs w:val="20"/>
              </w:rPr>
            </w:pPr>
            <w:r w:rsidRPr="00930789">
              <w:rPr>
                <w:rFonts w:cs="Calibri"/>
                <w:sz w:val="20"/>
                <w:szCs w:val="20"/>
              </w:rPr>
              <w:t>$25,414,511</w:t>
            </w:r>
          </w:p>
        </w:tc>
      </w:tr>
      <w:tr w:rsidR="00930789" w:rsidRPr="00447CB2" w14:paraId="5BC8EE29" w14:textId="77777777" w:rsidTr="00930789">
        <w:tc>
          <w:tcPr>
            <w:tcW w:w="3592" w:type="dxa"/>
            <w:noWrap/>
            <w:hideMark/>
          </w:tcPr>
          <w:p w14:paraId="14CB58F5" w14:textId="77777777" w:rsidR="00930789" w:rsidRPr="003C42D8" w:rsidRDefault="00930789" w:rsidP="00930789">
            <w:pPr>
              <w:pStyle w:val="TableText"/>
            </w:pPr>
            <w:r w:rsidRPr="003C42D8">
              <w:t>Actual net school spending</w:t>
            </w:r>
          </w:p>
        </w:tc>
        <w:tc>
          <w:tcPr>
            <w:tcW w:w="1558" w:type="dxa"/>
            <w:noWrap/>
            <w:vAlign w:val="center"/>
          </w:tcPr>
          <w:p w14:paraId="58207D87" w14:textId="02D4F4C5"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9" w:type="dxa"/>
            <w:noWrap/>
            <w:vAlign w:val="center"/>
          </w:tcPr>
          <w:p w14:paraId="717C8BAB" w14:textId="77777777" w:rsidR="00930789" w:rsidRPr="00930789" w:rsidRDefault="00930789" w:rsidP="00930789">
            <w:pPr>
              <w:spacing w:line="240" w:lineRule="auto"/>
              <w:jc w:val="center"/>
              <w:rPr>
                <w:rFonts w:cs="Calibri"/>
                <w:sz w:val="20"/>
                <w:szCs w:val="20"/>
              </w:rPr>
            </w:pPr>
            <w:r w:rsidRPr="00930789">
              <w:rPr>
                <w:rFonts w:cs="Calibri"/>
                <w:sz w:val="20"/>
                <w:szCs w:val="20"/>
              </w:rPr>
              <w:t>$34,179,810</w:t>
            </w:r>
          </w:p>
        </w:tc>
        <w:tc>
          <w:tcPr>
            <w:tcW w:w="1559" w:type="dxa"/>
            <w:noWrap/>
            <w:vAlign w:val="center"/>
          </w:tcPr>
          <w:p w14:paraId="520700FA" w14:textId="13E1E369"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8" w:type="dxa"/>
            <w:noWrap/>
            <w:vAlign w:val="center"/>
          </w:tcPr>
          <w:p w14:paraId="71BD5959" w14:textId="77777777" w:rsidR="00930789" w:rsidRPr="00930789" w:rsidRDefault="00930789" w:rsidP="00930789">
            <w:pPr>
              <w:spacing w:line="240" w:lineRule="auto"/>
              <w:jc w:val="center"/>
              <w:rPr>
                <w:rFonts w:cs="Calibri"/>
                <w:sz w:val="20"/>
                <w:szCs w:val="20"/>
              </w:rPr>
            </w:pPr>
            <w:r w:rsidRPr="00930789">
              <w:rPr>
                <w:rFonts w:cs="Calibri"/>
                <w:sz w:val="20"/>
                <w:szCs w:val="20"/>
              </w:rPr>
              <w:t>$34,628,654</w:t>
            </w:r>
          </w:p>
        </w:tc>
        <w:tc>
          <w:tcPr>
            <w:tcW w:w="1559" w:type="dxa"/>
            <w:noWrap/>
            <w:vAlign w:val="center"/>
          </w:tcPr>
          <w:p w14:paraId="0819A611" w14:textId="7DADE042"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9" w:type="dxa"/>
            <w:vAlign w:val="center"/>
          </w:tcPr>
          <w:p w14:paraId="5B04A208" w14:textId="77777777" w:rsidR="00930789" w:rsidRPr="00930789" w:rsidRDefault="00930789" w:rsidP="00930789">
            <w:pPr>
              <w:spacing w:line="240" w:lineRule="auto"/>
              <w:jc w:val="center"/>
              <w:rPr>
                <w:rFonts w:cs="Calibri"/>
                <w:sz w:val="20"/>
                <w:szCs w:val="20"/>
              </w:rPr>
            </w:pPr>
            <w:r w:rsidRPr="00930789">
              <w:rPr>
                <w:rFonts w:cs="Calibri"/>
                <w:sz w:val="20"/>
                <w:szCs w:val="20"/>
              </w:rPr>
              <w:t>$36,392,291</w:t>
            </w:r>
          </w:p>
        </w:tc>
      </w:tr>
      <w:tr w:rsidR="00930789" w:rsidRPr="00447CB2" w14:paraId="760188EF" w14:textId="77777777" w:rsidTr="00930789">
        <w:tc>
          <w:tcPr>
            <w:tcW w:w="3592" w:type="dxa"/>
            <w:noWrap/>
            <w:hideMark/>
          </w:tcPr>
          <w:p w14:paraId="46659241" w14:textId="77777777" w:rsidR="00930789" w:rsidRPr="003C42D8" w:rsidRDefault="00930789" w:rsidP="00930789">
            <w:pPr>
              <w:pStyle w:val="TableText"/>
            </w:pPr>
            <w:r w:rsidRPr="003C42D8">
              <w:t>Over/under required ($)</w:t>
            </w:r>
          </w:p>
        </w:tc>
        <w:tc>
          <w:tcPr>
            <w:tcW w:w="1558" w:type="dxa"/>
            <w:noWrap/>
            <w:vAlign w:val="center"/>
          </w:tcPr>
          <w:p w14:paraId="41A8AF04" w14:textId="38A63E07"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9" w:type="dxa"/>
            <w:noWrap/>
            <w:vAlign w:val="center"/>
          </w:tcPr>
          <w:p w14:paraId="7F4EF967" w14:textId="77777777" w:rsidR="00930789" w:rsidRPr="00930789" w:rsidRDefault="00930789" w:rsidP="00930789">
            <w:pPr>
              <w:spacing w:line="240" w:lineRule="auto"/>
              <w:jc w:val="center"/>
              <w:rPr>
                <w:rFonts w:cs="Calibri"/>
                <w:sz w:val="20"/>
                <w:szCs w:val="20"/>
              </w:rPr>
            </w:pPr>
            <w:r w:rsidRPr="00930789">
              <w:rPr>
                <w:rFonts w:cs="Calibri"/>
                <w:sz w:val="20"/>
                <w:szCs w:val="20"/>
              </w:rPr>
              <w:t>$9,811,024</w:t>
            </w:r>
          </w:p>
        </w:tc>
        <w:tc>
          <w:tcPr>
            <w:tcW w:w="1559" w:type="dxa"/>
            <w:noWrap/>
            <w:vAlign w:val="center"/>
          </w:tcPr>
          <w:p w14:paraId="13C2D32A" w14:textId="69F0DE6D"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8" w:type="dxa"/>
            <w:noWrap/>
            <w:vAlign w:val="center"/>
          </w:tcPr>
          <w:p w14:paraId="342BB7B8" w14:textId="77777777" w:rsidR="00930789" w:rsidRPr="00930789" w:rsidRDefault="00930789" w:rsidP="00930789">
            <w:pPr>
              <w:spacing w:line="240" w:lineRule="auto"/>
              <w:jc w:val="center"/>
              <w:rPr>
                <w:rFonts w:cs="Calibri"/>
                <w:sz w:val="20"/>
                <w:szCs w:val="20"/>
              </w:rPr>
            </w:pPr>
            <w:r w:rsidRPr="00930789">
              <w:rPr>
                <w:rFonts w:cs="Calibri"/>
                <w:sz w:val="20"/>
                <w:szCs w:val="20"/>
              </w:rPr>
              <w:t>$9,530,287</w:t>
            </w:r>
          </w:p>
        </w:tc>
        <w:tc>
          <w:tcPr>
            <w:tcW w:w="1559" w:type="dxa"/>
            <w:noWrap/>
            <w:vAlign w:val="center"/>
          </w:tcPr>
          <w:p w14:paraId="0C33CFEF" w14:textId="01CB855D"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9" w:type="dxa"/>
            <w:vAlign w:val="center"/>
          </w:tcPr>
          <w:p w14:paraId="3ABCBF3E" w14:textId="77777777" w:rsidR="00930789" w:rsidRPr="00930789" w:rsidRDefault="00930789" w:rsidP="00930789">
            <w:pPr>
              <w:spacing w:line="240" w:lineRule="auto"/>
              <w:jc w:val="center"/>
              <w:rPr>
                <w:rFonts w:cs="Calibri"/>
                <w:sz w:val="20"/>
                <w:szCs w:val="20"/>
              </w:rPr>
            </w:pPr>
            <w:r w:rsidRPr="00930789">
              <w:rPr>
                <w:rFonts w:cs="Calibri"/>
                <w:sz w:val="20"/>
                <w:szCs w:val="20"/>
              </w:rPr>
              <w:t>$10,977,780</w:t>
            </w:r>
          </w:p>
        </w:tc>
      </w:tr>
      <w:tr w:rsidR="00930789" w:rsidRPr="00447CB2" w14:paraId="4981A68F" w14:textId="77777777" w:rsidTr="00930789">
        <w:tc>
          <w:tcPr>
            <w:tcW w:w="3592" w:type="dxa"/>
            <w:noWrap/>
            <w:hideMark/>
          </w:tcPr>
          <w:p w14:paraId="33EF29BE" w14:textId="77777777" w:rsidR="00930789" w:rsidRPr="003C42D8" w:rsidRDefault="00930789" w:rsidP="00930789">
            <w:pPr>
              <w:pStyle w:val="TableText"/>
            </w:pPr>
            <w:r w:rsidRPr="003C42D8">
              <w:t>Over/under required (%)</w:t>
            </w:r>
          </w:p>
        </w:tc>
        <w:tc>
          <w:tcPr>
            <w:tcW w:w="1558" w:type="dxa"/>
            <w:noWrap/>
            <w:vAlign w:val="center"/>
          </w:tcPr>
          <w:p w14:paraId="79212DAB" w14:textId="77707F15"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9" w:type="dxa"/>
            <w:noWrap/>
            <w:vAlign w:val="center"/>
          </w:tcPr>
          <w:p w14:paraId="08E1FC8D" w14:textId="77777777" w:rsidR="00930789" w:rsidRPr="00930789" w:rsidRDefault="00930789" w:rsidP="00930789">
            <w:pPr>
              <w:spacing w:line="259" w:lineRule="auto"/>
              <w:jc w:val="center"/>
              <w:rPr>
                <w:rFonts w:eastAsia="HGGothicE" w:cs="Franklin Gothic Book"/>
                <w:sz w:val="20"/>
                <w:szCs w:val="20"/>
              </w:rPr>
            </w:pPr>
            <w:r w:rsidRPr="00930789">
              <w:rPr>
                <w:rFonts w:eastAsia="HGGothicE" w:cs="Franklin Gothic Book"/>
                <w:sz w:val="20"/>
                <w:szCs w:val="20"/>
              </w:rPr>
              <w:t>40.9%</w:t>
            </w:r>
          </w:p>
        </w:tc>
        <w:tc>
          <w:tcPr>
            <w:tcW w:w="1559" w:type="dxa"/>
            <w:noWrap/>
            <w:vAlign w:val="center"/>
          </w:tcPr>
          <w:p w14:paraId="60A25169" w14:textId="6E655378"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8" w:type="dxa"/>
            <w:noWrap/>
            <w:vAlign w:val="center"/>
          </w:tcPr>
          <w:p w14:paraId="4E1A1F15" w14:textId="77777777" w:rsidR="00930789" w:rsidRPr="00930789" w:rsidRDefault="00930789" w:rsidP="00930789">
            <w:pPr>
              <w:spacing w:line="259" w:lineRule="auto"/>
              <w:jc w:val="center"/>
              <w:rPr>
                <w:rFonts w:eastAsia="HGGothicE" w:cs="Franklin Gothic Book"/>
                <w:sz w:val="20"/>
                <w:szCs w:val="20"/>
              </w:rPr>
            </w:pPr>
            <w:r w:rsidRPr="00930789">
              <w:rPr>
                <w:rFonts w:eastAsia="HGGothicE" w:cs="Franklin Gothic Book"/>
                <w:sz w:val="20"/>
                <w:szCs w:val="20"/>
              </w:rPr>
              <w:t>38.0%</w:t>
            </w:r>
          </w:p>
        </w:tc>
        <w:tc>
          <w:tcPr>
            <w:tcW w:w="1559" w:type="dxa"/>
            <w:noWrap/>
            <w:vAlign w:val="center"/>
          </w:tcPr>
          <w:p w14:paraId="5B273EB8" w14:textId="4A26C037" w:rsidR="00930789" w:rsidRPr="00930789" w:rsidRDefault="00930789" w:rsidP="00930789">
            <w:pPr>
              <w:spacing w:line="259" w:lineRule="auto"/>
              <w:jc w:val="center"/>
              <w:rPr>
                <w:rFonts w:eastAsia="HGGothicE" w:cs="Franklin Gothic Book"/>
                <w:sz w:val="20"/>
                <w:szCs w:val="20"/>
              </w:rPr>
            </w:pPr>
            <w:r w:rsidRPr="00930789">
              <w:rPr>
                <w:sz w:val="20"/>
                <w:szCs w:val="20"/>
              </w:rPr>
              <w:t>NA</w:t>
            </w:r>
          </w:p>
        </w:tc>
        <w:tc>
          <w:tcPr>
            <w:tcW w:w="1559" w:type="dxa"/>
            <w:vAlign w:val="center"/>
          </w:tcPr>
          <w:p w14:paraId="0B9E0DBC" w14:textId="77777777" w:rsidR="00930789" w:rsidRPr="00930789" w:rsidRDefault="00930789" w:rsidP="00930789">
            <w:pPr>
              <w:spacing w:line="259" w:lineRule="auto"/>
              <w:jc w:val="center"/>
              <w:rPr>
                <w:rFonts w:eastAsia="HGGothicE" w:cs="Franklin Gothic Book"/>
                <w:sz w:val="20"/>
                <w:szCs w:val="20"/>
              </w:rPr>
            </w:pPr>
            <w:r w:rsidRPr="00930789">
              <w:rPr>
                <w:rFonts w:eastAsia="HGGothicE" w:cs="Franklin Gothic Book"/>
                <w:sz w:val="20"/>
                <w:szCs w:val="20"/>
              </w:rPr>
              <w:t>43.2%</w:t>
            </w:r>
          </w:p>
        </w:tc>
      </w:tr>
    </w:tbl>
    <w:p w14:paraId="0DDF9DCF" w14:textId="77777777" w:rsidR="00A30E13" w:rsidRPr="003C42D8" w:rsidRDefault="00A30E13" w:rsidP="00A30E13">
      <w:pPr>
        <w:pStyle w:val="TableNote"/>
        <w:spacing w:before="0" w:line="240" w:lineRule="auto"/>
      </w:pPr>
      <w:r w:rsidRPr="003C42D8">
        <w:rPr>
          <w:i/>
          <w:iCs/>
        </w:rPr>
        <w:t>Note</w:t>
      </w:r>
      <w:r w:rsidRPr="003C42D8">
        <w:t xml:space="preserve">. Data </w:t>
      </w:r>
      <w:r>
        <w:t>as of</w:t>
      </w:r>
      <w:r w:rsidRPr="003C42D8">
        <w:t xml:space="preserve"> </w:t>
      </w:r>
      <w:r>
        <w:t>June</w:t>
      </w:r>
      <w:r w:rsidRPr="003C42D8">
        <w:t xml:space="preserve"> 1, 2022,</w:t>
      </w:r>
      <w:r>
        <w:t xml:space="preserve"> and sourced</w:t>
      </w:r>
      <w:r w:rsidRPr="003C42D8">
        <w:t xml:space="preserve"> from fiscal year 2020 district end-of-year reports and Chapter 70 program information on DESE website.</w:t>
      </w:r>
    </w:p>
    <w:p w14:paraId="171B8CC7" w14:textId="0689A3D1" w:rsidR="00A30E13" w:rsidRPr="00442105" w:rsidRDefault="008D6102" w:rsidP="00442105">
      <w:pPr>
        <w:pStyle w:val="TableNote"/>
        <w:spacing w:before="0" w:line="240" w:lineRule="auto"/>
      </w:pPr>
      <w:r w:rsidRPr="006A3A0E">
        <w:rPr>
          <w:vertAlign w:val="superscript"/>
        </w:rPr>
        <w:t>a</w:t>
      </w:r>
      <w:r>
        <w:rPr>
          <w:vertAlign w:val="superscript"/>
        </w:rPr>
        <w:t xml:space="preserve"> </w:t>
      </w:r>
      <w:r>
        <w:t xml:space="preserve">Chapter 70 state aid funds are deposited in the local general fund and spent as local appropriations. </w:t>
      </w:r>
      <w:r w:rsidRPr="006A3A0E">
        <w:rPr>
          <w:vertAlign w:val="superscript"/>
        </w:rPr>
        <w:t>b</w:t>
      </w:r>
      <w:r>
        <w:rPr>
          <w:vertAlign w:val="superscript"/>
        </w:rPr>
        <w:t xml:space="preserve"> </w:t>
      </w:r>
      <w:r>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088D2964" w14:textId="77777777" w:rsidR="00282E0C" w:rsidRDefault="00282E0C">
      <w:pPr>
        <w:spacing w:line="240" w:lineRule="auto"/>
        <w:rPr>
          <w:rFonts w:ascii="Franklin Gothic Demi" w:hAnsi="Franklin Gothic Demi"/>
        </w:rPr>
      </w:pPr>
      <w:r>
        <w:br w:type="page"/>
      </w:r>
    </w:p>
    <w:p w14:paraId="4C32C8D9" w14:textId="77777777" w:rsidR="00514A4A" w:rsidRDefault="00514A4A" w:rsidP="008D6102">
      <w:pPr>
        <w:pStyle w:val="TableTitle0"/>
        <w:sectPr w:rsidR="00514A4A" w:rsidSect="00566B03">
          <w:pgSz w:w="15840" w:h="12240" w:orient="landscape" w:code="1"/>
          <w:pgMar w:top="1440" w:right="1440" w:bottom="1440" w:left="1440" w:header="720" w:footer="720" w:gutter="0"/>
          <w:cols w:space="720"/>
          <w:docGrid w:linePitch="360"/>
        </w:sectPr>
      </w:pPr>
    </w:p>
    <w:p w14:paraId="350A7F8B" w14:textId="299B770C" w:rsidR="008D6102" w:rsidRPr="00CC764B" w:rsidRDefault="008D6102" w:rsidP="008D6102">
      <w:pPr>
        <w:pStyle w:val="TableTitle0"/>
      </w:pPr>
      <w:r w:rsidRPr="00CC764B">
        <w:t xml:space="preserve">Table B5. </w:t>
      </w:r>
      <w:r>
        <w:t>Bellingham</w:t>
      </w:r>
      <w:r w:rsidRPr="00CC764B">
        <w:t xml:space="preserve"> Public Schools</w:t>
      </w:r>
      <w:r>
        <w:t>:</w:t>
      </w:r>
      <w:r w:rsidRPr="00CC764B">
        <w:t xml:space="preserve"> Expenditures Per In-District Pupil Fiscal Years 2019-2021</w:t>
      </w:r>
    </w:p>
    <w:tbl>
      <w:tblPr>
        <w:tblStyle w:val="MSVTable1"/>
        <w:tblW w:w="5000" w:type="pct"/>
        <w:tblLayout w:type="fixed"/>
        <w:tblLook w:val="0420" w:firstRow="1" w:lastRow="0" w:firstColumn="0" w:lastColumn="0" w:noHBand="0" w:noVBand="1"/>
      </w:tblPr>
      <w:tblGrid>
        <w:gridCol w:w="5246"/>
        <w:gridCol w:w="1366"/>
        <w:gridCol w:w="1366"/>
        <w:gridCol w:w="1366"/>
      </w:tblGrid>
      <w:tr w:rsidR="008D6102" w:rsidRPr="00172CC9" w14:paraId="40C9DF5F" w14:textId="77777777" w:rsidTr="004866F0">
        <w:trPr>
          <w:cnfStyle w:val="100000000000" w:firstRow="1" w:lastRow="0" w:firstColumn="0" w:lastColumn="0" w:oddVBand="0" w:evenVBand="0" w:oddHBand="0" w:evenHBand="0" w:firstRowFirstColumn="0" w:firstRowLastColumn="0" w:lastRowFirstColumn="0" w:lastRowLastColumn="0"/>
        </w:trPr>
        <w:tc>
          <w:tcPr>
            <w:tcW w:w="5246" w:type="dxa"/>
          </w:tcPr>
          <w:p w14:paraId="6ECBC232" w14:textId="77777777" w:rsidR="008D6102" w:rsidRPr="00172CC9" w:rsidRDefault="008D6102" w:rsidP="00A2086A">
            <w:pPr>
              <w:widowControl w:val="0"/>
              <w:overflowPunct w:val="0"/>
              <w:adjustRightInd w:val="0"/>
              <w:spacing w:line="240" w:lineRule="auto"/>
              <w:rPr>
                <w:rFonts w:ascii="Franklin Gothic Demi" w:eastAsia="Times New Roman" w:hAnsi="Franklin Gothic Demi" w:cs="Times New Roman"/>
                <w:bCs/>
                <w:kern w:val="28"/>
                <w:sz w:val="20"/>
                <w:szCs w:val="20"/>
              </w:rPr>
            </w:pPr>
            <w:r w:rsidRPr="00172CC9">
              <w:rPr>
                <w:rFonts w:ascii="Franklin Gothic Demi" w:eastAsia="Times New Roman" w:hAnsi="Franklin Gothic Demi" w:cs="Times New Roman"/>
                <w:bCs/>
                <w:kern w:val="28"/>
                <w:sz w:val="20"/>
                <w:szCs w:val="20"/>
              </w:rPr>
              <w:t>Expenditure category</w:t>
            </w:r>
          </w:p>
        </w:tc>
        <w:tc>
          <w:tcPr>
            <w:tcW w:w="1366" w:type="dxa"/>
          </w:tcPr>
          <w:p w14:paraId="19E5FC0A" w14:textId="77777777" w:rsidR="008D6102" w:rsidRPr="00172CC9" w:rsidRDefault="008D6102" w:rsidP="00A2086A">
            <w:pPr>
              <w:widowControl w:val="0"/>
              <w:overflowPunct w:val="0"/>
              <w:adjustRightInd w:val="0"/>
              <w:spacing w:line="240" w:lineRule="auto"/>
              <w:jc w:val="center"/>
              <w:rPr>
                <w:rFonts w:ascii="Franklin Gothic Demi" w:eastAsia="Times New Roman" w:hAnsi="Franklin Gothic Demi" w:cs="Times New Roman"/>
                <w:bCs/>
                <w:kern w:val="28"/>
                <w:sz w:val="20"/>
                <w:szCs w:val="20"/>
              </w:rPr>
            </w:pPr>
            <w:r w:rsidRPr="00172CC9">
              <w:rPr>
                <w:rFonts w:ascii="Franklin Gothic Demi" w:eastAsia="Times New Roman" w:hAnsi="Franklin Gothic Demi" w:cs="Times New Roman"/>
                <w:bCs/>
                <w:kern w:val="28"/>
                <w:sz w:val="20"/>
                <w:szCs w:val="20"/>
              </w:rPr>
              <w:t>2019</w:t>
            </w:r>
          </w:p>
        </w:tc>
        <w:tc>
          <w:tcPr>
            <w:tcW w:w="1366" w:type="dxa"/>
          </w:tcPr>
          <w:p w14:paraId="2702D97C" w14:textId="77777777" w:rsidR="008D6102" w:rsidRPr="00172CC9" w:rsidRDefault="008D6102" w:rsidP="00A2086A">
            <w:pPr>
              <w:widowControl w:val="0"/>
              <w:overflowPunct w:val="0"/>
              <w:adjustRightInd w:val="0"/>
              <w:spacing w:line="240" w:lineRule="auto"/>
              <w:jc w:val="center"/>
              <w:rPr>
                <w:rFonts w:ascii="Franklin Gothic Demi" w:eastAsia="Times New Roman" w:hAnsi="Franklin Gothic Demi" w:cs="Times New Roman"/>
                <w:bCs/>
                <w:kern w:val="28"/>
                <w:sz w:val="20"/>
                <w:szCs w:val="20"/>
              </w:rPr>
            </w:pPr>
            <w:r w:rsidRPr="00172CC9">
              <w:rPr>
                <w:rFonts w:ascii="Franklin Gothic Demi" w:eastAsia="Times New Roman" w:hAnsi="Franklin Gothic Demi" w:cs="Times New Roman"/>
                <w:bCs/>
                <w:kern w:val="28"/>
                <w:sz w:val="20"/>
                <w:szCs w:val="20"/>
              </w:rPr>
              <w:t>2020</w:t>
            </w:r>
          </w:p>
        </w:tc>
        <w:tc>
          <w:tcPr>
            <w:tcW w:w="1366" w:type="dxa"/>
          </w:tcPr>
          <w:p w14:paraId="335E3952" w14:textId="77777777" w:rsidR="008D6102" w:rsidRPr="00172CC9" w:rsidRDefault="008D6102" w:rsidP="00A2086A">
            <w:pPr>
              <w:widowControl w:val="0"/>
              <w:overflowPunct w:val="0"/>
              <w:adjustRightInd w:val="0"/>
              <w:spacing w:line="240" w:lineRule="auto"/>
              <w:jc w:val="center"/>
              <w:rPr>
                <w:rFonts w:ascii="Franklin Gothic Demi" w:eastAsia="Times New Roman" w:hAnsi="Franklin Gothic Demi" w:cs="Times New Roman"/>
                <w:bCs/>
                <w:kern w:val="28"/>
                <w:sz w:val="20"/>
                <w:szCs w:val="20"/>
              </w:rPr>
            </w:pPr>
            <w:r w:rsidRPr="00172CC9">
              <w:rPr>
                <w:rFonts w:ascii="Franklin Gothic Demi" w:eastAsia="Times New Roman" w:hAnsi="Franklin Gothic Demi" w:cs="Times New Roman"/>
                <w:bCs/>
                <w:kern w:val="28"/>
                <w:sz w:val="20"/>
                <w:szCs w:val="20"/>
              </w:rPr>
              <w:t>2021</w:t>
            </w:r>
          </w:p>
        </w:tc>
      </w:tr>
      <w:tr w:rsidR="00F9672F" w:rsidRPr="00172CC9" w14:paraId="25B143A3" w14:textId="77777777" w:rsidTr="004866F0">
        <w:trPr>
          <w:cnfStyle w:val="000000100000" w:firstRow="0" w:lastRow="0" w:firstColumn="0" w:lastColumn="0" w:oddVBand="0" w:evenVBand="0" w:oddHBand="1" w:evenHBand="0" w:firstRowFirstColumn="0" w:firstRowLastColumn="0" w:lastRowFirstColumn="0" w:lastRowLastColumn="0"/>
        </w:trPr>
        <w:tc>
          <w:tcPr>
            <w:tcW w:w="5246" w:type="dxa"/>
          </w:tcPr>
          <w:p w14:paraId="1B8B1E86" w14:textId="77777777" w:rsidR="00F9672F" w:rsidRPr="00172CC9" w:rsidRDefault="00F9672F" w:rsidP="00F9672F">
            <w:pPr>
              <w:pStyle w:val="TableText"/>
            </w:pPr>
            <w:r w:rsidRPr="00172CC9">
              <w:t>Administration</w:t>
            </w:r>
          </w:p>
        </w:tc>
        <w:tc>
          <w:tcPr>
            <w:tcW w:w="1366" w:type="dxa"/>
          </w:tcPr>
          <w:p w14:paraId="431EBA72" w14:textId="55934E9D" w:rsidR="00F9672F" w:rsidRPr="00172CC9" w:rsidRDefault="00F9672F" w:rsidP="00F9672F">
            <w:pPr>
              <w:pStyle w:val="TableText"/>
              <w:tabs>
                <w:tab w:val="decimal" w:pos="810"/>
              </w:tabs>
            </w:pPr>
            <w:r w:rsidRPr="007A0C80">
              <w:t>$633.82</w:t>
            </w:r>
          </w:p>
        </w:tc>
        <w:tc>
          <w:tcPr>
            <w:tcW w:w="1366" w:type="dxa"/>
          </w:tcPr>
          <w:p w14:paraId="0CE370FF" w14:textId="3949BF12" w:rsidR="00F9672F" w:rsidRPr="00172CC9" w:rsidRDefault="00F9672F" w:rsidP="00F9672F">
            <w:pPr>
              <w:pStyle w:val="TableText"/>
              <w:tabs>
                <w:tab w:val="decimal" w:pos="810"/>
              </w:tabs>
            </w:pPr>
            <w:r w:rsidRPr="00573863">
              <w:t>$673.11</w:t>
            </w:r>
          </w:p>
        </w:tc>
        <w:tc>
          <w:tcPr>
            <w:tcW w:w="1366" w:type="dxa"/>
          </w:tcPr>
          <w:p w14:paraId="0C72A85A" w14:textId="2EBF70DA" w:rsidR="00F9672F" w:rsidRPr="00172CC9" w:rsidRDefault="00F9672F" w:rsidP="00F9672F">
            <w:pPr>
              <w:pStyle w:val="TableText"/>
              <w:tabs>
                <w:tab w:val="decimal" w:pos="810"/>
              </w:tabs>
            </w:pPr>
            <w:r w:rsidRPr="00DE4C7A">
              <w:t>$814.80</w:t>
            </w:r>
          </w:p>
        </w:tc>
      </w:tr>
      <w:tr w:rsidR="00F9672F" w:rsidRPr="00172CC9" w14:paraId="06B6224D" w14:textId="77777777" w:rsidTr="004866F0">
        <w:tc>
          <w:tcPr>
            <w:tcW w:w="5246" w:type="dxa"/>
          </w:tcPr>
          <w:p w14:paraId="1C7C8DDF" w14:textId="77777777" w:rsidR="00F9672F" w:rsidRPr="00172CC9" w:rsidRDefault="00F9672F" w:rsidP="00F9672F">
            <w:pPr>
              <w:pStyle w:val="TableText"/>
            </w:pPr>
            <w:r w:rsidRPr="00172CC9">
              <w:t>Instructional leadership (district and school)</w:t>
            </w:r>
          </w:p>
        </w:tc>
        <w:tc>
          <w:tcPr>
            <w:tcW w:w="1366" w:type="dxa"/>
          </w:tcPr>
          <w:p w14:paraId="715B6CB1" w14:textId="0F3BADBC" w:rsidR="00F9672F" w:rsidRPr="00172CC9" w:rsidRDefault="00F9672F" w:rsidP="00F9672F">
            <w:pPr>
              <w:pStyle w:val="TableText"/>
              <w:tabs>
                <w:tab w:val="decimal" w:pos="810"/>
              </w:tabs>
            </w:pPr>
            <w:r w:rsidRPr="007A0C80">
              <w:t>$843.42</w:t>
            </w:r>
          </w:p>
        </w:tc>
        <w:tc>
          <w:tcPr>
            <w:tcW w:w="1366" w:type="dxa"/>
          </w:tcPr>
          <w:p w14:paraId="5B65A37B" w14:textId="5D33E975" w:rsidR="00F9672F" w:rsidRPr="00172CC9" w:rsidRDefault="00F9672F" w:rsidP="00F9672F">
            <w:pPr>
              <w:pStyle w:val="TableText"/>
              <w:tabs>
                <w:tab w:val="decimal" w:pos="810"/>
              </w:tabs>
            </w:pPr>
            <w:r w:rsidRPr="00573863">
              <w:t>$874.66</w:t>
            </w:r>
          </w:p>
        </w:tc>
        <w:tc>
          <w:tcPr>
            <w:tcW w:w="1366" w:type="dxa"/>
          </w:tcPr>
          <w:p w14:paraId="653D9626" w14:textId="0159145F" w:rsidR="00F9672F" w:rsidRPr="00172CC9" w:rsidRDefault="00F9672F" w:rsidP="00F9672F">
            <w:pPr>
              <w:pStyle w:val="TableText"/>
              <w:tabs>
                <w:tab w:val="decimal" w:pos="810"/>
              </w:tabs>
            </w:pPr>
            <w:r w:rsidRPr="00DE4C7A">
              <w:t>$1,037.27</w:t>
            </w:r>
          </w:p>
        </w:tc>
      </w:tr>
      <w:tr w:rsidR="00F9672F" w:rsidRPr="00172CC9" w14:paraId="418A0AFA" w14:textId="77777777" w:rsidTr="004866F0">
        <w:trPr>
          <w:cnfStyle w:val="000000100000" w:firstRow="0" w:lastRow="0" w:firstColumn="0" w:lastColumn="0" w:oddVBand="0" w:evenVBand="0" w:oddHBand="1" w:evenHBand="0" w:firstRowFirstColumn="0" w:firstRowLastColumn="0" w:lastRowFirstColumn="0" w:lastRowLastColumn="0"/>
        </w:trPr>
        <w:tc>
          <w:tcPr>
            <w:tcW w:w="5246" w:type="dxa"/>
          </w:tcPr>
          <w:p w14:paraId="144E8611" w14:textId="77777777" w:rsidR="00F9672F" w:rsidRPr="00172CC9" w:rsidRDefault="00F9672F" w:rsidP="00F9672F">
            <w:pPr>
              <w:pStyle w:val="TableText"/>
            </w:pPr>
            <w:r w:rsidRPr="00172CC9">
              <w:t>Teachers</w:t>
            </w:r>
          </w:p>
        </w:tc>
        <w:tc>
          <w:tcPr>
            <w:tcW w:w="1366" w:type="dxa"/>
          </w:tcPr>
          <w:p w14:paraId="237A0674" w14:textId="7F84D0D2" w:rsidR="00F9672F" w:rsidRPr="00172CC9" w:rsidRDefault="00F9672F" w:rsidP="00F9672F">
            <w:pPr>
              <w:pStyle w:val="TableText"/>
              <w:tabs>
                <w:tab w:val="decimal" w:pos="810"/>
              </w:tabs>
            </w:pPr>
            <w:r w:rsidRPr="007A0C80">
              <w:t>$5,985.37</w:t>
            </w:r>
          </w:p>
        </w:tc>
        <w:tc>
          <w:tcPr>
            <w:tcW w:w="1366" w:type="dxa"/>
          </w:tcPr>
          <w:p w14:paraId="1B566689" w14:textId="2B901821" w:rsidR="00F9672F" w:rsidRPr="00172CC9" w:rsidRDefault="00F9672F" w:rsidP="00F9672F">
            <w:pPr>
              <w:pStyle w:val="TableText"/>
              <w:tabs>
                <w:tab w:val="decimal" w:pos="810"/>
              </w:tabs>
            </w:pPr>
            <w:r w:rsidRPr="00573863">
              <w:t>$6,254.29</w:t>
            </w:r>
          </w:p>
        </w:tc>
        <w:tc>
          <w:tcPr>
            <w:tcW w:w="1366" w:type="dxa"/>
          </w:tcPr>
          <w:p w14:paraId="5CA859CE" w14:textId="516F2454" w:rsidR="00F9672F" w:rsidRPr="00172CC9" w:rsidRDefault="00F9672F" w:rsidP="00F9672F">
            <w:pPr>
              <w:pStyle w:val="TableText"/>
              <w:tabs>
                <w:tab w:val="decimal" w:pos="810"/>
              </w:tabs>
            </w:pPr>
            <w:r w:rsidRPr="00DE4C7A">
              <w:t>$7,098.21</w:t>
            </w:r>
          </w:p>
        </w:tc>
      </w:tr>
      <w:tr w:rsidR="00F9672F" w:rsidRPr="00172CC9" w14:paraId="766A4188" w14:textId="77777777" w:rsidTr="004866F0">
        <w:tc>
          <w:tcPr>
            <w:tcW w:w="5246" w:type="dxa"/>
          </w:tcPr>
          <w:p w14:paraId="67D3FC2C" w14:textId="77777777" w:rsidR="00F9672F" w:rsidRPr="00172CC9" w:rsidDel="00DB21D5" w:rsidRDefault="00F9672F" w:rsidP="00F9672F">
            <w:pPr>
              <w:pStyle w:val="TableText"/>
            </w:pPr>
            <w:r w:rsidRPr="00172CC9">
              <w:t>Other teaching services</w:t>
            </w:r>
          </w:p>
        </w:tc>
        <w:tc>
          <w:tcPr>
            <w:tcW w:w="1366" w:type="dxa"/>
          </w:tcPr>
          <w:p w14:paraId="4A7E1EA4" w14:textId="254C0C17" w:rsidR="00F9672F" w:rsidRPr="00172CC9" w:rsidRDefault="00F9672F" w:rsidP="00F9672F">
            <w:pPr>
              <w:pStyle w:val="TableText"/>
              <w:tabs>
                <w:tab w:val="decimal" w:pos="810"/>
              </w:tabs>
            </w:pPr>
            <w:r w:rsidRPr="007A0C80">
              <w:t>$1,561.77</w:t>
            </w:r>
          </w:p>
        </w:tc>
        <w:tc>
          <w:tcPr>
            <w:tcW w:w="1366" w:type="dxa"/>
          </w:tcPr>
          <w:p w14:paraId="636A60AD" w14:textId="51FA6FAC" w:rsidR="00F9672F" w:rsidRPr="00172CC9" w:rsidRDefault="00F9672F" w:rsidP="00F9672F">
            <w:pPr>
              <w:pStyle w:val="TableText"/>
              <w:tabs>
                <w:tab w:val="decimal" w:pos="810"/>
              </w:tabs>
            </w:pPr>
            <w:r w:rsidRPr="00573863">
              <w:t>$1,599.97</w:t>
            </w:r>
          </w:p>
        </w:tc>
        <w:tc>
          <w:tcPr>
            <w:tcW w:w="1366" w:type="dxa"/>
          </w:tcPr>
          <w:p w14:paraId="030BCAA8" w14:textId="2FD17D9D" w:rsidR="00F9672F" w:rsidRPr="00172CC9" w:rsidRDefault="00F9672F" w:rsidP="00F9672F">
            <w:pPr>
              <w:pStyle w:val="TableText"/>
              <w:tabs>
                <w:tab w:val="decimal" w:pos="810"/>
              </w:tabs>
            </w:pPr>
            <w:r w:rsidRPr="00DE4C7A">
              <w:t>$1,776.57</w:t>
            </w:r>
          </w:p>
        </w:tc>
      </w:tr>
      <w:tr w:rsidR="00F9672F" w:rsidRPr="00172CC9" w14:paraId="0441C7E7" w14:textId="77777777" w:rsidTr="004866F0">
        <w:trPr>
          <w:cnfStyle w:val="000000100000" w:firstRow="0" w:lastRow="0" w:firstColumn="0" w:lastColumn="0" w:oddVBand="0" w:evenVBand="0" w:oddHBand="1" w:evenHBand="0" w:firstRowFirstColumn="0" w:firstRowLastColumn="0" w:lastRowFirstColumn="0" w:lastRowLastColumn="0"/>
        </w:trPr>
        <w:tc>
          <w:tcPr>
            <w:tcW w:w="5246" w:type="dxa"/>
          </w:tcPr>
          <w:p w14:paraId="6560E894" w14:textId="77777777" w:rsidR="00F9672F" w:rsidRPr="00172CC9" w:rsidRDefault="00F9672F" w:rsidP="00F9672F">
            <w:pPr>
              <w:pStyle w:val="TableText"/>
            </w:pPr>
            <w:r w:rsidRPr="00172CC9">
              <w:t>Professional development</w:t>
            </w:r>
          </w:p>
        </w:tc>
        <w:tc>
          <w:tcPr>
            <w:tcW w:w="1366" w:type="dxa"/>
          </w:tcPr>
          <w:p w14:paraId="51C7755E" w14:textId="7178954F" w:rsidR="00F9672F" w:rsidRPr="00172CC9" w:rsidRDefault="00F9672F" w:rsidP="00F9672F">
            <w:pPr>
              <w:pStyle w:val="TableText"/>
              <w:tabs>
                <w:tab w:val="decimal" w:pos="810"/>
              </w:tabs>
            </w:pPr>
            <w:r w:rsidRPr="007A0C80">
              <w:t>$167.50</w:t>
            </w:r>
          </w:p>
        </w:tc>
        <w:tc>
          <w:tcPr>
            <w:tcW w:w="1366" w:type="dxa"/>
          </w:tcPr>
          <w:p w14:paraId="6BEE7DCC" w14:textId="0F9AF07B" w:rsidR="00F9672F" w:rsidRPr="00172CC9" w:rsidRDefault="00F9672F" w:rsidP="00F9672F">
            <w:pPr>
              <w:pStyle w:val="TableText"/>
              <w:tabs>
                <w:tab w:val="decimal" w:pos="810"/>
              </w:tabs>
            </w:pPr>
            <w:r w:rsidRPr="00573863">
              <w:t>$102.91</w:t>
            </w:r>
          </w:p>
        </w:tc>
        <w:tc>
          <w:tcPr>
            <w:tcW w:w="1366" w:type="dxa"/>
          </w:tcPr>
          <w:p w14:paraId="375CF578" w14:textId="12CCBFD6" w:rsidR="00F9672F" w:rsidRPr="00172CC9" w:rsidRDefault="00F9672F" w:rsidP="00F9672F">
            <w:pPr>
              <w:pStyle w:val="TableText"/>
              <w:tabs>
                <w:tab w:val="decimal" w:pos="810"/>
              </w:tabs>
              <w:rPr>
                <w:rFonts w:eastAsia="Calibri" w:cs="Arial"/>
              </w:rPr>
            </w:pPr>
            <w:r w:rsidRPr="00DE4C7A">
              <w:t>$121.24</w:t>
            </w:r>
          </w:p>
        </w:tc>
      </w:tr>
      <w:tr w:rsidR="00F9672F" w:rsidRPr="00172CC9" w14:paraId="38BC49EB" w14:textId="77777777" w:rsidTr="004866F0">
        <w:tc>
          <w:tcPr>
            <w:tcW w:w="5246" w:type="dxa"/>
          </w:tcPr>
          <w:p w14:paraId="6A9E8B15" w14:textId="751BEF56" w:rsidR="00F9672F" w:rsidRPr="00172CC9" w:rsidRDefault="00F9672F" w:rsidP="00F9672F">
            <w:pPr>
              <w:pStyle w:val="TableText"/>
            </w:pPr>
            <w:r w:rsidRPr="00172CC9">
              <w:t>Instructional materials, equipment</w:t>
            </w:r>
            <w:r>
              <w:t>,</w:t>
            </w:r>
            <w:r w:rsidRPr="00172CC9">
              <w:t xml:space="preserve"> and technology</w:t>
            </w:r>
          </w:p>
        </w:tc>
        <w:tc>
          <w:tcPr>
            <w:tcW w:w="1366" w:type="dxa"/>
          </w:tcPr>
          <w:p w14:paraId="5F4A9E3C" w14:textId="3A04F86D" w:rsidR="00F9672F" w:rsidRPr="00172CC9" w:rsidRDefault="00F9672F" w:rsidP="00F9672F">
            <w:pPr>
              <w:pStyle w:val="TableText"/>
              <w:tabs>
                <w:tab w:val="decimal" w:pos="810"/>
              </w:tabs>
            </w:pPr>
            <w:r w:rsidRPr="007A0C80">
              <w:t>$243.55</w:t>
            </w:r>
          </w:p>
        </w:tc>
        <w:tc>
          <w:tcPr>
            <w:tcW w:w="1366" w:type="dxa"/>
          </w:tcPr>
          <w:p w14:paraId="4CA55C6E" w14:textId="46084DBD" w:rsidR="00F9672F" w:rsidRPr="00172CC9" w:rsidRDefault="00F9672F" w:rsidP="00F9672F">
            <w:pPr>
              <w:pStyle w:val="TableText"/>
              <w:tabs>
                <w:tab w:val="decimal" w:pos="810"/>
              </w:tabs>
            </w:pPr>
            <w:r w:rsidRPr="00573863">
              <w:t>$237.54</w:t>
            </w:r>
          </w:p>
        </w:tc>
        <w:tc>
          <w:tcPr>
            <w:tcW w:w="1366" w:type="dxa"/>
          </w:tcPr>
          <w:p w14:paraId="7ED7D2BB" w14:textId="53E83960" w:rsidR="00F9672F" w:rsidRPr="00172CC9" w:rsidRDefault="00F9672F" w:rsidP="00F9672F">
            <w:pPr>
              <w:pStyle w:val="TableText"/>
              <w:tabs>
                <w:tab w:val="decimal" w:pos="810"/>
              </w:tabs>
            </w:pPr>
            <w:r w:rsidRPr="00DE4C7A">
              <w:t>$625.94</w:t>
            </w:r>
          </w:p>
        </w:tc>
      </w:tr>
      <w:tr w:rsidR="00F9672F" w:rsidRPr="00172CC9" w14:paraId="102E282D" w14:textId="77777777" w:rsidTr="004866F0">
        <w:trPr>
          <w:cnfStyle w:val="000000100000" w:firstRow="0" w:lastRow="0" w:firstColumn="0" w:lastColumn="0" w:oddVBand="0" w:evenVBand="0" w:oddHBand="1" w:evenHBand="0" w:firstRowFirstColumn="0" w:firstRowLastColumn="0" w:lastRowFirstColumn="0" w:lastRowLastColumn="0"/>
        </w:trPr>
        <w:tc>
          <w:tcPr>
            <w:tcW w:w="5246" w:type="dxa"/>
          </w:tcPr>
          <w:p w14:paraId="2A6C8B1F" w14:textId="1D5CB821" w:rsidR="00F9672F" w:rsidRPr="00172CC9" w:rsidRDefault="00F9672F" w:rsidP="00F9672F">
            <w:pPr>
              <w:pStyle w:val="TableText"/>
            </w:pPr>
            <w:r w:rsidRPr="00172CC9">
              <w:t>Guidance, counseling</w:t>
            </w:r>
            <w:r>
              <w:t>,</w:t>
            </w:r>
            <w:r w:rsidRPr="00172CC9">
              <w:t xml:space="preserve"> and testing services</w:t>
            </w:r>
          </w:p>
        </w:tc>
        <w:tc>
          <w:tcPr>
            <w:tcW w:w="1366" w:type="dxa"/>
          </w:tcPr>
          <w:p w14:paraId="2121FA6E" w14:textId="6BBB49D5" w:rsidR="00F9672F" w:rsidRPr="00172CC9" w:rsidRDefault="00F9672F" w:rsidP="00F9672F">
            <w:pPr>
              <w:pStyle w:val="TableText"/>
              <w:tabs>
                <w:tab w:val="decimal" w:pos="810"/>
              </w:tabs>
            </w:pPr>
            <w:r w:rsidRPr="007A0C80">
              <w:t>$516.60</w:t>
            </w:r>
          </w:p>
        </w:tc>
        <w:tc>
          <w:tcPr>
            <w:tcW w:w="1366" w:type="dxa"/>
          </w:tcPr>
          <w:p w14:paraId="2F912375" w14:textId="479B2832" w:rsidR="00F9672F" w:rsidRPr="00172CC9" w:rsidRDefault="00F9672F" w:rsidP="00F9672F">
            <w:pPr>
              <w:pStyle w:val="TableText"/>
              <w:tabs>
                <w:tab w:val="decimal" w:pos="810"/>
              </w:tabs>
            </w:pPr>
            <w:r w:rsidRPr="00573863">
              <w:t>$561.11</w:t>
            </w:r>
          </w:p>
        </w:tc>
        <w:tc>
          <w:tcPr>
            <w:tcW w:w="1366" w:type="dxa"/>
          </w:tcPr>
          <w:p w14:paraId="6E09FCA5" w14:textId="0EEE0067" w:rsidR="00F9672F" w:rsidRPr="00172CC9" w:rsidRDefault="00F9672F" w:rsidP="00F9672F">
            <w:pPr>
              <w:pStyle w:val="TableText"/>
              <w:tabs>
                <w:tab w:val="decimal" w:pos="810"/>
              </w:tabs>
            </w:pPr>
            <w:r w:rsidRPr="00DE4C7A">
              <w:t>$596.51</w:t>
            </w:r>
          </w:p>
        </w:tc>
      </w:tr>
      <w:tr w:rsidR="00F9672F" w:rsidRPr="00172CC9" w14:paraId="4CB73DEC" w14:textId="77777777" w:rsidTr="004866F0">
        <w:tc>
          <w:tcPr>
            <w:tcW w:w="5246" w:type="dxa"/>
          </w:tcPr>
          <w:p w14:paraId="55C7FEEB" w14:textId="77777777" w:rsidR="00F9672F" w:rsidRPr="00172CC9" w:rsidRDefault="00F9672F" w:rsidP="00F9672F">
            <w:pPr>
              <w:pStyle w:val="TableText"/>
            </w:pPr>
            <w:r w:rsidRPr="00172CC9">
              <w:t>Pupil services</w:t>
            </w:r>
          </w:p>
        </w:tc>
        <w:tc>
          <w:tcPr>
            <w:tcW w:w="1366" w:type="dxa"/>
          </w:tcPr>
          <w:p w14:paraId="748B5C87" w14:textId="0B0C6139" w:rsidR="00F9672F" w:rsidRPr="00172CC9" w:rsidRDefault="00F9672F" w:rsidP="00F9672F">
            <w:pPr>
              <w:pStyle w:val="TableText"/>
              <w:tabs>
                <w:tab w:val="decimal" w:pos="810"/>
              </w:tabs>
            </w:pPr>
            <w:r w:rsidRPr="007A0C80">
              <w:t>$1,534.87</w:t>
            </w:r>
          </w:p>
        </w:tc>
        <w:tc>
          <w:tcPr>
            <w:tcW w:w="1366" w:type="dxa"/>
          </w:tcPr>
          <w:p w14:paraId="21699B1C" w14:textId="2661EC85" w:rsidR="00F9672F" w:rsidRPr="00172CC9" w:rsidRDefault="00F9672F" w:rsidP="00F9672F">
            <w:pPr>
              <w:pStyle w:val="TableText"/>
              <w:tabs>
                <w:tab w:val="decimal" w:pos="810"/>
              </w:tabs>
            </w:pPr>
            <w:r w:rsidRPr="00573863">
              <w:t>$1,616.88</w:t>
            </w:r>
          </w:p>
        </w:tc>
        <w:tc>
          <w:tcPr>
            <w:tcW w:w="1366" w:type="dxa"/>
          </w:tcPr>
          <w:p w14:paraId="6B704295" w14:textId="5B9231CE" w:rsidR="00F9672F" w:rsidRPr="00172CC9" w:rsidRDefault="00F9672F" w:rsidP="00F9672F">
            <w:pPr>
              <w:pStyle w:val="TableText"/>
              <w:tabs>
                <w:tab w:val="decimal" w:pos="810"/>
              </w:tabs>
            </w:pPr>
            <w:r w:rsidRPr="00DE4C7A">
              <w:t>$1,730.00</w:t>
            </w:r>
          </w:p>
        </w:tc>
      </w:tr>
      <w:tr w:rsidR="00F9672F" w:rsidRPr="00172CC9" w14:paraId="63E0A92F" w14:textId="77777777" w:rsidTr="004866F0">
        <w:trPr>
          <w:cnfStyle w:val="000000100000" w:firstRow="0" w:lastRow="0" w:firstColumn="0" w:lastColumn="0" w:oddVBand="0" w:evenVBand="0" w:oddHBand="1" w:evenHBand="0" w:firstRowFirstColumn="0" w:firstRowLastColumn="0" w:lastRowFirstColumn="0" w:lastRowLastColumn="0"/>
        </w:trPr>
        <w:tc>
          <w:tcPr>
            <w:tcW w:w="5246" w:type="dxa"/>
          </w:tcPr>
          <w:p w14:paraId="2CCF60E0" w14:textId="77777777" w:rsidR="00F9672F" w:rsidRPr="00172CC9" w:rsidRDefault="00F9672F" w:rsidP="00F9672F">
            <w:pPr>
              <w:pStyle w:val="TableText"/>
            </w:pPr>
            <w:r w:rsidRPr="00172CC9">
              <w:t>Operations and maintenance</w:t>
            </w:r>
          </w:p>
        </w:tc>
        <w:tc>
          <w:tcPr>
            <w:tcW w:w="1366" w:type="dxa"/>
          </w:tcPr>
          <w:p w14:paraId="2AC4388F" w14:textId="74FA9076" w:rsidR="00F9672F" w:rsidRPr="00172CC9" w:rsidRDefault="00F9672F" w:rsidP="00F9672F">
            <w:pPr>
              <w:pStyle w:val="TableText"/>
              <w:tabs>
                <w:tab w:val="decimal" w:pos="810"/>
              </w:tabs>
            </w:pPr>
            <w:r w:rsidRPr="007A0C80">
              <w:t>$1,428.32</w:t>
            </w:r>
          </w:p>
        </w:tc>
        <w:tc>
          <w:tcPr>
            <w:tcW w:w="1366" w:type="dxa"/>
          </w:tcPr>
          <w:p w14:paraId="44BA8EDB" w14:textId="15BB6271" w:rsidR="00F9672F" w:rsidRPr="00172CC9" w:rsidRDefault="00F9672F" w:rsidP="00F9672F">
            <w:pPr>
              <w:pStyle w:val="TableText"/>
              <w:tabs>
                <w:tab w:val="decimal" w:pos="810"/>
              </w:tabs>
            </w:pPr>
            <w:r w:rsidRPr="00573863">
              <w:t>$1,393.84</w:t>
            </w:r>
          </w:p>
        </w:tc>
        <w:tc>
          <w:tcPr>
            <w:tcW w:w="1366" w:type="dxa"/>
          </w:tcPr>
          <w:p w14:paraId="44073748" w14:textId="128D8321" w:rsidR="00F9672F" w:rsidRPr="00172CC9" w:rsidRDefault="00F9672F" w:rsidP="00F9672F">
            <w:pPr>
              <w:pStyle w:val="TableText"/>
              <w:tabs>
                <w:tab w:val="decimal" w:pos="810"/>
              </w:tabs>
            </w:pPr>
            <w:r w:rsidRPr="00DE4C7A">
              <w:t>$1,991.87</w:t>
            </w:r>
          </w:p>
        </w:tc>
      </w:tr>
      <w:tr w:rsidR="00F9672F" w:rsidRPr="00172CC9" w14:paraId="0FB7F65C" w14:textId="77777777" w:rsidTr="004866F0">
        <w:tc>
          <w:tcPr>
            <w:tcW w:w="5246" w:type="dxa"/>
          </w:tcPr>
          <w:p w14:paraId="3CC75CB9" w14:textId="4BB9AC1B" w:rsidR="00F9672F" w:rsidRPr="00172CC9" w:rsidRDefault="00F9672F" w:rsidP="00F9672F">
            <w:pPr>
              <w:pStyle w:val="TableText"/>
            </w:pPr>
            <w:r w:rsidRPr="00172CC9">
              <w:t>Insurance, retirement</w:t>
            </w:r>
            <w:r>
              <w:t>,</w:t>
            </w:r>
            <w:r w:rsidRPr="00172CC9">
              <w:t xml:space="preserve"> and other fixed costs</w:t>
            </w:r>
          </w:p>
        </w:tc>
        <w:tc>
          <w:tcPr>
            <w:tcW w:w="1366" w:type="dxa"/>
          </w:tcPr>
          <w:p w14:paraId="473CE738" w14:textId="4B84E704" w:rsidR="00F9672F" w:rsidRPr="00172CC9" w:rsidRDefault="00F9672F" w:rsidP="00F9672F">
            <w:pPr>
              <w:pStyle w:val="TableText"/>
              <w:tabs>
                <w:tab w:val="decimal" w:pos="810"/>
              </w:tabs>
            </w:pPr>
            <w:r w:rsidRPr="007A0C80">
              <w:t>$3,392.83</w:t>
            </w:r>
          </w:p>
        </w:tc>
        <w:tc>
          <w:tcPr>
            <w:tcW w:w="1366" w:type="dxa"/>
          </w:tcPr>
          <w:p w14:paraId="067F2A29" w14:textId="50BC3E66" w:rsidR="00F9672F" w:rsidRPr="00172CC9" w:rsidRDefault="00F9672F" w:rsidP="00F9672F">
            <w:pPr>
              <w:pStyle w:val="TableText"/>
              <w:tabs>
                <w:tab w:val="decimal" w:pos="810"/>
              </w:tabs>
            </w:pPr>
            <w:r w:rsidRPr="00573863">
              <w:t>$3,601.27</w:t>
            </w:r>
          </w:p>
        </w:tc>
        <w:tc>
          <w:tcPr>
            <w:tcW w:w="1366" w:type="dxa"/>
          </w:tcPr>
          <w:p w14:paraId="57812010" w14:textId="59EC53EA" w:rsidR="00F9672F" w:rsidRPr="00172CC9" w:rsidRDefault="00F9672F" w:rsidP="00F9672F">
            <w:pPr>
              <w:pStyle w:val="TableText"/>
              <w:tabs>
                <w:tab w:val="decimal" w:pos="810"/>
              </w:tabs>
            </w:pPr>
            <w:r w:rsidRPr="00DE4C7A">
              <w:t>$3,498.29</w:t>
            </w:r>
          </w:p>
        </w:tc>
      </w:tr>
      <w:tr w:rsidR="00F9672F" w:rsidRPr="00172CC9" w14:paraId="0E5FD744" w14:textId="77777777" w:rsidTr="004866F0">
        <w:trPr>
          <w:cnfStyle w:val="000000100000" w:firstRow="0" w:lastRow="0" w:firstColumn="0" w:lastColumn="0" w:oddVBand="0" w:evenVBand="0" w:oddHBand="1" w:evenHBand="0" w:firstRowFirstColumn="0" w:firstRowLastColumn="0" w:lastRowFirstColumn="0" w:lastRowLastColumn="0"/>
        </w:trPr>
        <w:tc>
          <w:tcPr>
            <w:tcW w:w="5246" w:type="dxa"/>
          </w:tcPr>
          <w:p w14:paraId="1F72D428" w14:textId="77777777" w:rsidR="00F9672F" w:rsidRPr="00172CC9" w:rsidRDefault="00F9672F" w:rsidP="00F9672F">
            <w:pPr>
              <w:pStyle w:val="TableText"/>
            </w:pPr>
            <w:r w:rsidRPr="00172CC9">
              <w:t>Total expenditures per in-district pupil</w:t>
            </w:r>
          </w:p>
        </w:tc>
        <w:tc>
          <w:tcPr>
            <w:tcW w:w="1366" w:type="dxa"/>
          </w:tcPr>
          <w:p w14:paraId="1341C6DE" w14:textId="449F70E0" w:rsidR="00F9672F" w:rsidRPr="00172CC9" w:rsidRDefault="00F9672F" w:rsidP="00F9672F">
            <w:pPr>
              <w:pStyle w:val="TableText"/>
              <w:tabs>
                <w:tab w:val="decimal" w:pos="810"/>
              </w:tabs>
            </w:pPr>
            <w:r w:rsidRPr="007A0C80">
              <w:t>$16,308.06</w:t>
            </w:r>
          </w:p>
        </w:tc>
        <w:tc>
          <w:tcPr>
            <w:tcW w:w="1366" w:type="dxa"/>
          </w:tcPr>
          <w:p w14:paraId="5D76FF4C" w14:textId="60B2B57B" w:rsidR="00F9672F" w:rsidRPr="00172CC9" w:rsidRDefault="00F9672F" w:rsidP="00F9672F">
            <w:pPr>
              <w:pStyle w:val="TableText"/>
              <w:tabs>
                <w:tab w:val="decimal" w:pos="810"/>
              </w:tabs>
            </w:pPr>
            <w:r w:rsidRPr="00573863">
              <w:t>$16,915.56</w:t>
            </w:r>
          </w:p>
        </w:tc>
        <w:tc>
          <w:tcPr>
            <w:tcW w:w="1366" w:type="dxa"/>
          </w:tcPr>
          <w:p w14:paraId="392CFFD8" w14:textId="5A5C2A6C" w:rsidR="00F9672F" w:rsidRPr="00172CC9" w:rsidRDefault="00F9672F" w:rsidP="00F9672F">
            <w:pPr>
              <w:pStyle w:val="TableText"/>
              <w:tabs>
                <w:tab w:val="decimal" w:pos="810"/>
              </w:tabs>
            </w:pPr>
            <w:r w:rsidRPr="00DE4C7A">
              <w:t>$19,290.69</w:t>
            </w:r>
          </w:p>
        </w:tc>
      </w:tr>
    </w:tbl>
    <w:p w14:paraId="0DD1FE5C" w14:textId="6FEC5509" w:rsidR="008D6102" w:rsidRPr="00172CC9" w:rsidRDefault="008D6102" w:rsidP="008D6102">
      <w:pPr>
        <w:pStyle w:val="TableNote"/>
        <w:rPr>
          <w:szCs w:val="20"/>
        </w:rPr>
      </w:pPr>
      <w:r w:rsidRPr="00172CC9">
        <w:rPr>
          <w:i/>
          <w:iCs/>
          <w:szCs w:val="20"/>
        </w:rPr>
        <w:t>Note</w:t>
      </w:r>
      <w:r w:rsidRPr="00172CC9">
        <w:rPr>
          <w:szCs w:val="20"/>
        </w:rPr>
        <w:t xml:space="preserve">. Any discrepancy between expenditures and total is because of rounding. Data are from </w:t>
      </w:r>
      <w:hyperlink r:id="rId27" w:history="1">
        <w:r w:rsidR="003A1DE3">
          <w:rPr>
            <w:bCs/>
            <w:color w:val="0563C1" w:themeColor="hyperlink"/>
            <w:u w:val="single"/>
          </w:rPr>
          <w:t>p</w:t>
        </w:r>
        <w:r w:rsidRPr="00172CC9">
          <w:rPr>
            <w:bCs/>
            <w:color w:val="0563C1" w:themeColor="hyperlink"/>
            <w:u w:val="single"/>
          </w:rPr>
          <w:t>er-pupil expenditure reports on DESE website</w:t>
        </w:r>
      </w:hyperlink>
      <w:r w:rsidRPr="00172CC9">
        <w:rPr>
          <w:bCs/>
        </w:rPr>
        <w:t>.</w:t>
      </w:r>
    </w:p>
    <w:p w14:paraId="4C17BACE" w14:textId="77777777" w:rsidR="008D6102" w:rsidRDefault="008D6102" w:rsidP="008D6102">
      <w:pPr>
        <w:widowControl w:val="0"/>
        <w:overflowPunct w:val="0"/>
        <w:adjustRightInd w:val="0"/>
        <w:spacing w:before="40" w:after="40" w:line="240" w:lineRule="auto"/>
        <w:rPr>
          <w:rFonts w:eastAsia="Times New Roman" w:cs="Arial"/>
          <w:b/>
          <w:kern w:val="28"/>
          <w:sz w:val="20"/>
          <w:szCs w:val="20"/>
        </w:rPr>
      </w:pPr>
    </w:p>
    <w:p w14:paraId="0FC875EF" w14:textId="77777777" w:rsidR="009C19C2" w:rsidRDefault="009C19C2">
      <w:pPr>
        <w:widowControl w:val="0"/>
        <w:overflowPunct w:val="0"/>
        <w:adjustRightInd w:val="0"/>
        <w:spacing w:before="40" w:after="40" w:line="240" w:lineRule="auto"/>
        <w:rPr>
          <w:rFonts w:eastAsia="Times New Roman" w:cs="Arial"/>
          <w:b/>
          <w:kern w:val="28"/>
          <w:sz w:val="20"/>
          <w:szCs w:val="20"/>
        </w:rPr>
      </w:pPr>
    </w:p>
    <w:p w14:paraId="750240A4" w14:textId="21107796" w:rsidR="009C19C2" w:rsidRPr="00172CC9" w:rsidRDefault="009C19C2">
      <w:pPr>
        <w:widowControl w:val="0"/>
        <w:overflowPunct w:val="0"/>
        <w:adjustRightInd w:val="0"/>
        <w:spacing w:before="40" w:after="40" w:line="240" w:lineRule="auto"/>
        <w:rPr>
          <w:rFonts w:eastAsia="Times New Roman" w:cs="Arial"/>
          <w:b/>
          <w:kern w:val="28"/>
          <w:sz w:val="20"/>
          <w:szCs w:val="20"/>
        </w:rPr>
        <w:sectPr w:rsidR="009C19C2" w:rsidRPr="00172CC9" w:rsidSect="00566B03">
          <w:pgSz w:w="12240" w:h="15840" w:code="1"/>
          <w:pgMar w:top="1440" w:right="1440" w:bottom="1440" w:left="1440" w:header="720" w:footer="720" w:gutter="0"/>
          <w:cols w:space="720"/>
          <w:docGrid w:linePitch="360"/>
        </w:sectPr>
      </w:pPr>
    </w:p>
    <w:p w14:paraId="316F2CBE" w14:textId="5B657ED3" w:rsidR="00D549BC" w:rsidRPr="0036533B" w:rsidRDefault="00350132" w:rsidP="002E7525">
      <w:pPr>
        <w:pStyle w:val="Heading2"/>
        <w:pageBreakBefore w:val="0"/>
      </w:pPr>
      <w:bookmarkStart w:id="40" w:name="_Toc101878651"/>
      <w:bookmarkStart w:id="41" w:name="_Toc113559670"/>
      <w:r w:rsidRPr="00476E71">
        <w:t xml:space="preserve">Appendix </w:t>
      </w:r>
      <w:r>
        <w:t>C</w:t>
      </w:r>
      <w:r w:rsidR="006A3A0E">
        <w:t>.</w:t>
      </w:r>
      <w:r>
        <w:t xml:space="preserve"> </w:t>
      </w:r>
      <w:bookmarkEnd w:id="39"/>
      <w:r w:rsidR="00555CC1">
        <w:t>Districtwide</w:t>
      </w:r>
      <w:r w:rsidR="00290360" w:rsidRPr="001A14E7">
        <w:t xml:space="preserve"> Instructional Observation</w:t>
      </w:r>
      <w:r w:rsidR="00555CC1">
        <w:t xml:space="preserve"> Report</w:t>
      </w:r>
      <w:bookmarkEnd w:id="40"/>
      <w:bookmarkEnd w:id="41"/>
      <w:r w:rsidR="00555CC1">
        <w:t xml:space="preserve"> </w:t>
      </w:r>
    </w:p>
    <w:p w14:paraId="1F9472B9" w14:textId="46127E10" w:rsidR="003549DE" w:rsidRDefault="003549DE">
      <w:pPr>
        <w:spacing w:line="240" w:lineRule="auto"/>
        <w:sectPr w:rsidR="003549DE" w:rsidSect="002E7525">
          <w:footerReference w:type="default" r:id="rId28"/>
          <w:pgSz w:w="12240" w:h="15840" w:code="1"/>
          <w:pgMar w:top="1440" w:right="1440" w:bottom="1440" w:left="1440" w:header="720" w:footer="720" w:gutter="0"/>
          <w:pgNumType w:start="1"/>
          <w:cols w:space="720"/>
          <w:docGrid w:linePitch="360"/>
        </w:sectPr>
      </w:pPr>
    </w:p>
    <w:p w14:paraId="7374F81A" w14:textId="77777777" w:rsidR="007F236C" w:rsidRDefault="007F236C" w:rsidP="007F236C">
      <w:pPr>
        <w:pStyle w:val="CoverSubtitle"/>
      </w:pPr>
    </w:p>
    <w:p w14:paraId="695EF734" w14:textId="77777777" w:rsidR="007F236C" w:rsidRDefault="007F236C" w:rsidP="007F236C">
      <w:pPr>
        <w:pStyle w:val="CoverSubtitle"/>
      </w:pPr>
    </w:p>
    <w:p w14:paraId="7B3E662C" w14:textId="77777777" w:rsidR="007F236C" w:rsidRDefault="007F236C" w:rsidP="007F236C">
      <w:pPr>
        <w:pStyle w:val="CoverSubtitle"/>
      </w:pPr>
    </w:p>
    <w:p w14:paraId="23E28F7C" w14:textId="77777777" w:rsidR="007F236C" w:rsidRDefault="007F236C" w:rsidP="007F236C">
      <w:pPr>
        <w:pStyle w:val="CoverSubtitle"/>
      </w:pPr>
    </w:p>
    <w:p w14:paraId="45A7584C" w14:textId="77777777" w:rsidR="007F236C" w:rsidRDefault="007F236C" w:rsidP="007F236C">
      <w:pPr>
        <w:pStyle w:val="CoverSubtitle"/>
      </w:pPr>
    </w:p>
    <w:p w14:paraId="3FF323B1" w14:textId="77777777" w:rsidR="007F236C" w:rsidRDefault="007F236C" w:rsidP="007F236C">
      <w:pPr>
        <w:pStyle w:val="CoverSubtitle"/>
      </w:pPr>
    </w:p>
    <w:p w14:paraId="6DAD0D19" w14:textId="77777777" w:rsidR="007F236C" w:rsidRPr="00BD0F26" w:rsidRDefault="007F236C" w:rsidP="007F236C">
      <w:pPr>
        <w:pStyle w:val="CoverSubtitle"/>
      </w:pPr>
      <w:r>
        <w:t>Bellingham</w:t>
      </w:r>
      <w:r w:rsidRPr="00BD0F26">
        <w:t xml:space="preserve"> Public Schools</w:t>
      </w:r>
    </w:p>
    <w:p w14:paraId="22DC6315" w14:textId="77777777" w:rsidR="007F236C" w:rsidRPr="00E70CDF" w:rsidRDefault="007F236C" w:rsidP="007F236C">
      <w:pPr>
        <w:pStyle w:val="CoverSubtitle3"/>
        <w:ind w:right="-126"/>
      </w:pPr>
      <w:r w:rsidRPr="00B72BFB">
        <w:t>Classroom Visits: Summary of Findings</w:t>
      </w:r>
    </w:p>
    <w:p w14:paraId="7BD1DECA" w14:textId="77777777" w:rsidR="007F236C" w:rsidRPr="00A5552D" w:rsidRDefault="007F236C" w:rsidP="007F236C">
      <w:pPr>
        <w:pStyle w:val="CoverSubtitle2-SIOR"/>
        <w:spacing w:before="360"/>
        <w:rPr>
          <w:color w:val="767171" w:themeColor="background2" w:themeShade="80"/>
        </w:rPr>
      </w:pPr>
      <w:r w:rsidRPr="00A5552D">
        <w:rPr>
          <w:color w:val="767171" w:themeColor="background2" w:themeShade="80"/>
        </w:rPr>
        <w:br/>
        <w:t>Districtwide Instructional Observation Report</w:t>
      </w:r>
    </w:p>
    <w:p w14:paraId="3D5CD422" w14:textId="77777777" w:rsidR="007F236C" w:rsidRPr="00B72BFB" w:rsidRDefault="007F236C" w:rsidP="007F236C">
      <w:pPr>
        <w:pStyle w:val="CoverDate"/>
      </w:pPr>
      <w:bookmarkStart w:id="42" w:name="MonthName1"/>
      <w:r>
        <w:t>February</w:t>
      </w:r>
      <w:bookmarkEnd w:id="42"/>
      <w:r>
        <w:t xml:space="preserve"> 2022</w:t>
      </w:r>
    </w:p>
    <w:p w14:paraId="2D42F3CB" w14:textId="77777777" w:rsidR="007F236C" w:rsidRPr="001C2EBA" w:rsidRDefault="007F236C" w:rsidP="007F236C">
      <w:pPr>
        <w:pStyle w:val="Cover-AIRaddress"/>
        <w:spacing w:before="6000"/>
      </w:pPr>
      <w:r w:rsidRPr="001C2EBA">
        <w:t>201 Jones Road</w:t>
      </w:r>
      <w:r>
        <w:br/>
      </w:r>
      <w:r w:rsidRPr="001C2EBA">
        <w:t>Waltham, Massachusetts</w:t>
      </w:r>
      <w:r w:rsidRPr="001C2EBA">
        <w:br/>
        <w:t>781-373-7000 | TTY 877.334.3499</w:t>
      </w:r>
    </w:p>
    <w:p w14:paraId="2F2CD1DD" w14:textId="3A57F755" w:rsidR="007F236C" w:rsidRPr="007F236C" w:rsidRDefault="007F236C" w:rsidP="007F236C">
      <w:pPr>
        <w:pStyle w:val="Cover-AIRaddress"/>
        <w:rPr>
          <w:sz w:val="18"/>
          <w:szCs w:val="18"/>
        </w:rPr>
      </w:pPr>
      <w:hyperlink r:id="rId29" w:history="1">
        <w:r w:rsidRPr="001C2EBA">
          <w:rPr>
            <w:rStyle w:val="FranklinGothicDemi"/>
            <w:u w:val="single"/>
          </w:rPr>
          <w:t>www.air.org</w:t>
        </w:r>
      </w:hyperlink>
    </w:p>
    <w:p w14:paraId="29EBC9D9" w14:textId="565FAAEB" w:rsidR="007F236C" w:rsidRPr="007F236C" w:rsidRDefault="007F236C" w:rsidP="007F236C">
      <w:pPr>
        <w:sectPr w:rsidR="007F236C" w:rsidRPr="007F236C" w:rsidSect="007F236C">
          <w:headerReference w:type="default" r:id="rId30"/>
          <w:footerReference w:type="default" r:id="rId31"/>
          <w:pgSz w:w="12240" w:h="15840" w:code="1"/>
          <w:pgMar w:top="720" w:right="1008" w:bottom="720" w:left="1008" w:header="720" w:footer="720" w:gutter="0"/>
          <w:pgNumType w:fmt="lowerRoman" w:start="1"/>
          <w:cols w:space="720"/>
          <w:docGrid w:linePitch="360"/>
        </w:sectPr>
      </w:pPr>
    </w:p>
    <w:p w14:paraId="55AB4C24" w14:textId="77777777" w:rsidR="007F236C" w:rsidRDefault="007F236C" w:rsidP="007F236C">
      <w:pPr>
        <w:spacing w:after="160" w:line="259" w:lineRule="auto"/>
        <w:rPr>
          <w:rFonts w:asciiTheme="majorHAnsi" w:hAnsiTheme="majorHAnsi"/>
          <w:color w:val="2F5496" w:themeColor="accent5" w:themeShade="BF"/>
          <w:sz w:val="32"/>
        </w:rPr>
      </w:pPr>
      <w:r>
        <w:br w:type="page"/>
      </w:r>
    </w:p>
    <w:p w14:paraId="2794F7C4" w14:textId="77777777" w:rsidR="007F236C" w:rsidRPr="007F236C" w:rsidRDefault="007F236C" w:rsidP="007F236C">
      <w:pPr>
        <w:pStyle w:val="TOCHeading"/>
        <w:rPr>
          <w:rFonts w:ascii="Franklin Gothic Demi" w:hAnsi="Franklin Gothic Demi"/>
        </w:rPr>
      </w:pPr>
      <w:r w:rsidRPr="007F236C">
        <w:rPr>
          <w:rFonts w:ascii="Franklin Gothic Demi" w:hAnsi="Franklin Gothic Demi"/>
        </w:rPr>
        <w:t>Contents</w:t>
      </w:r>
    </w:p>
    <w:p w14:paraId="18F1E941" w14:textId="77777777" w:rsidR="007F236C" w:rsidRPr="007F236C" w:rsidRDefault="007F236C" w:rsidP="007F236C">
      <w:pPr>
        <w:spacing w:after="120"/>
        <w:jc w:val="right"/>
        <w:rPr>
          <w:rFonts w:ascii="Franklin Gothic Demi" w:eastAsia="Times New Roman" w:hAnsi="Franklin Gothic Demi" w:cs="Calibri"/>
          <w:szCs w:val="20"/>
        </w:rPr>
      </w:pPr>
      <w:r w:rsidRPr="007F236C">
        <w:rPr>
          <w:rFonts w:ascii="Franklin Gothic Demi" w:eastAsia="Times New Roman" w:hAnsi="Franklin Gothic Demi" w:cs="Calibri"/>
          <w:szCs w:val="20"/>
        </w:rPr>
        <w:t>Page</w:t>
      </w:r>
    </w:p>
    <w:p w14:paraId="58079D28" w14:textId="251AA286" w:rsidR="007F236C" w:rsidRDefault="007F236C">
      <w:pPr>
        <w:pStyle w:val="TOC1"/>
        <w:tabs>
          <w:tab w:val="right" w:leader="dot" w:pos="9350"/>
        </w:tabs>
        <w:rPr>
          <w:rFonts w:eastAsiaTheme="minorEastAsia"/>
          <w:noProof/>
        </w:rPr>
      </w:pPr>
      <w:r>
        <w:rPr>
          <w:rFonts w:ascii="Calibri" w:eastAsia="Times New Roman" w:hAnsi="Calibri" w:cs="Calibri"/>
          <w:bCs/>
          <w:noProof/>
          <w:sz w:val="20"/>
        </w:rPr>
        <w:fldChar w:fldCharType="begin"/>
      </w:r>
      <w:r>
        <w:rPr>
          <w:rFonts w:ascii="Calibri" w:eastAsia="Times New Roman" w:hAnsi="Calibri" w:cs="Calibri"/>
          <w:bCs/>
        </w:rPr>
        <w:instrText xml:space="preserve"> TOC \h \z \t "Heading 2 - SIOR,1" </w:instrText>
      </w:r>
      <w:r>
        <w:rPr>
          <w:rFonts w:ascii="Calibri" w:eastAsia="Times New Roman" w:hAnsi="Calibri" w:cs="Calibri"/>
          <w:bCs/>
          <w:noProof/>
          <w:sz w:val="20"/>
        </w:rPr>
        <w:fldChar w:fldCharType="separate"/>
      </w:r>
      <w:hyperlink w:anchor="_Toc107176750" w:history="1">
        <w:r w:rsidRPr="00D33FB8">
          <w:rPr>
            <w:rStyle w:val="Hyperlink"/>
            <w:noProof/>
          </w:rPr>
          <w:t>Introduction</w:t>
        </w:r>
        <w:r>
          <w:rPr>
            <w:noProof/>
            <w:webHidden/>
          </w:rPr>
          <w:tab/>
        </w:r>
        <w:r>
          <w:rPr>
            <w:noProof/>
            <w:webHidden/>
          </w:rPr>
          <w:fldChar w:fldCharType="begin"/>
        </w:r>
        <w:r>
          <w:rPr>
            <w:noProof/>
            <w:webHidden/>
          </w:rPr>
          <w:instrText xml:space="preserve"> PAGEREF _Toc107176750 \h </w:instrText>
        </w:r>
        <w:r>
          <w:rPr>
            <w:noProof/>
            <w:webHidden/>
          </w:rPr>
        </w:r>
        <w:r>
          <w:rPr>
            <w:noProof/>
            <w:webHidden/>
          </w:rPr>
          <w:fldChar w:fldCharType="separate"/>
        </w:r>
        <w:r w:rsidR="00940470">
          <w:rPr>
            <w:noProof/>
            <w:webHidden/>
          </w:rPr>
          <w:t>1</w:t>
        </w:r>
        <w:r>
          <w:rPr>
            <w:noProof/>
            <w:webHidden/>
          </w:rPr>
          <w:fldChar w:fldCharType="end"/>
        </w:r>
      </w:hyperlink>
    </w:p>
    <w:p w14:paraId="3724E4D1" w14:textId="00F19EE2" w:rsidR="007F236C" w:rsidRDefault="007F236C">
      <w:pPr>
        <w:pStyle w:val="TOC1"/>
        <w:tabs>
          <w:tab w:val="right" w:leader="dot" w:pos="9350"/>
        </w:tabs>
        <w:rPr>
          <w:rFonts w:eastAsiaTheme="minorEastAsia"/>
          <w:noProof/>
        </w:rPr>
      </w:pPr>
      <w:hyperlink w:anchor="_Toc107176751" w:history="1">
        <w:r w:rsidRPr="00D33FB8">
          <w:rPr>
            <w:rStyle w:val="Hyperlink"/>
            <w:noProof/>
          </w:rPr>
          <w:t>Positive Climate</w:t>
        </w:r>
        <w:r>
          <w:rPr>
            <w:noProof/>
            <w:webHidden/>
          </w:rPr>
          <w:tab/>
        </w:r>
        <w:r>
          <w:rPr>
            <w:noProof/>
            <w:webHidden/>
          </w:rPr>
          <w:fldChar w:fldCharType="begin"/>
        </w:r>
        <w:r>
          <w:rPr>
            <w:noProof/>
            <w:webHidden/>
          </w:rPr>
          <w:instrText xml:space="preserve"> PAGEREF _Toc107176751 \h </w:instrText>
        </w:r>
        <w:r>
          <w:rPr>
            <w:noProof/>
            <w:webHidden/>
          </w:rPr>
        </w:r>
        <w:r>
          <w:rPr>
            <w:noProof/>
            <w:webHidden/>
          </w:rPr>
          <w:fldChar w:fldCharType="separate"/>
        </w:r>
        <w:r w:rsidR="00940470">
          <w:rPr>
            <w:noProof/>
            <w:webHidden/>
          </w:rPr>
          <w:t>3</w:t>
        </w:r>
        <w:r>
          <w:rPr>
            <w:noProof/>
            <w:webHidden/>
          </w:rPr>
          <w:fldChar w:fldCharType="end"/>
        </w:r>
      </w:hyperlink>
    </w:p>
    <w:p w14:paraId="1D6B053D" w14:textId="65F19A4F" w:rsidR="007F236C" w:rsidRDefault="007F236C">
      <w:pPr>
        <w:pStyle w:val="TOC1"/>
        <w:tabs>
          <w:tab w:val="right" w:leader="dot" w:pos="9350"/>
        </w:tabs>
        <w:rPr>
          <w:rFonts w:eastAsiaTheme="minorEastAsia"/>
          <w:noProof/>
        </w:rPr>
      </w:pPr>
      <w:hyperlink w:anchor="_Toc107176752" w:history="1">
        <w:r w:rsidRPr="00D33FB8">
          <w:rPr>
            <w:rStyle w:val="Hyperlink"/>
            <w:noProof/>
          </w:rPr>
          <w:t>Teacher Sensitivity</w:t>
        </w:r>
        <w:r>
          <w:rPr>
            <w:noProof/>
            <w:webHidden/>
          </w:rPr>
          <w:tab/>
        </w:r>
        <w:r>
          <w:rPr>
            <w:noProof/>
            <w:webHidden/>
          </w:rPr>
          <w:fldChar w:fldCharType="begin"/>
        </w:r>
        <w:r>
          <w:rPr>
            <w:noProof/>
            <w:webHidden/>
          </w:rPr>
          <w:instrText xml:space="preserve"> PAGEREF _Toc107176752 \h </w:instrText>
        </w:r>
        <w:r>
          <w:rPr>
            <w:noProof/>
            <w:webHidden/>
          </w:rPr>
        </w:r>
        <w:r>
          <w:rPr>
            <w:noProof/>
            <w:webHidden/>
          </w:rPr>
          <w:fldChar w:fldCharType="separate"/>
        </w:r>
        <w:r w:rsidR="00940470">
          <w:rPr>
            <w:noProof/>
            <w:webHidden/>
          </w:rPr>
          <w:t>4</w:t>
        </w:r>
        <w:r>
          <w:rPr>
            <w:noProof/>
            <w:webHidden/>
          </w:rPr>
          <w:fldChar w:fldCharType="end"/>
        </w:r>
      </w:hyperlink>
    </w:p>
    <w:p w14:paraId="2DB4AA70" w14:textId="6DA5CDE7" w:rsidR="007F236C" w:rsidRDefault="007F236C">
      <w:pPr>
        <w:pStyle w:val="TOC1"/>
        <w:tabs>
          <w:tab w:val="right" w:leader="dot" w:pos="9350"/>
        </w:tabs>
        <w:rPr>
          <w:rFonts w:eastAsiaTheme="minorEastAsia"/>
          <w:noProof/>
        </w:rPr>
      </w:pPr>
      <w:hyperlink w:anchor="_Toc107176753" w:history="1">
        <w:r w:rsidRPr="00D33FB8">
          <w:rPr>
            <w:rStyle w:val="Hyperlink"/>
            <w:noProof/>
          </w:rPr>
          <w:t>Regard for Student Perspectives</w:t>
        </w:r>
        <w:r>
          <w:rPr>
            <w:noProof/>
            <w:webHidden/>
          </w:rPr>
          <w:tab/>
        </w:r>
        <w:r>
          <w:rPr>
            <w:noProof/>
            <w:webHidden/>
          </w:rPr>
          <w:fldChar w:fldCharType="begin"/>
        </w:r>
        <w:r>
          <w:rPr>
            <w:noProof/>
            <w:webHidden/>
          </w:rPr>
          <w:instrText xml:space="preserve"> PAGEREF _Toc107176753 \h </w:instrText>
        </w:r>
        <w:r>
          <w:rPr>
            <w:noProof/>
            <w:webHidden/>
          </w:rPr>
        </w:r>
        <w:r>
          <w:rPr>
            <w:noProof/>
            <w:webHidden/>
          </w:rPr>
          <w:fldChar w:fldCharType="separate"/>
        </w:r>
        <w:r w:rsidR="00940470">
          <w:rPr>
            <w:noProof/>
            <w:webHidden/>
          </w:rPr>
          <w:t>5</w:t>
        </w:r>
        <w:r>
          <w:rPr>
            <w:noProof/>
            <w:webHidden/>
          </w:rPr>
          <w:fldChar w:fldCharType="end"/>
        </w:r>
      </w:hyperlink>
    </w:p>
    <w:p w14:paraId="06FB43C9" w14:textId="7FF4168F" w:rsidR="007F236C" w:rsidRDefault="007F236C">
      <w:pPr>
        <w:pStyle w:val="TOC1"/>
        <w:tabs>
          <w:tab w:val="right" w:leader="dot" w:pos="9350"/>
        </w:tabs>
        <w:rPr>
          <w:rFonts w:eastAsiaTheme="minorEastAsia"/>
          <w:noProof/>
        </w:rPr>
      </w:pPr>
      <w:hyperlink w:anchor="_Toc107176754" w:history="1">
        <w:r w:rsidRPr="00D33FB8">
          <w:rPr>
            <w:rStyle w:val="Hyperlink"/>
            <w:noProof/>
          </w:rPr>
          <w:t>Negative Climate</w:t>
        </w:r>
        <w:r>
          <w:rPr>
            <w:noProof/>
            <w:webHidden/>
          </w:rPr>
          <w:tab/>
        </w:r>
        <w:r>
          <w:rPr>
            <w:noProof/>
            <w:webHidden/>
          </w:rPr>
          <w:fldChar w:fldCharType="begin"/>
        </w:r>
        <w:r>
          <w:rPr>
            <w:noProof/>
            <w:webHidden/>
          </w:rPr>
          <w:instrText xml:space="preserve"> PAGEREF _Toc107176754 \h </w:instrText>
        </w:r>
        <w:r>
          <w:rPr>
            <w:noProof/>
            <w:webHidden/>
          </w:rPr>
        </w:r>
        <w:r>
          <w:rPr>
            <w:noProof/>
            <w:webHidden/>
          </w:rPr>
          <w:fldChar w:fldCharType="separate"/>
        </w:r>
        <w:r w:rsidR="00940470">
          <w:rPr>
            <w:noProof/>
            <w:webHidden/>
          </w:rPr>
          <w:t>6</w:t>
        </w:r>
        <w:r>
          <w:rPr>
            <w:noProof/>
            <w:webHidden/>
          </w:rPr>
          <w:fldChar w:fldCharType="end"/>
        </w:r>
      </w:hyperlink>
    </w:p>
    <w:p w14:paraId="7064393A" w14:textId="29C2EF5C" w:rsidR="007F236C" w:rsidRDefault="007F236C">
      <w:pPr>
        <w:pStyle w:val="TOC1"/>
        <w:tabs>
          <w:tab w:val="right" w:leader="dot" w:pos="9350"/>
        </w:tabs>
        <w:rPr>
          <w:rFonts w:eastAsiaTheme="minorEastAsia"/>
          <w:noProof/>
        </w:rPr>
      </w:pPr>
      <w:hyperlink w:anchor="_Toc107176755" w:history="1">
        <w:r w:rsidRPr="00D33FB8">
          <w:rPr>
            <w:rStyle w:val="Hyperlink"/>
            <w:noProof/>
          </w:rPr>
          <w:t>Behavior Management</w:t>
        </w:r>
        <w:r>
          <w:rPr>
            <w:noProof/>
            <w:webHidden/>
          </w:rPr>
          <w:tab/>
        </w:r>
        <w:r>
          <w:rPr>
            <w:noProof/>
            <w:webHidden/>
          </w:rPr>
          <w:fldChar w:fldCharType="begin"/>
        </w:r>
        <w:r>
          <w:rPr>
            <w:noProof/>
            <w:webHidden/>
          </w:rPr>
          <w:instrText xml:space="preserve"> PAGEREF _Toc107176755 \h </w:instrText>
        </w:r>
        <w:r>
          <w:rPr>
            <w:noProof/>
            <w:webHidden/>
          </w:rPr>
        </w:r>
        <w:r>
          <w:rPr>
            <w:noProof/>
            <w:webHidden/>
          </w:rPr>
          <w:fldChar w:fldCharType="separate"/>
        </w:r>
        <w:r w:rsidR="00940470">
          <w:rPr>
            <w:noProof/>
            <w:webHidden/>
          </w:rPr>
          <w:t>7</w:t>
        </w:r>
        <w:r>
          <w:rPr>
            <w:noProof/>
            <w:webHidden/>
          </w:rPr>
          <w:fldChar w:fldCharType="end"/>
        </w:r>
      </w:hyperlink>
    </w:p>
    <w:p w14:paraId="4FF463A6" w14:textId="6AE477A0" w:rsidR="007F236C" w:rsidRDefault="007F236C">
      <w:pPr>
        <w:pStyle w:val="TOC1"/>
        <w:tabs>
          <w:tab w:val="right" w:leader="dot" w:pos="9350"/>
        </w:tabs>
        <w:rPr>
          <w:rFonts w:eastAsiaTheme="minorEastAsia"/>
          <w:noProof/>
        </w:rPr>
      </w:pPr>
      <w:hyperlink w:anchor="_Toc107176756" w:history="1">
        <w:r w:rsidRPr="00D33FB8">
          <w:rPr>
            <w:rStyle w:val="Hyperlink"/>
            <w:noProof/>
          </w:rPr>
          <w:t>Productivity</w:t>
        </w:r>
        <w:r>
          <w:rPr>
            <w:noProof/>
            <w:webHidden/>
          </w:rPr>
          <w:tab/>
        </w:r>
        <w:r>
          <w:rPr>
            <w:noProof/>
            <w:webHidden/>
          </w:rPr>
          <w:fldChar w:fldCharType="begin"/>
        </w:r>
        <w:r>
          <w:rPr>
            <w:noProof/>
            <w:webHidden/>
          </w:rPr>
          <w:instrText xml:space="preserve"> PAGEREF _Toc107176756 \h </w:instrText>
        </w:r>
        <w:r>
          <w:rPr>
            <w:noProof/>
            <w:webHidden/>
          </w:rPr>
        </w:r>
        <w:r>
          <w:rPr>
            <w:noProof/>
            <w:webHidden/>
          </w:rPr>
          <w:fldChar w:fldCharType="separate"/>
        </w:r>
        <w:r w:rsidR="00940470">
          <w:rPr>
            <w:noProof/>
            <w:webHidden/>
          </w:rPr>
          <w:t>8</w:t>
        </w:r>
        <w:r>
          <w:rPr>
            <w:noProof/>
            <w:webHidden/>
          </w:rPr>
          <w:fldChar w:fldCharType="end"/>
        </w:r>
      </w:hyperlink>
    </w:p>
    <w:p w14:paraId="6D9FC1A0" w14:textId="54822479" w:rsidR="007F236C" w:rsidRDefault="007F236C">
      <w:pPr>
        <w:pStyle w:val="TOC1"/>
        <w:tabs>
          <w:tab w:val="right" w:leader="dot" w:pos="9350"/>
        </w:tabs>
        <w:rPr>
          <w:rFonts w:eastAsiaTheme="minorEastAsia"/>
          <w:noProof/>
        </w:rPr>
      </w:pPr>
      <w:hyperlink w:anchor="_Toc107176757" w:history="1">
        <w:r w:rsidRPr="00D33FB8">
          <w:rPr>
            <w:rStyle w:val="Hyperlink"/>
            <w:noProof/>
          </w:rPr>
          <w:t>Instructional Learning Formats</w:t>
        </w:r>
        <w:r>
          <w:rPr>
            <w:noProof/>
            <w:webHidden/>
          </w:rPr>
          <w:tab/>
        </w:r>
        <w:r>
          <w:rPr>
            <w:noProof/>
            <w:webHidden/>
          </w:rPr>
          <w:fldChar w:fldCharType="begin"/>
        </w:r>
        <w:r>
          <w:rPr>
            <w:noProof/>
            <w:webHidden/>
          </w:rPr>
          <w:instrText xml:space="preserve"> PAGEREF _Toc107176757 \h </w:instrText>
        </w:r>
        <w:r>
          <w:rPr>
            <w:noProof/>
            <w:webHidden/>
          </w:rPr>
        </w:r>
        <w:r>
          <w:rPr>
            <w:noProof/>
            <w:webHidden/>
          </w:rPr>
          <w:fldChar w:fldCharType="separate"/>
        </w:r>
        <w:r w:rsidR="00940470">
          <w:rPr>
            <w:noProof/>
            <w:webHidden/>
          </w:rPr>
          <w:t>9</w:t>
        </w:r>
        <w:r>
          <w:rPr>
            <w:noProof/>
            <w:webHidden/>
          </w:rPr>
          <w:fldChar w:fldCharType="end"/>
        </w:r>
      </w:hyperlink>
    </w:p>
    <w:p w14:paraId="24D40DAA" w14:textId="5D33CB75" w:rsidR="007F236C" w:rsidRDefault="007F236C">
      <w:pPr>
        <w:pStyle w:val="TOC1"/>
        <w:tabs>
          <w:tab w:val="right" w:leader="dot" w:pos="9350"/>
        </w:tabs>
        <w:rPr>
          <w:rFonts w:eastAsiaTheme="minorEastAsia"/>
          <w:noProof/>
        </w:rPr>
      </w:pPr>
      <w:hyperlink w:anchor="_Toc107176758" w:history="1">
        <w:r w:rsidRPr="00D33FB8">
          <w:rPr>
            <w:rStyle w:val="Hyperlink"/>
            <w:noProof/>
          </w:rPr>
          <w:t>Concept Development</w:t>
        </w:r>
        <w:r>
          <w:rPr>
            <w:noProof/>
            <w:webHidden/>
          </w:rPr>
          <w:tab/>
        </w:r>
        <w:r>
          <w:rPr>
            <w:noProof/>
            <w:webHidden/>
          </w:rPr>
          <w:fldChar w:fldCharType="begin"/>
        </w:r>
        <w:r>
          <w:rPr>
            <w:noProof/>
            <w:webHidden/>
          </w:rPr>
          <w:instrText xml:space="preserve"> PAGEREF _Toc107176758 \h </w:instrText>
        </w:r>
        <w:r>
          <w:rPr>
            <w:noProof/>
            <w:webHidden/>
          </w:rPr>
        </w:r>
        <w:r>
          <w:rPr>
            <w:noProof/>
            <w:webHidden/>
          </w:rPr>
          <w:fldChar w:fldCharType="separate"/>
        </w:r>
        <w:r w:rsidR="00940470">
          <w:rPr>
            <w:noProof/>
            <w:webHidden/>
          </w:rPr>
          <w:t>11</w:t>
        </w:r>
        <w:r>
          <w:rPr>
            <w:noProof/>
            <w:webHidden/>
          </w:rPr>
          <w:fldChar w:fldCharType="end"/>
        </w:r>
      </w:hyperlink>
    </w:p>
    <w:p w14:paraId="761CF404" w14:textId="573BDE83" w:rsidR="007F236C" w:rsidRDefault="007F236C">
      <w:pPr>
        <w:pStyle w:val="TOC1"/>
        <w:tabs>
          <w:tab w:val="right" w:leader="dot" w:pos="9350"/>
        </w:tabs>
        <w:rPr>
          <w:rFonts w:eastAsiaTheme="minorEastAsia"/>
          <w:noProof/>
        </w:rPr>
      </w:pPr>
      <w:hyperlink w:anchor="_Toc107176759" w:history="1">
        <w:r w:rsidRPr="00D33FB8">
          <w:rPr>
            <w:rStyle w:val="Hyperlink"/>
            <w:noProof/>
          </w:rPr>
          <w:t>Content Understanding</w:t>
        </w:r>
        <w:r>
          <w:rPr>
            <w:noProof/>
            <w:webHidden/>
          </w:rPr>
          <w:tab/>
        </w:r>
        <w:r>
          <w:rPr>
            <w:noProof/>
            <w:webHidden/>
          </w:rPr>
          <w:fldChar w:fldCharType="begin"/>
        </w:r>
        <w:r>
          <w:rPr>
            <w:noProof/>
            <w:webHidden/>
          </w:rPr>
          <w:instrText xml:space="preserve"> PAGEREF _Toc107176759 \h </w:instrText>
        </w:r>
        <w:r>
          <w:rPr>
            <w:noProof/>
            <w:webHidden/>
          </w:rPr>
        </w:r>
        <w:r>
          <w:rPr>
            <w:noProof/>
            <w:webHidden/>
          </w:rPr>
          <w:fldChar w:fldCharType="separate"/>
        </w:r>
        <w:r w:rsidR="00940470">
          <w:rPr>
            <w:noProof/>
            <w:webHidden/>
          </w:rPr>
          <w:t>12</w:t>
        </w:r>
        <w:r>
          <w:rPr>
            <w:noProof/>
            <w:webHidden/>
          </w:rPr>
          <w:fldChar w:fldCharType="end"/>
        </w:r>
      </w:hyperlink>
    </w:p>
    <w:p w14:paraId="4FCA45AC" w14:textId="1A63F286" w:rsidR="007F236C" w:rsidRDefault="007F236C">
      <w:pPr>
        <w:pStyle w:val="TOC1"/>
        <w:tabs>
          <w:tab w:val="right" w:leader="dot" w:pos="9350"/>
        </w:tabs>
        <w:rPr>
          <w:rFonts w:eastAsiaTheme="minorEastAsia"/>
          <w:noProof/>
        </w:rPr>
      </w:pPr>
      <w:hyperlink w:anchor="_Toc107176760" w:history="1">
        <w:r w:rsidRPr="00D33FB8">
          <w:rPr>
            <w:rStyle w:val="Hyperlink"/>
            <w:noProof/>
          </w:rPr>
          <w:t>Analysis and Inquiry</w:t>
        </w:r>
        <w:r>
          <w:rPr>
            <w:noProof/>
            <w:webHidden/>
          </w:rPr>
          <w:tab/>
        </w:r>
        <w:r>
          <w:rPr>
            <w:noProof/>
            <w:webHidden/>
          </w:rPr>
          <w:fldChar w:fldCharType="begin"/>
        </w:r>
        <w:r>
          <w:rPr>
            <w:noProof/>
            <w:webHidden/>
          </w:rPr>
          <w:instrText xml:space="preserve"> PAGEREF _Toc107176760 \h </w:instrText>
        </w:r>
        <w:r>
          <w:rPr>
            <w:noProof/>
            <w:webHidden/>
          </w:rPr>
        </w:r>
        <w:r>
          <w:rPr>
            <w:noProof/>
            <w:webHidden/>
          </w:rPr>
          <w:fldChar w:fldCharType="separate"/>
        </w:r>
        <w:r w:rsidR="00940470">
          <w:rPr>
            <w:noProof/>
            <w:webHidden/>
          </w:rPr>
          <w:t>13</w:t>
        </w:r>
        <w:r>
          <w:rPr>
            <w:noProof/>
            <w:webHidden/>
          </w:rPr>
          <w:fldChar w:fldCharType="end"/>
        </w:r>
      </w:hyperlink>
    </w:p>
    <w:p w14:paraId="1DDFBA04" w14:textId="66EAB661" w:rsidR="007F236C" w:rsidRDefault="007F236C">
      <w:pPr>
        <w:pStyle w:val="TOC1"/>
        <w:tabs>
          <w:tab w:val="right" w:leader="dot" w:pos="9350"/>
        </w:tabs>
        <w:rPr>
          <w:rFonts w:eastAsiaTheme="minorEastAsia"/>
          <w:noProof/>
        </w:rPr>
      </w:pPr>
      <w:hyperlink w:anchor="_Toc107176761" w:history="1">
        <w:r w:rsidRPr="00D33FB8">
          <w:rPr>
            <w:rStyle w:val="Hyperlink"/>
            <w:noProof/>
          </w:rPr>
          <w:t>Quality of Feedback</w:t>
        </w:r>
        <w:r>
          <w:rPr>
            <w:noProof/>
            <w:webHidden/>
          </w:rPr>
          <w:tab/>
        </w:r>
        <w:r>
          <w:rPr>
            <w:noProof/>
            <w:webHidden/>
          </w:rPr>
          <w:fldChar w:fldCharType="begin"/>
        </w:r>
        <w:r>
          <w:rPr>
            <w:noProof/>
            <w:webHidden/>
          </w:rPr>
          <w:instrText xml:space="preserve"> PAGEREF _Toc107176761 \h </w:instrText>
        </w:r>
        <w:r>
          <w:rPr>
            <w:noProof/>
            <w:webHidden/>
          </w:rPr>
        </w:r>
        <w:r>
          <w:rPr>
            <w:noProof/>
            <w:webHidden/>
          </w:rPr>
          <w:fldChar w:fldCharType="separate"/>
        </w:r>
        <w:r w:rsidR="00940470">
          <w:rPr>
            <w:noProof/>
            <w:webHidden/>
          </w:rPr>
          <w:t>14</w:t>
        </w:r>
        <w:r>
          <w:rPr>
            <w:noProof/>
            <w:webHidden/>
          </w:rPr>
          <w:fldChar w:fldCharType="end"/>
        </w:r>
      </w:hyperlink>
    </w:p>
    <w:p w14:paraId="2AEFFFD3" w14:textId="66B1BE8C" w:rsidR="007F236C" w:rsidRDefault="007F236C">
      <w:pPr>
        <w:pStyle w:val="TOC1"/>
        <w:tabs>
          <w:tab w:val="right" w:leader="dot" w:pos="9350"/>
        </w:tabs>
        <w:rPr>
          <w:rFonts w:eastAsiaTheme="minorEastAsia"/>
          <w:noProof/>
        </w:rPr>
      </w:pPr>
      <w:hyperlink w:anchor="_Toc107176762" w:history="1">
        <w:r w:rsidRPr="00D33FB8">
          <w:rPr>
            <w:rStyle w:val="Hyperlink"/>
            <w:noProof/>
          </w:rPr>
          <w:t>Language Modeling</w:t>
        </w:r>
        <w:r>
          <w:rPr>
            <w:noProof/>
            <w:webHidden/>
          </w:rPr>
          <w:tab/>
        </w:r>
        <w:r>
          <w:rPr>
            <w:noProof/>
            <w:webHidden/>
          </w:rPr>
          <w:fldChar w:fldCharType="begin"/>
        </w:r>
        <w:r>
          <w:rPr>
            <w:noProof/>
            <w:webHidden/>
          </w:rPr>
          <w:instrText xml:space="preserve"> PAGEREF _Toc107176762 \h </w:instrText>
        </w:r>
        <w:r>
          <w:rPr>
            <w:noProof/>
            <w:webHidden/>
          </w:rPr>
        </w:r>
        <w:r>
          <w:rPr>
            <w:noProof/>
            <w:webHidden/>
          </w:rPr>
          <w:fldChar w:fldCharType="separate"/>
        </w:r>
        <w:r w:rsidR="00940470">
          <w:rPr>
            <w:noProof/>
            <w:webHidden/>
          </w:rPr>
          <w:t>15</w:t>
        </w:r>
        <w:r>
          <w:rPr>
            <w:noProof/>
            <w:webHidden/>
          </w:rPr>
          <w:fldChar w:fldCharType="end"/>
        </w:r>
      </w:hyperlink>
    </w:p>
    <w:p w14:paraId="5436095C" w14:textId="19EBA91F" w:rsidR="007F236C" w:rsidRDefault="007F236C">
      <w:pPr>
        <w:pStyle w:val="TOC1"/>
        <w:tabs>
          <w:tab w:val="right" w:leader="dot" w:pos="9350"/>
        </w:tabs>
        <w:rPr>
          <w:rFonts w:eastAsiaTheme="minorEastAsia"/>
          <w:noProof/>
        </w:rPr>
      </w:pPr>
      <w:hyperlink w:anchor="_Toc107176763" w:history="1">
        <w:r w:rsidRPr="00D33FB8">
          <w:rPr>
            <w:rStyle w:val="Hyperlink"/>
            <w:noProof/>
          </w:rPr>
          <w:t>Instructional Dialogue</w:t>
        </w:r>
        <w:r>
          <w:rPr>
            <w:noProof/>
            <w:webHidden/>
          </w:rPr>
          <w:tab/>
        </w:r>
        <w:r>
          <w:rPr>
            <w:noProof/>
            <w:webHidden/>
          </w:rPr>
          <w:fldChar w:fldCharType="begin"/>
        </w:r>
        <w:r>
          <w:rPr>
            <w:noProof/>
            <w:webHidden/>
          </w:rPr>
          <w:instrText xml:space="preserve"> PAGEREF _Toc107176763 \h </w:instrText>
        </w:r>
        <w:r>
          <w:rPr>
            <w:noProof/>
            <w:webHidden/>
          </w:rPr>
        </w:r>
        <w:r>
          <w:rPr>
            <w:noProof/>
            <w:webHidden/>
          </w:rPr>
          <w:fldChar w:fldCharType="separate"/>
        </w:r>
        <w:r w:rsidR="00940470">
          <w:rPr>
            <w:noProof/>
            <w:webHidden/>
          </w:rPr>
          <w:t>16</w:t>
        </w:r>
        <w:r>
          <w:rPr>
            <w:noProof/>
            <w:webHidden/>
          </w:rPr>
          <w:fldChar w:fldCharType="end"/>
        </w:r>
      </w:hyperlink>
    </w:p>
    <w:p w14:paraId="3811E1BE" w14:textId="74663E62" w:rsidR="007F236C" w:rsidRDefault="007F236C">
      <w:pPr>
        <w:pStyle w:val="TOC1"/>
        <w:tabs>
          <w:tab w:val="right" w:leader="dot" w:pos="9350"/>
        </w:tabs>
        <w:rPr>
          <w:rFonts w:eastAsiaTheme="minorEastAsia"/>
          <w:noProof/>
        </w:rPr>
      </w:pPr>
      <w:hyperlink w:anchor="_Toc107176764" w:history="1">
        <w:r w:rsidRPr="00D33FB8">
          <w:rPr>
            <w:rStyle w:val="Hyperlink"/>
            <w:noProof/>
          </w:rPr>
          <w:t>Student Engagement</w:t>
        </w:r>
        <w:r>
          <w:rPr>
            <w:noProof/>
            <w:webHidden/>
          </w:rPr>
          <w:tab/>
        </w:r>
        <w:r>
          <w:rPr>
            <w:noProof/>
            <w:webHidden/>
          </w:rPr>
          <w:fldChar w:fldCharType="begin"/>
        </w:r>
        <w:r>
          <w:rPr>
            <w:noProof/>
            <w:webHidden/>
          </w:rPr>
          <w:instrText xml:space="preserve"> PAGEREF _Toc107176764 \h </w:instrText>
        </w:r>
        <w:r>
          <w:rPr>
            <w:noProof/>
            <w:webHidden/>
          </w:rPr>
        </w:r>
        <w:r>
          <w:rPr>
            <w:noProof/>
            <w:webHidden/>
          </w:rPr>
          <w:fldChar w:fldCharType="separate"/>
        </w:r>
        <w:r w:rsidR="00940470">
          <w:rPr>
            <w:noProof/>
            <w:webHidden/>
          </w:rPr>
          <w:t>17</w:t>
        </w:r>
        <w:r>
          <w:rPr>
            <w:noProof/>
            <w:webHidden/>
          </w:rPr>
          <w:fldChar w:fldCharType="end"/>
        </w:r>
      </w:hyperlink>
    </w:p>
    <w:p w14:paraId="210E0F44" w14:textId="32385D70" w:rsidR="007F236C" w:rsidRDefault="007F236C">
      <w:pPr>
        <w:pStyle w:val="TOC1"/>
        <w:tabs>
          <w:tab w:val="right" w:leader="dot" w:pos="9350"/>
        </w:tabs>
        <w:rPr>
          <w:rFonts w:eastAsiaTheme="minorEastAsia"/>
          <w:noProof/>
        </w:rPr>
      </w:pPr>
      <w:hyperlink w:anchor="_Toc107176765" w:history="1">
        <w:r w:rsidRPr="00D33FB8">
          <w:rPr>
            <w:rStyle w:val="Hyperlink"/>
            <w:noProof/>
          </w:rPr>
          <w:t>Summary of Average Ratings: Grades K–5</w:t>
        </w:r>
        <w:r>
          <w:rPr>
            <w:noProof/>
            <w:webHidden/>
          </w:rPr>
          <w:tab/>
        </w:r>
        <w:r>
          <w:rPr>
            <w:noProof/>
            <w:webHidden/>
          </w:rPr>
          <w:fldChar w:fldCharType="begin"/>
        </w:r>
        <w:r>
          <w:rPr>
            <w:noProof/>
            <w:webHidden/>
          </w:rPr>
          <w:instrText xml:space="preserve"> PAGEREF _Toc107176765 \h </w:instrText>
        </w:r>
        <w:r>
          <w:rPr>
            <w:noProof/>
            <w:webHidden/>
          </w:rPr>
        </w:r>
        <w:r>
          <w:rPr>
            <w:noProof/>
            <w:webHidden/>
          </w:rPr>
          <w:fldChar w:fldCharType="separate"/>
        </w:r>
        <w:r w:rsidR="00940470">
          <w:rPr>
            <w:noProof/>
            <w:webHidden/>
          </w:rPr>
          <w:t>18</w:t>
        </w:r>
        <w:r>
          <w:rPr>
            <w:noProof/>
            <w:webHidden/>
          </w:rPr>
          <w:fldChar w:fldCharType="end"/>
        </w:r>
      </w:hyperlink>
    </w:p>
    <w:p w14:paraId="336C63FE" w14:textId="44BBFB2D" w:rsidR="007F236C" w:rsidRDefault="007F236C">
      <w:pPr>
        <w:pStyle w:val="TOC1"/>
        <w:tabs>
          <w:tab w:val="right" w:leader="dot" w:pos="9350"/>
        </w:tabs>
        <w:rPr>
          <w:rFonts w:eastAsiaTheme="minorEastAsia"/>
          <w:noProof/>
        </w:rPr>
      </w:pPr>
      <w:hyperlink w:anchor="_Toc107176766" w:history="1">
        <w:r w:rsidRPr="00D33FB8">
          <w:rPr>
            <w:rStyle w:val="Hyperlink"/>
            <w:noProof/>
          </w:rPr>
          <w:t>Summary of Average Ratings: Grades 6–8</w:t>
        </w:r>
        <w:r>
          <w:rPr>
            <w:noProof/>
            <w:webHidden/>
          </w:rPr>
          <w:tab/>
        </w:r>
        <w:r>
          <w:rPr>
            <w:noProof/>
            <w:webHidden/>
          </w:rPr>
          <w:fldChar w:fldCharType="begin"/>
        </w:r>
        <w:r>
          <w:rPr>
            <w:noProof/>
            <w:webHidden/>
          </w:rPr>
          <w:instrText xml:space="preserve"> PAGEREF _Toc107176766 \h </w:instrText>
        </w:r>
        <w:r>
          <w:rPr>
            <w:noProof/>
            <w:webHidden/>
          </w:rPr>
        </w:r>
        <w:r>
          <w:rPr>
            <w:noProof/>
            <w:webHidden/>
          </w:rPr>
          <w:fldChar w:fldCharType="separate"/>
        </w:r>
        <w:r w:rsidR="00940470">
          <w:rPr>
            <w:noProof/>
            <w:webHidden/>
          </w:rPr>
          <w:t>19</w:t>
        </w:r>
        <w:r>
          <w:rPr>
            <w:noProof/>
            <w:webHidden/>
          </w:rPr>
          <w:fldChar w:fldCharType="end"/>
        </w:r>
      </w:hyperlink>
    </w:p>
    <w:p w14:paraId="6044DB44" w14:textId="6107D2D2" w:rsidR="007F236C" w:rsidRDefault="007F236C">
      <w:pPr>
        <w:pStyle w:val="TOC1"/>
        <w:tabs>
          <w:tab w:val="right" w:leader="dot" w:pos="9350"/>
        </w:tabs>
        <w:rPr>
          <w:rFonts w:eastAsiaTheme="minorEastAsia"/>
          <w:noProof/>
        </w:rPr>
      </w:pPr>
      <w:hyperlink w:anchor="_Toc107176767" w:history="1">
        <w:r w:rsidRPr="00D33FB8">
          <w:rPr>
            <w:rStyle w:val="Hyperlink"/>
            <w:noProof/>
          </w:rPr>
          <w:t>Summary of Average Ratings: Grades 9–12</w:t>
        </w:r>
        <w:r>
          <w:rPr>
            <w:noProof/>
            <w:webHidden/>
          </w:rPr>
          <w:tab/>
        </w:r>
        <w:r>
          <w:rPr>
            <w:noProof/>
            <w:webHidden/>
          </w:rPr>
          <w:fldChar w:fldCharType="begin"/>
        </w:r>
        <w:r>
          <w:rPr>
            <w:noProof/>
            <w:webHidden/>
          </w:rPr>
          <w:instrText xml:space="preserve"> PAGEREF _Toc107176767 \h </w:instrText>
        </w:r>
        <w:r>
          <w:rPr>
            <w:noProof/>
            <w:webHidden/>
          </w:rPr>
        </w:r>
        <w:r>
          <w:rPr>
            <w:noProof/>
            <w:webHidden/>
          </w:rPr>
          <w:fldChar w:fldCharType="separate"/>
        </w:r>
        <w:r w:rsidR="00940470">
          <w:rPr>
            <w:noProof/>
            <w:webHidden/>
          </w:rPr>
          <w:t>20</w:t>
        </w:r>
        <w:r>
          <w:rPr>
            <w:noProof/>
            <w:webHidden/>
          </w:rPr>
          <w:fldChar w:fldCharType="end"/>
        </w:r>
      </w:hyperlink>
    </w:p>
    <w:p w14:paraId="4C9CB14B" w14:textId="33629A31" w:rsidR="007F236C" w:rsidRDefault="007F236C">
      <w:pPr>
        <w:pStyle w:val="TOC1"/>
        <w:tabs>
          <w:tab w:val="right" w:leader="dot" w:pos="9350"/>
        </w:tabs>
        <w:rPr>
          <w:rFonts w:eastAsiaTheme="minorEastAsia"/>
          <w:noProof/>
        </w:rPr>
      </w:pPr>
      <w:hyperlink w:anchor="_Toc107176768" w:history="1">
        <w:r w:rsidRPr="00D33FB8">
          <w:rPr>
            <w:rStyle w:val="Hyperlink"/>
            <w:noProof/>
          </w:rPr>
          <w:t>References</w:t>
        </w:r>
        <w:r>
          <w:rPr>
            <w:noProof/>
            <w:webHidden/>
          </w:rPr>
          <w:tab/>
        </w:r>
        <w:r>
          <w:rPr>
            <w:noProof/>
            <w:webHidden/>
          </w:rPr>
          <w:fldChar w:fldCharType="begin"/>
        </w:r>
        <w:r>
          <w:rPr>
            <w:noProof/>
            <w:webHidden/>
          </w:rPr>
          <w:instrText xml:space="preserve"> PAGEREF _Toc107176768 \h </w:instrText>
        </w:r>
        <w:r>
          <w:rPr>
            <w:noProof/>
            <w:webHidden/>
          </w:rPr>
        </w:r>
        <w:r>
          <w:rPr>
            <w:noProof/>
            <w:webHidden/>
          </w:rPr>
          <w:fldChar w:fldCharType="separate"/>
        </w:r>
        <w:r w:rsidR="00940470">
          <w:rPr>
            <w:noProof/>
            <w:webHidden/>
          </w:rPr>
          <w:t>21</w:t>
        </w:r>
        <w:r>
          <w:rPr>
            <w:noProof/>
            <w:webHidden/>
          </w:rPr>
          <w:fldChar w:fldCharType="end"/>
        </w:r>
      </w:hyperlink>
    </w:p>
    <w:p w14:paraId="1B9A2964" w14:textId="324A722C" w:rsidR="007F236C" w:rsidRPr="006750C1" w:rsidRDefault="007F236C" w:rsidP="007F236C">
      <w:pPr>
        <w:spacing w:after="120"/>
        <w:rPr>
          <w:rFonts w:ascii="Franklin Gothic Book" w:eastAsia="Times New Roman" w:hAnsi="Franklin Gothic Book" w:cs="Calibri"/>
          <w:b/>
          <w:bCs/>
          <w:szCs w:val="20"/>
        </w:rPr>
      </w:pPr>
      <w:r>
        <w:rPr>
          <w:rFonts w:ascii="Calibri" w:eastAsia="Times New Roman" w:hAnsi="Calibri" w:cs="Calibri"/>
          <w:b/>
          <w:bCs/>
          <w:szCs w:val="20"/>
        </w:rPr>
        <w:fldChar w:fldCharType="end"/>
      </w:r>
    </w:p>
    <w:p w14:paraId="0432A9CA" w14:textId="77777777" w:rsidR="007F236C" w:rsidRPr="006750C1" w:rsidRDefault="007F236C" w:rsidP="007F236C">
      <w:pPr>
        <w:spacing w:after="160" w:line="259" w:lineRule="auto"/>
        <w:rPr>
          <w:rFonts w:ascii="Franklin Gothic Book" w:eastAsia="Times New Roman" w:hAnsi="Franklin Gothic Book" w:cs="Calibri"/>
          <w:b/>
          <w:bCs/>
          <w:szCs w:val="20"/>
        </w:rPr>
      </w:pPr>
      <w:r w:rsidRPr="006750C1">
        <w:rPr>
          <w:rFonts w:ascii="Franklin Gothic Book" w:eastAsia="Times New Roman" w:hAnsi="Franklin Gothic Book" w:cs="Calibri"/>
          <w:b/>
          <w:bCs/>
          <w:szCs w:val="20"/>
        </w:rPr>
        <w:br w:type="page"/>
      </w:r>
    </w:p>
    <w:p w14:paraId="26A8504C" w14:textId="77777777" w:rsidR="007F236C" w:rsidRPr="006750C1" w:rsidRDefault="007F236C" w:rsidP="007F236C">
      <w:pPr>
        <w:spacing w:after="120"/>
        <w:rPr>
          <w:rFonts w:ascii="Franklin Gothic Book" w:eastAsia="Times New Roman" w:hAnsi="Franklin Gothic Book" w:cs="Calibri"/>
          <w:b/>
          <w:bCs/>
          <w:szCs w:val="20"/>
        </w:rPr>
      </w:pPr>
    </w:p>
    <w:p w14:paraId="221D4A01" w14:textId="77777777" w:rsidR="007F236C" w:rsidRPr="006750C1" w:rsidRDefault="007F236C" w:rsidP="007F236C">
      <w:pPr>
        <w:spacing w:after="120"/>
        <w:jc w:val="right"/>
        <w:rPr>
          <w:rFonts w:ascii="Franklin Gothic Book" w:eastAsia="Times New Roman" w:hAnsi="Franklin Gothic Book" w:cs="Calibri"/>
          <w:b/>
          <w:bCs/>
          <w:szCs w:val="20"/>
        </w:rPr>
        <w:sectPr w:rsidR="007F236C" w:rsidRPr="006750C1" w:rsidSect="00A2086A">
          <w:headerReference w:type="default" r:id="rId32"/>
          <w:footerReference w:type="default" r:id="rId33"/>
          <w:footnotePr>
            <w:numRestart w:val="eachSect"/>
          </w:footnotePr>
          <w:pgSz w:w="12240" w:h="15840"/>
          <w:pgMar w:top="1080" w:right="1440" w:bottom="1080" w:left="1440" w:header="720" w:footer="720" w:gutter="0"/>
          <w:pgNumType w:start="1"/>
          <w:cols w:space="720"/>
          <w:docGrid w:linePitch="360"/>
        </w:sectPr>
      </w:pPr>
    </w:p>
    <w:p w14:paraId="58ACCC66" w14:textId="77777777" w:rsidR="007F236C" w:rsidRPr="00E359BF" w:rsidRDefault="007F236C" w:rsidP="007F236C">
      <w:pPr>
        <w:pStyle w:val="Heading2-SIOR"/>
        <w:pageBreakBefore w:val="0"/>
      </w:pPr>
      <w:bookmarkStart w:id="43" w:name="_Toc411329825"/>
      <w:bookmarkStart w:id="44" w:name="_Toc430114874"/>
      <w:bookmarkStart w:id="45" w:name="_Toc496109989"/>
      <w:bookmarkStart w:id="46" w:name="_Toc107176750"/>
      <w:r w:rsidRPr="00E359BF">
        <w:t>Introduction</w:t>
      </w:r>
      <w:bookmarkEnd w:id="43"/>
      <w:bookmarkEnd w:id="44"/>
      <w:bookmarkEnd w:id="45"/>
      <w:bookmarkEnd w:id="46"/>
    </w:p>
    <w:p w14:paraId="782A3C31" w14:textId="77777777" w:rsidR="007F236C" w:rsidRPr="00E359BF" w:rsidRDefault="007F236C" w:rsidP="007F236C">
      <w:pPr>
        <w:pStyle w:val="BodyText"/>
      </w:pPr>
      <w:r w:rsidRPr="00E359BF">
        <w:t>The</w:t>
      </w:r>
      <w:r>
        <w:t xml:space="preserve"> </w:t>
      </w:r>
      <w:r>
        <w:rPr>
          <w:i/>
        </w:rPr>
        <w:t>Districtwide</w:t>
      </w:r>
      <w:r w:rsidRPr="00E359BF">
        <w:rPr>
          <w:i/>
        </w:rPr>
        <w:t xml:space="preserve"> Instructional Observation Report </w:t>
      </w:r>
      <w:r w:rsidRPr="00BC09E0">
        <w:t>presents ratings for the classroom observations that were conducted by certified observers at American Institutes for Research (AIR) as part of the M</w:t>
      </w:r>
      <w:r>
        <w:t>assachusetts District Reviews</w:t>
      </w:r>
      <w:r w:rsidRPr="00BC09E0">
        <w:t xml:space="preserve">. </w:t>
      </w:r>
    </w:p>
    <w:p w14:paraId="07542D86" w14:textId="77777777" w:rsidR="007F236C" w:rsidRPr="00E359BF" w:rsidRDefault="007F236C" w:rsidP="007F236C">
      <w:pPr>
        <w:pStyle w:val="BodyText"/>
      </w:pPr>
      <w:bookmarkStart w:id="47" w:name="District2"/>
      <w:r>
        <w:t>Observers visited Bellingham</w:t>
      </w:r>
      <w:bookmarkEnd w:id="47"/>
      <w:r w:rsidRPr="00BC09E0">
        <w:t xml:space="preserve"> </w:t>
      </w:r>
      <w:r>
        <w:t>Public Schools during the week of</w:t>
      </w:r>
      <w:r w:rsidRPr="00BC09E0">
        <w:t xml:space="preserve"> </w:t>
      </w:r>
      <w:bookmarkStart w:id="48" w:name="Obs_Dates1"/>
      <w:r>
        <w:t>February 7, 2022</w:t>
      </w:r>
      <w:bookmarkEnd w:id="48"/>
      <w:r w:rsidRPr="00BC09E0">
        <w:t xml:space="preserve">. The observers conducted </w:t>
      </w:r>
      <w:bookmarkStart w:id="49" w:name="N_Observations1"/>
      <w:r>
        <w:t>52</w:t>
      </w:r>
      <w:bookmarkEnd w:id="49"/>
      <w:r w:rsidRPr="00BC09E0">
        <w:t xml:space="preserve"> observations in a sample of classrooms across </w:t>
      </w:r>
      <w:r>
        <w:t>four schools. Observations were conducted in grades K-12 and</w:t>
      </w:r>
      <w:r w:rsidRPr="00BC09E0">
        <w:t xml:space="preserve"> focused </w:t>
      </w:r>
      <w:r>
        <w:t xml:space="preserve">primarily </w:t>
      </w:r>
      <w:r w:rsidRPr="00BC09E0">
        <w:t>on literacy, English language arts, and mathematics</w:t>
      </w:r>
      <w:r>
        <w:t xml:space="preserve"> instruction</w:t>
      </w:r>
      <w:r w:rsidRPr="00BC09E0">
        <w:t xml:space="preserve">. </w:t>
      </w:r>
    </w:p>
    <w:p w14:paraId="43631BC3" w14:textId="77777777" w:rsidR="007F236C" w:rsidRPr="00E359BF" w:rsidRDefault="007F236C" w:rsidP="007F236C">
      <w:pPr>
        <w:pStyle w:val="BodyText"/>
      </w:pPr>
      <w:r w:rsidRPr="00E359BF">
        <w:t xml:space="preserve">The </w:t>
      </w:r>
      <w:r w:rsidRPr="00BC09E0">
        <w:t>classroom observations were guided by the Classroom Assessment Scoring System (CLASS)</w:t>
      </w:r>
      <w:r>
        <w:t>,</w:t>
      </w:r>
      <w:r w:rsidRPr="00BC09E0">
        <w:t xml:space="preserve"> developed by the Center for Advanced Study of Teaching and Learning (CASTL</w:t>
      </w:r>
      <w:r>
        <w:t xml:space="preserve">) at the University of Virginia. Three levels of CLASS Manuals were used: </w:t>
      </w:r>
      <w:r w:rsidRPr="00BC09E0">
        <w:t>K–3</w:t>
      </w:r>
      <w:r>
        <w:t xml:space="preserve">, </w:t>
      </w:r>
      <w:r w:rsidRPr="00BC09E0">
        <w:t>Upper Elementary</w:t>
      </w:r>
      <w:r>
        <w:t xml:space="preserve">, and Secondary. The </w:t>
      </w:r>
      <w:r w:rsidRPr="00BC09E0">
        <w:t>K–3</w:t>
      </w:r>
      <w:r>
        <w:t xml:space="preserve"> tool was used to observe grades </w:t>
      </w:r>
      <w:r w:rsidRPr="00BC09E0">
        <w:t>K–3</w:t>
      </w:r>
      <w:r>
        <w:t>, the Upper Elementary tool was used to observe grades 4</w:t>
      </w:r>
      <w:r w:rsidRPr="00BC09E0">
        <w:t>–</w:t>
      </w:r>
      <w:r>
        <w:t>5, and the Secondary tool was used to observe grades 6</w:t>
      </w:r>
      <w:r w:rsidRPr="00BC09E0">
        <w:t>–</w:t>
      </w:r>
      <w:r>
        <w:t>12.</w:t>
      </w:r>
    </w:p>
    <w:p w14:paraId="4C2CD684" w14:textId="77777777" w:rsidR="007F236C" w:rsidRPr="00E359BF" w:rsidRDefault="007F236C" w:rsidP="007F236C">
      <w:pPr>
        <w:pStyle w:val="BodyText"/>
      </w:pPr>
      <w:r w:rsidRPr="00E359BF">
        <w:t xml:space="preserve">The </w:t>
      </w:r>
      <w:r w:rsidRPr="00BC09E0">
        <w:t>K–3 protocol include</w:t>
      </w:r>
      <w:r>
        <w:t>s</w:t>
      </w:r>
      <w:r w:rsidRPr="00BC09E0">
        <w:t xml:space="preserve"> 10 classroom dimensions related to three domains: Emotional Support, Classroom Organization, and Instructional Support (listed in Table 1).</w:t>
      </w:r>
    </w:p>
    <w:p w14:paraId="6F2E5526" w14:textId="77777777" w:rsidR="007F236C" w:rsidRPr="00E359BF" w:rsidRDefault="007F236C" w:rsidP="007F236C">
      <w:pPr>
        <w:pStyle w:val="TableTitle0"/>
      </w:pPr>
      <w:r w:rsidRPr="00E359BF">
        <w:t>Table 1. CLASS K–3 Domains and Dimensions</w:t>
      </w:r>
    </w:p>
    <w:tbl>
      <w:tblPr>
        <w:tblStyle w:val="MSVTable1"/>
        <w:tblW w:w="5000" w:type="pct"/>
        <w:jc w:val="center"/>
        <w:tblLook w:val="06A0" w:firstRow="1" w:lastRow="0" w:firstColumn="1" w:lastColumn="0" w:noHBand="1" w:noVBand="1"/>
      </w:tblPr>
      <w:tblGrid>
        <w:gridCol w:w="3114"/>
        <w:gridCol w:w="3115"/>
        <w:gridCol w:w="3115"/>
      </w:tblGrid>
      <w:tr w:rsidR="007F236C" w:rsidRPr="00E359BF" w14:paraId="4763BA08" w14:textId="77777777" w:rsidTr="007F236C">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5F8592C8" w14:textId="77777777" w:rsidR="007F236C" w:rsidRPr="00E359BF" w:rsidRDefault="007F236C" w:rsidP="00A2086A">
            <w:pPr>
              <w:pStyle w:val="TableColHeadingCenter"/>
              <w:rPr>
                <w:rFonts w:eastAsia="MS Mincho"/>
              </w:rPr>
            </w:pPr>
            <w:r w:rsidRPr="00E359BF">
              <w:rPr>
                <w:rFonts w:eastAsia="MS Mincho"/>
              </w:rPr>
              <w:t>Emotional Support</w:t>
            </w:r>
          </w:p>
        </w:tc>
        <w:tc>
          <w:tcPr>
            <w:tcW w:w="3192" w:type="dxa"/>
          </w:tcPr>
          <w:p w14:paraId="225CE5CA" w14:textId="77777777" w:rsidR="007F236C" w:rsidRPr="00E359BF" w:rsidRDefault="007F236C" w:rsidP="00A2086A">
            <w:pPr>
              <w:pStyle w:val="TableColHeadingCenter"/>
              <w:rPr>
                <w:rFonts w:eastAsia="MS Mincho"/>
              </w:rPr>
            </w:pPr>
            <w:r w:rsidRPr="00E359BF">
              <w:rPr>
                <w:rFonts w:eastAsia="MS Mincho"/>
              </w:rPr>
              <w:t>Classroom Organization</w:t>
            </w:r>
          </w:p>
        </w:tc>
        <w:tc>
          <w:tcPr>
            <w:tcW w:w="3192" w:type="dxa"/>
          </w:tcPr>
          <w:p w14:paraId="60E835C5" w14:textId="77777777" w:rsidR="007F236C" w:rsidRPr="00E359BF" w:rsidRDefault="007F236C" w:rsidP="00A2086A">
            <w:pPr>
              <w:pStyle w:val="TableColHeadingCenter"/>
              <w:rPr>
                <w:rFonts w:eastAsia="MS Mincho"/>
              </w:rPr>
            </w:pPr>
            <w:r w:rsidRPr="00E359BF">
              <w:rPr>
                <w:rFonts w:eastAsia="MS Mincho"/>
              </w:rPr>
              <w:t>Instructional Support</w:t>
            </w:r>
          </w:p>
        </w:tc>
      </w:tr>
      <w:tr w:rsidR="007F236C" w:rsidRPr="00E359BF" w14:paraId="1A31B6BD" w14:textId="77777777" w:rsidTr="007F236C">
        <w:trPr>
          <w:jc w:val="center"/>
        </w:trPr>
        <w:tc>
          <w:tcPr>
            <w:tcW w:w="3192" w:type="dxa"/>
          </w:tcPr>
          <w:p w14:paraId="57E49B39" w14:textId="77777777" w:rsidR="007F236C" w:rsidRPr="00680137" w:rsidRDefault="007F236C" w:rsidP="00A2086A">
            <w:pPr>
              <w:pStyle w:val="TableBullet1"/>
            </w:pPr>
            <w:r w:rsidRPr="00680137">
              <w:t>Positive Climate</w:t>
            </w:r>
          </w:p>
          <w:p w14:paraId="7823BD22" w14:textId="77777777" w:rsidR="007F236C" w:rsidRPr="00680137" w:rsidRDefault="007F236C" w:rsidP="00A2086A">
            <w:pPr>
              <w:pStyle w:val="TableBullet1"/>
            </w:pPr>
            <w:r w:rsidRPr="00680137">
              <w:t>Negative Climate</w:t>
            </w:r>
          </w:p>
          <w:p w14:paraId="0E1BC2FB" w14:textId="77777777" w:rsidR="007F236C" w:rsidRPr="00680137" w:rsidRDefault="007F236C" w:rsidP="00A2086A">
            <w:pPr>
              <w:pStyle w:val="TableBullet1"/>
            </w:pPr>
            <w:r w:rsidRPr="00680137">
              <w:t>Teacher Sensitivity</w:t>
            </w:r>
          </w:p>
          <w:p w14:paraId="5A13D3F3" w14:textId="77777777" w:rsidR="007F236C" w:rsidRPr="00680137" w:rsidRDefault="007F236C" w:rsidP="00A2086A">
            <w:pPr>
              <w:pStyle w:val="TableBullet1"/>
            </w:pPr>
            <w:r w:rsidRPr="00680137">
              <w:t>Regard for Student Perspectives</w:t>
            </w:r>
          </w:p>
        </w:tc>
        <w:tc>
          <w:tcPr>
            <w:tcW w:w="3192" w:type="dxa"/>
          </w:tcPr>
          <w:p w14:paraId="45B6F708" w14:textId="77777777" w:rsidR="007F236C" w:rsidRPr="00680137" w:rsidRDefault="007F236C" w:rsidP="00A2086A">
            <w:pPr>
              <w:pStyle w:val="TableBullet1"/>
            </w:pPr>
            <w:r w:rsidRPr="00680137">
              <w:t>Behavior Management</w:t>
            </w:r>
          </w:p>
          <w:p w14:paraId="172FBB03" w14:textId="77777777" w:rsidR="007F236C" w:rsidRPr="00680137" w:rsidRDefault="007F236C" w:rsidP="00A2086A">
            <w:pPr>
              <w:pStyle w:val="TableBullet1"/>
            </w:pPr>
            <w:r w:rsidRPr="00680137">
              <w:t>Productivity</w:t>
            </w:r>
          </w:p>
          <w:p w14:paraId="1D26120C" w14:textId="77777777" w:rsidR="007F236C" w:rsidRPr="00680137" w:rsidRDefault="007F236C" w:rsidP="00A2086A">
            <w:pPr>
              <w:pStyle w:val="TableBullet1"/>
            </w:pPr>
            <w:r w:rsidRPr="00680137">
              <w:t>Instructional Learning Formats</w:t>
            </w:r>
          </w:p>
        </w:tc>
        <w:tc>
          <w:tcPr>
            <w:tcW w:w="3192" w:type="dxa"/>
          </w:tcPr>
          <w:p w14:paraId="588F136D" w14:textId="77777777" w:rsidR="007F236C" w:rsidRPr="00680137" w:rsidRDefault="007F236C" w:rsidP="00A2086A">
            <w:pPr>
              <w:pStyle w:val="TableBullet1"/>
            </w:pPr>
            <w:r w:rsidRPr="00680137">
              <w:t>Concept Development</w:t>
            </w:r>
          </w:p>
          <w:p w14:paraId="03E917DD" w14:textId="77777777" w:rsidR="007F236C" w:rsidRPr="00680137" w:rsidRDefault="007F236C" w:rsidP="00A2086A">
            <w:pPr>
              <w:pStyle w:val="TableBullet1"/>
            </w:pPr>
            <w:r w:rsidRPr="00680137">
              <w:t>Quality of Feedback</w:t>
            </w:r>
          </w:p>
          <w:p w14:paraId="204535E8" w14:textId="77777777" w:rsidR="007F236C" w:rsidRPr="00680137" w:rsidRDefault="007F236C" w:rsidP="00A2086A">
            <w:pPr>
              <w:pStyle w:val="TableBullet1"/>
            </w:pPr>
            <w:r w:rsidRPr="00680137">
              <w:t>Language Modeling</w:t>
            </w:r>
          </w:p>
        </w:tc>
      </w:tr>
    </w:tbl>
    <w:p w14:paraId="003C1FA5" w14:textId="77777777" w:rsidR="007F236C" w:rsidRPr="00E359BF" w:rsidRDefault="007F236C" w:rsidP="007F236C">
      <w:pPr>
        <w:pStyle w:val="BodyText"/>
      </w:pPr>
      <w:r w:rsidRPr="00E359BF">
        <w:t>The Upper Elementary</w:t>
      </w:r>
      <w:r>
        <w:t xml:space="preserve"> and Secondary</w:t>
      </w:r>
      <w:r w:rsidRPr="00E359BF">
        <w:t xml:space="preserve"> protocol</w:t>
      </w:r>
      <w:r>
        <w:t>s</w:t>
      </w:r>
      <w:r w:rsidRPr="00E359BF">
        <w:t xml:space="preserve"> include 11 classroom dimensions related to three domains: Emotional Support, Classroom Organization, and Instructional Support (listed in Table 2), in addition to Student Engagement. </w:t>
      </w:r>
    </w:p>
    <w:p w14:paraId="1D96AC26" w14:textId="77777777" w:rsidR="007F236C" w:rsidRPr="00E359BF" w:rsidRDefault="007F236C" w:rsidP="007F236C">
      <w:pPr>
        <w:pStyle w:val="TableTitle0"/>
      </w:pPr>
      <w:r w:rsidRPr="00E359BF">
        <w:t xml:space="preserve">Table 2. CLASS Upper Elementary </w:t>
      </w:r>
      <w:r>
        <w:t xml:space="preserve">and Secondary </w:t>
      </w:r>
      <w:r w:rsidRPr="00E359BF">
        <w:t>Domains and Dimensions</w:t>
      </w:r>
    </w:p>
    <w:tbl>
      <w:tblPr>
        <w:tblStyle w:val="MSVTable1"/>
        <w:tblW w:w="5000" w:type="pct"/>
        <w:jc w:val="center"/>
        <w:tblLook w:val="06A0" w:firstRow="1" w:lastRow="0" w:firstColumn="1" w:lastColumn="0" w:noHBand="1" w:noVBand="1"/>
      </w:tblPr>
      <w:tblGrid>
        <w:gridCol w:w="3112"/>
        <w:gridCol w:w="3114"/>
        <w:gridCol w:w="3118"/>
      </w:tblGrid>
      <w:tr w:rsidR="007F236C" w:rsidRPr="00E359BF" w14:paraId="6F34DA1A" w14:textId="77777777" w:rsidTr="007F236C">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3856F1EB" w14:textId="77777777" w:rsidR="007F236C" w:rsidRPr="00E359BF" w:rsidRDefault="007F236C" w:rsidP="00A2086A">
            <w:pPr>
              <w:pStyle w:val="TableColHeadingCenter"/>
              <w:rPr>
                <w:rFonts w:eastAsia="MS Mincho"/>
              </w:rPr>
            </w:pPr>
            <w:r w:rsidRPr="00E359BF">
              <w:rPr>
                <w:rFonts w:eastAsia="MS Mincho"/>
              </w:rPr>
              <w:t>Emotional Support</w:t>
            </w:r>
          </w:p>
        </w:tc>
        <w:tc>
          <w:tcPr>
            <w:tcW w:w="3114" w:type="dxa"/>
          </w:tcPr>
          <w:p w14:paraId="7A8B8A80" w14:textId="77777777" w:rsidR="007F236C" w:rsidRPr="00E359BF" w:rsidRDefault="007F236C" w:rsidP="00A2086A">
            <w:pPr>
              <w:pStyle w:val="TableColHeadingCenter"/>
              <w:rPr>
                <w:rFonts w:eastAsia="MS Mincho"/>
              </w:rPr>
            </w:pPr>
            <w:r w:rsidRPr="00E359BF">
              <w:rPr>
                <w:rFonts w:eastAsia="MS Mincho"/>
              </w:rPr>
              <w:t>Classroom Organization</w:t>
            </w:r>
          </w:p>
        </w:tc>
        <w:tc>
          <w:tcPr>
            <w:tcW w:w="3119" w:type="dxa"/>
          </w:tcPr>
          <w:p w14:paraId="564D514D" w14:textId="77777777" w:rsidR="007F236C" w:rsidRPr="00E359BF" w:rsidRDefault="007F236C" w:rsidP="00A2086A">
            <w:pPr>
              <w:pStyle w:val="TableColHeadingCenter"/>
              <w:rPr>
                <w:rFonts w:eastAsia="MS Mincho"/>
              </w:rPr>
            </w:pPr>
            <w:r w:rsidRPr="00E359BF">
              <w:rPr>
                <w:rFonts w:eastAsia="MS Mincho"/>
              </w:rPr>
              <w:t>Instructional Support</w:t>
            </w:r>
          </w:p>
        </w:tc>
      </w:tr>
      <w:tr w:rsidR="007F236C" w:rsidRPr="00E359BF" w14:paraId="60DF2E28" w14:textId="77777777" w:rsidTr="007F236C">
        <w:trPr>
          <w:jc w:val="center"/>
        </w:trPr>
        <w:tc>
          <w:tcPr>
            <w:tcW w:w="3111" w:type="dxa"/>
          </w:tcPr>
          <w:p w14:paraId="599FFD32" w14:textId="77777777" w:rsidR="007F236C" w:rsidRPr="00E359BF" w:rsidRDefault="007F236C" w:rsidP="00A2086A">
            <w:pPr>
              <w:pStyle w:val="TableBullet1"/>
            </w:pPr>
            <w:r w:rsidRPr="00E359BF">
              <w:t>Positive Climate</w:t>
            </w:r>
          </w:p>
          <w:p w14:paraId="69C15AC7" w14:textId="77777777" w:rsidR="007F236C" w:rsidRPr="00E359BF" w:rsidRDefault="007F236C" w:rsidP="00A2086A">
            <w:pPr>
              <w:pStyle w:val="TableBullet1"/>
            </w:pPr>
            <w:r w:rsidRPr="00E359BF">
              <w:t>Teacher Sensitivity</w:t>
            </w:r>
          </w:p>
          <w:p w14:paraId="39C4688C" w14:textId="77777777" w:rsidR="007F236C" w:rsidRPr="00E359BF" w:rsidRDefault="007F236C" w:rsidP="00A2086A">
            <w:pPr>
              <w:pStyle w:val="TableBullet1"/>
            </w:pPr>
            <w:r w:rsidRPr="00E359BF">
              <w:t>Regard for Student Perspectives</w:t>
            </w:r>
          </w:p>
        </w:tc>
        <w:tc>
          <w:tcPr>
            <w:tcW w:w="3114" w:type="dxa"/>
          </w:tcPr>
          <w:p w14:paraId="3EEB9E0C" w14:textId="77777777" w:rsidR="007F236C" w:rsidRPr="00E359BF" w:rsidRDefault="007F236C" w:rsidP="00A2086A">
            <w:pPr>
              <w:pStyle w:val="TableBullet1"/>
              <w:rPr>
                <w:b/>
                <w:bCs/>
                <w:szCs w:val="20"/>
              </w:rPr>
            </w:pPr>
            <w:r w:rsidRPr="00E359BF">
              <w:t>Behavior Management</w:t>
            </w:r>
          </w:p>
          <w:p w14:paraId="701B0E5E" w14:textId="77777777" w:rsidR="007F236C" w:rsidRPr="00E359BF" w:rsidRDefault="007F236C" w:rsidP="00A2086A">
            <w:pPr>
              <w:pStyle w:val="TableBullet1"/>
              <w:rPr>
                <w:b/>
                <w:bCs/>
                <w:szCs w:val="20"/>
              </w:rPr>
            </w:pPr>
            <w:r w:rsidRPr="00E359BF">
              <w:t>Productivity</w:t>
            </w:r>
          </w:p>
          <w:p w14:paraId="59032E73" w14:textId="77777777" w:rsidR="007F236C" w:rsidRPr="00E359BF" w:rsidRDefault="007F236C" w:rsidP="00A2086A">
            <w:pPr>
              <w:pStyle w:val="TableBullet1"/>
            </w:pPr>
            <w:r w:rsidRPr="00E359BF">
              <w:t>Negative Climate</w:t>
            </w:r>
          </w:p>
        </w:tc>
        <w:tc>
          <w:tcPr>
            <w:tcW w:w="3119" w:type="dxa"/>
          </w:tcPr>
          <w:p w14:paraId="6A19C6D2" w14:textId="77777777" w:rsidR="007F236C" w:rsidRPr="00E359BF" w:rsidRDefault="007F236C" w:rsidP="00A2086A">
            <w:pPr>
              <w:pStyle w:val="TableBullet1"/>
              <w:rPr>
                <w:b/>
                <w:bCs/>
                <w:szCs w:val="20"/>
              </w:rPr>
            </w:pPr>
            <w:r w:rsidRPr="00E359BF">
              <w:t xml:space="preserve">Instructional Learning Formats </w:t>
            </w:r>
          </w:p>
          <w:p w14:paraId="79ED4658" w14:textId="77777777" w:rsidR="007F236C" w:rsidRPr="00E359BF" w:rsidRDefault="007F236C" w:rsidP="00A2086A">
            <w:pPr>
              <w:pStyle w:val="TableBullet1"/>
              <w:rPr>
                <w:b/>
                <w:bCs/>
                <w:szCs w:val="20"/>
              </w:rPr>
            </w:pPr>
            <w:r w:rsidRPr="00E359BF">
              <w:t>Content Understanding</w:t>
            </w:r>
          </w:p>
          <w:p w14:paraId="1EB098EE" w14:textId="77777777" w:rsidR="007F236C" w:rsidRPr="00E359BF" w:rsidRDefault="007F236C" w:rsidP="00A2086A">
            <w:pPr>
              <w:pStyle w:val="TableBullet1"/>
              <w:rPr>
                <w:b/>
                <w:bCs/>
                <w:szCs w:val="20"/>
              </w:rPr>
            </w:pPr>
            <w:r w:rsidRPr="00E359BF">
              <w:t>Analysis and Inquiry</w:t>
            </w:r>
          </w:p>
          <w:p w14:paraId="77E798C8" w14:textId="77777777" w:rsidR="007F236C" w:rsidRPr="00E359BF" w:rsidRDefault="007F236C" w:rsidP="00A2086A">
            <w:pPr>
              <w:pStyle w:val="TableBullet1"/>
              <w:rPr>
                <w:b/>
                <w:bCs/>
                <w:szCs w:val="20"/>
              </w:rPr>
            </w:pPr>
            <w:r w:rsidRPr="00E359BF">
              <w:t>Quality of Feedback</w:t>
            </w:r>
          </w:p>
          <w:p w14:paraId="0ADD24F3" w14:textId="77777777" w:rsidR="007F236C" w:rsidRPr="00E359BF" w:rsidRDefault="007F236C" w:rsidP="00A2086A">
            <w:pPr>
              <w:pStyle w:val="TableBullet1"/>
              <w:rPr>
                <w:b/>
                <w:bCs/>
                <w:szCs w:val="20"/>
              </w:rPr>
            </w:pPr>
            <w:r w:rsidRPr="00E359BF">
              <w:t>Instructional Dialogue</w:t>
            </w:r>
          </w:p>
        </w:tc>
      </w:tr>
      <w:tr w:rsidR="003C637F" w:rsidRPr="00E359BF" w14:paraId="63993FA8" w14:textId="77777777" w:rsidTr="00106E9D">
        <w:trPr>
          <w:jc w:val="center"/>
        </w:trPr>
        <w:tc>
          <w:tcPr>
            <w:tcW w:w="3114" w:type="dxa"/>
            <w:shd w:val="clear" w:color="auto" w:fill="D9E2F3" w:themeFill="accent5" w:themeFillTint="33"/>
          </w:tcPr>
          <w:p w14:paraId="3A9751D7" w14:textId="3D040CAC" w:rsidR="003C637F" w:rsidRPr="00E359BF" w:rsidRDefault="00930789" w:rsidP="00A2086A">
            <w:pPr>
              <w:pStyle w:val="TableSubheadingCentered"/>
            </w:pPr>
            <w:r>
              <w:t>NA</w:t>
            </w:r>
          </w:p>
        </w:tc>
        <w:tc>
          <w:tcPr>
            <w:tcW w:w="3115" w:type="dxa"/>
            <w:shd w:val="clear" w:color="auto" w:fill="D9E2F3" w:themeFill="accent5" w:themeFillTint="33"/>
          </w:tcPr>
          <w:p w14:paraId="5A2B6B16" w14:textId="117AF0D7" w:rsidR="003C637F" w:rsidRPr="00E359BF" w:rsidRDefault="003C637F" w:rsidP="00A2086A">
            <w:pPr>
              <w:pStyle w:val="TableSubheadingCentered"/>
            </w:pPr>
            <w:r w:rsidRPr="00E359BF">
              <w:t>Student Engagement</w:t>
            </w:r>
          </w:p>
        </w:tc>
        <w:tc>
          <w:tcPr>
            <w:tcW w:w="3115" w:type="dxa"/>
            <w:shd w:val="clear" w:color="auto" w:fill="D9E2F3" w:themeFill="accent5" w:themeFillTint="33"/>
          </w:tcPr>
          <w:p w14:paraId="6CFA90FE" w14:textId="5F66E4DF" w:rsidR="003C637F" w:rsidRPr="00E359BF" w:rsidRDefault="00930789" w:rsidP="00A2086A">
            <w:pPr>
              <w:pStyle w:val="TableSubheadingCentered"/>
            </w:pPr>
            <w:r>
              <w:t>NA</w:t>
            </w:r>
          </w:p>
        </w:tc>
      </w:tr>
    </w:tbl>
    <w:p w14:paraId="092BF2B7" w14:textId="77777777" w:rsidR="007F236C" w:rsidRPr="00BC09E0" w:rsidRDefault="007F236C" w:rsidP="007F236C">
      <w:pPr>
        <w:pStyle w:val="BodyText"/>
      </w:pPr>
      <w:bookmarkStart w:id="50" w:name="_Toc411329826"/>
      <w:bookmarkStart w:id="51" w:name="_Toc430114875"/>
      <w:bookmarkStart w:id="52" w:name="_Toc496109990"/>
      <w:r w:rsidRPr="00BC09E0">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760B126C" w14:textId="77777777" w:rsidR="007F236C" w:rsidRPr="00BC09E0" w:rsidRDefault="007F236C" w:rsidP="007F236C">
      <w:pPr>
        <w:pStyle w:val="BodyText"/>
      </w:pPr>
      <w:r w:rsidRPr="00BC09E0">
        <w:t xml:space="preserve">Members of the </w:t>
      </w:r>
      <w:r>
        <w:t xml:space="preserve">observation </w:t>
      </w:r>
      <w:r w:rsidRPr="00BC09E0">
        <w:t>team who visited the classrooms all received training on the CLASS protocol and then passed a rigorous certification exam</w:t>
      </w:r>
      <w:r>
        <w:t xml:space="preserve"> for each CLASS protocol</w:t>
      </w:r>
      <w:r w:rsidRPr="00BC09E0">
        <w:t xml:space="preserve"> to ensure that they were able to accurately rate the dimensions.</w:t>
      </w:r>
      <w:r w:rsidRPr="00AC194C">
        <w:t xml:space="preserve"> </w:t>
      </w:r>
      <w:r>
        <w:t>All observers must pass an exam annually to maintain their certification.</w:t>
      </w:r>
    </w:p>
    <w:p w14:paraId="21CE9F10" w14:textId="77777777" w:rsidR="007F236C" w:rsidRPr="007F236C" w:rsidRDefault="007F236C" w:rsidP="007F236C">
      <w:pPr>
        <w:pStyle w:val="BodyText"/>
        <w:rPr>
          <w:spacing w:val="-2"/>
        </w:rPr>
      </w:pPr>
      <w:r w:rsidRPr="007F236C">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0EB8FCF6" w14:textId="77777777" w:rsidR="007F236C" w:rsidRPr="00BC09E0" w:rsidRDefault="007F236C" w:rsidP="007F236C">
      <w:pPr>
        <w:pStyle w:val="BodyText"/>
      </w:pPr>
      <w:r w:rsidRPr="00BC09E0">
        <w:t xml:space="preserve">In this report, each CLASS dimension is defined, and descriptions of the dimensions at the high (6 or 7), middle (3, 4, or 5), and low levels (1 or 2) are presented </w:t>
      </w:r>
      <w:r w:rsidRPr="00BC09E0">
        <w:rPr>
          <w:i/>
        </w:rPr>
        <w:t>(</w:t>
      </w:r>
      <w:r>
        <w:rPr>
          <w:i/>
        </w:rPr>
        <w:t>d</w:t>
      </w:r>
      <w:r w:rsidRPr="00BC09E0">
        <w:rPr>
          <w:i/>
        </w:rPr>
        <w:t xml:space="preserve">efinitions and rating descriptions are derived from the </w:t>
      </w:r>
      <w:r>
        <w:rPr>
          <w:i/>
        </w:rPr>
        <w:t xml:space="preserve">CLASS </w:t>
      </w:r>
      <w:r w:rsidRPr="00BC09E0">
        <w:rPr>
          <w:i/>
        </w:rPr>
        <w:t>K–3</w:t>
      </w:r>
      <w:r>
        <w:t>,</w:t>
      </w:r>
      <w:r w:rsidRPr="00BC09E0">
        <w:rPr>
          <w:i/>
        </w:rPr>
        <w:t xml:space="preserve"> Upper Elementary</w:t>
      </w:r>
      <w:r>
        <w:rPr>
          <w:i/>
        </w:rPr>
        <w:t>, and Secondary</w:t>
      </w:r>
      <w:r w:rsidRPr="00BC09E0">
        <w:rPr>
          <w:i/>
        </w:rPr>
        <w:t xml:space="preserve"> Manuals)</w:t>
      </w:r>
      <w:r>
        <w:rPr>
          <w:i/>
        </w:rPr>
        <w:t>.</w:t>
      </w:r>
      <w:r w:rsidRPr="00BC09E0">
        <w:t xml:space="preserve"> For each dimension we indicate the frequency of classroom observations across the ratings and provide a </w:t>
      </w:r>
      <w:r>
        <w:t>district</w:t>
      </w:r>
      <w:r w:rsidRPr="00BC09E0">
        <w:t>wide average of the observed classrooms. In cases where a dimension is included i</w:t>
      </w:r>
      <w:r>
        <w:t>n more than one CLASS manual level</w:t>
      </w:r>
      <w:r w:rsidRPr="00BC09E0">
        <w:t xml:space="preserve">, those results are combined on the dimension-specific pages. In the summary of ratings table following the dimension-specific pages the averages for every dimension are presented by </w:t>
      </w:r>
      <w:r>
        <w:t xml:space="preserve">grade band (K-5, 6-8, and 9-12). </w:t>
      </w:r>
      <w:r w:rsidRPr="00BC09E0">
        <w:t>For each dimension, we indicate the grade levels for which this dimension is included.</w:t>
      </w:r>
    </w:p>
    <w:p w14:paraId="69CD1C2B" w14:textId="77777777" w:rsidR="007F236C" w:rsidRPr="00E359BF" w:rsidRDefault="007F236C" w:rsidP="007F236C">
      <w:pPr>
        <w:pStyle w:val="Heading2-SIOR"/>
      </w:pPr>
      <w:bookmarkStart w:id="53" w:name="_Toc107176751"/>
      <w:bookmarkStart w:id="54" w:name="_Hlk92190807"/>
      <w:r w:rsidRPr="00E359BF">
        <w:t>Positive Climate</w:t>
      </w:r>
      <w:bookmarkEnd w:id="50"/>
      <w:bookmarkEnd w:id="51"/>
      <w:bookmarkEnd w:id="52"/>
      <w:bookmarkEnd w:id="53"/>
    </w:p>
    <w:p w14:paraId="7CBE7D4D" w14:textId="77777777" w:rsidR="007F236C" w:rsidRPr="00626C03" w:rsidRDefault="007F236C" w:rsidP="007F236C">
      <w:pPr>
        <w:pStyle w:val="BodyTextDomain"/>
      </w:pPr>
      <w:r w:rsidRPr="00626C03">
        <w:t xml:space="preserve">Emotional Support domain, Grades </w:t>
      </w:r>
      <w:r>
        <w:t>K</w:t>
      </w:r>
      <w:r w:rsidRPr="00626C03">
        <w:t>−</w:t>
      </w:r>
      <w:r>
        <w:t>12</w:t>
      </w:r>
    </w:p>
    <w:p w14:paraId="32D9F174" w14:textId="77777777" w:rsidR="007F236C" w:rsidRPr="00E359BF" w:rsidRDefault="007F236C" w:rsidP="007F236C">
      <w:pPr>
        <w:pStyle w:val="BodyText"/>
      </w:pPr>
      <w:r w:rsidRPr="00E359BF">
        <w:t xml:space="preserve">Positive </w:t>
      </w:r>
      <w:r w:rsidRPr="00BC09E0">
        <w:t>Climate reflects the emotional connection between the teacher and students and among students and the warmth, respect, and enjoyment communicated by verbal and nonverbal interactions (</w:t>
      </w:r>
      <w:r w:rsidRPr="00BC09E0">
        <w:rPr>
          <w:i/>
        </w:rPr>
        <w:t>CLASS K–3 Manual</w:t>
      </w:r>
      <w:r w:rsidRPr="00BC09E0">
        <w:t xml:space="preserve">, p. 23, </w:t>
      </w:r>
      <w:r w:rsidRPr="00BC09E0">
        <w:rPr>
          <w:i/>
        </w:rPr>
        <w:t xml:space="preserve">CLASS Upper Elementary Manual, </w:t>
      </w:r>
      <w:r w:rsidRPr="00BC09E0">
        <w:t>p. 21</w:t>
      </w:r>
      <w:r>
        <w:t xml:space="preserve">, </w:t>
      </w:r>
      <w:r w:rsidRPr="0085328B">
        <w:rPr>
          <w:i/>
        </w:rPr>
        <w:t>CLASS Secondary Manual</w:t>
      </w:r>
      <w:r>
        <w:t>, p. 21</w:t>
      </w:r>
      <w:r w:rsidRPr="00BC09E0">
        <w:t xml:space="preserve">). </w:t>
      </w:r>
      <w:r w:rsidRPr="0000126A">
        <w:t>Table 3 (as well as tables for the remaining dimensions) includes the number of classrooms for each rating on each dimension and the district average for that dimension.</w:t>
      </w:r>
    </w:p>
    <w:p w14:paraId="6E10B9FE" w14:textId="77777777" w:rsidR="007F236C" w:rsidRPr="00E359BF" w:rsidRDefault="007F236C" w:rsidP="007F236C">
      <w:pPr>
        <w:pStyle w:val="TableTitle0"/>
      </w:pPr>
      <w:r w:rsidRPr="00E359BF">
        <w:t xml:space="preserve">Table 3. </w:t>
      </w:r>
      <w:r w:rsidRPr="00BC09E0">
        <w:t xml:space="preserve">Positive Climate: Number of Classrooms for Each Rating </w:t>
      </w:r>
      <w:r w:rsidRPr="0000126A">
        <w:t>and District Average</w:t>
      </w:r>
    </w:p>
    <w:p w14:paraId="12BC30B9" w14:textId="77777777" w:rsidR="007F236C" w:rsidRPr="00E359BF" w:rsidRDefault="007F236C" w:rsidP="007F236C">
      <w:pPr>
        <w:pStyle w:val="BodyTextDemi"/>
      </w:pPr>
      <w:r w:rsidRPr="00E359BF">
        <w:t xml:space="preserve">Positive </w:t>
      </w:r>
      <w:r w:rsidRPr="00BC09E0">
        <w:t xml:space="preserve">Climate </w:t>
      </w:r>
      <w:r>
        <w:t xml:space="preserve">District </w:t>
      </w:r>
      <w:r w:rsidRPr="00BC09E0">
        <w:t xml:space="preserve">Average*: </w:t>
      </w:r>
      <w:bookmarkStart w:id="55" w:name="Dist_PC_Avg"/>
      <w:r>
        <w:t>4.9</w:t>
      </w:r>
      <w:bookmarkEnd w:id="5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E12B83" w:rsidRPr="00E359BF" w14:paraId="05523B3B" w14:textId="77777777" w:rsidTr="00E12B83">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8A5EEF7" w14:textId="77777777" w:rsidR="00E12B83" w:rsidRPr="00E359BF" w:rsidRDefault="00E12B83" w:rsidP="00E12B83">
            <w:pPr>
              <w:pStyle w:val="TableColHeadingCenter"/>
              <w:rPr>
                <w:rFonts w:eastAsia="MS Mincho"/>
              </w:rPr>
            </w:pPr>
            <w:bookmarkStart w:id="56" w:name="Tbl_PC"/>
            <w:r>
              <w:rPr>
                <w:rFonts w:eastAsia="MS Mincho"/>
              </w:rPr>
              <w:t>Grade Band</w:t>
            </w:r>
          </w:p>
        </w:tc>
        <w:tc>
          <w:tcPr>
            <w:tcW w:w="874" w:type="dxa"/>
            <w:vAlign w:val="center"/>
          </w:tcPr>
          <w:p w14:paraId="02EC7CCF" w14:textId="542660F7" w:rsidR="00E12B83" w:rsidRPr="00E359BF" w:rsidRDefault="00E12B83" w:rsidP="00E12B83">
            <w:pPr>
              <w:pStyle w:val="TableColHeadingCenter"/>
              <w:rPr>
                <w:rFonts w:eastAsia="MS Mincho"/>
              </w:rPr>
            </w:pPr>
            <w:r w:rsidRPr="00E359BF">
              <w:rPr>
                <w:rFonts w:eastAsia="MS Mincho"/>
              </w:rPr>
              <w:t>Low Range</w:t>
            </w:r>
            <w:r w:rsidR="00930789">
              <w:rPr>
                <w:rFonts w:eastAsia="MS Mincho"/>
              </w:rPr>
              <w:t xml:space="preserve"> (1)</w:t>
            </w:r>
          </w:p>
        </w:tc>
        <w:tc>
          <w:tcPr>
            <w:tcW w:w="874" w:type="dxa"/>
            <w:vAlign w:val="center"/>
          </w:tcPr>
          <w:p w14:paraId="70CD57B0" w14:textId="5594264F" w:rsidR="00E12B83" w:rsidRPr="00E359BF" w:rsidRDefault="00E12B83" w:rsidP="00E12B83">
            <w:pPr>
              <w:pStyle w:val="TableColHeadingCenter"/>
              <w:rPr>
                <w:rFonts w:eastAsia="MS Mincho"/>
              </w:rPr>
            </w:pPr>
            <w:r w:rsidRPr="00E359BF">
              <w:rPr>
                <w:rFonts w:eastAsia="MS Mincho"/>
              </w:rPr>
              <w:t>Low Range</w:t>
            </w:r>
            <w:r w:rsidR="00930789">
              <w:rPr>
                <w:rFonts w:eastAsia="MS Mincho"/>
              </w:rPr>
              <w:t xml:space="preserve"> (2)</w:t>
            </w:r>
          </w:p>
        </w:tc>
        <w:tc>
          <w:tcPr>
            <w:tcW w:w="874" w:type="dxa"/>
            <w:vAlign w:val="center"/>
          </w:tcPr>
          <w:p w14:paraId="0BE78DFB" w14:textId="29C170ED" w:rsidR="00E12B83" w:rsidRPr="00E359BF" w:rsidRDefault="00E12B83" w:rsidP="00E12B83">
            <w:pPr>
              <w:pStyle w:val="TableColHeadingCenter"/>
              <w:rPr>
                <w:rFonts w:eastAsia="MS Mincho"/>
              </w:rPr>
            </w:pPr>
            <w:r w:rsidRPr="00E359BF">
              <w:rPr>
                <w:rFonts w:eastAsia="MS Mincho"/>
              </w:rPr>
              <w:t>Middle Range</w:t>
            </w:r>
            <w:r w:rsidR="00930789">
              <w:rPr>
                <w:rFonts w:eastAsia="MS Mincho"/>
              </w:rPr>
              <w:t xml:space="preserve"> (3)</w:t>
            </w:r>
          </w:p>
        </w:tc>
        <w:tc>
          <w:tcPr>
            <w:tcW w:w="875" w:type="dxa"/>
            <w:vAlign w:val="center"/>
          </w:tcPr>
          <w:p w14:paraId="4D3E9F9D" w14:textId="40C06982" w:rsidR="00E12B83" w:rsidRPr="00E359BF" w:rsidRDefault="00E12B83" w:rsidP="00E12B83">
            <w:pPr>
              <w:pStyle w:val="TableColHeadingCenter"/>
              <w:rPr>
                <w:rFonts w:eastAsia="MS Mincho"/>
              </w:rPr>
            </w:pPr>
            <w:r w:rsidRPr="00A31517">
              <w:rPr>
                <w:rFonts w:eastAsia="MS Mincho"/>
              </w:rPr>
              <w:t>Middle Range</w:t>
            </w:r>
            <w:r w:rsidR="00930789">
              <w:rPr>
                <w:rFonts w:eastAsia="MS Mincho"/>
              </w:rPr>
              <w:t xml:space="preserve"> (4)</w:t>
            </w:r>
          </w:p>
        </w:tc>
        <w:tc>
          <w:tcPr>
            <w:tcW w:w="875" w:type="dxa"/>
            <w:vAlign w:val="center"/>
          </w:tcPr>
          <w:p w14:paraId="10A9F29A" w14:textId="67572D4E" w:rsidR="00E12B83" w:rsidRPr="00E359BF" w:rsidRDefault="00E12B83" w:rsidP="00E12B83">
            <w:pPr>
              <w:pStyle w:val="TableColHeadingCenter"/>
              <w:rPr>
                <w:rFonts w:eastAsia="MS Mincho"/>
              </w:rPr>
            </w:pPr>
            <w:r w:rsidRPr="00A31517">
              <w:rPr>
                <w:rFonts w:eastAsia="MS Mincho"/>
              </w:rPr>
              <w:t>Middle Range</w:t>
            </w:r>
            <w:r w:rsidR="00930789">
              <w:rPr>
                <w:rFonts w:eastAsia="MS Mincho"/>
              </w:rPr>
              <w:t xml:space="preserve"> (5)</w:t>
            </w:r>
          </w:p>
        </w:tc>
        <w:tc>
          <w:tcPr>
            <w:tcW w:w="874" w:type="dxa"/>
            <w:vAlign w:val="center"/>
          </w:tcPr>
          <w:p w14:paraId="6C1D7883" w14:textId="7A12E89A" w:rsidR="00E12B83" w:rsidRPr="00E359BF" w:rsidRDefault="00E12B83" w:rsidP="00E12B83">
            <w:pPr>
              <w:pStyle w:val="TableColHeadingCenter"/>
              <w:rPr>
                <w:rFonts w:eastAsia="MS Mincho"/>
              </w:rPr>
            </w:pPr>
            <w:r w:rsidRPr="00E359BF">
              <w:rPr>
                <w:rFonts w:eastAsia="MS Mincho"/>
              </w:rPr>
              <w:t>High Range</w:t>
            </w:r>
            <w:r w:rsidR="00930789">
              <w:rPr>
                <w:rFonts w:eastAsia="MS Mincho"/>
              </w:rPr>
              <w:t xml:space="preserve"> (6)</w:t>
            </w:r>
          </w:p>
        </w:tc>
        <w:tc>
          <w:tcPr>
            <w:tcW w:w="875" w:type="dxa"/>
            <w:vAlign w:val="center"/>
          </w:tcPr>
          <w:p w14:paraId="62CCB491" w14:textId="623416D7" w:rsidR="00E12B83" w:rsidRPr="00E359BF" w:rsidRDefault="00E12B83" w:rsidP="00E12B83">
            <w:pPr>
              <w:pStyle w:val="TableColHeadingCenter"/>
              <w:rPr>
                <w:rFonts w:eastAsia="MS Mincho"/>
              </w:rPr>
            </w:pPr>
            <w:r w:rsidRPr="00E359BF">
              <w:rPr>
                <w:rFonts w:eastAsia="MS Mincho"/>
              </w:rPr>
              <w:t>High Range</w:t>
            </w:r>
            <w:r w:rsidR="00930789">
              <w:rPr>
                <w:rFonts w:eastAsia="MS Mincho"/>
              </w:rPr>
              <w:t xml:space="preserve"> (7)</w:t>
            </w:r>
          </w:p>
        </w:tc>
        <w:tc>
          <w:tcPr>
            <w:tcW w:w="900" w:type="dxa"/>
            <w:vAlign w:val="center"/>
          </w:tcPr>
          <w:p w14:paraId="62380879" w14:textId="6E18904E" w:rsidR="00E12B83" w:rsidRPr="00E359BF" w:rsidRDefault="00930789" w:rsidP="00E12B83">
            <w:pPr>
              <w:pStyle w:val="TableColHeadingCenter"/>
              <w:rPr>
                <w:rFonts w:eastAsia="MS Mincho"/>
              </w:rPr>
            </w:pPr>
            <w:r>
              <w:rPr>
                <w:rFonts w:eastAsia="MS Mincho"/>
              </w:rPr>
              <w:t>n (52)</w:t>
            </w:r>
          </w:p>
        </w:tc>
        <w:tc>
          <w:tcPr>
            <w:tcW w:w="892" w:type="dxa"/>
            <w:vAlign w:val="center"/>
          </w:tcPr>
          <w:p w14:paraId="1AA9F615" w14:textId="3DACB0B1" w:rsidR="00E12B83" w:rsidRPr="00E359BF" w:rsidRDefault="00E12B83" w:rsidP="00E12B83">
            <w:pPr>
              <w:pStyle w:val="TableColHeadingCenter"/>
              <w:rPr>
                <w:rFonts w:eastAsia="MS Mincho"/>
              </w:rPr>
            </w:pPr>
            <w:r>
              <w:rPr>
                <w:rFonts w:eastAsia="MS Mincho"/>
              </w:rPr>
              <w:t>Average</w:t>
            </w:r>
            <w:r w:rsidR="00930789">
              <w:rPr>
                <w:rFonts w:eastAsia="MS Mincho"/>
              </w:rPr>
              <w:t xml:space="preserve"> (4.9)</w:t>
            </w:r>
          </w:p>
        </w:tc>
      </w:tr>
      <w:tr w:rsidR="007F236C" w:rsidRPr="00E359BF" w14:paraId="75482909" w14:textId="77777777" w:rsidTr="00E12B83">
        <w:trPr>
          <w:jc w:val="center"/>
        </w:trPr>
        <w:tc>
          <w:tcPr>
            <w:tcW w:w="1431" w:type="dxa"/>
          </w:tcPr>
          <w:p w14:paraId="6F46B703" w14:textId="77777777" w:rsidR="007F236C" w:rsidRPr="008F6B0C" w:rsidRDefault="007F236C" w:rsidP="00A2086A">
            <w:pPr>
              <w:pStyle w:val="TableText"/>
            </w:pPr>
            <w:r>
              <w:t>Grades K-5</w:t>
            </w:r>
          </w:p>
        </w:tc>
        <w:tc>
          <w:tcPr>
            <w:tcW w:w="874" w:type="dxa"/>
          </w:tcPr>
          <w:p w14:paraId="06E7CDDA"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05D0DD12"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38BDA9D8"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5F29A70C" w14:textId="77777777" w:rsidR="007F236C" w:rsidRPr="00E359BF" w:rsidRDefault="007F236C" w:rsidP="00A2086A">
            <w:pPr>
              <w:pStyle w:val="TableTextCentered"/>
              <w:rPr>
                <w:rFonts w:eastAsia="Times New Roman"/>
              </w:rPr>
            </w:pPr>
            <w:r>
              <w:rPr>
                <w:rFonts w:eastAsia="Times New Roman"/>
              </w:rPr>
              <w:t>1</w:t>
            </w:r>
          </w:p>
        </w:tc>
        <w:tc>
          <w:tcPr>
            <w:tcW w:w="875" w:type="dxa"/>
          </w:tcPr>
          <w:p w14:paraId="5BFA608F" w14:textId="77777777" w:rsidR="007F236C" w:rsidRPr="00E359BF" w:rsidRDefault="007F236C" w:rsidP="00A2086A">
            <w:pPr>
              <w:pStyle w:val="TableTextCentered"/>
              <w:rPr>
                <w:rFonts w:eastAsia="Times New Roman"/>
              </w:rPr>
            </w:pPr>
            <w:r>
              <w:rPr>
                <w:rFonts w:eastAsia="Times New Roman"/>
              </w:rPr>
              <w:t>7</w:t>
            </w:r>
          </w:p>
        </w:tc>
        <w:tc>
          <w:tcPr>
            <w:tcW w:w="874" w:type="dxa"/>
          </w:tcPr>
          <w:p w14:paraId="2F5728B0" w14:textId="77777777" w:rsidR="007F236C" w:rsidRPr="00E359BF" w:rsidRDefault="007F236C" w:rsidP="00A2086A">
            <w:pPr>
              <w:pStyle w:val="TableTextCentered"/>
              <w:rPr>
                <w:rFonts w:eastAsia="Times New Roman"/>
              </w:rPr>
            </w:pPr>
            <w:r>
              <w:rPr>
                <w:rFonts w:eastAsia="Times New Roman"/>
              </w:rPr>
              <w:t>12</w:t>
            </w:r>
          </w:p>
        </w:tc>
        <w:tc>
          <w:tcPr>
            <w:tcW w:w="875" w:type="dxa"/>
          </w:tcPr>
          <w:p w14:paraId="3DC0C081" w14:textId="77777777" w:rsidR="007F236C" w:rsidRPr="00E359BF" w:rsidRDefault="007F236C" w:rsidP="00A2086A">
            <w:pPr>
              <w:pStyle w:val="TableTextCentered"/>
              <w:rPr>
                <w:rFonts w:eastAsia="Times New Roman"/>
              </w:rPr>
            </w:pPr>
            <w:r>
              <w:rPr>
                <w:rFonts w:eastAsia="Times New Roman"/>
              </w:rPr>
              <w:t>4</w:t>
            </w:r>
          </w:p>
        </w:tc>
        <w:tc>
          <w:tcPr>
            <w:tcW w:w="900" w:type="dxa"/>
          </w:tcPr>
          <w:p w14:paraId="26A5E32A" w14:textId="77777777" w:rsidR="007F236C" w:rsidRPr="00E359BF" w:rsidRDefault="007F236C" w:rsidP="00A2086A">
            <w:pPr>
              <w:pStyle w:val="TableTextCentered"/>
              <w:rPr>
                <w:rFonts w:eastAsia="Times New Roman"/>
              </w:rPr>
            </w:pPr>
            <w:r>
              <w:rPr>
                <w:rFonts w:eastAsia="Times New Roman"/>
              </w:rPr>
              <w:t>24</w:t>
            </w:r>
          </w:p>
        </w:tc>
        <w:tc>
          <w:tcPr>
            <w:tcW w:w="892" w:type="dxa"/>
          </w:tcPr>
          <w:p w14:paraId="450894FB" w14:textId="77777777" w:rsidR="007F236C" w:rsidRPr="00E359BF" w:rsidRDefault="007F236C" w:rsidP="00A2086A">
            <w:pPr>
              <w:pStyle w:val="TableTextCentered"/>
              <w:rPr>
                <w:rFonts w:eastAsia="Times New Roman"/>
              </w:rPr>
            </w:pPr>
            <w:r>
              <w:rPr>
                <w:rFonts w:eastAsia="Times New Roman"/>
              </w:rPr>
              <w:t>5.8</w:t>
            </w:r>
          </w:p>
        </w:tc>
      </w:tr>
      <w:tr w:rsidR="007F236C" w:rsidRPr="00E359BF" w14:paraId="7BB76A10" w14:textId="77777777" w:rsidTr="00E12B83">
        <w:trPr>
          <w:jc w:val="center"/>
        </w:trPr>
        <w:tc>
          <w:tcPr>
            <w:tcW w:w="1431" w:type="dxa"/>
          </w:tcPr>
          <w:p w14:paraId="6C5B45E3" w14:textId="77777777" w:rsidR="007F236C" w:rsidRPr="008F6B0C" w:rsidRDefault="007F236C" w:rsidP="00A2086A">
            <w:pPr>
              <w:pStyle w:val="TableText"/>
            </w:pPr>
            <w:r>
              <w:t>Grades 6-8</w:t>
            </w:r>
          </w:p>
        </w:tc>
        <w:tc>
          <w:tcPr>
            <w:tcW w:w="874" w:type="dxa"/>
          </w:tcPr>
          <w:p w14:paraId="04950CFB" w14:textId="77777777" w:rsidR="007F236C" w:rsidRPr="00E359BF" w:rsidRDefault="007F236C" w:rsidP="00A2086A">
            <w:pPr>
              <w:pStyle w:val="TableTextCentered"/>
              <w:rPr>
                <w:rFonts w:eastAsia="Times New Roman"/>
              </w:rPr>
            </w:pPr>
            <w:r>
              <w:rPr>
                <w:rFonts w:eastAsia="Times New Roman"/>
              </w:rPr>
              <w:t>1</w:t>
            </w:r>
          </w:p>
        </w:tc>
        <w:tc>
          <w:tcPr>
            <w:tcW w:w="874" w:type="dxa"/>
          </w:tcPr>
          <w:p w14:paraId="651FA1DE"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0991B3B1" w14:textId="77777777" w:rsidR="007F236C" w:rsidRPr="00E359BF" w:rsidRDefault="007F236C" w:rsidP="00A2086A">
            <w:pPr>
              <w:pStyle w:val="TableTextCentered"/>
              <w:rPr>
                <w:rFonts w:eastAsia="Times New Roman"/>
              </w:rPr>
            </w:pPr>
            <w:r>
              <w:rPr>
                <w:rFonts w:eastAsia="Times New Roman"/>
              </w:rPr>
              <w:t>1</w:t>
            </w:r>
          </w:p>
        </w:tc>
        <w:tc>
          <w:tcPr>
            <w:tcW w:w="875" w:type="dxa"/>
          </w:tcPr>
          <w:p w14:paraId="35A75250" w14:textId="77777777" w:rsidR="007F236C" w:rsidRPr="00E359BF" w:rsidRDefault="007F236C" w:rsidP="00A2086A">
            <w:pPr>
              <w:pStyle w:val="TableTextCentered"/>
              <w:rPr>
                <w:rFonts w:eastAsia="Times New Roman"/>
              </w:rPr>
            </w:pPr>
            <w:r>
              <w:rPr>
                <w:rFonts w:eastAsia="Times New Roman"/>
              </w:rPr>
              <w:t>7</w:t>
            </w:r>
          </w:p>
        </w:tc>
        <w:tc>
          <w:tcPr>
            <w:tcW w:w="875" w:type="dxa"/>
          </w:tcPr>
          <w:p w14:paraId="6F0D85B3" w14:textId="77777777" w:rsidR="007F236C" w:rsidRPr="00E359BF" w:rsidRDefault="007F236C" w:rsidP="00A2086A">
            <w:pPr>
              <w:pStyle w:val="TableTextCentered"/>
              <w:rPr>
                <w:rFonts w:eastAsia="Times New Roman"/>
              </w:rPr>
            </w:pPr>
            <w:r>
              <w:rPr>
                <w:rFonts w:eastAsia="Times New Roman"/>
              </w:rPr>
              <w:t>3</w:t>
            </w:r>
          </w:p>
        </w:tc>
        <w:tc>
          <w:tcPr>
            <w:tcW w:w="874" w:type="dxa"/>
          </w:tcPr>
          <w:p w14:paraId="74CF1E88" w14:textId="77777777" w:rsidR="007F236C" w:rsidRPr="00E359BF" w:rsidRDefault="007F236C" w:rsidP="00A2086A">
            <w:pPr>
              <w:pStyle w:val="TableTextCentered"/>
              <w:rPr>
                <w:rFonts w:eastAsia="Times New Roman"/>
              </w:rPr>
            </w:pPr>
            <w:r>
              <w:rPr>
                <w:rFonts w:eastAsia="Times New Roman"/>
              </w:rPr>
              <w:t>2</w:t>
            </w:r>
          </w:p>
        </w:tc>
        <w:tc>
          <w:tcPr>
            <w:tcW w:w="875" w:type="dxa"/>
          </w:tcPr>
          <w:p w14:paraId="48D34702"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6C57FE73"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06C9831B" w14:textId="77777777" w:rsidR="007F236C" w:rsidRPr="00E359BF" w:rsidRDefault="007F236C" w:rsidP="00A2086A">
            <w:pPr>
              <w:pStyle w:val="TableTextCentered"/>
              <w:rPr>
                <w:rFonts w:eastAsia="Times New Roman"/>
              </w:rPr>
            </w:pPr>
            <w:r>
              <w:rPr>
                <w:rFonts w:eastAsia="Times New Roman"/>
              </w:rPr>
              <w:t>4.2</w:t>
            </w:r>
          </w:p>
        </w:tc>
      </w:tr>
      <w:tr w:rsidR="007F236C" w:rsidRPr="00E359BF" w14:paraId="23095BC5" w14:textId="77777777" w:rsidTr="00E12B83">
        <w:trPr>
          <w:jc w:val="center"/>
        </w:trPr>
        <w:tc>
          <w:tcPr>
            <w:tcW w:w="1431" w:type="dxa"/>
          </w:tcPr>
          <w:p w14:paraId="466CDE0D" w14:textId="77777777" w:rsidR="007F236C" w:rsidRPr="008F6B0C" w:rsidRDefault="007F236C" w:rsidP="00A2086A">
            <w:pPr>
              <w:pStyle w:val="TableText"/>
            </w:pPr>
            <w:r>
              <w:t>Grades 9-12</w:t>
            </w:r>
          </w:p>
        </w:tc>
        <w:tc>
          <w:tcPr>
            <w:tcW w:w="874" w:type="dxa"/>
          </w:tcPr>
          <w:p w14:paraId="598F6479"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6D0E684C" w14:textId="77777777" w:rsidR="007F236C" w:rsidRPr="00E359BF" w:rsidRDefault="007F236C" w:rsidP="00A2086A">
            <w:pPr>
              <w:pStyle w:val="TableTextCentered"/>
              <w:rPr>
                <w:rFonts w:eastAsia="Times New Roman"/>
              </w:rPr>
            </w:pPr>
            <w:r>
              <w:rPr>
                <w:rFonts w:eastAsia="Times New Roman"/>
              </w:rPr>
              <w:t>2</w:t>
            </w:r>
          </w:p>
        </w:tc>
        <w:tc>
          <w:tcPr>
            <w:tcW w:w="874" w:type="dxa"/>
          </w:tcPr>
          <w:p w14:paraId="5CC40C7D" w14:textId="77777777" w:rsidR="007F236C" w:rsidRPr="00E359BF" w:rsidRDefault="007F236C" w:rsidP="00A2086A">
            <w:pPr>
              <w:pStyle w:val="TableTextCentered"/>
              <w:rPr>
                <w:rFonts w:eastAsia="Times New Roman"/>
              </w:rPr>
            </w:pPr>
            <w:r>
              <w:rPr>
                <w:rFonts w:eastAsia="Times New Roman"/>
              </w:rPr>
              <w:t>2</w:t>
            </w:r>
          </w:p>
        </w:tc>
        <w:tc>
          <w:tcPr>
            <w:tcW w:w="875" w:type="dxa"/>
          </w:tcPr>
          <w:p w14:paraId="6820125E" w14:textId="77777777" w:rsidR="007F236C" w:rsidRPr="00E359BF" w:rsidRDefault="007F236C" w:rsidP="00A2086A">
            <w:pPr>
              <w:pStyle w:val="TableTextCentered"/>
              <w:rPr>
                <w:rFonts w:eastAsia="Times New Roman"/>
              </w:rPr>
            </w:pPr>
            <w:r>
              <w:rPr>
                <w:rFonts w:eastAsia="Times New Roman"/>
              </w:rPr>
              <w:t>5</w:t>
            </w:r>
          </w:p>
        </w:tc>
        <w:tc>
          <w:tcPr>
            <w:tcW w:w="875" w:type="dxa"/>
          </w:tcPr>
          <w:p w14:paraId="316D7CC3" w14:textId="77777777" w:rsidR="007F236C" w:rsidRPr="00E359BF" w:rsidRDefault="007F236C" w:rsidP="00A2086A">
            <w:pPr>
              <w:pStyle w:val="TableTextCentered"/>
              <w:rPr>
                <w:rFonts w:eastAsia="Times New Roman"/>
              </w:rPr>
            </w:pPr>
            <w:r>
              <w:rPr>
                <w:rFonts w:eastAsia="Times New Roman"/>
              </w:rPr>
              <w:t>4</w:t>
            </w:r>
          </w:p>
        </w:tc>
        <w:tc>
          <w:tcPr>
            <w:tcW w:w="874" w:type="dxa"/>
          </w:tcPr>
          <w:p w14:paraId="50580BCC" w14:textId="77777777" w:rsidR="007F236C" w:rsidRPr="00E359BF" w:rsidRDefault="007F236C" w:rsidP="00A2086A">
            <w:pPr>
              <w:pStyle w:val="TableTextCentered"/>
              <w:rPr>
                <w:rFonts w:eastAsia="Times New Roman"/>
              </w:rPr>
            </w:pPr>
            <w:r>
              <w:rPr>
                <w:rFonts w:eastAsia="Times New Roman"/>
              </w:rPr>
              <w:t>1</w:t>
            </w:r>
          </w:p>
        </w:tc>
        <w:tc>
          <w:tcPr>
            <w:tcW w:w="875" w:type="dxa"/>
          </w:tcPr>
          <w:p w14:paraId="5CC96B79"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362CDD0B"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7228D1E6" w14:textId="77777777" w:rsidR="007F236C" w:rsidRPr="00E359BF" w:rsidRDefault="007F236C" w:rsidP="00A2086A">
            <w:pPr>
              <w:pStyle w:val="TableTextCentered"/>
              <w:rPr>
                <w:rFonts w:eastAsia="Times New Roman"/>
              </w:rPr>
            </w:pPr>
            <w:r>
              <w:rPr>
                <w:rFonts w:eastAsia="Times New Roman"/>
              </w:rPr>
              <w:t>4.0</w:t>
            </w:r>
          </w:p>
        </w:tc>
      </w:tr>
    </w:tbl>
    <w:bookmarkEnd w:id="56"/>
    <w:p w14:paraId="391247BE" w14:textId="77777777" w:rsidR="007F236C" w:rsidRPr="00F2299E" w:rsidRDefault="007F236C" w:rsidP="007F236C">
      <w:pPr>
        <w:pStyle w:val="TableNote"/>
      </w:pPr>
      <w:r w:rsidRPr="0000126A">
        <w:rPr>
          <w:szCs w:val="20"/>
        </w:rPr>
        <w:t>*</w:t>
      </w:r>
      <w:r w:rsidRPr="0000126A">
        <w:t xml:space="preserve">The district average is an average of the observation scores. In Table 3, the district average is computed as: </w:t>
      </w:r>
      <w:r w:rsidRPr="0000126A">
        <w:br/>
      </w:r>
      <w:bookmarkStart w:id="57" w:name="Dist_PC_Calc"/>
      <w:r>
        <w:t>([1 x 1] + [2 x 2] + [3 x 3] + [4 x 13] + [5 x 14] + [6 x 15] + [7 x 4]) ÷ 52 observations = 4.9</w:t>
      </w:r>
      <w:bookmarkEnd w:id="57"/>
    </w:p>
    <w:p w14:paraId="0D572030" w14:textId="77777777" w:rsidR="007F236C" w:rsidRPr="00E359BF" w:rsidRDefault="007F236C" w:rsidP="007F236C">
      <w:pPr>
        <w:pStyle w:val="BodyText"/>
      </w:pPr>
      <w:r w:rsidRPr="00626C03">
        <w:rPr>
          <w:rStyle w:val="BodyTextDemiChar"/>
        </w:rPr>
        <w:t>Ratings in the Low Range</w:t>
      </w:r>
      <w:r w:rsidRPr="00E359BF">
        <w:t xml:space="preserve">. </w:t>
      </w:r>
      <w:r w:rsidRPr="00BC09E0">
        <w:t>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627A94F2" w14:textId="77777777" w:rsidR="007F236C" w:rsidRPr="00E359BF" w:rsidRDefault="007F236C" w:rsidP="007F236C">
      <w:pPr>
        <w:pStyle w:val="BodyText"/>
      </w:pPr>
      <w:r w:rsidRPr="00626C03">
        <w:rPr>
          <w:rStyle w:val="BodyTextDemiChar"/>
        </w:rPr>
        <w:t>Ratings in the Middle Range.</w:t>
      </w:r>
      <w:r w:rsidRPr="00E359BF">
        <w:t xml:space="preserve"> </w:t>
      </w:r>
      <w:r w:rsidRPr="00BC09E0">
        <w:t>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13B0FB02" w14:textId="77777777" w:rsidR="007F236C" w:rsidRDefault="007F236C" w:rsidP="007F236C">
      <w:pPr>
        <w:pStyle w:val="BodyText"/>
      </w:pPr>
      <w:r w:rsidRPr="00626C03">
        <w:rPr>
          <w:rStyle w:val="BodyTextDemiChar"/>
        </w:rPr>
        <w:t xml:space="preserve">Ratings in the High Range. </w:t>
      </w:r>
      <w:r w:rsidRPr="00BC09E0">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54"/>
    <w:p w14:paraId="079A2F35" w14:textId="77777777" w:rsidR="007F236C" w:rsidRDefault="007F236C" w:rsidP="007F236C">
      <w:pPr>
        <w:spacing w:after="160" w:line="259" w:lineRule="auto"/>
      </w:pPr>
      <w:r>
        <w:br w:type="page"/>
      </w:r>
    </w:p>
    <w:p w14:paraId="4111AF90" w14:textId="77777777" w:rsidR="007F236C" w:rsidRPr="00BC09E0" w:rsidRDefault="007F236C" w:rsidP="007F236C">
      <w:pPr>
        <w:pStyle w:val="Heading2-SIOR"/>
      </w:pPr>
      <w:bookmarkStart w:id="58" w:name="_Toc411329828"/>
      <w:bookmarkStart w:id="59" w:name="_Toc430114876"/>
      <w:bookmarkStart w:id="60" w:name="_Toc107176752"/>
      <w:r w:rsidRPr="00BC09E0">
        <w:t>Teacher Sensitivity</w:t>
      </w:r>
      <w:bookmarkEnd w:id="58"/>
      <w:bookmarkEnd w:id="59"/>
      <w:bookmarkEnd w:id="60"/>
    </w:p>
    <w:p w14:paraId="5E8900B3" w14:textId="77777777" w:rsidR="007F236C" w:rsidRPr="00BC09E0" w:rsidRDefault="007F236C" w:rsidP="007F236C">
      <w:pPr>
        <w:pStyle w:val="BodyTextDomain"/>
      </w:pPr>
      <w:r w:rsidRPr="00BC09E0">
        <w:t xml:space="preserve">Emotional Support domain, </w:t>
      </w:r>
      <w:r>
        <w:t>G</w:t>
      </w:r>
      <w:r w:rsidRPr="00BC09E0">
        <w:t xml:space="preserve">rades </w:t>
      </w:r>
      <w:r>
        <w:t>K</w:t>
      </w:r>
      <w:r w:rsidRPr="00BC09E0">
        <w:t>−</w:t>
      </w:r>
      <w:r>
        <w:t>12</w:t>
      </w:r>
    </w:p>
    <w:p w14:paraId="48ECC79E" w14:textId="77777777" w:rsidR="007F236C" w:rsidRPr="00BC09E0" w:rsidRDefault="007F236C" w:rsidP="007F236C">
      <w:pPr>
        <w:pStyle w:val="BodyText"/>
      </w:pPr>
      <w:r w:rsidRPr="00BC09E0">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BC09E0">
        <w:rPr>
          <w:i/>
        </w:rPr>
        <w:t>CLASS K–3 Manual,</w:t>
      </w:r>
      <w:r w:rsidRPr="00BC09E0">
        <w:t xml:space="preserve"> p. 32, </w:t>
      </w:r>
      <w:r w:rsidRPr="00BC09E0">
        <w:rPr>
          <w:i/>
        </w:rPr>
        <w:t xml:space="preserve">CLASS Upper Elementary Manual, </w:t>
      </w:r>
      <w:r w:rsidRPr="00BC09E0">
        <w:t>p. 27</w:t>
      </w:r>
      <w:r>
        <w:t xml:space="preserve">, </w:t>
      </w:r>
      <w:r w:rsidRPr="0085328B">
        <w:rPr>
          <w:i/>
        </w:rPr>
        <w:t>CLASS Secondary Manual,</w:t>
      </w:r>
      <w:r>
        <w:t xml:space="preserve"> p. 27</w:t>
      </w:r>
      <w:r w:rsidRPr="00BC09E0">
        <w:t xml:space="preserve">). </w:t>
      </w:r>
    </w:p>
    <w:p w14:paraId="3EB2C427" w14:textId="77777777" w:rsidR="007F236C" w:rsidRPr="00CB2CE9" w:rsidRDefault="007F236C" w:rsidP="007F236C">
      <w:pPr>
        <w:pStyle w:val="TableTitle0"/>
      </w:pPr>
      <w:r w:rsidRPr="00CB2CE9">
        <w:t xml:space="preserve">Table 4. Teacher Sensitivity: Number of Classrooms for Each Rating </w:t>
      </w:r>
      <w:r w:rsidRPr="0000126A">
        <w:t>and District Average</w:t>
      </w:r>
    </w:p>
    <w:p w14:paraId="6B1BD825" w14:textId="77777777" w:rsidR="007F236C" w:rsidRDefault="007F236C" w:rsidP="007F236C">
      <w:pPr>
        <w:pStyle w:val="BodyTextDemi"/>
      </w:pPr>
      <w:r w:rsidRPr="0000126A">
        <w:t xml:space="preserve">Teacher Sensitivity District Average*: </w:t>
      </w:r>
      <w:bookmarkStart w:id="61" w:name="Dist_TS_Avg"/>
      <w:r>
        <w:t>5.0</w:t>
      </w:r>
      <w:bookmarkEnd w:id="61"/>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930789" w:rsidRPr="00E359BF" w14:paraId="1FB96E00" w14:textId="77777777" w:rsidTr="0027101C">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63FE453" w14:textId="22F11AB8" w:rsidR="00930789" w:rsidRPr="00E359BF" w:rsidRDefault="00930789" w:rsidP="00930789">
            <w:pPr>
              <w:pStyle w:val="TableColHeadingCenter"/>
              <w:rPr>
                <w:rFonts w:eastAsia="MS Mincho"/>
              </w:rPr>
            </w:pPr>
            <w:bookmarkStart w:id="62" w:name="Tbl_TS"/>
            <w:r>
              <w:rPr>
                <w:rFonts w:eastAsia="MS Mincho"/>
              </w:rPr>
              <w:t>Grade Band</w:t>
            </w:r>
          </w:p>
        </w:tc>
        <w:tc>
          <w:tcPr>
            <w:tcW w:w="874" w:type="dxa"/>
            <w:vAlign w:val="center"/>
          </w:tcPr>
          <w:p w14:paraId="0472FED0" w14:textId="4C77E71A" w:rsidR="00930789" w:rsidRPr="00E359BF" w:rsidRDefault="00930789" w:rsidP="00930789">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7C2718BE" w14:textId="56085AC0" w:rsidR="00930789" w:rsidRPr="00E359BF" w:rsidRDefault="00930789" w:rsidP="00930789">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2108849" w14:textId="04B475D5" w:rsidR="00930789" w:rsidRPr="00E359BF" w:rsidRDefault="00930789" w:rsidP="00930789">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F491BE2" w14:textId="50834AC2" w:rsidR="00930789" w:rsidRPr="00E359BF" w:rsidRDefault="00930789" w:rsidP="00930789">
            <w:pPr>
              <w:pStyle w:val="TableColHeadingCenter"/>
              <w:rPr>
                <w:rFonts w:eastAsia="MS Mincho"/>
              </w:rPr>
            </w:pPr>
            <w:r w:rsidRPr="00A31517">
              <w:rPr>
                <w:rFonts w:eastAsia="MS Mincho"/>
              </w:rPr>
              <w:t>Middle Range</w:t>
            </w:r>
            <w:r>
              <w:rPr>
                <w:rFonts w:eastAsia="MS Mincho"/>
              </w:rPr>
              <w:t xml:space="preserve"> (4)</w:t>
            </w:r>
          </w:p>
        </w:tc>
        <w:tc>
          <w:tcPr>
            <w:tcW w:w="875" w:type="dxa"/>
            <w:vAlign w:val="center"/>
          </w:tcPr>
          <w:p w14:paraId="02ED3401" w14:textId="0B9FFBC9" w:rsidR="00930789" w:rsidRPr="00E359BF" w:rsidRDefault="00930789" w:rsidP="00930789">
            <w:pPr>
              <w:pStyle w:val="TableColHeadingCenter"/>
              <w:rPr>
                <w:rFonts w:eastAsia="MS Mincho"/>
              </w:rPr>
            </w:pPr>
            <w:r w:rsidRPr="00A31517">
              <w:rPr>
                <w:rFonts w:eastAsia="MS Mincho"/>
              </w:rPr>
              <w:t>Middle Range</w:t>
            </w:r>
            <w:r>
              <w:rPr>
                <w:rFonts w:eastAsia="MS Mincho"/>
              </w:rPr>
              <w:t xml:space="preserve"> (5)</w:t>
            </w:r>
          </w:p>
        </w:tc>
        <w:tc>
          <w:tcPr>
            <w:tcW w:w="874" w:type="dxa"/>
            <w:vAlign w:val="center"/>
          </w:tcPr>
          <w:p w14:paraId="1E4A6A55" w14:textId="55E22106" w:rsidR="00930789" w:rsidRPr="00E359BF" w:rsidRDefault="00930789" w:rsidP="00930789">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60F0AAF5" w14:textId="7C2FBB0F" w:rsidR="00930789" w:rsidRPr="00E359BF" w:rsidRDefault="00930789" w:rsidP="00930789">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0BDB5360" w14:textId="75E8F5F8" w:rsidR="00930789" w:rsidRPr="00E359BF" w:rsidRDefault="00930789" w:rsidP="00930789">
            <w:pPr>
              <w:pStyle w:val="TableColHeadingCenter"/>
              <w:rPr>
                <w:rFonts w:eastAsia="MS Mincho"/>
              </w:rPr>
            </w:pPr>
            <w:r>
              <w:rPr>
                <w:rFonts w:eastAsia="MS Mincho"/>
              </w:rPr>
              <w:t>n (52)</w:t>
            </w:r>
          </w:p>
        </w:tc>
        <w:tc>
          <w:tcPr>
            <w:tcW w:w="892" w:type="dxa"/>
            <w:vAlign w:val="center"/>
          </w:tcPr>
          <w:p w14:paraId="781A303C" w14:textId="14A82AD7" w:rsidR="00930789" w:rsidRPr="00E359BF" w:rsidRDefault="00930789" w:rsidP="00930789">
            <w:pPr>
              <w:pStyle w:val="TableColHeadingCenter"/>
              <w:rPr>
                <w:rFonts w:eastAsia="MS Mincho"/>
              </w:rPr>
            </w:pPr>
            <w:r>
              <w:rPr>
                <w:rFonts w:eastAsia="MS Mincho"/>
              </w:rPr>
              <w:t>Average (5.0)</w:t>
            </w:r>
          </w:p>
        </w:tc>
      </w:tr>
      <w:tr w:rsidR="007F236C" w:rsidRPr="00E359BF" w14:paraId="51AE8A6A" w14:textId="77777777" w:rsidTr="0027101C">
        <w:trPr>
          <w:jc w:val="center"/>
        </w:trPr>
        <w:tc>
          <w:tcPr>
            <w:tcW w:w="1431" w:type="dxa"/>
          </w:tcPr>
          <w:p w14:paraId="775E1428" w14:textId="77777777" w:rsidR="007F236C" w:rsidRPr="00E359BF" w:rsidRDefault="007F236C" w:rsidP="00A2086A">
            <w:pPr>
              <w:pStyle w:val="TableText"/>
            </w:pPr>
            <w:r>
              <w:t>Grades K-5</w:t>
            </w:r>
          </w:p>
        </w:tc>
        <w:tc>
          <w:tcPr>
            <w:tcW w:w="874" w:type="dxa"/>
          </w:tcPr>
          <w:p w14:paraId="6F384055"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5C08FC2E"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5FBF61ED"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4C1CAC8B" w14:textId="77777777" w:rsidR="007F236C" w:rsidRPr="00E359BF" w:rsidRDefault="007F236C" w:rsidP="00A2086A">
            <w:pPr>
              <w:pStyle w:val="TableTextCentered"/>
              <w:rPr>
                <w:rFonts w:eastAsia="Times New Roman"/>
              </w:rPr>
            </w:pPr>
            <w:r>
              <w:rPr>
                <w:rFonts w:eastAsia="Times New Roman"/>
              </w:rPr>
              <w:t>2</w:t>
            </w:r>
          </w:p>
        </w:tc>
        <w:tc>
          <w:tcPr>
            <w:tcW w:w="875" w:type="dxa"/>
          </w:tcPr>
          <w:p w14:paraId="03143C79" w14:textId="77777777" w:rsidR="007F236C" w:rsidRPr="00E359BF" w:rsidRDefault="007F236C" w:rsidP="00A2086A">
            <w:pPr>
              <w:pStyle w:val="TableTextCentered"/>
              <w:rPr>
                <w:rFonts w:eastAsia="Times New Roman"/>
              </w:rPr>
            </w:pPr>
            <w:r>
              <w:rPr>
                <w:rFonts w:eastAsia="Times New Roman"/>
              </w:rPr>
              <w:t>9</w:t>
            </w:r>
          </w:p>
        </w:tc>
        <w:tc>
          <w:tcPr>
            <w:tcW w:w="874" w:type="dxa"/>
          </w:tcPr>
          <w:p w14:paraId="3A60979E" w14:textId="77777777" w:rsidR="007F236C" w:rsidRPr="00E359BF" w:rsidRDefault="007F236C" w:rsidP="00A2086A">
            <w:pPr>
              <w:pStyle w:val="TableTextCentered"/>
              <w:rPr>
                <w:rFonts w:eastAsia="Times New Roman"/>
              </w:rPr>
            </w:pPr>
            <w:r>
              <w:rPr>
                <w:rFonts w:eastAsia="Times New Roman"/>
              </w:rPr>
              <w:t>13</w:t>
            </w:r>
          </w:p>
        </w:tc>
        <w:tc>
          <w:tcPr>
            <w:tcW w:w="875" w:type="dxa"/>
          </w:tcPr>
          <w:p w14:paraId="26A561F1"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31AB275A" w14:textId="77777777" w:rsidR="007F236C" w:rsidRPr="00E359BF" w:rsidRDefault="007F236C" w:rsidP="00A2086A">
            <w:pPr>
              <w:pStyle w:val="TableTextCentered"/>
              <w:rPr>
                <w:rFonts w:eastAsia="Times New Roman"/>
              </w:rPr>
            </w:pPr>
            <w:r>
              <w:rPr>
                <w:rFonts w:eastAsia="Times New Roman"/>
              </w:rPr>
              <w:t>24</w:t>
            </w:r>
          </w:p>
        </w:tc>
        <w:tc>
          <w:tcPr>
            <w:tcW w:w="892" w:type="dxa"/>
          </w:tcPr>
          <w:p w14:paraId="0E118882" w14:textId="77777777" w:rsidR="007F236C" w:rsidRPr="00E359BF" w:rsidRDefault="007F236C" w:rsidP="00A2086A">
            <w:pPr>
              <w:pStyle w:val="TableTextCentered"/>
              <w:rPr>
                <w:rFonts w:eastAsia="Times New Roman"/>
              </w:rPr>
            </w:pPr>
            <w:r>
              <w:rPr>
                <w:rFonts w:eastAsia="Times New Roman"/>
              </w:rPr>
              <w:t>5.5</w:t>
            </w:r>
          </w:p>
        </w:tc>
      </w:tr>
      <w:tr w:rsidR="007F236C" w:rsidRPr="00E359BF" w14:paraId="635276B4" w14:textId="77777777" w:rsidTr="0027101C">
        <w:trPr>
          <w:jc w:val="center"/>
        </w:trPr>
        <w:tc>
          <w:tcPr>
            <w:tcW w:w="1431" w:type="dxa"/>
          </w:tcPr>
          <w:p w14:paraId="3000DE46" w14:textId="77777777" w:rsidR="007F236C" w:rsidRPr="00E359BF" w:rsidRDefault="007F236C" w:rsidP="00A2086A">
            <w:pPr>
              <w:pStyle w:val="TableText"/>
            </w:pPr>
            <w:r>
              <w:t>Grades 6-8</w:t>
            </w:r>
          </w:p>
        </w:tc>
        <w:tc>
          <w:tcPr>
            <w:tcW w:w="874" w:type="dxa"/>
          </w:tcPr>
          <w:p w14:paraId="2C5BEE22"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5DCB6BDC"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5FF5CB22" w14:textId="77777777" w:rsidR="007F236C" w:rsidRPr="00E359BF" w:rsidRDefault="007F236C" w:rsidP="00A2086A">
            <w:pPr>
              <w:pStyle w:val="TableTextCentered"/>
              <w:rPr>
                <w:rFonts w:eastAsia="Times New Roman"/>
              </w:rPr>
            </w:pPr>
            <w:r>
              <w:rPr>
                <w:rFonts w:eastAsia="Times New Roman"/>
              </w:rPr>
              <w:t>2</w:t>
            </w:r>
          </w:p>
        </w:tc>
        <w:tc>
          <w:tcPr>
            <w:tcW w:w="875" w:type="dxa"/>
          </w:tcPr>
          <w:p w14:paraId="737ECCFC" w14:textId="77777777" w:rsidR="007F236C" w:rsidRPr="00E359BF" w:rsidRDefault="007F236C" w:rsidP="00A2086A">
            <w:pPr>
              <w:pStyle w:val="TableTextCentered"/>
              <w:rPr>
                <w:rFonts w:eastAsia="Times New Roman"/>
              </w:rPr>
            </w:pPr>
            <w:r>
              <w:rPr>
                <w:rFonts w:eastAsia="Times New Roman"/>
              </w:rPr>
              <w:t>4</w:t>
            </w:r>
          </w:p>
        </w:tc>
        <w:tc>
          <w:tcPr>
            <w:tcW w:w="875" w:type="dxa"/>
          </w:tcPr>
          <w:p w14:paraId="628AE67E" w14:textId="77777777" w:rsidR="007F236C" w:rsidRPr="00E359BF" w:rsidRDefault="007F236C" w:rsidP="00A2086A">
            <w:pPr>
              <w:pStyle w:val="TableTextCentered"/>
              <w:rPr>
                <w:rFonts w:eastAsia="Times New Roman"/>
              </w:rPr>
            </w:pPr>
            <w:r>
              <w:rPr>
                <w:rFonts w:eastAsia="Times New Roman"/>
              </w:rPr>
              <w:t>5</w:t>
            </w:r>
          </w:p>
        </w:tc>
        <w:tc>
          <w:tcPr>
            <w:tcW w:w="874" w:type="dxa"/>
          </w:tcPr>
          <w:p w14:paraId="05B94EDC" w14:textId="77777777" w:rsidR="007F236C" w:rsidRPr="00E359BF" w:rsidRDefault="007F236C" w:rsidP="00A2086A">
            <w:pPr>
              <w:pStyle w:val="TableTextCentered"/>
              <w:rPr>
                <w:rFonts w:eastAsia="Times New Roman"/>
              </w:rPr>
            </w:pPr>
            <w:r>
              <w:rPr>
                <w:rFonts w:eastAsia="Times New Roman"/>
              </w:rPr>
              <w:t>3</w:t>
            </w:r>
          </w:p>
        </w:tc>
        <w:tc>
          <w:tcPr>
            <w:tcW w:w="875" w:type="dxa"/>
          </w:tcPr>
          <w:p w14:paraId="311314A8"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440C367D"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239341DD" w14:textId="77777777" w:rsidR="007F236C" w:rsidRPr="00E359BF" w:rsidRDefault="007F236C" w:rsidP="00A2086A">
            <w:pPr>
              <w:pStyle w:val="TableTextCentered"/>
              <w:rPr>
                <w:rFonts w:eastAsia="Times New Roman"/>
              </w:rPr>
            </w:pPr>
            <w:r>
              <w:rPr>
                <w:rFonts w:eastAsia="Times New Roman"/>
              </w:rPr>
              <w:t>4.6</w:t>
            </w:r>
          </w:p>
        </w:tc>
      </w:tr>
      <w:tr w:rsidR="007F236C" w:rsidRPr="00E359BF" w14:paraId="098E9025" w14:textId="77777777" w:rsidTr="0027101C">
        <w:trPr>
          <w:jc w:val="center"/>
        </w:trPr>
        <w:tc>
          <w:tcPr>
            <w:tcW w:w="1431" w:type="dxa"/>
          </w:tcPr>
          <w:p w14:paraId="6DA0B2CD" w14:textId="77777777" w:rsidR="007F236C" w:rsidRPr="00E359BF" w:rsidRDefault="007F236C" w:rsidP="00A2086A">
            <w:pPr>
              <w:pStyle w:val="TableText"/>
            </w:pPr>
            <w:r>
              <w:t>Grades 9-12</w:t>
            </w:r>
          </w:p>
        </w:tc>
        <w:tc>
          <w:tcPr>
            <w:tcW w:w="874" w:type="dxa"/>
          </w:tcPr>
          <w:p w14:paraId="48F85364"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79A3F2F9" w14:textId="77777777" w:rsidR="007F236C" w:rsidRPr="00E359BF" w:rsidRDefault="007F236C" w:rsidP="00A2086A">
            <w:pPr>
              <w:pStyle w:val="TableTextCentered"/>
              <w:rPr>
                <w:rFonts w:eastAsia="Times New Roman"/>
              </w:rPr>
            </w:pPr>
            <w:r>
              <w:rPr>
                <w:rFonts w:eastAsia="Times New Roman"/>
              </w:rPr>
              <w:t>1</w:t>
            </w:r>
          </w:p>
        </w:tc>
        <w:tc>
          <w:tcPr>
            <w:tcW w:w="874" w:type="dxa"/>
          </w:tcPr>
          <w:p w14:paraId="21AD3DE2" w14:textId="77777777" w:rsidR="007F236C" w:rsidRPr="00E359BF" w:rsidRDefault="007F236C" w:rsidP="00A2086A">
            <w:pPr>
              <w:pStyle w:val="TableTextCentered"/>
              <w:rPr>
                <w:rFonts w:eastAsia="Times New Roman"/>
              </w:rPr>
            </w:pPr>
            <w:r>
              <w:rPr>
                <w:rFonts w:eastAsia="Times New Roman"/>
              </w:rPr>
              <w:t>2</w:t>
            </w:r>
          </w:p>
        </w:tc>
        <w:tc>
          <w:tcPr>
            <w:tcW w:w="875" w:type="dxa"/>
          </w:tcPr>
          <w:p w14:paraId="0E2BD1A9" w14:textId="77777777" w:rsidR="007F236C" w:rsidRPr="00E359BF" w:rsidRDefault="007F236C" w:rsidP="00A2086A">
            <w:pPr>
              <w:pStyle w:val="TableTextCentered"/>
              <w:rPr>
                <w:rFonts w:eastAsia="Times New Roman"/>
              </w:rPr>
            </w:pPr>
            <w:r>
              <w:rPr>
                <w:rFonts w:eastAsia="Times New Roman"/>
              </w:rPr>
              <w:t>3</w:t>
            </w:r>
          </w:p>
        </w:tc>
        <w:tc>
          <w:tcPr>
            <w:tcW w:w="875" w:type="dxa"/>
          </w:tcPr>
          <w:p w14:paraId="4216E99B" w14:textId="77777777" w:rsidR="007F236C" w:rsidRPr="00E359BF" w:rsidRDefault="007F236C" w:rsidP="00A2086A">
            <w:pPr>
              <w:pStyle w:val="TableTextCentered"/>
              <w:rPr>
                <w:rFonts w:eastAsia="Times New Roman"/>
              </w:rPr>
            </w:pPr>
            <w:r>
              <w:rPr>
                <w:rFonts w:eastAsia="Times New Roman"/>
              </w:rPr>
              <w:t>6</w:t>
            </w:r>
          </w:p>
        </w:tc>
        <w:tc>
          <w:tcPr>
            <w:tcW w:w="874" w:type="dxa"/>
          </w:tcPr>
          <w:p w14:paraId="040CB568" w14:textId="77777777" w:rsidR="007F236C" w:rsidRPr="00E359BF" w:rsidRDefault="007F236C" w:rsidP="00A2086A">
            <w:pPr>
              <w:pStyle w:val="TableTextCentered"/>
              <w:rPr>
                <w:rFonts w:eastAsia="Times New Roman"/>
              </w:rPr>
            </w:pPr>
            <w:r>
              <w:rPr>
                <w:rFonts w:eastAsia="Times New Roman"/>
              </w:rPr>
              <w:t>1</w:t>
            </w:r>
          </w:p>
        </w:tc>
        <w:tc>
          <w:tcPr>
            <w:tcW w:w="875" w:type="dxa"/>
          </w:tcPr>
          <w:p w14:paraId="7697FEF1" w14:textId="77777777" w:rsidR="007F236C" w:rsidRPr="00E359BF" w:rsidRDefault="007F236C" w:rsidP="00A2086A">
            <w:pPr>
              <w:pStyle w:val="TableTextCentered"/>
              <w:rPr>
                <w:rFonts w:eastAsia="Times New Roman"/>
              </w:rPr>
            </w:pPr>
            <w:r>
              <w:rPr>
                <w:rFonts w:eastAsia="Times New Roman"/>
              </w:rPr>
              <w:t>1</w:t>
            </w:r>
          </w:p>
        </w:tc>
        <w:tc>
          <w:tcPr>
            <w:tcW w:w="900" w:type="dxa"/>
          </w:tcPr>
          <w:p w14:paraId="401C4B2D"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187CDF48" w14:textId="77777777" w:rsidR="007F236C" w:rsidRPr="00E359BF" w:rsidRDefault="007F236C" w:rsidP="00A2086A">
            <w:pPr>
              <w:pStyle w:val="TableTextCentered"/>
              <w:rPr>
                <w:rFonts w:eastAsia="Times New Roman"/>
              </w:rPr>
            </w:pPr>
            <w:r>
              <w:rPr>
                <w:rFonts w:eastAsia="Times New Roman"/>
              </w:rPr>
              <w:t>4.5</w:t>
            </w:r>
          </w:p>
        </w:tc>
      </w:tr>
    </w:tbl>
    <w:bookmarkEnd w:id="62"/>
    <w:p w14:paraId="3D3C9DC1" w14:textId="77777777" w:rsidR="007F236C" w:rsidRPr="00BC09E0" w:rsidRDefault="007F236C" w:rsidP="007F236C">
      <w:pPr>
        <w:pStyle w:val="TableNote"/>
      </w:pPr>
      <w:r w:rsidRPr="00A96DD7">
        <w:t xml:space="preserve">*The district average is an average of the observation scores. In Table 4, the district average is computed as: </w:t>
      </w:r>
      <w:r w:rsidRPr="00A96DD7">
        <w:br/>
      </w:r>
      <w:bookmarkStart w:id="63" w:name="Dist_TS_Calc"/>
      <w:r>
        <w:t>([2 x 1] + [3 x 4] + [4 x 9] + [5 x 20] + [6 x 17] + [7 x 1]) ÷ 52 observations = 5.0</w:t>
      </w:r>
      <w:bookmarkEnd w:id="63"/>
    </w:p>
    <w:p w14:paraId="597CC56F" w14:textId="77777777" w:rsidR="007F236C" w:rsidRPr="00BC09E0" w:rsidRDefault="007F236C" w:rsidP="007F236C">
      <w:pPr>
        <w:pStyle w:val="BodyText"/>
      </w:pPr>
      <w:r w:rsidRPr="00CB2CE9">
        <w:rPr>
          <w:rStyle w:val="BodyTextDemiChar"/>
        </w:rPr>
        <w:t>Ratings in the Low Range.</w:t>
      </w:r>
      <w:r w:rsidRPr="00BC09E0">
        <w:t xml:space="preserve"> In these sessions, the teacher has not been aware of students who </w:t>
      </w:r>
      <w:r w:rsidRPr="00BC09E0">
        <w:rPr>
          <w:spacing w:val="-4"/>
        </w:rPr>
        <w:t>need extra support and pays little attention to students’ needs. As a result, students are frustrated</w:t>
      </w:r>
      <w:r w:rsidRPr="00BC09E0">
        <w:t xml:space="preserve">, confused, and disengaged. The teacher is unresponsive to and dismissive of students and may ignore students, squash their enthusiasm, and not allow them to share their moods or feelings. </w:t>
      </w:r>
      <w:r w:rsidRPr="00BC09E0">
        <w:rPr>
          <w:spacing w:val="-4"/>
        </w:rPr>
        <w:t>The teacher is not effective in addressing students’ needs and does not appropriately acknowledge situations that may be upsetting to students. Students rarely seek support from the teacher</w:t>
      </w:r>
      <w:r w:rsidRPr="00BC09E0">
        <w:t xml:space="preserve"> and minimize conversations with the teacher, not sharing ideas or responding to questions.</w:t>
      </w:r>
    </w:p>
    <w:p w14:paraId="22AF28BD" w14:textId="77777777" w:rsidR="007F236C" w:rsidRPr="00BC09E0" w:rsidRDefault="007F236C" w:rsidP="007F236C">
      <w:pPr>
        <w:pStyle w:val="BodyText"/>
      </w:pPr>
      <w:r w:rsidRPr="00CB2CE9">
        <w:rPr>
          <w:rStyle w:val="BodyTextDemiChar"/>
        </w:rPr>
        <w:t>Ratings in the Middle Range.</w:t>
      </w:r>
      <w:r w:rsidRPr="00BC09E0">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34BAA657" w14:textId="77777777" w:rsidR="007F236C" w:rsidRDefault="007F236C" w:rsidP="007F236C">
      <w:pPr>
        <w:pStyle w:val="BodyText"/>
      </w:pPr>
      <w:r w:rsidRPr="00CB2CE9">
        <w:rPr>
          <w:rStyle w:val="BodyTextDemiChar"/>
        </w:rPr>
        <w:t>Ratings in the High Range.</w:t>
      </w:r>
      <w:r w:rsidRPr="00BC09E0">
        <w:t xml:space="preserve"> The teacher’s awareness of students and their needs is consistent </w:t>
      </w:r>
      <w:r w:rsidRPr="00BC09E0">
        <w:rPr>
          <w:spacing w:val="-4"/>
        </w:rPr>
        <w:t>and accurate. The teacher may predict how difficult a new task is for a student and acknowledge</w:t>
      </w:r>
      <w:r w:rsidRPr="00BC09E0">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p>
    <w:p w14:paraId="778C1C9D" w14:textId="77777777" w:rsidR="007F236C" w:rsidRDefault="007F236C" w:rsidP="007F236C">
      <w:pPr>
        <w:spacing w:after="160" w:line="259" w:lineRule="auto"/>
      </w:pPr>
      <w:r>
        <w:br w:type="page"/>
      </w:r>
    </w:p>
    <w:p w14:paraId="5532980A" w14:textId="77777777" w:rsidR="007F236C" w:rsidRPr="00BC09E0" w:rsidRDefault="007F236C" w:rsidP="007F236C">
      <w:pPr>
        <w:pStyle w:val="Heading2-SIOR"/>
      </w:pPr>
      <w:bookmarkStart w:id="64" w:name="_Toc411329829"/>
      <w:bookmarkStart w:id="65" w:name="_Toc430114877"/>
      <w:bookmarkStart w:id="66" w:name="_Toc107176753"/>
      <w:r w:rsidRPr="00BC09E0">
        <w:t>Regard for Student Perspectives</w:t>
      </w:r>
      <w:bookmarkEnd w:id="64"/>
      <w:bookmarkEnd w:id="65"/>
      <w:bookmarkEnd w:id="66"/>
    </w:p>
    <w:p w14:paraId="10FF8BC8" w14:textId="77777777" w:rsidR="007F236C" w:rsidRPr="00F008EE" w:rsidRDefault="007F236C" w:rsidP="007F236C">
      <w:pPr>
        <w:pStyle w:val="BodyTextDomain"/>
      </w:pPr>
      <w:r w:rsidRPr="00BC09E0">
        <w:t xml:space="preserve">Emotional Support domain, </w:t>
      </w:r>
      <w:r>
        <w:t>G</w:t>
      </w:r>
      <w:r w:rsidRPr="00BC09E0">
        <w:t xml:space="preserve">rades </w:t>
      </w:r>
      <w:r>
        <w:t>K</w:t>
      </w:r>
      <w:r w:rsidRPr="00BC09E0">
        <w:t>−</w:t>
      </w:r>
      <w:r>
        <w:t>12</w:t>
      </w:r>
    </w:p>
    <w:p w14:paraId="36A22A75" w14:textId="77777777" w:rsidR="007F236C" w:rsidRPr="00BC09E0" w:rsidRDefault="007F236C" w:rsidP="007F236C">
      <w:pPr>
        <w:pStyle w:val="BodyText"/>
      </w:pPr>
      <w:r w:rsidRPr="00BC09E0">
        <w:t>Regard for Student Perspectives captures the degree to which the teacher’s interactions with students and classroom activities place an emphasis on students’ interests, motivations, and points of view and encourage student responsibility and autonomy (</w:t>
      </w:r>
      <w:r w:rsidRPr="00BC09E0">
        <w:rPr>
          <w:i/>
        </w:rPr>
        <w:t>CLASS K–3 Manual,</w:t>
      </w:r>
      <w:r w:rsidRPr="00BC09E0">
        <w:t xml:space="preserve"> p. 38, </w:t>
      </w:r>
      <w:r w:rsidRPr="00BC09E0">
        <w:rPr>
          <w:i/>
        </w:rPr>
        <w:t xml:space="preserve">CLASS Upper Elementary Manual, </w:t>
      </w:r>
      <w:r w:rsidRPr="00BC09E0">
        <w:t>p. 35</w:t>
      </w:r>
      <w:r>
        <w:t xml:space="preserve">, </w:t>
      </w:r>
      <w:r w:rsidRPr="001C5792">
        <w:rPr>
          <w:i/>
          <w:spacing w:val="-4"/>
        </w:rPr>
        <w:t>CLASS Secondary Manual</w:t>
      </w:r>
      <w:r w:rsidRPr="001C5792">
        <w:rPr>
          <w:spacing w:val="-4"/>
        </w:rPr>
        <w:t>, p. 35</w:t>
      </w:r>
      <w:r w:rsidRPr="00BC09E0">
        <w:t xml:space="preserve">). </w:t>
      </w:r>
    </w:p>
    <w:p w14:paraId="0643AA31" w14:textId="77777777" w:rsidR="007F236C" w:rsidRPr="00BC09E0" w:rsidRDefault="007F236C" w:rsidP="007F236C">
      <w:pPr>
        <w:pStyle w:val="TableTitle0"/>
      </w:pPr>
      <w:r w:rsidRPr="00BC09E0">
        <w:t xml:space="preserve">Table 5. Regard for Student Perspectives: Number of Classrooms for Each Rating </w:t>
      </w:r>
      <w:r w:rsidRPr="00A96DD7">
        <w:t>and District Average</w:t>
      </w:r>
    </w:p>
    <w:p w14:paraId="6CE4CB8D" w14:textId="77777777" w:rsidR="007F236C" w:rsidRDefault="007F236C" w:rsidP="007F236C">
      <w:pPr>
        <w:pStyle w:val="BodyTextDemi"/>
      </w:pPr>
      <w:r w:rsidRPr="00A96DD7">
        <w:t xml:space="preserve">Regard for Student Perspectives District Average*: </w:t>
      </w:r>
      <w:bookmarkStart w:id="67" w:name="Dist_RSP_Avg"/>
      <w:r>
        <w:t>4.2</w:t>
      </w:r>
      <w:bookmarkEnd w:id="6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930789" w:rsidRPr="00E359BF" w14:paraId="5ED210CB" w14:textId="77777777" w:rsidTr="0027101C">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061D171" w14:textId="581CFCD4" w:rsidR="00930789" w:rsidRPr="00E359BF" w:rsidRDefault="00930789" w:rsidP="00930789">
            <w:pPr>
              <w:pStyle w:val="TableColHeadingCenter"/>
              <w:rPr>
                <w:rFonts w:eastAsia="MS Mincho"/>
              </w:rPr>
            </w:pPr>
            <w:bookmarkStart w:id="68" w:name="Tbl_RSP"/>
            <w:r>
              <w:rPr>
                <w:rFonts w:eastAsia="MS Mincho"/>
              </w:rPr>
              <w:t>Grade Band</w:t>
            </w:r>
          </w:p>
        </w:tc>
        <w:tc>
          <w:tcPr>
            <w:tcW w:w="874" w:type="dxa"/>
            <w:vAlign w:val="center"/>
          </w:tcPr>
          <w:p w14:paraId="0CD56456" w14:textId="347C5006" w:rsidR="00930789" w:rsidRPr="00E359BF" w:rsidRDefault="00930789" w:rsidP="00930789">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3ACA135" w14:textId="229F4AE0" w:rsidR="00930789" w:rsidRPr="00E359BF" w:rsidRDefault="00930789" w:rsidP="00930789">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7651248" w14:textId="59DDF2D0" w:rsidR="00930789" w:rsidRPr="00E359BF" w:rsidRDefault="00930789" w:rsidP="00930789">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1B7B00AB" w14:textId="7BD09392" w:rsidR="00930789" w:rsidRPr="00E359BF" w:rsidRDefault="00930789" w:rsidP="00930789">
            <w:pPr>
              <w:pStyle w:val="TableColHeadingCenter"/>
              <w:rPr>
                <w:rFonts w:eastAsia="MS Mincho"/>
              </w:rPr>
            </w:pPr>
            <w:r w:rsidRPr="00A31517">
              <w:rPr>
                <w:rFonts w:eastAsia="MS Mincho"/>
              </w:rPr>
              <w:t>Middle Range</w:t>
            </w:r>
            <w:r>
              <w:rPr>
                <w:rFonts w:eastAsia="MS Mincho"/>
              </w:rPr>
              <w:t xml:space="preserve"> (4)</w:t>
            </w:r>
          </w:p>
        </w:tc>
        <w:tc>
          <w:tcPr>
            <w:tcW w:w="875" w:type="dxa"/>
            <w:vAlign w:val="center"/>
          </w:tcPr>
          <w:p w14:paraId="70B16131" w14:textId="01E8A181" w:rsidR="00930789" w:rsidRPr="00E359BF" w:rsidRDefault="00930789" w:rsidP="00930789">
            <w:pPr>
              <w:pStyle w:val="TableColHeadingCenter"/>
              <w:rPr>
                <w:rFonts w:eastAsia="MS Mincho"/>
              </w:rPr>
            </w:pPr>
            <w:r w:rsidRPr="00A31517">
              <w:rPr>
                <w:rFonts w:eastAsia="MS Mincho"/>
              </w:rPr>
              <w:t>Middle Range</w:t>
            </w:r>
            <w:r>
              <w:rPr>
                <w:rFonts w:eastAsia="MS Mincho"/>
              </w:rPr>
              <w:t xml:space="preserve"> (5)</w:t>
            </w:r>
          </w:p>
        </w:tc>
        <w:tc>
          <w:tcPr>
            <w:tcW w:w="874" w:type="dxa"/>
            <w:vAlign w:val="center"/>
          </w:tcPr>
          <w:p w14:paraId="6F4B8BBD" w14:textId="1142B0E2" w:rsidR="00930789" w:rsidRPr="00E359BF" w:rsidRDefault="00930789" w:rsidP="00930789">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5FEA8711" w14:textId="7DCE9D36" w:rsidR="00930789" w:rsidRPr="00E359BF" w:rsidRDefault="00930789" w:rsidP="00930789">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34C712A" w14:textId="0545825A" w:rsidR="00930789" w:rsidRPr="00E359BF" w:rsidRDefault="00930789" w:rsidP="00930789">
            <w:pPr>
              <w:pStyle w:val="TableColHeadingCenter"/>
              <w:rPr>
                <w:rFonts w:eastAsia="MS Mincho"/>
              </w:rPr>
            </w:pPr>
            <w:r>
              <w:rPr>
                <w:rFonts w:eastAsia="MS Mincho"/>
              </w:rPr>
              <w:t>n (52)</w:t>
            </w:r>
          </w:p>
        </w:tc>
        <w:tc>
          <w:tcPr>
            <w:tcW w:w="892" w:type="dxa"/>
            <w:vAlign w:val="center"/>
          </w:tcPr>
          <w:p w14:paraId="669E37DD" w14:textId="7A75A614" w:rsidR="00930789" w:rsidRPr="00E359BF" w:rsidRDefault="00930789" w:rsidP="00930789">
            <w:pPr>
              <w:pStyle w:val="TableColHeadingCenter"/>
              <w:rPr>
                <w:rFonts w:eastAsia="MS Mincho"/>
              </w:rPr>
            </w:pPr>
            <w:r>
              <w:rPr>
                <w:rFonts w:eastAsia="MS Mincho"/>
              </w:rPr>
              <w:t>Average (4.2)</w:t>
            </w:r>
          </w:p>
        </w:tc>
      </w:tr>
      <w:tr w:rsidR="007F236C" w:rsidRPr="00E359BF" w14:paraId="04FBDF42" w14:textId="77777777" w:rsidTr="0027101C">
        <w:trPr>
          <w:jc w:val="center"/>
        </w:trPr>
        <w:tc>
          <w:tcPr>
            <w:tcW w:w="1431" w:type="dxa"/>
          </w:tcPr>
          <w:p w14:paraId="1F550778" w14:textId="77777777" w:rsidR="007F236C" w:rsidRPr="00E359BF" w:rsidRDefault="007F236C" w:rsidP="00A2086A">
            <w:pPr>
              <w:pStyle w:val="TableText"/>
            </w:pPr>
            <w:r>
              <w:t>Grades K-5</w:t>
            </w:r>
          </w:p>
        </w:tc>
        <w:tc>
          <w:tcPr>
            <w:tcW w:w="874" w:type="dxa"/>
          </w:tcPr>
          <w:p w14:paraId="1C0C57AB"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208C0321"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3660D1D2" w14:textId="77777777" w:rsidR="007F236C" w:rsidRPr="00E359BF" w:rsidRDefault="007F236C" w:rsidP="00A2086A">
            <w:pPr>
              <w:pStyle w:val="TableTextCentered"/>
              <w:rPr>
                <w:rFonts w:eastAsia="Times New Roman"/>
              </w:rPr>
            </w:pPr>
            <w:r>
              <w:rPr>
                <w:rFonts w:eastAsia="Times New Roman"/>
              </w:rPr>
              <w:t>8</w:t>
            </w:r>
          </w:p>
        </w:tc>
        <w:tc>
          <w:tcPr>
            <w:tcW w:w="875" w:type="dxa"/>
          </w:tcPr>
          <w:p w14:paraId="3B5E2E0C" w14:textId="77777777" w:rsidR="007F236C" w:rsidRPr="00E359BF" w:rsidRDefault="007F236C" w:rsidP="00A2086A">
            <w:pPr>
              <w:pStyle w:val="TableTextCentered"/>
              <w:rPr>
                <w:rFonts w:eastAsia="Times New Roman"/>
              </w:rPr>
            </w:pPr>
            <w:r>
              <w:rPr>
                <w:rFonts w:eastAsia="Times New Roman"/>
              </w:rPr>
              <w:t>5</w:t>
            </w:r>
          </w:p>
        </w:tc>
        <w:tc>
          <w:tcPr>
            <w:tcW w:w="875" w:type="dxa"/>
          </w:tcPr>
          <w:p w14:paraId="27194426" w14:textId="77777777" w:rsidR="007F236C" w:rsidRPr="00E359BF" w:rsidRDefault="007F236C" w:rsidP="00A2086A">
            <w:pPr>
              <w:pStyle w:val="TableTextCentered"/>
              <w:rPr>
                <w:rFonts w:eastAsia="Times New Roman"/>
              </w:rPr>
            </w:pPr>
            <w:r>
              <w:rPr>
                <w:rFonts w:eastAsia="Times New Roman"/>
              </w:rPr>
              <w:t>2</w:t>
            </w:r>
          </w:p>
        </w:tc>
        <w:tc>
          <w:tcPr>
            <w:tcW w:w="874" w:type="dxa"/>
          </w:tcPr>
          <w:p w14:paraId="0F582BB7" w14:textId="77777777" w:rsidR="007F236C" w:rsidRPr="00E359BF" w:rsidRDefault="007F236C" w:rsidP="00A2086A">
            <w:pPr>
              <w:pStyle w:val="TableTextCentered"/>
              <w:rPr>
                <w:rFonts w:eastAsia="Times New Roman"/>
              </w:rPr>
            </w:pPr>
            <w:r>
              <w:rPr>
                <w:rFonts w:eastAsia="Times New Roman"/>
              </w:rPr>
              <w:t>9</w:t>
            </w:r>
          </w:p>
        </w:tc>
        <w:tc>
          <w:tcPr>
            <w:tcW w:w="875" w:type="dxa"/>
          </w:tcPr>
          <w:p w14:paraId="4491D104"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290C4F83" w14:textId="77777777" w:rsidR="007F236C" w:rsidRPr="00E359BF" w:rsidRDefault="007F236C" w:rsidP="00A2086A">
            <w:pPr>
              <w:pStyle w:val="TableTextCentered"/>
              <w:rPr>
                <w:rFonts w:eastAsia="Times New Roman"/>
              </w:rPr>
            </w:pPr>
            <w:r>
              <w:rPr>
                <w:rFonts w:eastAsia="Times New Roman"/>
              </w:rPr>
              <w:t>24</w:t>
            </w:r>
          </w:p>
        </w:tc>
        <w:tc>
          <w:tcPr>
            <w:tcW w:w="892" w:type="dxa"/>
          </w:tcPr>
          <w:p w14:paraId="58530BE3" w14:textId="77777777" w:rsidR="007F236C" w:rsidRPr="00E359BF" w:rsidRDefault="007F236C" w:rsidP="00A2086A">
            <w:pPr>
              <w:pStyle w:val="TableTextCentered"/>
              <w:rPr>
                <w:rFonts w:eastAsia="Times New Roman"/>
              </w:rPr>
            </w:pPr>
            <w:r>
              <w:rPr>
                <w:rFonts w:eastAsia="Times New Roman"/>
              </w:rPr>
              <w:t>4.5</w:t>
            </w:r>
          </w:p>
        </w:tc>
      </w:tr>
      <w:tr w:rsidR="007F236C" w:rsidRPr="00E359BF" w14:paraId="14D4DC06" w14:textId="77777777" w:rsidTr="0027101C">
        <w:trPr>
          <w:jc w:val="center"/>
        </w:trPr>
        <w:tc>
          <w:tcPr>
            <w:tcW w:w="1431" w:type="dxa"/>
          </w:tcPr>
          <w:p w14:paraId="4DB087A5" w14:textId="77777777" w:rsidR="007F236C" w:rsidRPr="00E359BF" w:rsidRDefault="007F236C" w:rsidP="00A2086A">
            <w:pPr>
              <w:pStyle w:val="TableText"/>
            </w:pPr>
            <w:r>
              <w:t>Grades 6-8</w:t>
            </w:r>
          </w:p>
        </w:tc>
        <w:tc>
          <w:tcPr>
            <w:tcW w:w="874" w:type="dxa"/>
          </w:tcPr>
          <w:p w14:paraId="0850A647"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1907A366" w14:textId="77777777" w:rsidR="007F236C" w:rsidRPr="00E359BF" w:rsidRDefault="007F236C" w:rsidP="00A2086A">
            <w:pPr>
              <w:pStyle w:val="TableTextCentered"/>
              <w:rPr>
                <w:rFonts w:eastAsia="Times New Roman"/>
              </w:rPr>
            </w:pPr>
            <w:r>
              <w:rPr>
                <w:rFonts w:eastAsia="Times New Roman"/>
              </w:rPr>
              <w:t>1</w:t>
            </w:r>
          </w:p>
        </w:tc>
        <w:tc>
          <w:tcPr>
            <w:tcW w:w="874" w:type="dxa"/>
          </w:tcPr>
          <w:p w14:paraId="55143CF8" w14:textId="77777777" w:rsidR="007F236C" w:rsidRPr="00E359BF" w:rsidRDefault="007F236C" w:rsidP="00A2086A">
            <w:pPr>
              <w:pStyle w:val="TableTextCentered"/>
              <w:rPr>
                <w:rFonts w:eastAsia="Times New Roman"/>
              </w:rPr>
            </w:pPr>
            <w:r>
              <w:rPr>
                <w:rFonts w:eastAsia="Times New Roman"/>
              </w:rPr>
              <w:t>3</w:t>
            </w:r>
          </w:p>
        </w:tc>
        <w:tc>
          <w:tcPr>
            <w:tcW w:w="875" w:type="dxa"/>
          </w:tcPr>
          <w:p w14:paraId="0473E9C9" w14:textId="77777777" w:rsidR="007F236C" w:rsidRPr="00E359BF" w:rsidRDefault="007F236C" w:rsidP="00A2086A">
            <w:pPr>
              <w:pStyle w:val="TableTextCentered"/>
              <w:rPr>
                <w:rFonts w:eastAsia="Times New Roman"/>
              </w:rPr>
            </w:pPr>
            <w:r>
              <w:rPr>
                <w:rFonts w:eastAsia="Times New Roman"/>
              </w:rPr>
              <w:t>3</w:t>
            </w:r>
          </w:p>
        </w:tc>
        <w:tc>
          <w:tcPr>
            <w:tcW w:w="875" w:type="dxa"/>
          </w:tcPr>
          <w:p w14:paraId="6DDC88E0" w14:textId="77777777" w:rsidR="007F236C" w:rsidRPr="00E359BF" w:rsidRDefault="007F236C" w:rsidP="00A2086A">
            <w:pPr>
              <w:pStyle w:val="TableTextCentered"/>
              <w:rPr>
                <w:rFonts w:eastAsia="Times New Roman"/>
              </w:rPr>
            </w:pPr>
            <w:r>
              <w:rPr>
                <w:rFonts w:eastAsia="Times New Roman"/>
              </w:rPr>
              <w:t>5</w:t>
            </w:r>
          </w:p>
        </w:tc>
        <w:tc>
          <w:tcPr>
            <w:tcW w:w="874" w:type="dxa"/>
          </w:tcPr>
          <w:p w14:paraId="407BF6CE" w14:textId="77777777" w:rsidR="007F236C" w:rsidRPr="00E359BF" w:rsidRDefault="007F236C" w:rsidP="00A2086A">
            <w:pPr>
              <w:pStyle w:val="TableTextCentered"/>
              <w:rPr>
                <w:rFonts w:eastAsia="Times New Roman"/>
              </w:rPr>
            </w:pPr>
            <w:r>
              <w:rPr>
                <w:rFonts w:eastAsia="Times New Roman"/>
              </w:rPr>
              <w:t>2</w:t>
            </w:r>
          </w:p>
        </w:tc>
        <w:tc>
          <w:tcPr>
            <w:tcW w:w="875" w:type="dxa"/>
          </w:tcPr>
          <w:p w14:paraId="6EB8195F"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27B237DE"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7B15F7EB" w14:textId="77777777" w:rsidR="007F236C" w:rsidRPr="00E359BF" w:rsidRDefault="007F236C" w:rsidP="00A2086A">
            <w:pPr>
              <w:pStyle w:val="TableTextCentered"/>
              <w:rPr>
                <w:rFonts w:eastAsia="Times New Roman"/>
              </w:rPr>
            </w:pPr>
            <w:r>
              <w:rPr>
                <w:rFonts w:eastAsia="Times New Roman"/>
              </w:rPr>
              <w:t>4.3</w:t>
            </w:r>
          </w:p>
        </w:tc>
      </w:tr>
      <w:tr w:rsidR="007F236C" w:rsidRPr="00E359BF" w14:paraId="2398B405" w14:textId="77777777" w:rsidTr="0027101C">
        <w:trPr>
          <w:jc w:val="center"/>
        </w:trPr>
        <w:tc>
          <w:tcPr>
            <w:tcW w:w="1431" w:type="dxa"/>
          </w:tcPr>
          <w:p w14:paraId="45098A27" w14:textId="77777777" w:rsidR="007F236C" w:rsidRPr="00E359BF" w:rsidRDefault="007F236C" w:rsidP="00A2086A">
            <w:pPr>
              <w:pStyle w:val="TableText"/>
            </w:pPr>
            <w:r>
              <w:t>Grades 9-12</w:t>
            </w:r>
          </w:p>
        </w:tc>
        <w:tc>
          <w:tcPr>
            <w:tcW w:w="874" w:type="dxa"/>
          </w:tcPr>
          <w:p w14:paraId="1A05C7F2" w14:textId="77777777" w:rsidR="007F236C" w:rsidRPr="00E359BF" w:rsidRDefault="007F236C" w:rsidP="00A2086A">
            <w:pPr>
              <w:pStyle w:val="TableTextCentered"/>
              <w:rPr>
                <w:rFonts w:eastAsia="Times New Roman"/>
              </w:rPr>
            </w:pPr>
            <w:r>
              <w:rPr>
                <w:rFonts w:eastAsia="Times New Roman"/>
              </w:rPr>
              <w:t>1</w:t>
            </w:r>
          </w:p>
        </w:tc>
        <w:tc>
          <w:tcPr>
            <w:tcW w:w="874" w:type="dxa"/>
          </w:tcPr>
          <w:p w14:paraId="6AD45738" w14:textId="77777777" w:rsidR="007F236C" w:rsidRPr="00E359BF" w:rsidRDefault="007F236C" w:rsidP="00A2086A">
            <w:pPr>
              <w:pStyle w:val="TableTextCentered"/>
              <w:rPr>
                <w:rFonts w:eastAsia="Times New Roman"/>
              </w:rPr>
            </w:pPr>
            <w:r>
              <w:rPr>
                <w:rFonts w:eastAsia="Times New Roman"/>
              </w:rPr>
              <w:t>1</w:t>
            </w:r>
          </w:p>
        </w:tc>
        <w:tc>
          <w:tcPr>
            <w:tcW w:w="874" w:type="dxa"/>
          </w:tcPr>
          <w:p w14:paraId="6F22E40B" w14:textId="77777777" w:rsidR="007F236C" w:rsidRPr="00E359BF" w:rsidRDefault="007F236C" w:rsidP="00A2086A">
            <w:pPr>
              <w:pStyle w:val="TableTextCentered"/>
              <w:rPr>
                <w:rFonts w:eastAsia="Times New Roman"/>
              </w:rPr>
            </w:pPr>
            <w:r>
              <w:rPr>
                <w:rFonts w:eastAsia="Times New Roman"/>
              </w:rPr>
              <w:t>6</w:t>
            </w:r>
          </w:p>
        </w:tc>
        <w:tc>
          <w:tcPr>
            <w:tcW w:w="875" w:type="dxa"/>
          </w:tcPr>
          <w:p w14:paraId="28937EFF" w14:textId="77777777" w:rsidR="007F236C" w:rsidRPr="00E359BF" w:rsidRDefault="007F236C" w:rsidP="00A2086A">
            <w:pPr>
              <w:pStyle w:val="TableTextCentered"/>
              <w:rPr>
                <w:rFonts w:eastAsia="Times New Roman"/>
              </w:rPr>
            </w:pPr>
            <w:r>
              <w:rPr>
                <w:rFonts w:eastAsia="Times New Roman"/>
              </w:rPr>
              <w:t>3</w:t>
            </w:r>
          </w:p>
        </w:tc>
        <w:tc>
          <w:tcPr>
            <w:tcW w:w="875" w:type="dxa"/>
          </w:tcPr>
          <w:p w14:paraId="3D7BBFFF" w14:textId="77777777" w:rsidR="007F236C" w:rsidRPr="00E359BF" w:rsidRDefault="007F236C" w:rsidP="00A2086A">
            <w:pPr>
              <w:pStyle w:val="TableTextCentered"/>
              <w:rPr>
                <w:rFonts w:eastAsia="Times New Roman"/>
              </w:rPr>
            </w:pPr>
            <w:r>
              <w:rPr>
                <w:rFonts w:eastAsia="Times New Roman"/>
              </w:rPr>
              <w:t>3</w:t>
            </w:r>
          </w:p>
        </w:tc>
        <w:tc>
          <w:tcPr>
            <w:tcW w:w="874" w:type="dxa"/>
          </w:tcPr>
          <w:p w14:paraId="4F817ECA"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35E9ED77"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6A47BF27"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5D7D1B99" w14:textId="77777777" w:rsidR="007F236C" w:rsidRPr="00E359BF" w:rsidRDefault="007F236C" w:rsidP="00A2086A">
            <w:pPr>
              <w:pStyle w:val="TableTextCentered"/>
              <w:rPr>
                <w:rFonts w:eastAsia="Times New Roman"/>
              </w:rPr>
            </w:pPr>
            <w:r>
              <w:rPr>
                <w:rFonts w:eastAsia="Times New Roman"/>
              </w:rPr>
              <w:t>3.4</w:t>
            </w:r>
          </w:p>
        </w:tc>
      </w:tr>
    </w:tbl>
    <w:bookmarkEnd w:id="68"/>
    <w:p w14:paraId="343EEBD3" w14:textId="77777777" w:rsidR="007F236C" w:rsidRPr="00BC09E0" w:rsidRDefault="007F236C" w:rsidP="007F236C">
      <w:pPr>
        <w:pStyle w:val="TableNote"/>
      </w:pPr>
      <w:r w:rsidRPr="00A96DD7">
        <w:t xml:space="preserve">*The district average is an average of the observation scores. In Table 5, the district average is computed as: </w:t>
      </w:r>
      <w:r w:rsidRPr="00A96DD7">
        <w:br/>
      </w:r>
      <w:bookmarkStart w:id="69" w:name="Dist_RSP_Calc"/>
      <w:r>
        <w:t>([1 x 1] + [2 x 2] + [3 x 17] + [4 x 11] + [5 x 10] + [6 x 11]) ÷ 52 observations = 4.2</w:t>
      </w:r>
      <w:bookmarkEnd w:id="69"/>
    </w:p>
    <w:p w14:paraId="6CE9C67B" w14:textId="77777777" w:rsidR="007F236C" w:rsidRPr="00BC09E0" w:rsidRDefault="007F236C" w:rsidP="007F236C">
      <w:pPr>
        <w:pStyle w:val="BodyText"/>
      </w:pPr>
      <w:r w:rsidRPr="00270124">
        <w:rPr>
          <w:rStyle w:val="BodyTextDemiChar"/>
        </w:rPr>
        <w:t>Ratings in the Low Range.</w:t>
      </w:r>
      <w:r w:rsidRPr="00BC09E0">
        <w:t xml:space="preserve"> At the low range, the teacher exhibits an inflexible, rigid adherence to his or her plan, without considering student ideas or allowing students to make contribu</w:t>
      </w:r>
      <w:r w:rsidRPr="00270124">
        <w:t>ti</w:t>
      </w:r>
      <w:r w:rsidRPr="00BC09E0">
        <w:t xml:space="preserve">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5F704BCD" w14:textId="77777777" w:rsidR="007F236C" w:rsidRPr="00BC09E0" w:rsidRDefault="007F236C" w:rsidP="007F236C">
      <w:pPr>
        <w:pStyle w:val="BodyText"/>
      </w:pPr>
      <w:r w:rsidRPr="00270124">
        <w:rPr>
          <w:rStyle w:val="BodyTextDemiChar"/>
        </w:rPr>
        <w:t>Ratings in the Middle Range.</w:t>
      </w:r>
      <w:r w:rsidRPr="00BC09E0">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7218DFB2" w14:textId="77777777" w:rsidR="007F236C" w:rsidRPr="00BC09E0" w:rsidRDefault="007F236C" w:rsidP="007F236C">
      <w:pPr>
        <w:pStyle w:val="BodyText"/>
      </w:pPr>
      <w:r w:rsidRPr="00270124">
        <w:rPr>
          <w:rStyle w:val="BodyTextDemiChar"/>
        </w:rPr>
        <w:t xml:space="preserve">Ratings in the High Range. </w:t>
      </w:r>
      <w:r w:rsidRPr="00270124">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3F4AA2E7" w14:textId="77777777" w:rsidR="007F236C" w:rsidRDefault="007F236C" w:rsidP="007F236C">
      <w:pPr>
        <w:spacing w:after="160" w:line="259" w:lineRule="auto"/>
        <w:rPr>
          <w:rFonts w:eastAsiaTheme="majorEastAsia"/>
        </w:rPr>
      </w:pPr>
      <w:r>
        <w:rPr>
          <w:rFonts w:eastAsiaTheme="majorEastAsia"/>
        </w:rPr>
        <w:br w:type="page"/>
      </w:r>
    </w:p>
    <w:p w14:paraId="2D585FD8" w14:textId="77777777" w:rsidR="007F236C" w:rsidRPr="00BC09E0" w:rsidRDefault="007F236C" w:rsidP="007F236C">
      <w:pPr>
        <w:pStyle w:val="Heading2-SIOR"/>
      </w:pPr>
      <w:bookmarkStart w:id="70" w:name="_Toc430114878"/>
      <w:bookmarkStart w:id="71" w:name="_Toc107176754"/>
      <w:r w:rsidRPr="00BC09E0">
        <w:t>Negative Climate</w:t>
      </w:r>
      <w:bookmarkEnd w:id="70"/>
      <w:bookmarkEnd w:id="71"/>
    </w:p>
    <w:p w14:paraId="3261B8D6" w14:textId="77777777" w:rsidR="007F236C" w:rsidRPr="00F008EE" w:rsidRDefault="007F236C" w:rsidP="007F236C">
      <w:pPr>
        <w:pStyle w:val="BodyTextDomain"/>
      </w:pPr>
      <w:r w:rsidRPr="00BC09E0">
        <w:t>Emotional Support domain,</w:t>
      </w:r>
      <w:r w:rsidRPr="00F008EE">
        <w:t xml:space="preserve"> </w:t>
      </w:r>
      <w:r>
        <w:t>G</w:t>
      </w:r>
      <w:r w:rsidRPr="00BC09E0">
        <w:t xml:space="preserve">rades </w:t>
      </w:r>
      <w:r>
        <w:t>K</w:t>
      </w:r>
      <w:r w:rsidRPr="00BC09E0">
        <w:rPr>
          <w:rFonts w:ascii="Vijaya" w:hAnsi="Vijaya" w:cs="Vijaya"/>
        </w:rPr>
        <w:t>−</w:t>
      </w:r>
      <w:r>
        <w:rPr>
          <w:rFonts w:ascii="Vijaya" w:hAnsi="Vijaya" w:cs="Vijaya"/>
        </w:rPr>
        <w:t xml:space="preserve"> </w:t>
      </w:r>
      <w:r w:rsidRPr="00BC09E0">
        <w:t>3</w:t>
      </w:r>
      <w:r w:rsidRPr="00BC09E0">
        <w:br/>
      </w:r>
      <w:r w:rsidRPr="00F008EE">
        <w:t>Classroom Organiz</w:t>
      </w:r>
      <w:r w:rsidRPr="00BC09E0">
        <w:t xml:space="preserve">ation domain, </w:t>
      </w:r>
      <w:r>
        <w:t>G</w:t>
      </w:r>
      <w:r w:rsidRPr="00BC09E0">
        <w:t>rades 4</w:t>
      </w:r>
      <w:r w:rsidRPr="00BC09E0">
        <w:rPr>
          <w:rFonts w:ascii="Vijaya" w:hAnsi="Vijaya" w:cs="Vijaya"/>
        </w:rPr>
        <w:t>−</w:t>
      </w:r>
      <w:r>
        <w:rPr>
          <w:rFonts w:ascii="Vijaya" w:hAnsi="Vijaya" w:cs="Vijaya"/>
        </w:rPr>
        <w:t xml:space="preserve"> </w:t>
      </w:r>
      <w:r>
        <w:t>12</w:t>
      </w:r>
    </w:p>
    <w:p w14:paraId="69FCBBA3" w14:textId="5FBF5079" w:rsidR="007F236C" w:rsidRPr="00BC09E0" w:rsidRDefault="007F236C" w:rsidP="007F236C">
      <w:pPr>
        <w:pStyle w:val="BodyText"/>
      </w:pPr>
      <w:r w:rsidRPr="00BC09E0">
        <w:t>Negative Climate reflects the overall level of expressed negativity in the classroom. The frequency, quality, and intensity of teacher and student negativity are key to this dimension (</w:t>
      </w:r>
      <w:r w:rsidRPr="00BC09E0">
        <w:rPr>
          <w:i/>
        </w:rPr>
        <w:t>CLASS K–3 Manual</w:t>
      </w:r>
      <w:r w:rsidRPr="00BC09E0">
        <w:t xml:space="preserve">, p. 28, </w:t>
      </w:r>
      <w:r w:rsidRPr="00BC09E0">
        <w:rPr>
          <w:i/>
        </w:rPr>
        <w:t xml:space="preserve">CLASS Upper Elementary Manual, </w:t>
      </w:r>
      <w:r w:rsidRPr="00BC09E0">
        <w:t>p. 55</w:t>
      </w:r>
      <w:r>
        <w:t xml:space="preserve">, </w:t>
      </w:r>
      <w:r w:rsidRPr="0085328B">
        <w:rPr>
          <w:i/>
        </w:rPr>
        <w:t>CLASS Secondary Manual,</w:t>
      </w:r>
      <w:r>
        <w:t xml:space="preserve"> p. 55</w:t>
      </w:r>
      <w:r w:rsidRPr="00BC09E0">
        <w:t>). For the purposes of this report, we have inversed the observers scores, to be consistent with the range scores across all dimensions. Therefore</w:t>
      </w:r>
      <w:r>
        <w:t>,</w:t>
      </w:r>
      <w:r w:rsidRPr="00BC09E0">
        <w:t xml:space="preserve"> a high range score in this dimension indicates an absence of negative climate, and a low range score indicates the presence of negative climate.</w:t>
      </w:r>
      <w:r w:rsidRPr="00BC09E0">
        <w:rPr>
          <w:rStyle w:val="FootnoteReference"/>
        </w:rPr>
        <w:footnoteReference w:id="10"/>
      </w:r>
      <w:r w:rsidRPr="00BC09E0">
        <w:t xml:space="preserve"> </w:t>
      </w:r>
    </w:p>
    <w:p w14:paraId="1FB74A83" w14:textId="77777777" w:rsidR="007F236C" w:rsidRPr="00BC09E0" w:rsidRDefault="007F236C" w:rsidP="007F236C">
      <w:pPr>
        <w:pStyle w:val="TableTitle0"/>
      </w:pPr>
      <w:r w:rsidRPr="00BC09E0">
        <w:t xml:space="preserve">Table 6. Negative Climate: Number of Classrooms for Each Rating </w:t>
      </w:r>
      <w:r w:rsidRPr="00A96DD7">
        <w:t>and District Average</w:t>
      </w:r>
    </w:p>
    <w:p w14:paraId="55B24573" w14:textId="77777777" w:rsidR="007F236C" w:rsidRDefault="007F236C" w:rsidP="007F236C">
      <w:pPr>
        <w:pStyle w:val="BodyTextDemi"/>
      </w:pPr>
      <w:r w:rsidRPr="00A96DD7">
        <w:t xml:space="preserve">Negative Climate District Average*: </w:t>
      </w:r>
      <w:bookmarkStart w:id="72" w:name="Dist_NC_Avg"/>
      <w:r>
        <w:t>6.8</w:t>
      </w:r>
      <w:bookmarkEnd w:id="72"/>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930789" w:rsidRPr="00E359BF" w14:paraId="6DCEA209" w14:textId="77777777" w:rsidTr="0027101C">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31F4005" w14:textId="4BA05290" w:rsidR="00930789" w:rsidRPr="00E359BF" w:rsidRDefault="00930789" w:rsidP="00930789">
            <w:pPr>
              <w:pStyle w:val="TableColHeadingCenter"/>
              <w:rPr>
                <w:rFonts w:eastAsia="MS Mincho"/>
              </w:rPr>
            </w:pPr>
            <w:bookmarkStart w:id="73" w:name="Tbl_NC"/>
            <w:r>
              <w:rPr>
                <w:rFonts w:eastAsia="MS Mincho"/>
              </w:rPr>
              <w:t>Grade Band</w:t>
            </w:r>
          </w:p>
        </w:tc>
        <w:tc>
          <w:tcPr>
            <w:tcW w:w="874" w:type="dxa"/>
            <w:vAlign w:val="center"/>
          </w:tcPr>
          <w:p w14:paraId="206F6770" w14:textId="014F9F71" w:rsidR="00930789" w:rsidRPr="00E359BF" w:rsidRDefault="00930789" w:rsidP="00930789">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50E7C13A" w14:textId="4E39224C" w:rsidR="00930789" w:rsidRPr="00E359BF" w:rsidRDefault="00930789" w:rsidP="00930789">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B690B35" w14:textId="05E3E671" w:rsidR="00930789" w:rsidRPr="00E359BF" w:rsidRDefault="00930789" w:rsidP="00930789">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7DFE9DE" w14:textId="542A79AB" w:rsidR="00930789" w:rsidRPr="00E359BF" w:rsidRDefault="00930789" w:rsidP="00930789">
            <w:pPr>
              <w:pStyle w:val="TableColHeadingCenter"/>
              <w:rPr>
                <w:rFonts w:eastAsia="MS Mincho"/>
              </w:rPr>
            </w:pPr>
            <w:r w:rsidRPr="00A31517">
              <w:rPr>
                <w:rFonts w:eastAsia="MS Mincho"/>
              </w:rPr>
              <w:t>Middle Range</w:t>
            </w:r>
            <w:r>
              <w:rPr>
                <w:rFonts w:eastAsia="MS Mincho"/>
              </w:rPr>
              <w:t xml:space="preserve"> (4)</w:t>
            </w:r>
          </w:p>
        </w:tc>
        <w:tc>
          <w:tcPr>
            <w:tcW w:w="875" w:type="dxa"/>
            <w:vAlign w:val="center"/>
          </w:tcPr>
          <w:p w14:paraId="65ECBDDD" w14:textId="69AEA078" w:rsidR="00930789" w:rsidRPr="00E359BF" w:rsidRDefault="00930789" w:rsidP="00930789">
            <w:pPr>
              <w:pStyle w:val="TableColHeadingCenter"/>
              <w:rPr>
                <w:rFonts w:eastAsia="MS Mincho"/>
              </w:rPr>
            </w:pPr>
            <w:r w:rsidRPr="00A31517">
              <w:rPr>
                <w:rFonts w:eastAsia="MS Mincho"/>
              </w:rPr>
              <w:t>Middle Range</w:t>
            </w:r>
            <w:r>
              <w:rPr>
                <w:rFonts w:eastAsia="MS Mincho"/>
              </w:rPr>
              <w:t xml:space="preserve"> (5)</w:t>
            </w:r>
          </w:p>
        </w:tc>
        <w:tc>
          <w:tcPr>
            <w:tcW w:w="874" w:type="dxa"/>
            <w:vAlign w:val="center"/>
          </w:tcPr>
          <w:p w14:paraId="6FAA1216" w14:textId="54EA32C8" w:rsidR="00930789" w:rsidRPr="00E359BF" w:rsidRDefault="00930789" w:rsidP="00930789">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463CA16D" w14:textId="3599E654" w:rsidR="00930789" w:rsidRPr="00E359BF" w:rsidRDefault="00930789" w:rsidP="00930789">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1F0999C8" w14:textId="05432146" w:rsidR="00930789" w:rsidRPr="00E359BF" w:rsidRDefault="00930789" w:rsidP="00930789">
            <w:pPr>
              <w:pStyle w:val="TableColHeadingCenter"/>
              <w:rPr>
                <w:rFonts w:eastAsia="MS Mincho"/>
              </w:rPr>
            </w:pPr>
            <w:r>
              <w:rPr>
                <w:rFonts w:eastAsia="MS Mincho"/>
              </w:rPr>
              <w:t>n (52)</w:t>
            </w:r>
          </w:p>
        </w:tc>
        <w:tc>
          <w:tcPr>
            <w:tcW w:w="892" w:type="dxa"/>
            <w:vAlign w:val="center"/>
          </w:tcPr>
          <w:p w14:paraId="4E5D5690" w14:textId="4EA9E689" w:rsidR="00930789" w:rsidRPr="00E359BF" w:rsidRDefault="00930789" w:rsidP="00930789">
            <w:pPr>
              <w:pStyle w:val="TableColHeadingCenter"/>
              <w:rPr>
                <w:rFonts w:eastAsia="MS Mincho"/>
              </w:rPr>
            </w:pPr>
            <w:r>
              <w:rPr>
                <w:rFonts w:eastAsia="MS Mincho"/>
              </w:rPr>
              <w:t>Average (6.8)</w:t>
            </w:r>
          </w:p>
        </w:tc>
      </w:tr>
      <w:tr w:rsidR="007F236C" w:rsidRPr="00E359BF" w14:paraId="54AACCE0" w14:textId="77777777" w:rsidTr="0027101C">
        <w:trPr>
          <w:jc w:val="center"/>
        </w:trPr>
        <w:tc>
          <w:tcPr>
            <w:tcW w:w="1431" w:type="dxa"/>
          </w:tcPr>
          <w:p w14:paraId="51EC1CD8" w14:textId="77777777" w:rsidR="007F236C" w:rsidRPr="00E359BF" w:rsidRDefault="007F236C" w:rsidP="00A2086A">
            <w:pPr>
              <w:pStyle w:val="TableText"/>
            </w:pPr>
            <w:r>
              <w:t>Grades K-5</w:t>
            </w:r>
          </w:p>
        </w:tc>
        <w:tc>
          <w:tcPr>
            <w:tcW w:w="874" w:type="dxa"/>
          </w:tcPr>
          <w:p w14:paraId="6A1B69A0"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38B01331"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55DD0023"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1A5B278B"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3608B765"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07706481" w14:textId="77777777" w:rsidR="007F236C" w:rsidRPr="00E359BF" w:rsidRDefault="007F236C" w:rsidP="00A2086A">
            <w:pPr>
              <w:pStyle w:val="TableTextCentered"/>
              <w:rPr>
                <w:rFonts w:eastAsia="Times New Roman"/>
              </w:rPr>
            </w:pPr>
            <w:r>
              <w:rPr>
                <w:rFonts w:eastAsia="Times New Roman"/>
              </w:rPr>
              <w:t>3</w:t>
            </w:r>
          </w:p>
        </w:tc>
        <w:tc>
          <w:tcPr>
            <w:tcW w:w="875" w:type="dxa"/>
          </w:tcPr>
          <w:p w14:paraId="7DCC4EEC" w14:textId="77777777" w:rsidR="007F236C" w:rsidRPr="00E359BF" w:rsidRDefault="007F236C" w:rsidP="00A2086A">
            <w:pPr>
              <w:pStyle w:val="TableTextCentered"/>
              <w:rPr>
                <w:rFonts w:eastAsia="Times New Roman"/>
              </w:rPr>
            </w:pPr>
            <w:r>
              <w:rPr>
                <w:rFonts w:eastAsia="Times New Roman"/>
              </w:rPr>
              <w:t>21</w:t>
            </w:r>
          </w:p>
        </w:tc>
        <w:tc>
          <w:tcPr>
            <w:tcW w:w="900" w:type="dxa"/>
          </w:tcPr>
          <w:p w14:paraId="21FCBE6E" w14:textId="77777777" w:rsidR="007F236C" w:rsidRPr="00E359BF" w:rsidRDefault="007F236C" w:rsidP="00A2086A">
            <w:pPr>
              <w:pStyle w:val="TableTextCentered"/>
              <w:rPr>
                <w:rFonts w:eastAsia="Times New Roman"/>
              </w:rPr>
            </w:pPr>
            <w:r>
              <w:rPr>
                <w:rFonts w:eastAsia="Times New Roman"/>
              </w:rPr>
              <w:t>24</w:t>
            </w:r>
          </w:p>
        </w:tc>
        <w:tc>
          <w:tcPr>
            <w:tcW w:w="892" w:type="dxa"/>
          </w:tcPr>
          <w:p w14:paraId="78223DD3" w14:textId="77777777" w:rsidR="007F236C" w:rsidRPr="00E359BF" w:rsidRDefault="007F236C" w:rsidP="00A2086A">
            <w:pPr>
              <w:pStyle w:val="TableTextCentered"/>
              <w:rPr>
                <w:rFonts w:eastAsia="Times New Roman"/>
              </w:rPr>
            </w:pPr>
            <w:r>
              <w:rPr>
                <w:rFonts w:eastAsia="Times New Roman"/>
              </w:rPr>
              <w:t>6.9</w:t>
            </w:r>
          </w:p>
        </w:tc>
      </w:tr>
      <w:tr w:rsidR="007F236C" w:rsidRPr="00E359BF" w14:paraId="112B0147" w14:textId="77777777" w:rsidTr="0027101C">
        <w:trPr>
          <w:jc w:val="center"/>
        </w:trPr>
        <w:tc>
          <w:tcPr>
            <w:tcW w:w="1431" w:type="dxa"/>
          </w:tcPr>
          <w:p w14:paraId="378285B7" w14:textId="77777777" w:rsidR="007F236C" w:rsidRPr="00E359BF" w:rsidRDefault="007F236C" w:rsidP="00A2086A">
            <w:pPr>
              <w:pStyle w:val="TableText"/>
            </w:pPr>
            <w:r>
              <w:t>Grades 6-8</w:t>
            </w:r>
          </w:p>
        </w:tc>
        <w:tc>
          <w:tcPr>
            <w:tcW w:w="874" w:type="dxa"/>
          </w:tcPr>
          <w:p w14:paraId="25509D3E"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20AD0C3F"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29BB939F"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1C1B0039"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52E44CCB" w14:textId="77777777" w:rsidR="007F236C" w:rsidRPr="00E359BF" w:rsidRDefault="007F236C" w:rsidP="00A2086A">
            <w:pPr>
              <w:pStyle w:val="TableTextCentered"/>
              <w:rPr>
                <w:rFonts w:eastAsia="Times New Roman"/>
              </w:rPr>
            </w:pPr>
            <w:r>
              <w:rPr>
                <w:rFonts w:eastAsia="Times New Roman"/>
              </w:rPr>
              <w:t>1</w:t>
            </w:r>
          </w:p>
        </w:tc>
        <w:tc>
          <w:tcPr>
            <w:tcW w:w="874" w:type="dxa"/>
          </w:tcPr>
          <w:p w14:paraId="1B62E988" w14:textId="77777777" w:rsidR="007F236C" w:rsidRPr="00E359BF" w:rsidRDefault="007F236C" w:rsidP="00A2086A">
            <w:pPr>
              <w:pStyle w:val="TableTextCentered"/>
              <w:rPr>
                <w:rFonts w:eastAsia="Times New Roman"/>
              </w:rPr>
            </w:pPr>
            <w:r>
              <w:rPr>
                <w:rFonts w:eastAsia="Times New Roman"/>
              </w:rPr>
              <w:t>2</w:t>
            </w:r>
          </w:p>
        </w:tc>
        <w:tc>
          <w:tcPr>
            <w:tcW w:w="875" w:type="dxa"/>
          </w:tcPr>
          <w:p w14:paraId="3CA5BB75" w14:textId="77777777" w:rsidR="007F236C" w:rsidRPr="00E359BF" w:rsidRDefault="007F236C" w:rsidP="00A2086A">
            <w:pPr>
              <w:pStyle w:val="TableTextCentered"/>
              <w:rPr>
                <w:rFonts w:eastAsia="Times New Roman"/>
              </w:rPr>
            </w:pPr>
            <w:r>
              <w:rPr>
                <w:rFonts w:eastAsia="Times New Roman"/>
              </w:rPr>
              <w:t>11</w:t>
            </w:r>
          </w:p>
        </w:tc>
        <w:tc>
          <w:tcPr>
            <w:tcW w:w="900" w:type="dxa"/>
          </w:tcPr>
          <w:p w14:paraId="3D15420F"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73940905" w14:textId="77777777" w:rsidR="007F236C" w:rsidRPr="00E359BF" w:rsidRDefault="007F236C" w:rsidP="00A2086A">
            <w:pPr>
              <w:pStyle w:val="TableTextCentered"/>
              <w:rPr>
                <w:rFonts w:eastAsia="Times New Roman"/>
              </w:rPr>
            </w:pPr>
            <w:r>
              <w:rPr>
                <w:rFonts w:eastAsia="Times New Roman"/>
              </w:rPr>
              <w:t>6.7</w:t>
            </w:r>
          </w:p>
        </w:tc>
      </w:tr>
      <w:tr w:rsidR="007F236C" w:rsidRPr="00E359BF" w14:paraId="7E96A221" w14:textId="77777777" w:rsidTr="0027101C">
        <w:trPr>
          <w:jc w:val="center"/>
        </w:trPr>
        <w:tc>
          <w:tcPr>
            <w:tcW w:w="1431" w:type="dxa"/>
          </w:tcPr>
          <w:p w14:paraId="39DCA908" w14:textId="77777777" w:rsidR="007F236C" w:rsidRPr="00E359BF" w:rsidRDefault="007F236C" w:rsidP="00A2086A">
            <w:pPr>
              <w:pStyle w:val="TableText"/>
            </w:pPr>
            <w:r>
              <w:t>Grades 9-12</w:t>
            </w:r>
          </w:p>
        </w:tc>
        <w:tc>
          <w:tcPr>
            <w:tcW w:w="874" w:type="dxa"/>
          </w:tcPr>
          <w:p w14:paraId="614D6023"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706DFC73"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467AAA88"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6AED0CD4" w14:textId="77777777" w:rsidR="007F236C" w:rsidRPr="00E359BF" w:rsidRDefault="007F236C" w:rsidP="00A2086A">
            <w:pPr>
              <w:pStyle w:val="TableTextCentered"/>
              <w:rPr>
                <w:rFonts w:eastAsia="Times New Roman"/>
              </w:rPr>
            </w:pPr>
            <w:r>
              <w:rPr>
                <w:rFonts w:eastAsia="Times New Roman"/>
              </w:rPr>
              <w:t>1</w:t>
            </w:r>
          </w:p>
        </w:tc>
        <w:tc>
          <w:tcPr>
            <w:tcW w:w="875" w:type="dxa"/>
          </w:tcPr>
          <w:p w14:paraId="231210A9"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0715EFC0" w14:textId="77777777" w:rsidR="007F236C" w:rsidRPr="00E359BF" w:rsidRDefault="007F236C" w:rsidP="00A2086A">
            <w:pPr>
              <w:pStyle w:val="TableTextCentered"/>
              <w:rPr>
                <w:rFonts w:eastAsia="Times New Roman"/>
              </w:rPr>
            </w:pPr>
            <w:r>
              <w:rPr>
                <w:rFonts w:eastAsia="Times New Roman"/>
              </w:rPr>
              <w:t>2</w:t>
            </w:r>
          </w:p>
        </w:tc>
        <w:tc>
          <w:tcPr>
            <w:tcW w:w="875" w:type="dxa"/>
          </w:tcPr>
          <w:p w14:paraId="6F9B4FBF" w14:textId="77777777" w:rsidR="007F236C" w:rsidRPr="00E359BF" w:rsidRDefault="007F236C" w:rsidP="00A2086A">
            <w:pPr>
              <w:pStyle w:val="TableTextCentered"/>
              <w:rPr>
                <w:rFonts w:eastAsia="Times New Roman"/>
              </w:rPr>
            </w:pPr>
            <w:r>
              <w:rPr>
                <w:rFonts w:eastAsia="Times New Roman"/>
              </w:rPr>
              <w:t>11</w:t>
            </w:r>
          </w:p>
        </w:tc>
        <w:tc>
          <w:tcPr>
            <w:tcW w:w="900" w:type="dxa"/>
          </w:tcPr>
          <w:p w14:paraId="344F38AA"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5E3DA959" w14:textId="77777777" w:rsidR="007F236C" w:rsidRPr="00E359BF" w:rsidRDefault="007F236C" w:rsidP="00A2086A">
            <w:pPr>
              <w:pStyle w:val="TableTextCentered"/>
              <w:rPr>
                <w:rFonts w:eastAsia="Times New Roman"/>
              </w:rPr>
            </w:pPr>
            <w:r>
              <w:rPr>
                <w:rFonts w:eastAsia="Times New Roman"/>
              </w:rPr>
              <w:t>6.6</w:t>
            </w:r>
          </w:p>
        </w:tc>
      </w:tr>
    </w:tbl>
    <w:bookmarkEnd w:id="73"/>
    <w:p w14:paraId="73D6D448" w14:textId="77777777" w:rsidR="007F236C" w:rsidRPr="00BC09E0" w:rsidRDefault="007F236C" w:rsidP="007F236C">
      <w:pPr>
        <w:pStyle w:val="TableNote"/>
      </w:pPr>
      <w:r w:rsidRPr="00A96DD7">
        <w:t xml:space="preserve">*The district average is an average of the observation scores. In Table 6, the district average is computed as: </w:t>
      </w:r>
      <w:r w:rsidRPr="00A96DD7">
        <w:br/>
      </w:r>
      <w:bookmarkStart w:id="74" w:name="Dist_NC_Calc"/>
      <w:r>
        <w:t>([4 x 1] + [5 x 1] + [6 x 7] + [7 x 43]) ÷ 52 observations = 6.8</w:t>
      </w:r>
      <w:bookmarkEnd w:id="74"/>
    </w:p>
    <w:p w14:paraId="139AB795" w14:textId="77777777" w:rsidR="007F236C" w:rsidRPr="00BC09E0" w:rsidRDefault="007F236C" w:rsidP="007F236C">
      <w:pPr>
        <w:pStyle w:val="BodyText"/>
      </w:pPr>
      <w:r w:rsidRPr="00524A30">
        <w:rPr>
          <w:rStyle w:val="BodyTextDemiChar"/>
        </w:rPr>
        <w:t>Ratings in the Low Range.</w:t>
      </w:r>
      <w:r w:rsidRPr="00BC09E0">
        <w:rPr>
          <w:b/>
        </w:rPr>
        <w:t xml:space="preserve"> </w:t>
      </w:r>
      <w:r w:rsidRPr="00BC09E0">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3181987C" w14:textId="77777777" w:rsidR="007F236C" w:rsidRPr="00BC09E0" w:rsidRDefault="007F236C" w:rsidP="007F236C">
      <w:pPr>
        <w:pStyle w:val="BodyText"/>
      </w:pPr>
      <w:r w:rsidRPr="00524A30">
        <w:rPr>
          <w:rStyle w:val="BodyTextDemiChar"/>
        </w:rPr>
        <w:t>Ratings in the Middle Range.</w:t>
      </w:r>
      <w:r w:rsidRPr="00BC09E0">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53C3A037" w14:textId="77777777" w:rsidR="007F236C" w:rsidRPr="00BC09E0" w:rsidRDefault="007F236C" w:rsidP="007F236C">
      <w:pPr>
        <w:pStyle w:val="BodyText"/>
        <w:rPr>
          <w:rFonts w:eastAsiaTheme="majorEastAsia"/>
        </w:rPr>
      </w:pPr>
      <w:r w:rsidRPr="00524A30">
        <w:rPr>
          <w:rStyle w:val="BodyTextDemiChar"/>
        </w:rPr>
        <w:t>Ratings in the High Range.</w:t>
      </w:r>
      <w:r w:rsidRPr="00BC09E0">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p>
    <w:p w14:paraId="12E64FA6" w14:textId="77777777" w:rsidR="007F236C" w:rsidRDefault="007F236C" w:rsidP="007F236C">
      <w:pPr>
        <w:spacing w:after="160" w:line="259" w:lineRule="auto"/>
      </w:pPr>
      <w:r>
        <w:br w:type="page"/>
      </w:r>
    </w:p>
    <w:p w14:paraId="288A5BD6" w14:textId="77777777" w:rsidR="007F236C" w:rsidRPr="00BC09E0" w:rsidRDefault="007F236C" w:rsidP="007F236C">
      <w:pPr>
        <w:pStyle w:val="Heading2-SIOR"/>
      </w:pPr>
      <w:bookmarkStart w:id="75" w:name="_Toc430114879"/>
      <w:bookmarkStart w:id="76" w:name="_Toc107176755"/>
      <w:r w:rsidRPr="00BC09E0">
        <w:t>Behavior Management</w:t>
      </w:r>
      <w:bookmarkEnd w:id="75"/>
      <w:bookmarkEnd w:id="76"/>
    </w:p>
    <w:p w14:paraId="5EF1F3FC" w14:textId="77777777" w:rsidR="007F236C" w:rsidRPr="00BC09E0" w:rsidRDefault="007F236C" w:rsidP="007F236C">
      <w:pPr>
        <w:pStyle w:val="BodyTextDomain"/>
      </w:pPr>
      <w:r w:rsidRPr="00BC09E0">
        <w:t xml:space="preserve">Classroom Organization domain, </w:t>
      </w:r>
      <w:r>
        <w:t>G</w:t>
      </w:r>
      <w:r w:rsidRPr="00BC09E0">
        <w:t xml:space="preserve">rades </w:t>
      </w:r>
      <w:r>
        <w:t>K</w:t>
      </w:r>
      <w:r w:rsidRPr="00BC09E0">
        <w:t>−</w:t>
      </w:r>
      <w:r>
        <w:t>12</w:t>
      </w:r>
    </w:p>
    <w:p w14:paraId="032A032F" w14:textId="77777777" w:rsidR="007F236C" w:rsidRPr="00BC09E0" w:rsidRDefault="007F236C" w:rsidP="007F236C">
      <w:pPr>
        <w:pStyle w:val="BodyText"/>
      </w:pPr>
      <w:r w:rsidRPr="00BC09E0">
        <w:t>Behavior Management refers to the teacher’s ability to provide clear behavioral expectations and use effective methods to prevent and redirect misbehavior (</w:t>
      </w:r>
      <w:r w:rsidRPr="00BC09E0">
        <w:rPr>
          <w:i/>
        </w:rPr>
        <w:t>CLASS K–3 Manual</w:t>
      </w:r>
      <w:r w:rsidRPr="00BC09E0">
        <w:t xml:space="preserve">, p. 45, </w:t>
      </w:r>
      <w:r w:rsidRPr="00BC09E0">
        <w:rPr>
          <w:i/>
        </w:rPr>
        <w:t xml:space="preserve">CLASS Upper Elementary Manual, </w:t>
      </w:r>
      <w:r w:rsidRPr="00BC09E0">
        <w:t>p. 41</w:t>
      </w:r>
      <w:r>
        <w:t xml:space="preserve">, </w:t>
      </w:r>
      <w:r w:rsidRPr="0085328B">
        <w:rPr>
          <w:i/>
        </w:rPr>
        <w:t>CLASS Secondary Manual</w:t>
      </w:r>
      <w:r>
        <w:t>, p. 41</w:t>
      </w:r>
      <w:r w:rsidRPr="00BC09E0">
        <w:t>).</w:t>
      </w:r>
    </w:p>
    <w:p w14:paraId="7DC8E67B" w14:textId="77777777" w:rsidR="007F236C" w:rsidRPr="00BC09E0" w:rsidRDefault="007F236C" w:rsidP="007F236C">
      <w:pPr>
        <w:pStyle w:val="TableTitle0"/>
      </w:pPr>
      <w:r w:rsidRPr="00BC09E0">
        <w:t xml:space="preserve">Table 7. Behavior Management: Number of Classrooms for Each Rating </w:t>
      </w:r>
      <w:r w:rsidRPr="00A96DD7">
        <w:t>and District Average</w:t>
      </w:r>
    </w:p>
    <w:p w14:paraId="1F3EF6AC" w14:textId="77777777" w:rsidR="007F236C" w:rsidRDefault="007F236C" w:rsidP="007F236C">
      <w:pPr>
        <w:pStyle w:val="BodyTextDemi"/>
      </w:pPr>
      <w:r w:rsidRPr="00A96DD7">
        <w:t xml:space="preserve">Behavior Management District Average*: </w:t>
      </w:r>
      <w:bookmarkStart w:id="77" w:name="Dist_BM_Avg"/>
      <w:r>
        <w:t>6.0</w:t>
      </w:r>
      <w:bookmarkEnd w:id="77"/>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930789" w:rsidRPr="00E359BF" w14:paraId="658717FB" w14:textId="77777777" w:rsidTr="0027101C">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D89E3F3" w14:textId="1C38D154" w:rsidR="00930789" w:rsidRPr="00E359BF" w:rsidRDefault="00930789" w:rsidP="00930789">
            <w:pPr>
              <w:pStyle w:val="TableColHeadingCenter"/>
              <w:rPr>
                <w:rFonts w:eastAsia="MS Mincho"/>
              </w:rPr>
            </w:pPr>
            <w:bookmarkStart w:id="78" w:name="Tbl_BM"/>
            <w:r>
              <w:rPr>
                <w:rFonts w:eastAsia="MS Mincho"/>
              </w:rPr>
              <w:t>Grade Band</w:t>
            </w:r>
          </w:p>
        </w:tc>
        <w:tc>
          <w:tcPr>
            <w:tcW w:w="874" w:type="dxa"/>
            <w:vAlign w:val="center"/>
          </w:tcPr>
          <w:p w14:paraId="67C2978F" w14:textId="3E3B6A49" w:rsidR="00930789" w:rsidRPr="00E359BF" w:rsidRDefault="00930789" w:rsidP="00930789">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3DFAB559" w14:textId="47367E8A" w:rsidR="00930789" w:rsidRPr="00E359BF" w:rsidRDefault="00930789" w:rsidP="00930789">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4E5AB5A5" w14:textId="15CC0B8E" w:rsidR="00930789" w:rsidRPr="00E359BF" w:rsidRDefault="00930789" w:rsidP="00930789">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08F75276" w14:textId="7B9D7FB5" w:rsidR="00930789" w:rsidRPr="00E359BF" w:rsidRDefault="00930789" w:rsidP="00930789">
            <w:pPr>
              <w:pStyle w:val="TableColHeadingCenter"/>
              <w:rPr>
                <w:rFonts w:eastAsia="MS Mincho"/>
              </w:rPr>
            </w:pPr>
            <w:r w:rsidRPr="00A31517">
              <w:rPr>
                <w:rFonts w:eastAsia="MS Mincho"/>
              </w:rPr>
              <w:t>Middle Range</w:t>
            </w:r>
            <w:r>
              <w:rPr>
                <w:rFonts w:eastAsia="MS Mincho"/>
              </w:rPr>
              <w:t xml:space="preserve"> (4)</w:t>
            </w:r>
          </w:p>
        </w:tc>
        <w:tc>
          <w:tcPr>
            <w:tcW w:w="875" w:type="dxa"/>
            <w:vAlign w:val="center"/>
          </w:tcPr>
          <w:p w14:paraId="560BE987" w14:textId="0576CF69" w:rsidR="00930789" w:rsidRPr="00E359BF" w:rsidRDefault="00930789" w:rsidP="00930789">
            <w:pPr>
              <w:pStyle w:val="TableColHeadingCenter"/>
              <w:rPr>
                <w:rFonts w:eastAsia="MS Mincho"/>
              </w:rPr>
            </w:pPr>
            <w:r w:rsidRPr="00A31517">
              <w:rPr>
                <w:rFonts w:eastAsia="MS Mincho"/>
              </w:rPr>
              <w:t>Middle Range</w:t>
            </w:r>
            <w:r>
              <w:rPr>
                <w:rFonts w:eastAsia="MS Mincho"/>
              </w:rPr>
              <w:t xml:space="preserve"> (5)</w:t>
            </w:r>
          </w:p>
        </w:tc>
        <w:tc>
          <w:tcPr>
            <w:tcW w:w="874" w:type="dxa"/>
            <w:vAlign w:val="center"/>
          </w:tcPr>
          <w:p w14:paraId="0D85415E" w14:textId="1EF4A09A" w:rsidR="00930789" w:rsidRPr="00E359BF" w:rsidRDefault="00930789" w:rsidP="00930789">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20AC3D9" w14:textId="0E95CEE2" w:rsidR="00930789" w:rsidRPr="00E359BF" w:rsidRDefault="00930789" w:rsidP="00930789">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12083394" w14:textId="25EBEC0C" w:rsidR="00930789" w:rsidRPr="00E359BF" w:rsidRDefault="00930789" w:rsidP="00930789">
            <w:pPr>
              <w:pStyle w:val="TableColHeadingCenter"/>
              <w:rPr>
                <w:rFonts w:eastAsia="MS Mincho"/>
              </w:rPr>
            </w:pPr>
            <w:r>
              <w:rPr>
                <w:rFonts w:eastAsia="MS Mincho"/>
              </w:rPr>
              <w:t>n (52)</w:t>
            </w:r>
          </w:p>
        </w:tc>
        <w:tc>
          <w:tcPr>
            <w:tcW w:w="892" w:type="dxa"/>
            <w:vAlign w:val="center"/>
          </w:tcPr>
          <w:p w14:paraId="5FAF5CC7" w14:textId="0E8B6408" w:rsidR="00930789" w:rsidRPr="00E359BF" w:rsidRDefault="00930789" w:rsidP="00930789">
            <w:pPr>
              <w:pStyle w:val="TableColHeadingCenter"/>
              <w:rPr>
                <w:rFonts w:eastAsia="MS Mincho"/>
              </w:rPr>
            </w:pPr>
            <w:r>
              <w:rPr>
                <w:rFonts w:eastAsia="MS Mincho"/>
              </w:rPr>
              <w:t>Average (6.0)</w:t>
            </w:r>
          </w:p>
        </w:tc>
      </w:tr>
      <w:tr w:rsidR="007F236C" w:rsidRPr="00E359BF" w14:paraId="4A6D0D55" w14:textId="77777777" w:rsidTr="0027101C">
        <w:trPr>
          <w:jc w:val="center"/>
        </w:trPr>
        <w:tc>
          <w:tcPr>
            <w:tcW w:w="1431" w:type="dxa"/>
          </w:tcPr>
          <w:p w14:paraId="3E566E11" w14:textId="77777777" w:rsidR="007F236C" w:rsidRPr="00E359BF" w:rsidRDefault="007F236C" w:rsidP="00A2086A">
            <w:pPr>
              <w:pStyle w:val="TableText"/>
            </w:pPr>
            <w:r>
              <w:t>Grades K-5</w:t>
            </w:r>
          </w:p>
        </w:tc>
        <w:tc>
          <w:tcPr>
            <w:tcW w:w="874" w:type="dxa"/>
          </w:tcPr>
          <w:p w14:paraId="14C94F34"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09F04D3E" w14:textId="77777777" w:rsidR="007F236C" w:rsidRPr="00E359BF" w:rsidRDefault="007F236C" w:rsidP="00A2086A">
            <w:pPr>
              <w:pStyle w:val="TableTextCentered"/>
              <w:rPr>
                <w:rFonts w:eastAsia="Times New Roman"/>
              </w:rPr>
            </w:pPr>
            <w:r>
              <w:rPr>
                <w:rFonts w:eastAsia="Times New Roman"/>
              </w:rPr>
              <w:t>2</w:t>
            </w:r>
          </w:p>
        </w:tc>
        <w:tc>
          <w:tcPr>
            <w:tcW w:w="874" w:type="dxa"/>
          </w:tcPr>
          <w:p w14:paraId="62D004B6"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61519501" w14:textId="77777777" w:rsidR="007F236C" w:rsidRPr="00E359BF" w:rsidRDefault="007F236C" w:rsidP="00A2086A">
            <w:pPr>
              <w:pStyle w:val="TableTextCentered"/>
              <w:rPr>
                <w:rFonts w:eastAsia="Times New Roman"/>
              </w:rPr>
            </w:pPr>
            <w:r>
              <w:rPr>
                <w:rFonts w:eastAsia="Times New Roman"/>
              </w:rPr>
              <w:t>3</w:t>
            </w:r>
          </w:p>
        </w:tc>
        <w:tc>
          <w:tcPr>
            <w:tcW w:w="875" w:type="dxa"/>
          </w:tcPr>
          <w:p w14:paraId="11CE2DDE" w14:textId="77777777" w:rsidR="007F236C" w:rsidRPr="00E359BF" w:rsidRDefault="007F236C" w:rsidP="00A2086A">
            <w:pPr>
              <w:pStyle w:val="TableTextCentered"/>
              <w:rPr>
                <w:rFonts w:eastAsia="Times New Roman"/>
              </w:rPr>
            </w:pPr>
            <w:r>
              <w:rPr>
                <w:rFonts w:eastAsia="Times New Roman"/>
              </w:rPr>
              <w:t>2</w:t>
            </w:r>
          </w:p>
        </w:tc>
        <w:tc>
          <w:tcPr>
            <w:tcW w:w="874" w:type="dxa"/>
          </w:tcPr>
          <w:p w14:paraId="2DC263B5" w14:textId="77777777" w:rsidR="007F236C" w:rsidRPr="00E359BF" w:rsidRDefault="007F236C" w:rsidP="00A2086A">
            <w:pPr>
              <w:pStyle w:val="TableTextCentered"/>
              <w:rPr>
                <w:rFonts w:eastAsia="Times New Roman"/>
              </w:rPr>
            </w:pPr>
            <w:r>
              <w:rPr>
                <w:rFonts w:eastAsia="Times New Roman"/>
              </w:rPr>
              <w:t>15</w:t>
            </w:r>
          </w:p>
        </w:tc>
        <w:tc>
          <w:tcPr>
            <w:tcW w:w="875" w:type="dxa"/>
          </w:tcPr>
          <w:p w14:paraId="1577EA3A" w14:textId="77777777" w:rsidR="007F236C" w:rsidRPr="00E359BF" w:rsidRDefault="007F236C" w:rsidP="00A2086A">
            <w:pPr>
              <w:pStyle w:val="TableTextCentered"/>
              <w:rPr>
                <w:rFonts w:eastAsia="Times New Roman"/>
              </w:rPr>
            </w:pPr>
            <w:r>
              <w:rPr>
                <w:rFonts w:eastAsia="Times New Roman"/>
              </w:rPr>
              <w:t>2</w:t>
            </w:r>
          </w:p>
        </w:tc>
        <w:tc>
          <w:tcPr>
            <w:tcW w:w="900" w:type="dxa"/>
          </w:tcPr>
          <w:p w14:paraId="346173E2" w14:textId="77777777" w:rsidR="007F236C" w:rsidRPr="00E359BF" w:rsidRDefault="007F236C" w:rsidP="00A2086A">
            <w:pPr>
              <w:pStyle w:val="TableTextCentered"/>
              <w:rPr>
                <w:rFonts w:eastAsia="Times New Roman"/>
              </w:rPr>
            </w:pPr>
            <w:r>
              <w:rPr>
                <w:rFonts w:eastAsia="Times New Roman"/>
              </w:rPr>
              <w:t>24</w:t>
            </w:r>
          </w:p>
        </w:tc>
        <w:tc>
          <w:tcPr>
            <w:tcW w:w="892" w:type="dxa"/>
          </w:tcPr>
          <w:p w14:paraId="19A78384" w14:textId="77777777" w:rsidR="007F236C" w:rsidRPr="00E359BF" w:rsidRDefault="007F236C" w:rsidP="00A2086A">
            <w:pPr>
              <w:pStyle w:val="TableTextCentered"/>
              <w:rPr>
                <w:rFonts w:eastAsia="Times New Roman"/>
              </w:rPr>
            </w:pPr>
            <w:r>
              <w:rPr>
                <w:rFonts w:eastAsia="Times New Roman"/>
              </w:rPr>
              <w:t>5.4</w:t>
            </w:r>
          </w:p>
        </w:tc>
      </w:tr>
      <w:tr w:rsidR="007F236C" w:rsidRPr="00E359BF" w14:paraId="7D2BEDD3" w14:textId="77777777" w:rsidTr="0027101C">
        <w:trPr>
          <w:jc w:val="center"/>
        </w:trPr>
        <w:tc>
          <w:tcPr>
            <w:tcW w:w="1431" w:type="dxa"/>
          </w:tcPr>
          <w:p w14:paraId="54A5606D" w14:textId="77777777" w:rsidR="007F236C" w:rsidRPr="00E359BF" w:rsidRDefault="007F236C" w:rsidP="00A2086A">
            <w:pPr>
              <w:pStyle w:val="TableText"/>
            </w:pPr>
            <w:r>
              <w:t>Grades 6-8</w:t>
            </w:r>
          </w:p>
        </w:tc>
        <w:tc>
          <w:tcPr>
            <w:tcW w:w="874" w:type="dxa"/>
          </w:tcPr>
          <w:p w14:paraId="67711AAD"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791939F5"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57D16769"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17790748" w14:textId="77777777" w:rsidR="007F236C" w:rsidRPr="00E359BF" w:rsidRDefault="007F236C" w:rsidP="00A2086A">
            <w:pPr>
              <w:pStyle w:val="TableTextCentered"/>
              <w:rPr>
                <w:rFonts w:eastAsia="Times New Roman"/>
              </w:rPr>
            </w:pPr>
            <w:r>
              <w:rPr>
                <w:rFonts w:eastAsia="Times New Roman"/>
              </w:rPr>
              <w:t>1</w:t>
            </w:r>
          </w:p>
        </w:tc>
        <w:tc>
          <w:tcPr>
            <w:tcW w:w="875" w:type="dxa"/>
          </w:tcPr>
          <w:p w14:paraId="19190A5C"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70AF1D8C" w14:textId="77777777" w:rsidR="007F236C" w:rsidRPr="00E359BF" w:rsidRDefault="007F236C" w:rsidP="00A2086A">
            <w:pPr>
              <w:pStyle w:val="TableTextCentered"/>
              <w:rPr>
                <w:rFonts w:eastAsia="Times New Roman"/>
              </w:rPr>
            </w:pPr>
            <w:r>
              <w:rPr>
                <w:rFonts w:eastAsia="Times New Roman"/>
              </w:rPr>
              <w:t>3</w:t>
            </w:r>
          </w:p>
        </w:tc>
        <w:tc>
          <w:tcPr>
            <w:tcW w:w="875" w:type="dxa"/>
          </w:tcPr>
          <w:p w14:paraId="090D718F" w14:textId="77777777" w:rsidR="007F236C" w:rsidRPr="00E359BF" w:rsidRDefault="007F236C" w:rsidP="00A2086A">
            <w:pPr>
              <w:pStyle w:val="TableTextCentered"/>
              <w:rPr>
                <w:rFonts w:eastAsia="Times New Roman"/>
              </w:rPr>
            </w:pPr>
            <w:r>
              <w:rPr>
                <w:rFonts w:eastAsia="Times New Roman"/>
              </w:rPr>
              <w:t>10</w:t>
            </w:r>
          </w:p>
        </w:tc>
        <w:tc>
          <w:tcPr>
            <w:tcW w:w="900" w:type="dxa"/>
          </w:tcPr>
          <w:p w14:paraId="63CA2B6D"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5DF0E271" w14:textId="77777777" w:rsidR="007F236C" w:rsidRPr="00E359BF" w:rsidRDefault="007F236C" w:rsidP="00A2086A">
            <w:pPr>
              <w:pStyle w:val="TableTextCentered"/>
              <w:rPr>
                <w:rFonts w:eastAsia="Times New Roman"/>
              </w:rPr>
            </w:pPr>
            <w:r>
              <w:rPr>
                <w:rFonts w:eastAsia="Times New Roman"/>
              </w:rPr>
              <w:t>6.6</w:t>
            </w:r>
          </w:p>
        </w:tc>
      </w:tr>
      <w:tr w:rsidR="007F236C" w:rsidRPr="00E359BF" w14:paraId="19A69485" w14:textId="77777777" w:rsidTr="0027101C">
        <w:trPr>
          <w:jc w:val="center"/>
        </w:trPr>
        <w:tc>
          <w:tcPr>
            <w:tcW w:w="1431" w:type="dxa"/>
          </w:tcPr>
          <w:p w14:paraId="194FC39F" w14:textId="77777777" w:rsidR="007F236C" w:rsidRPr="00E359BF" w:rsidRDefault="007F236C" w:rsidP="00A2086A">
            <w:pPr>
              <w:pStyle w:val="TableText"/>
            </w:pPr>
            <w:r>
              <w:t>Grades 9-12</w:t>
            </w:r>
          </w:p>
        </w:tc>
        <w:tc>
          <w:tcPr>
            <w:tcW w:w="874" w:type="dxa"/>
          </w:tcPr>
          <w:p w14:paraId="241069EE"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24BC87A9"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6FAD1AB6" w14:textId="77777777" w:rsidR="007F236C" w:rsidRPr="00E359BF" w:rsidRDefault="007F236C" w:rsidP="00A2086A">
            <w:pPr>
              <w:pStyle w:val="TableTextCentered"/>
              <w:rPr>
                <w:rFonts w:eastAsia="Times New Roman"/>
              </w:rPr>
            </w:pPr>
            <w:r>
              <w:rPr>
                <w:rFonts w:eastAsia="Times New Roman"/>
              </w:rPr>
              <w:t>1</w:t>
            </w:r>
          </w:p>
        </w:tc>
        <w:tc>
          <w:tcPr>
            <w:tcW w:w="875" w:type="dxa"/>
          </w:tcPr>
          <w:p w14:paraId="5EE69A6C"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4FBF0710"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6E7EC4E1" w14:textId="77777777" w:rsidR="007F236C" w:rsidRPr="00E359BF" w:rsidRDefault="007F236C" w:rsidP="00A2086A">
            <w:pPr>
              <w:pStyle w:val="TableTextCentered"/>
              <w:rPr>
                <w:rFonts w:eastAsia="Times New Roman"/>
              </w:rPr>
            </w:pPr>
            <w:r>
              <w:rPr>
                <w:rFonts w:eastAsia="Times New Roman"/>
              </w:rPr>
              <w:t>5</w:t>
            </w:r>
          </w:p>
        </w:tc>
        <w:tc>
          <w:tcPr>
            <w:tcW w:w="875" w:type="dxa"/>
          </w:tcPr>
          <w:p w14:paraId="1053E44D" w14:textId="77777777" w:rsidR="007F236C" w:rsidRPr="00E359BF" w:rsidRDefault="007F236C" w:rsidP="00A2086A">
            <w:pPr>
              <w:pStyle w:val="TableTextCentered"/>
              <w:rPr>
                <w:rFonts w:eastAsia="Times New Roman"/>
              </w:rPr>
            </w:pPr>
            <w:r>
              <w:rPr>
                <w:rFonts w:eastAsia="Times New Roman"/>
              </w:rPr>
              <w:t>8</w:t>
            </w:r>
          </w:p>
        </w:tc>
        <w:tc>
          <w:tcPr>
            <w:tcW w:w="900" w:type="dxa"/>
          </w:tcPr>
          <w:p w14:paraId="7D6A1B7C"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6AAD691E" w14:textId="77777777" w:rsidR="007F236C" w:rsidRPr="00E359BF" w:rsidRDefault="007F236C" w:rsidP="00A2086A">
            <w:pPr>
              <w:pStyle w:val="TableTextCentered"/>
              <w:rPr>
                <w:rFonts w:eastAsia="Times New Roman"/>
              </w:rPr>
            </w:pPr>
            <w:r>
              <w:rPr>
                <w:rFonts w:eastAsia="Times New Roman"/>
              </w:rPr>
              <w:t>6.4</w:t>
            </w:r>
          </w:p>
        </w:tc>
      </w:tr>
    </w:tbl>
    <w:bookmarkEnd w:id="78"/>
    <w:p w14:paraId="269C6605" w14:textId="77777777" w:rsidR="007F236C" w:rsidRPr="00BC09E0" w:rsidRDefault="007F236C" w:rsidP="007F236C">
      <w:pPr>
        <w:pStyle w:val="TableNote"/>
      </w:pPr>
      <w:r w:rsidRPr="00A96DD7">
        <w:t xml:space="preserve">*The district average is an average of the observation scores. In Table 7, the district average is computed as: </w:t>
      </w:r>
      <w:r w:rsidRPr="00A96DD7">
        <w:br/>
      </w:r>
      <w:bookmarkStart w:id="79" w:name="Dist_BM_Calc"/>
      <w:r>
        <w:t>([2 x 2] + [3 x 1] + [4 x 4] + [5 x 2] + [6 x 23] + [7 x 20]) ÷ 52 observations = 6.0</w:t>
      </w:r>
      <w:bookmarkEnd w:id="79"/>
    </w:p>
    <w:p w14:paraId="59028E07" w14:textId="77777777" w:rsidR="007F236C" w:rsidRPr="00BC09E0" w:rsidRDefault="007F236C" w:rsidP="007F236C">
      <w:pPr>
        <w:pStyle w:val="BodyText"/>
      </w:pPr>
      <w:r w:rsidRPr="00524A30">
        <w:rPr>
          <w:rStyle w:val="BodyTextDemiChar"/>
        </w:rPr>
        <w:t>Ratings in the Low Range.</w:t>
      </w:r>
      <w:r w:rsidRPr="00BC09E0">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520F95EF" w14:textId="77777777" w:rsidR="007F236C" w:rsidRPr="00BC09E0" w:rsidRDefault="007F236C" w:rsidP="007F236C">
      <w:pPr>
        <w:pStyle w:val="BodyText"/>
      </w:pPr>
      <w:r w:rsidRPr="00524A30">
        <w:rPr>
          <w:rStyle w:val="BodyTextDemiChar"/>
        </w:rPr>
        <w:t>Ratings in the Middle Range.</w:t>
      </w:r>
      <w:r w:rsidRPr="00BC09E0">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3AF7C12D" w14:textId="77777777" w:rsidR="007F236C" w:rsidRDefault="007F236C" w:rsidP="007F236C">
      <w:pPr>
        <w:pStyle w:val="BodyText"/>
      </w:pPr>
      <w:r w:rsidRPr="00524A30">
        <w:rPr>
          <w:rStyle w:val="BodyTextDemiChar"/>
        </w:rPr>
        <w:t>Ratings in the High Range.</w:t>
      </w:r>
      <w:r w:rsidRPr="00BC09E0">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4DBA9C89" w14:textId="77777777" w:rsidR="007F236C" w:rsidRDefault="007F236C" w:rsidP="007F236C">
      <w:pPr>
        <w:spacing w:after="160" w:line="259" w:lineRule="auto"/>
      </w:pPr>
      <w:r>
        <w:br w:type="page"/>
      </w:r>
    </w:p>
    <w:p w14:paraId="0B140EA9" w14:textId="77777777" w:rsidR="007F236C" w:rsidRPr="00BC09E0" w:rsidRDefault="007F236C" w:rsidP="007F236C">
      <w:pPr>
        <w:pStyle w:val="Heading2-SIOR"/>
      </w:pPr>
      <w:bookmarkStart w:id="80" w:name="_Toc411329831"/>
      <w:bookmarkStart w:id="81" w:name="_Toc430114880"/>
      <w:bookmarkStart w:id="82" w:name="_Toc107176756"/>
      <w:r w:rsidRPr="00BC09E0">
        <w:t>Productivity</w:t>
      </w:r>
      <w:bookmarkEnd w:id="80"/>
      <w:bookmarkEnd w:id="81"/>
      <w:bookmarkEnd w:id="82"/>
    </w:p>
    <w:p w14:paraId="1B832989" w14:textId="77777777" w:rsidR="007F236C" w:rsidRPr="00BC09E0" w:rsidRDefault="007F236C" w:rsidP="007F236C">
      <w:pPr>
        <w:pStyle w:val="BodyTextDomain"/>
      </w:pPr>
      <w:r w:rsidRPr="00BC09E0">
        <w:t xml:space="preserve">Classroom Organization domain, </w:t>
      </w:r>
      <w:r>
        <w:t>G</w:t>
      </w:r>
      <w:r w:rsidRPr="00BC09E0">
        <w:t xml:space="preserve">rades </w:t>
      </w:r>
      <w:r>
        <w:t>K</w:t>
      </w:r>
      <w:r w:rsidRPr="00BC09E0">
        <w:t>−</w:t>
      </w:r>
      <w:r>
        <w:t>12</w:t>
      </w:r>
    </w:p>
    <w:p w14:paraId="11DD32D5" w14:textId="77777777" w:rsidR="007F236C" w:rsidRPr="00BC09E0" w:rsidRDefault="007F236C" w:rsidP="007F236C">
      <w:pPr>
        <w:pStyle w:val="BodyText"/>
      </w:pPr>
      <w:r w:rsidRPr="00BC09E0">
        <w:t>Productivity considers how well the teacher manages instructional time and routines and provides activities for students so that they have the opportunity to be involved in learning activities (</w:t>
      </w:r>
      <w:r w:rsidRPr="00BC09E0">
        <w:rPr>
          <w:i/>
        </w:rPr>
        <w:t>CLASS K–3 Manual,</w:t>
      </w:r>
      <w:r w:rsidRPr="00BC09E0">
        <w:t xml:space="preserve"> p. 51, </w:t>
      </w:r>
      <w:r w:rsidRPr="00BC09E0">
        <w:rPr>
          <w:i/>
        </w:rPr>
        <w:t xml:space="preserve">CLASS Upper Elementary Manual, </w:t>
      </w:r>
      <w:r w:rsidRPr="00BC09E0">
        <w:t>p. 49</w:t>
      </w:r>
      <w:r>
        <w:t xml:space="preserve">, </w:t>
      </w:r>
      <w:r w:rsidRPr="0085328B">
        <w:rPr>
          <w:i/>
        </w:rPr>
        <w:t>CLASS Secondary Manual</w:t>
      </w:r>
      <w:r w:rsidRPr="00E000DA">
        <w:t>, p. 49</w:t>
      </w:r>
      <w:r w:rsidRPr="00BC09E0">
        <w:t xml:space="preserve">). </w:t>
      </w:r>
    </w:p>
    <w:p w14:paraId="6DF3C27C" w14:textId="77777777" w:rsidR="007F236C" w:rsidRPr="00BC09E0" w:rsidRDefault="007F236C" w:rsidP="007F236C">
      <w:pPr>
        <w:pStyle w:val="TableTitle0"/>
      </w:pPr>
      <w:r w:rsidRPr="00BC09E0">
        <w:t xml:space="preserve">Table 8. Productivity: Number of Classrooms for Each Rating </w:t>
      </w:r>
      <w:r w:rsidRPr="00A96DD7">
        <w:t>and District Average</w:t>
      </w:r>
    </w:p>
    <w:p w14:paraId="3B78F639" w14:textId="77777777" w:rsidR="007F236C" w:rsidRDefault="007F236C" w:rsidP="007F236C">
      <w:pPr>
        <w:pStyle w:val="BodyTextDemi"/>
      </w:pPr>
      <w:r w:rsidRPr="00A96DD7">
        <w:t xml:space="preserve">Productivity District Average*: </w:t>
      </w:r>
      <w:bookmarkStart w:id="83" w:name="Dist_PD_Avg"/>
      <w:r>
        <w:t>6.0</w:t>
      </w:r>
      <w:bookmarkEnd w:id="83"/>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DF2300" w:rsidRPr="00E359BF" w14:paraId="03345180" w14:textId="77777777" w:rsidTr="009859E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A8AC731" w14:textId="3D203626" w:rsidR="00DF2300" w:rsidRPr="00E359BF" w:rsidRDefault="00DF2300" w:rsidP="00DF2300">
            <w:pPr>
              <w:pStyle w:val="TableColHeadingCenter"/>
              <w:rPr>
                <w:rFonts w:eastAsia="MS Mincho"/>
              </w:rPr>
            </w:pPr>
            <w:bookmarkStart w:id="84" w:name="Tbl_PD"/>
            <w:r>
              <w:rPr>
                <w:rFonts w:eastAsia="MS Mincho"/>
              </w:rPr>
              <w:t>Grade Band</w:t>
            </w:r>
          </w:p>
        </w:tc>
        <w:tc>
          <w:tcPr>
            <w:tcW w:w="874" w:type="dxa"/>
            <w:vAlign w:val="center"/>
          </w:tcPr>
          <w:p w14:paraId="57BA1123" w14:textId="3E53D727" w:rsidR="00DF2300" w:rsidRPr="00E359BF" w:rsidRDefault="00DF2300" w:rsidP="00DF2300">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29087E84" w14:textId="75D29765" w:rsidR="00DF2300" w:rsidRPr="00E359BF" w:rsidRDefault="00DF2300" w:rsidP="00DF2300">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76FBD3F" w14:textId="4635CCB7" w:rsidR="00DF2300" w:rsidRPr="00E359BF" w:rsidRDefault="00DF2300" w:rsidP="00DF2300">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54BBDA2D" w14:textId="7DE6A1BE" w:rsidR="00DF2300" w:rsidRPr="00E359BF" w:rsidRDefault="00DF2300" w:rsidP="00DF2300">
            <w:pPr>
              <w:pStyle w:val="TableColHeadingCenter"/>
              <w:rPr>
                <w:rFonts w:eastAsia="MS Mincho"/>
              </w:rPr>
            </w:pPr>
            <w:r w:rsidRPr="00A31517">
              <w:rPr>
                <w:rFonts w:eastAsia="MS Mincho"/>
              </w:rPr>
              <w:t>Middle Range</w:t>
            </w:r>
            <w:r>
              <w:rPr>
                <w:rFonts w:eastAsia="MS Mincho"/>
              </w:rPr>
              <w:t xml:space="preserve"> (4)</w:t>
            </w:r>
          </w:p>
        </w:tc>
        <w:tc>
          <w:tcPr>
            <w:tcW w:w="875" w:type="dxa"/>
            <w:vAlign w:val="center"/>
          </w:tcPr>
          <w:p w14:paraId="45EA4E04" w14:textId="602A7416" w:rsidR="00DF2300" w:rsidRPr="00E359BF" w:rsidRDefault="00DF2300" w:rsidP="00DF2300">
            <w:pPr>
              <w:pStyle w:val="TableColHeadingCenter"/>
              <w:rPr>
                <w:rFonts w:eastAsia="MS Mincho"/>
              </w:rPr>
            </w:pPr>
            <w:r w:rsidRPr="00A31517">
              <w:rPr>
                <w:rFonts w:eastAsia="MS Mincho"/>
              </w:rPr>
              <w:t>Middle Range</w:t>
            </w:r>
            <w:r>
              <w:rPr>
                <w:rFonts w:eastAsia="MS Mincho"/>
              </w:rPr>
              <w:t xml:space="preserve"> (5)</w:t>
            </w:r>
          </w:p>
        </w:tc>
        <w:tc>
          <w:tcPr>
            <w:tcW w:w="874" w:type="dxa"/>
            <w:vAlign w:val="center"/>
          </w:tcPr>
          <w:p w14:paraId="28F3F4D9" w14:textId="3EA03297" w:rsidR="00DF2300" w:rsidRPr="00E359BF" w:rsidRDefault="00DF2300" w:rsidP="00DF2300">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48BFD4E8" w14:textId="77570F2C" w:rsidR="00DF2300" w:rsidRPr="00E359BF" w:rsidRDefault="00DF2300" w:rsidP="00DF2300">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02579FE0" w14:textId="03DCA603" w:rsidR="00DF2300" w:rsidRPr="00E359BF" w:rsidRDefault="00DF2300" w:rsidP="00DF2300">
            <w:pPr>
              <w:pStyle w:val="TableColHeadingCenter"/>
              <w:rPr>
                <w:rFonts w:eastAsia="MS Mincho"/>
              </w:rPr>
            </w:pPr>
            <w:r>
              <w:rPr>
                <w:rFonts w:eastAsia="MS Mincho"/>
              </w:rPr>
              <w:t>n (52)</w:t>
            </w:r>
          </w:p>
        </w:tc>
        <w:tc>
          <w:tcPr>
            <w:tcW w:w="892" w:type="dxa"/>
            <w:vAlign w:val="center"/>
          </w:tcPr>
          <w:p w14:paraId="769D14CF" w14:textId="28A31599" w:rsidR="00DF2300" w:rsidRPr="00E359BF" w:rsidRDefault="00DF2300" w:rsidP="00DF2300">
            <w:pPr>
              <w:pStyle w:val="TableColHeadingCenter"/>
              <w:rPr>
                <w:rFonts w:eastAsia="MS Mincho"/>
              </w:rPr>
            </w:pPr>
            <w:r>
              <w:rPr>
                <w:rFonts w:eastAsia="MS Mincho"/>
              </w:rPr>
              <w:t>Average (6.0)</w:t>
            </w:r>
          </w:p>
        </w:tc>
      </w:tr>
      <w:tr w:rsidR="007F236C" w:rsidRPr="00E359BF" w14:paraId="703EC71E" w14:textId="77777777" w:rsidTr="009859ED">
        <w:trPr>
          <w:jc w:val="center"/>
        </w:trPr>
        <w:tc>
          <w:tcPr>
            <w:tcW w:w="1431" w:type="dxa"/>
          </w:tcPr>
          <w:p w14:paraId="7303773D" w14:textId="77777777" w:rsidR="007F236C" w:rsidRPr="00E359BF" w:rsidRDefault="007F236C" w:rsidP="00A2086A">
            <w:pPr>
              <w:pStyle w:val="TableText"/>
            </w:pPr>
            <w:r>
              <w:t>Grades K-5</w:t>
            </w:r>
          </w:p>
        </w:tc>
        <w:tc>
          <w:tcPr>
            <w:tcW w:w="874" w:type="dxa"/>
          </w:tcPr>
          <w:p w14:paraId="67025C37"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609889F6"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56F1965B" w14:textId="77777777" w:rsidR="007F236C" w:rsidRPr="00E359BF" w:rsidRDefault="007F236C" w:rsidP="00A2086A">
            <w:pPr>
              <w:pStyle w:val="TableTextCentered"/>
              <w:rPr>
                <w:rFonts w:eastAsia="Times New Roman"/>
              </w:rPr>
            </w:pPr>
            <w:r>
              <w:rPr>
                <w:rFonts w:eastAsia="Times New Roman"/>
              </w:rPr>
              <w:t>2</w:t>
            </w:r>
          </w:p>
        </w:tc>
        <w:tc>
          <w:tcPr>
            <w:tcW w:w="875" w:type="dxa"/>
          </w:tcPr>
          <w:p w14:paraId="0D2201CB" w14:textId="77777777" w:rsidR="007F236C" w:rsidRPr="00E359BF" w:rsidRDefault="007F236C" w:rsidP="00A2086A">
            <w:pPr>
              <w:pStyle w:val="TableTextCentered"/>
              <w:rPr>
                <w:rFonts w:eastAsia="Times New Roman"/>
              </w:rPr>
            </w:pPr>
            <w:r>
              <w:rPr>
                <w:rFonts w:eastAsia="Times New Roman"/>
              </w:rPr>
              <w:t>3</w:t>
            </w:r>
          </w:p>
        </w:tc>
        <w:tc>
          <w:tcPr>
            <w:tcW w:w="875" w:type="dxa"/>
          </w:tcPr>
          <w:p w14:paraId="6CAB8F53" w14:textId="77777777" w:rsidR="007F236C" w:rsidRPr="00E359BF" w:rsidRDefault="007F236C" w:rsidP="00A2086A">
            <w:pPr>
              <w:pStyle w:val="TableTextCentered"/>
              <w:rPr>
                <w:rFonts w:eastAsia="Times New Roman"/>
              </w:rPr>
            </w:pPr>
            <w:r>
              <w:rPr>
                <w:rFonts w:eastAsia="Times New Roman"/>
              </w:rPr>
              <w:t>4</w:t>
            </w:r>
          </w:p>
        </w:tc>
        <w:tc>
          <w:tcPr>
            <w:tcW w:w="874" w:type="dxa"/>
          </w:tcPr>
          <w:p w14:paraId="0CA66767" w14:textId="77777777" w:rsidR="007F236C" w:rsidRPr="00E359BF" w:rsidRDefault="007F236C" w:rsidP="00A2086A">
            <w:pPr>
              <w:pStyle w:val="TableTextCentered"/>
              <w:rPr>
                <w:rFonts w:eastAsia="Times New Roman"/>
              </w:rPr>
            </w:pPr>
            <w:r>
              <w:rPr>
                <w:rFonts w:eastAsia="Times New Roman"/>
              </w:rPr>
              <w:t>13</w:t>
            </w:r>
          </w:p>
        </w:tc>
        <w:tc>
          <w:tcPr>
            <w:tcW w:w="875" w:type="dxa"/>
          </w:tcPr>
          <w:p w14:paraId="66D9A4D2" w14:textId="77777777" w:rsidR="007F236C" w:rsidRPr="00E359BF" w:rsidRDefault="007F236C" w:rsidP="00A2086A">
            <w:pPr>
              <w:pStyle w:val="TableTextCentered"/>
              <w:rPr>
                <w:rFonts w:eastAsia="Times New Roman"/>
              </w:rPr>
            </w:pPr>
            <w:r>
              <w:rPr>
                <w:rFonts w:eastAsia="Times New Roman"/>
              </w:rPr>
              <w:t>2</w:t>
            </w:r>
          </w:p>
        </w:tc>
        <w:tc>
          <w:tcPr>
            <w:tcW w:w="900" w:type="dxa"/>
          </w:tcPr>
          <w:p w14:paraId="4694F44A" w14:textId="77777777" w:rsidR="007F236C" w:rsidRPr="00E359BF" w:rsidRDefault="007F236C" w:rsidP="00A2086A">
            <w:pPr>
              <w:pStyle w:val="TableTextCentered"/>
              <w:rPr>
                <w:rFonts w:eastAsia="Times New Roman"/>
              </w:rPr>
            </w:pPr>
            <w:r>
              <w:rPr>
                <w:rFonts w:eastAsia="Times New Roman"/>
              </w:rPr>
              <w:t>24</w:t>
            </w:r>
          </w:p>
        </w:tc>
        <w:tc>
          <w:tcPr>
            <w:tcW w:w="892" w:type="dxa"/>
          </w:tcPr>
          <w:p w14:paraId="5B6C9937" w14:textId="77777777" w:rsidR="007F236C" w:rsidRPr="00E359BF" w:rsidRDefault="007F236C" w:rsidP="00A2086A">
            <w:pPr>
              <w:pStyle w:val="TableTextCentered"/>
              <w:rPr>
                <w:rFonts w:eastAsia="Times New Roman"/>
              </w:rPr>
            </w:pPr>
            <w:r>
              <w:rPr>
                <w:rFonts w:eastAsia="Times New Roman"/>
              </w:rPr>
              <w:t>5.4</w:t>
            </w:r>
          </w:p>
        </w:tc>
      </w:tr>
      <w:tr w:rsidR="007F236C" w:rsidRPr="00E359BF" w14:paraId="423A4E9D" w14:textId="77777777" w:rsidTr="009859ED">
        <w:trPr>
          <w:jc w:val="center"/>
        </w:trPr>
        <w:tc>
          <w:tcPr>
            <w:tcW w:w="1431" w:type="dxa"/>
          </w:tcPr>
          <w:p w14:paraId="3369B892" w14:textId="77777777" w:rsidR="007F236C" w:rsidRPr="00E359BF" w:rsidRDefault="007F236C" w:rsidP="00A2086A">
            <w:pPr>
              <w:pStyle w:val="TableText"/>
            </w:pPr>
            <w:r>
              <w:t>Grades 6-8</w:t>
            </w:r>
          </w:p>
        </w:tc>
        <w:tc>
          <w:tcPr>
            <w:tcW w:w="874" w:type="dxa"/>
          </w:tcPr>
          <w:p w14:paraId="79DA7773"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4D2582BE"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3315988D"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5E8A37C8" w14:textId="77777777" w:rsidR="007F236C" w:rsidRPr="00E359BF" w:rsidRDefault="007F236C" w:rsidP="00A2086A">
            <w:pPr>
              <w:pStyle w:val="TableTextCentered"/>
              <w:rPr>
                <w:rFonts w:eastAsia="Times New Roman"/>
              </w:rPr>
            </w:pPr>
            <w:r>
              <w:rPr>
                <w:rFonts w:eastAsia="Times New Roman"/>
              </w:rPr>
              <w:t>1</w:t>
            </w:r>
          </w:p>
        </w:tc>
        <w:tc>
          <w:tcPr>
            <w:tcW w:w="875" w:type="dxa"/>
          </w:tcPr>
          <w:p w14:paraId="778AD655"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244D838D" w14:textId="77777777" w:rsidR="007F236C" w:rsidRPr="00E359BF" w:rsidRDefault="007F236C" w:rsidP="00A2086A">
            <w:pPr>
              <w:pStyle w:val="TableTextCentered"/>
              <w:rPr>
                <w:rFonts w:eastAsia="Times New Roman"/>
              </w:rPr>
            </w:pPr>
            <w:r>
              <w:rPr>
                <w:rFonts w:eastAsia="Times New Roman"/>
              </w:rPr>
              <w:t>5</w:t>
            </w:r>
          </w:p>
        </w:tc>
        <w:tc>
          <w:tcPr>
            <w:tcW w:w="875" w:type="dxa"/>
          </w:tcPr>
          <w:p w14:paraId="4CBC77B0" w14:textId="77777777" w:rsidR="007F236C" w:rsidRPr="00E359BF" w:rsidRDefault="007F236C" w:rsidP="00A2086A">
            <w:pPr>
              <w:pStyle w:val="TableTextCentered"/>
              <w:rPr>
                <w:rFonts w:eastAsia="Times New Roman"/>
              </w:rPr>
            </w:pPr>
            <w:r>
              <w:rPr>
                <w:rFonts w:eastAsia="Times New Roman"/>
              </w:rPr>
              <w:t>8</w:t>
            </w:r>
          </w:p>
        </w:tc>
        <w:tc>
          <w:tcPr>
            <w:tcW w:w="900" w:type="dxa"/>
          </w:tcPr>
          <w:p w14:paraId="75486F01"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76D771EB" w14:textId="77777777" w:rsidR="007F236C" w:rsidRPr="00E359BF" w:rsidRDefault="007F236C" w:rsidP="00A2086A">
            <w:pPr>
              <w:pStyle w:val="TableTextCentered"/>
              <w:rPr>
                <w:rFonts w:eastAsia="Times New Roman"/>
              </w:rPr>
            </w:pPr>
            <w:r>
              <w:rPr>
                <w:rFonts w:eastAsia="Times New Roman"/>
              </w:rPr>
              <w:t>6.4</w:t>
            </w:r>
          </w:p>
        </w:tc>
      </w:tr>
      <w:tr w:rsidR="007F236C" w:rsidRPr="00E359BF" w14:paraId="4769EF10" w14:textId="77777777" w:rsidTr="009859ED">
        <w:trPr>
          <w:jc w:val="center"/>
        </w:trPr>
        <w:tc>
          <w:tcPr>
            <w:tcW w:w="1431" w:type="dxa"/>
          </w:tcPr>
          <w:p w14:paraId="51E6BBD2" w14:textId="77777777" w:rsidR="007F236C" w:rsidRPr="00E359BF" w:rsidRDefault="007F236C" w:rsidP="00A2086A">
            <w:pPr>
              <w:pStyle w:val="TableText"/>
            </w:pPr>
            <w:r>
              <w:t>Grades 9-12</w:t>
            </w:r>
          </w:p>
        </w:tc>
        <w:tc>
          <w:tcPr>
            <w:tcW w:w="874" w:type="dxa"/>
          </w:tcPr>
          <w:p w14:paraId="1BC03884"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3844CF89"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42DA7B5C"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52BB41ED"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74DD0234" w14:textId="77777777" w:rsidR="007F236C" w:rsidRPr="00E359BF" w:rsidRDefault="007F236C" w:rsidP="00A2086A">
            <w:pPr>
              <w:pStyle w:val="TableTextCentered"/>
              <w:rPr>
                <w:rFonts w:eastAsia="Times New Roman"/>
              </w:rPr>
            </w:pPr>
            <w:r>
              <w:rPr>
                <w:rFonts w:eastAsia="Times New Roman"/>
              </w:rPr>
              <w:t>1</w:t>
            </w:r>
          </w:p>
        </w:tc>
        <w:tc>
          <w:tcPr>
            <w:tcW w:w="874" w:type="dxa"/>
          </w:tcPr>
          <w:p w14:paraId="5DAA6E50" w14:textId="77777777" w:rsidR="007F236C" w:rsidRPr="00E359BF" w:rsidRDefault="007F236C" w:rsidP="00A2086A">
            <w:pPr>
              <w:pStyle w:val="TableTextCentered"/>
              <w:rPr>
                <w:rFonts w:eastAsia="Times New Roman"/>
              </w:rPr>
            </w:pPr>
            <w:r>
              <w:rPr>
                <w:rFonts w:eastAsia="Times New Roman"/>
              </w:rPr>
              <w:t>4</w:t>
            </w:r>
          </w:p>
        </w:tc>
        <w:tc>
          <w:tcPr>
            <w:tcW w:w="875" w:type="dxa"/>
          </w:tcPr>
          <w:p w14:paraId="6E56E2C7" w14:textId="77777777" w:rsidR="007F236C" w:rsidRPr="00E359BF" w:rsidRDefault="007F236C" w:rsidP="00A2086A">
            <w:pPr>
              <w:pStyle w:val="TableTextCentered"/>
              <w:rPr>
                <w:rFonts w:eastAsia="Times New Roman"/>
              </w:rPr>
            </w:pPr>
            <w:r>
              <w:rPr>
                <w:rFonts w:eastAsia="Times New Roman"/>
              </w:rPr>
              <w:t>9</w:t>
            </w:r>
          </w:p>
        </w:tc>
        <w:tc>
          <w:tcPr>
            <w:tcW w:w="900" w:type="dxa"/>
          </w:tcPr>
          <w:p w14:paraId="1646E5D4"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38EBC178" w14:textId="77777777" w:rsidR="007F236C" w:rsidRPr="00E359BF" w:rsidRDefault="007F236C" w:rsidP="00A2086A">
            <w:pPr>
              <w:pStyle w:val="TableTextCentered"/>
              <w:rPr>
                <w:rFonts w:eastAsia="Times New Roman"/>
              </w:rPr>
            </w:pPr>
            <w:r>
              <w:rPr>
                <w:rFonts w:eastAsia="Times New Roman"/>
              </w:rPr>
              <w:t>6.6</w:t>
            </w:r>
          </w:p>
        </w:tc>
      </w:tr>
    </w:tbl>
    <w:bookmarkEnd w:id="84"/>
    <w:p w14:paraId="460503D1" w14:textId="77777777" w:rsidR="007F236C" w:rsidRPr="00F2299E" w:rsidRDefault="007F236C" w:rsidP="007F236C">
      <w:pPr>
        <w:pStyle w:val="TableNote"/>
        <w:rPr>
          <w:rFonts w:ascii="Franklin Gothic Book" w:hAnsi="Franklin Gothic Book"/>
        </w:rPr>
      </w:pPr>
      <w:r w:rsidRPr="00A96DD7">
        <w:rPr>
          <w:rFonts w:ascii="Franklin Gothic Book" w:hAnsi="Franklin Gothic Book"/>
        </w:rPr>
        <w:t xml:space="preserve">*The district average is an average of the observation scores. In Table 8, the district average is computed as: </w:t>
      </w:r>
      <w:r w:rsidRPr="00A96DD7">
        <w:rPr>
          <w:rFonts w:ascii="Franklin Gothic Book" w:hAnsi="Franklin Gothic Book"/>
        </w:rPr>
        <w:br/>
      </w:r>
      <w:bookmarkStart w:id="85" w:name="Dist_PD_Calc"/>
      <w:r>
        <w:rPr>
          <w:rFonts w:ascii="Franklin Gothic Book" w:hAnsi="Franklin Gothic Book"/>
        </w:rPr>
        <w:t>([3 x 2] + [4 x 4] + [5 x 5] + [6 x 22] + [7 x 19]) ÷ 52 observations = 6.0</w:t>
      </w:r>
      <w:bookmarkEnd w:id="85"/>
    </w:p>
    <w:p w14:paraId="49703BF2" w14:textId="77777777" w:rsidR="007F236C" w:rsidRPr="00BC09E0" w:rsidRDefault="007F236C" w:rsidP="007F236C">
      <w:pPr>
        <w:pStyle w:val="BodyText"/>
      </w:pPr>
      <w:r w:rsidRPr="00524A30">
        <w:rPr>
          <w:rStyle w:val="BodyTextDemiChar"/>
        </w:rPr>
        <w:t xml:space="preserve">Ratings in the Low Range. </w:t>
      </w:r>
      <w:r w:rsidRPr="00BC09E0">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71B896A4" w14:textId="77777777" w:rsidR="007F236C" w:rsidRPr="00BC09E0" w:rsidRDefault="007F236C" w:rsidP="007F236C">
      <w:pPr>
        <w:pStyle w:val="BodyText"/>
      </w:pPr>
      <w:r w:rsidRPr="00524A30">
        <w:rPr>
          <w:rStyle w:val="BodyTextDemiChar"/>
        </w:rPr>
        <w:t xml:space="preserve">Ratings in the Middle Range. </w:t>
      </w:r>
      <w:r w:rsidRPr="00BC09E0">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517808B7" w14:textId="77777777" w:rsidR="007F236C" w:rsidRDefault="007F236C" w:rsidP="007F236C">
      <w:pPr>
        <w:pStyle w:val="BodyText"/>
      </w:pPr>
      <w:r w:rsidRPr="00524A30">
        <w:rPr>
          <w:rStyle w:val="BodyTextDemiChar"/>
        </w:rPr>
        <w:t xml:space="preserve">Ratings in the High Range. </w:t>
      </w:r>
      <w:r w:rsidRPr="00BC09E0">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04F32721" w14:textId="77777777" w:rsidR="007F236C" w:rsidRDefault="007F236C" w:rsidP="007F236C">
      <w:pPr>
        <w:spacing w:after="160" w:line="259" w:lineRule="auto"/>
      </w:pPr>
      <w:r>
        <w:br w:type="page"/>
      </w:r>
    </w:p>
    <w:p w14:paraId="7F30DDDF" w14:textId="77777777" w:rsidR="007F236C" w:rsidRPr="00BC09E0" w:rsidRDefault="007F236C" w:rsidP="007F236C">
      <w:pPr>
        <w:pStyle w:val="Heading2-SIOR"/>
      </w:pPr>
      <w:bookmarkStart w:id="86" w:name="_Toc411329832"/>
      <w:bookmarkStart w:id="87" w:name="_Toc430114881"/>
      <w:bookmarkStart w:id="88" w:name="_Toc107176757"/>
      <w:r w:rsidRPr="00BC09E0">
        <w:t>Instructional Learning Formats</w:t>
      </w:r>
      <w:bookmarkEnd w:id="86"/>
      <w:bookmarkEnd w:id="87"/>
      <w:bookmarkEnd w:id="88"/>
    </w:p>
    <w:p w14:paraId="10BCBFC2" w14:textId="77777777" w:rsidR="007F236C" w:rsidRDefault="007F236C" w:rsidP="007F236C">
      <w:pPr>
        <w:pStyle w:val="BodyTextDomain"/>
        <w:spacing w:after="0"/>
      </w:pPr>
      <w:r w:rsidRPr="00BC09E0">
        <w:t xml:space="preserve">Classroom Organization domain, </w:t>
      </w:r>
      <w:r>
        <w:t>G</w:t>
      </w:r>
      <w:r w:rsidRPr="00BC09E0">
        <w:t xml:space="preserve">rades </w:t>
      </w:r>
      <w:r>
        <w:t>K</w:t>
      </w:r>
      <w:r w:rsidRPr="00BC09E0">
        <w:rPr>
          <w:rFonts w:ascii="Vijaya" w:hAnsi="Vijaya" w:cs="Vijaya"/>
        </w:rPr>
        <w:t>−</w:t>
      </w:r>
      <w:r w:rsidRPr="00BC09E0">
        <w:t>3</w:t>
      </w:r>
      <w:r>
        <w:t xml:space="preserve"> </w:t>
      </w:r>
    </w:p>
    <w:p w14:paraId="34151FD0" w14:textId="77777777" w:rsidR="007F236C" w:rsidRPr="00BC09E0" w:rsidRDefault="007F236C" w:rsidP="007F236C">
      <w:pPr>
        <w:pStyle w:val="BodyTextDomain"/>
        <w:spacing w:after="0"/>
      </w:pPr>
      <w:r w:rsidRPr="00BC09E0">
        <w:t xml:space="preserve">Instructional Support domain, </w:t>
      </w:r>
      <w:r>
        <w:t>G</w:t>
      </w:r>
      <w:r w:rsidRPr="00BC09E0">
        <w:t>rades 4</w:t>
      </w:r>
      <w:r w:rsidRPr="00BC09E0">
        <w:rPr>
          <w:rFonts w:ascii="Vijaya" w:hAnsi="Vijaya" w:cs="Vijaya"/>
        </w:rPr>
        <w:t>−</w:t>
      </w:r>
      <w:r>
        <w:t xml:space="preserve"> 12</w:t>
      </w:r>
    </w:p>
    <w:p w14:paraId="29723A18" w14:textId="77777777" w:rsidR="007F236C" w:rsidRPr="00BC09E0" w:rsidRDefault="007F236C" w:rsidP="007F236C">
      <w:pPr>
        <w:pStyle w:val="BodyText"/>
      </w:pPr>
      <w:r w:rsidRPr="00BC09E0">
        <w:t>Instructional Learning Formats refer to the ways in which the teacher maximizes students’ interest, engagement, and abilities to learn from the lesson and activities (</w:t>
      </w:r>
      <w:r w:rsidRPr="00BC09E0">
        <w:rPr>
          <w:i/>
        </w:rPr>
        <w:t>CLASS K–3 Manual</w:t>
      </w:r>
      <w:r w:rsidRPr="00BC09E0">
        <w:t xml:space="preserve">, p. 57; </w:t>
      </w:r>
      <w:r w:rsidRPr="00BC09E0">
        <w:rPr>
          <w:i/>
        </w:rPr>
        <w:t>CLASS Upper Elementary Manual</w:t>
      </w:r>
      <w:r w:rsidRPr="00BC09E0">
        <w:t>, p. 63</w:t>
      </w:r>
      <w:r>
        <w:t xml:space="preserve">, </w:t>
      </w:r>
      <w:r w:rsidRPr="0085328B">
        <w:rPr>
          <w:i/>
        </w:rPr>
        <w:t>CLASS Secondary Manual,</w:t>
      </w:r>
      <w:r>
        <w:t xml:space="preserve"> p. 61</w:t>
      </w:r>
      <w:r w:rsidRPr="00BC09E0">
        <w:t xml:space="preserve">). </w:t>
      </w:r>
    </w:p>
    <w:p w14:paraId="1E2B61CB" w14:textId="77777777" w:rsidR="007F236C" w:rsidRPr="00BC09E0" w:rsidRDefault="007F236C" w:rsidP="007F236C">
      <w:pPr>
        <w:pStyle w:val="TableTitle0"/>
      </w:pPr>
      <w:r w:rsidRPr="00BC09E0">
        <w:t xml:space="preserve">Table 9. Instructional Learning Formats: Number of Classrooms for Each Rating </w:t>
      </w:r>
      <w:r w:rsidRPr="00A96DD7">
        <w:t>and District Average</w:t>
      </w:r>
    </w:p>
    <w:p w14:paraId="01536FA2" w14:textId="77777777" w:rsidR="007F236C" w:rsidRDefault="007F236C" w:rsidP="007F236C">
      <w:pPr>
        <w:pStyle w:val="BodyTextDemi"/>
      </w:pPr>
      <w:r w:rsidRPr="00A96DD7">
        <w:t xml:space="preserve">Instructional Learning Formats District Average*: </w:t>
      </w:r>
      <w:bookmarkStart w:id="89" w:name="Dist_ILF_Avg"/>
      <w:r>
        <w:t>4.6</w:t>
      </w:r>
      <w:bookmarkEnd w:id="89"/>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3855ED" w:rsidRPr="00E359BF" w14:paraId="5DCC4F49" w14:textId="77777777" w:rsidTr="00C751C9">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8EE46E1" w14:textId="78A20EC7" w:rsidR="003855ED" w:rsidRPr="00E359BF" w:rsidRDefault="003855ED" w:rsidP="003855ED">
            <w:pPr>
              <w:pStyle w:val="TableColHeadingCenter"/>
              <w:rPr>
                <w:rFonts w:eastAsia="MS Mincho"/>
              </w:rPr>
            </w:pPr>
            <w:bookmarkStart w:id="90" w:name="Tbl_ILF"/>
            <w:r>
              <w:rPr>
                <w:rFonts w:eastAsia="MS Mincho"/>
              </w:rPr>
              <w:t>Grade Band</w:t>
            </w:r>
          </w:p>
        </w:tc>
        <w:tc>
          <w:tcPr>
            <w:tcW w:w="874" w:type="dxa"/>
            <w:vAlign w:val="center"/>
          </w:tcPr>
          <w:p w14:paraId="1C259EB0" w14:textId="23BA92E2" w:rsidR="003855ED" w:rsidRPr="00E359BF" w:rsidRDefault="003855ED" w:rsidP="003855ED">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68222C4F" w14:textId="21F09F5D" w:rsidR="003855ED" w:rsidRPr="00E359BF" w:rsidRDefault="003855ED" w:rsidP="003855ED">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6BEEEC84" w14:textId="595EEF4C" w:rsidR="003855ED" w:rsidRPr="00E359BF" w:rsidRDefault="003855ED" w:rsidP="003855ED">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47F47432" w14:textId="2038CEF8" w:rsidR="003855ED" w:rsidRPr="00E359BF" w:rsidRDefault="003855ED" w:rsidP="003855ED">
            <w:pPr>
              <w:pStyle w:val="TableColHeadingCenter"/>
              <w:rPr>
                <w:rFonts w:eastAsia="MS Mincho"/>
              </w:rPr>
            </w:pPr>
            <w:r w:rsidRPr="00A31517">
              <w:rPr>
                <w:rFonts w:eastAsia="MS Mincho"/>
              </w:rPr>
              <w:t>Middle Range</w:t>
            </w:r>
            <w:r>
              <w:rPr>
                <w:rFonts w:eastAsia="MS Mincho"/>
              </w:rPr>
              <w:t xml:space="preserve"> (4)</w:t>
            </w:r>
          </w:p>
        </w:tc>
        <w:tc>
          <w:tcPr>
            <w:tcW w:w="875" w:type="dxa"/>
            <w:vAlign w:val="center"/>
          </w:tcPr>
          <w:p w14:paraId="020AC0C6" w14:textId="517E7C8E" w:rsidR="003855ED" w:rsidRPr="00E359BF" w:rsidRDefault="003855ED" w:rsidP="003855ED">
            <w:pPr>
              <w:pStyle w:val="TableColHeadingCenter"/>
              <w:rPr>
                <w:rFonts w:eastAsia="MS Mincho"/>
              </w:rPr>
            </w:pPr>
            <w:r w:rsidRPr="00A31517">
              <w:rPr>
                <w:rFonts w:eastAsia="MS Mincho"/>
              </w:rPr>
              <w:t>Middle Range</w:t>
            </w:r>
            <w:r>
              <w:rPr>
                <w:rFonts w:eastAsia="MS Mincho"/>
              </w:rPr>
              <w:t xml:space="preserve"> (5)</w:t>
            </w:r>
          </w:p>
        </w:tc>
        <w:tc>
          <w:tcPr>
            <w:tcW w:w="874" w:type="dxa"/>
            <w:vAlign w:val="center"/>
          </w:tcPr>
          <w:p w14:paraId="38A6CAD7" w14:textId="6B49E8FD" w:rsidR="003855ED" w:rsidRPr="00E359BF" w:rsidRDefault="003855ED" w:rsidP="003855ED">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19218E2" w14:textId="6EA16B0A" w:rsidR="003855ED" w:rsidRPr="00E359BF" w:rsidRDefault="003855ED" w:rsidP="003855ED">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0CD195B6" w14:textId="74772484" w:rsidR="003855ED" w:rsidRPr="00E359BF" w:rsidRDefault="003855ED" w:rsidP="003855ED">
            <w:pPr>
              <w:pStyle w:val="TableColHeadingCenter"/>
              <w:rPr>
                <w:rFonts w:eastAsia="MS Mincho"/>
              </w:rPr>
            </w:pPr>
            <w:r>
              <w:rPr>
                <w:rFonts w:eastAsia="MS Mincho"/>
              </w:rPr>
              <w:t>n (52)</w:t>
            </w:r>
          </w:p>
        </w:tc>
        <w:tc>
          <w:tcPr>
            <w:tcW w:w="892" w:type="dxa"/>
            <w:vAlign w:val="center"/>
          </w:tcPr>
          <w:p w14:paraId="5F69180B" w14:textId="5A12C791" w:rsidR="003855ED" w:rsidRPr="00E359BF" w:rsidRDefault="003855ED" w:rsidP="003855ED">
            <w:pPr>
              <w:pStyle w:val="TableColHeadingCenter"/>
              <w:rPr>
                <w:rFonts w:eastAsia="MS Mincho"/>
              </w:rPr>
            </w:pPr>
            <w:r>
              <w:rPr>
                <w:rFonts w:eastAsia="MS Mincho"/>
              </w:rPr>
              <w:t>Average (4.6)</w:t>
            </w:r>
          </w:p>
        </w:tc>
      </w:tr>
      <w:tr w:rsidR="007F236C" w:rsidRPr="00E359BF" w14:paraId="076606D7" w14:textId="77777777" w:rsidTr="00C751C9">
        <w:trPr>
          <w:jc w:val="center"/>
        </w:trPr>
        <w:tc>
          <w:tcPr>
            <w:tcW w:w="1431" w:type="dxa"/>
          </w:tcPr>
          <w:p w14:paraId="34E12D44" w14:textId="77777777" w:rsidR="007F236C" w:rsidRPr="00E359BF" w:rsidRDefault="007F236C" w:rsidP="00A2086A">
            <w:pPr>
              <w:pStyle w:val="TableText"/>
            </w:pPr>
            <w:r>
              <w:t>Grades K-5</w:t>
            </w:r>
          </w:p>
        </w:tc>
        <w:tc>
          <w:tcPr>
            <w:tcW w:w="874" w:type="dxa"/>
          </w:tcPr>
          <w:p w14:paraId="3D9265F1"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345D9908"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05C49084"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60E8CBCD" w14:textId="77777777" w:rsidR="007F236C" w:rsidRPr="00E359BF" w:rsidRDefault="007F236C" w:rsidP="00A2086A">
            <w:pPr>
              <w:pStyle w:val="TableTextCentered"/>
              <w:rPr>
                <w:rFonts w:eastAsia="Times New Roman"/>
              </w:rPr>
            </w:pPr>
            <w:r>
              <w:rPr>
                <w:rFonts w:eastAsia="Times New Roman"/>
              </w:rPr>
              <w:t>2</w:t>
            </w:r>
          </w:p>
        </w:tc>
        <w:tc>
          <w:tcPr>
            <w:tcW w:w="875" w:type="dxa"/>
          </w:tcPr>
          <w:p w14:paraId="5DDF6BFC" w14:textId="77777777" w:rsidR="007F236C" w:rsidRPr="00E359BF" w:rsidRDefault="007F236C" w:rsidP="00A2086A">
            <w:pPr>
              <w:pStyle w:val="TableTextCentered"/>
              <w:rPr>
                <w:rFonts w:eastAsia="Times New Roman"/>
              </w:rPr>
            </w:pPr>
            <w:r>
              <w:rPr>
                <w:rFonts w:eastAsia="Times New Roman"/>
              </w:rPr>
              <w:t>12</w:t>
            </w:r>
          </w:p>
        </w:tc>
        <w:tc>
          <w:tcPr>
            <w:tcW w:w="874" w:type="dxa"/>
          </w:tcPr>
          <w:p w14:paraId="5F3E8DB1" w14:textId="77777777" w:rsidR="007F236C" w:rsidRPr="00E359BF" w:rsidRDefault="007F236C" w:rsidP="00A2086A">
            <w:pPr>
              <w:pStyle w:val="TableTextCentered"/>
              <w:rPr>
                <w:rFonts w:eastAsia="Times New Roman"/>
              </w:rPr>
            </w:pPr>
            <w:r>
              <w:rPr>
                <w:rFonts w:eastAsia="Times New Roman"/>
              </w:rPr>
              <w:t>9</w:t>
            </w:r>
          </w:p>
        </w:tc>
        <w:tc>
          <w:tcPr>
            <w:tcW w:w="875" w:type="dxa"/>
          </w:tcPr>
          <w:p w14:paraId="7DCEB5C2" w14:textId="77777777" w:rsidR="007F236C" w:rsidRPr="00E359BF" w:rsidRDefault="007F236C" w:rsidP="00A2086A">
            <w:pPr>
              <w:pStyle w:val="TableTextCentered"/>
              <w:rPr>
                <w:rFonts w:eastAsia="Times New Roman"/>
              </w:rPr>
            </w:pPr>
            <w:r>
              <w:rPr>
                <w:rFonts w:eastAsia="Times New Roman"/>
              </w:rPr>
              <w:t>1</w:t>
            </w:r>
          </w:p>
        </w:tc>
        <w:tc>
          <w:tcPr>
            <w:tcW w:w="900" w:type="dxa"/>
          </w:tcPr>
          <w:p w14:paraId="7E1FDA58" w14:textId="77777777" w:rsidR="007F236C" w:rsidRPr="00E359BF" w:rsidRDefault="007F236C" w:rsidP="00A2086A">
            <w:pPr>
              <w:pStyle w:val="TableTextCentered"/>
              <w:rPr>
                <w:rFonts w:eastAsia="Times New Roman"/>
              </w:rPr>
            </w:pPr>
            <w:r>
              <w:rPr>
                <w:rFonts w:eastAsia="Times New Roman"/>
              </w:rPr>
              <w:t>24</w:t>
            </w:r>
          </w:p>
        </w:tc>
        <w:tc>
          <w:tcPr>
            <w:tcW w:w="892" w:type="dxa"/>
          </w:tcPr>
          <w:p w14:paraId="27086060" w14:textId="77777777" w:rsidR="007F236C" w:rsidRPr="00E359BF" w:rsidRDefault="007F236C" w:rsidP="00A2086A">
            <w:pPr>
              <w:pStyle w:val="TableTextCentered"/>
              <w:rPr>
                <w:rFonts w:eastAsia="Times New Roman"/>
              </w:rPr>
            </w:pPr>
            <w:r>
              <w:rPr>
                <w:rFonts w:eastAsia="Times New Roman"/>
              </w:rPr>
              <w:t>5.4</w:t>
            </w:r>
          </w:p>
        </w:tc>
      </w:tr>
      <w:tr w:rsidR="007F236C" w:rsidRPr="00E359BF" w14:paraId="507443F4" w14:textId="77777777" w:rsidTr="00C751C9">
        <w:trPr>
          <w:jc w:val="center"/>
        </w:trPr>
        <w:tc>
          <w:tcPr>
            <w:tcW w:w="1431" w:type="dxa"/>
          </w:tcPr>
          <w:p w14:paraId="70210FEA" w14:textId="77777777" w:rsidR="007F236C" w:rsidRPr="00E359BF" w:rsidRDefault="007F236C" w:rsidP="00A2086A">
            <w:pPr>
              <w:pStyle w:val="TableText"/>
            </w:pPr>
            <w:r>
              <w:t>Grades 6-8</w:t>
            </w:r>
          </w:p>
        </w:tc>
        <w:tc>
          <w:tcPr>
            <w:tcW w:w="874" w:type="dxa"/>
          </w:tcPr>
          <w:p w14:paraId="3F6C6B7C"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3D64480B"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4B2C9939" w14:textId="77777777" w:rsidR="007F236C" w:rsidRPr="00E359BF" w:rsidRDefault="007F236C" w:rsidP="00A2086A">
            <w:pPr>
              <w:pStyle w:val="TableTextCentered"/>
              <w:rPr>
                <w:rFonts w:eastAsia="Times New Roman"/>
              </w:rPr>
            </w:pPr>
            <w:r>
              <w:rPr>
                <w:rFonts w:eastAsia="Times New Roman"/>
              </w:rPr>
              <w:t>6</w:t>
            </w:r>
          </w:p>
        </w:tc>
        <w:tc>
          <w:tcPr>
            <w:tcW w:w="875" w:type="dxa"/>
          </w:tcPr>
          <w:p w14:paraId="08FF07A3" w14:textId="77777777" w:rsidR="007F236C" w:rsidRPr="00E359BF" w:rsidRDefault="007F236C" w:rsidP="00A2086A">
            <w:pPr>
              <w:pStyle w:val="TableTextCentered"/>
              <w:rPr>
                <w:rFonts w:eastAsia="Times New Roman"/>
              </w:rPr>
            </w:pPr>
            <w:r>
              <w:rPr>
                <w:rFonts w:eastAsia="Times New Roman"/>
              </w:rPr>
              <w:t>4</w:t>
            </w:r>
          </w:p>
        </w:tc>
        <w:tc>
          <w:tcPr>
            <w:tcW w:w="875" w:type="dxa"/>
          </w:tcPr>
          <w:p w14:paraId="3AD4A938" w14:textId="77777777" w:rsidR="007F236C" w:rsidRPr="00E359BF" w:rsidRDefault="007F236C" w:rsidP="00A2086A">
            <w:pPr>
              <w:pStyle w:val="TableTextCentered"/>
              <w:rPr>
                <w:rFonts w:eastAsia="Times New Roman"/>
              </w:rPr>
            </w:pPr>
            <w:r>
              <w:rPr>
                <w:rFonts w:eastAsia="Times New Roman"/>
              </w:rPr>
              <w:t>3</w:t>
            </w:r>
          </w:p>
        </w:tc>
        <w:tc>
          <w:tcPr>
            <w:tcW w:w="874" w:type="dxa"/>
          </w:tcPr>
          <w:p w14:paraId="0B6C9B3E" w14:textId="77777777" w:rsidR="007F236C" w:rsidRPr="00E359BF" w:rsidRDefault="007F236C" w:rsidP="00A2086A">
            <w:pPr>
              <w:pStyle w:val="TableTextCentered"/>
              <w:rPr>
                <w:rFonts w:eastAsia="Times New Roman"/>
              </w:rPr>
            </w:pPr>
            <w:r>
              <w:rPr>
                <w:rFonts w:eastAsia="Times New Roman"/>
              </w:rPr>
              <w:t>1</w:t>
            </w:r>
          </w:p>
        </w:tc>
        <w:tc>
          <w:tcPr>
            <w:tcW w:w="875" w:type="dxa"/>
          </w:tcPr>
          <w:p w14:paraId="608C6174"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0483875F"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44ECEE06" w14:textId="77777777" w:rsidR="007F236C" w:rsidRPr="00E359BF" w:rsidRDefault="007F236C" w:rsidP="00A2086A">
            <w:pPr>
              <w:pStyle w:val="TableTextCentered"/>
              <w:rPr>
                <w:rFonts w:eastAsia="Times New Roman"/>
              </w:rPr>
            </w:pPr>
            <w:r>
              <w:rPr>
                <w:rFonts w:eastAsia="Times New Roman"/>
              </w:rPr>
              <w:t>3.9</w:t>
            </w:r>
          </w:p>
        </w:tc>
      </w:tr>
      <w:tr w:rsidR="007F236C" w:rsidRPr="00E359BF" w14:paraId="09F6E692" w14:textId="77777777" w:rsidTr="00C751C9">
        <w:trPr>
          <w:jc w:val="center"/>
        </w:trPr>
        <w:tc>
          <w:tcPr>
            <w:tcW w:w="1431" w:type="dxa"/>
          </w:tcPr>
          <w:p w14:paraId="175FD770" w14:textId="77777777" w:rsidR="007F236C" w:rsidRPr="00E359BF" w:rsidRDefault="007F236C" w:rsidP="00A2086A">
            <w:pPr>
              <w:pStyle w:val="TableText"/>
            </w:pPr>
            <w:r>
              <w:t>Grades 9-12</w:t>
            </w:r>
          </w:p>
        </w:tc>
        <w:tc>
          <w:tcPr>
            <w:tcW w:w="874" w:type="dxa"/>
          </w:tcPr>
          <w:p w14:paraId="52D89776"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5A377769"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1CECE66A" w14:textId="77777777" w:rsidR="007F236C" w:rsidRPr="00E359BF" w:rsidRDefault="007F236C" w:rsidP="00A2086A">
            <w:pPr>
              <w:pStyle w:val="TableTextCentered"/>
              <w:rPr>
                <w:rFonts w:eastAsia="Times New Roman"/>
              </w:rPr>
            </w:pPr>
            <w:r>
              <w:rPr>
                <w:rFonts w:eastAsia="Times New Roman"/>
              </w:rPr>
              <w:t>4</w:t>
            </w:r>
          </w:p>
        </w:tc>
        <w:tc>
          <w:tcPr>
            <w:tcW w:w="875" w:type="dxa"/>
          </w:tcPr>
          <w:p w14:paraId="4750403B" w14:textId="77777777" w:rsidR="007F236C" w:rsidRPr="00E359BF" w:rsidRDefault="007F236C" w:rsidP="00A2086A">
            <w:pPr>
              <w:pStyle w:val="TableTextCentered"/>
              <w:rPr>
                <w:rFonts w:eastAsia="Times New Roman"/>
              </w:rPr>
            </w:pPr>
            <w:r>
              <w:rPr>
                <w:rFonts w:eastAsia="Times New Roman"/>
              </w:rPr>
              <w:t>6</w:t>
            </w:r>
          </w:p>
        </w:tc>
        <w:tc>
          <w:tcPr>
            <w:tcW w:w="875" w:type="dxa"/>
          </w:tcPr>
          <w:p w14:paraId="6CBCFB76" w14:textId="77777777" w:rsidR="007F236C" w:rsidRPr="00E359BF" w:rsidRDefault="007F236C" w:rsidP="00A2086A">
            <w:pPr>
              <w:pStyle w:val="TableTextCentered"/>
              <w:rPr>
                <w:rFonts w:eastAsia="Times New Roman"/>
              </w:rPr>
            </w:pPr>
            <w:r>
              <w:rPr>
                <w:rFonts w:eastAsia="Times New Roman"/>
              </w:rPr>
              <w:t>4</w:t>
            </w:r>
          </w:p>
        </w:tc>
        <w:tc>
          <w:tcPr>
            <w:tcW w:w="874" w:type="dxa"/>
          </w:tcPr>
          <w:p w14:paraId="2907CA84"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2AF0EC1E"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779EFD48"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2967B0D0" w14:textId="77777777" w:rsidR="007F236C" w:rsidRPr="00E359BF" w:rsidRDefault="007F236C" w:rsidP="00A2086A">
            <w:pPr>
              <w:pStyle w:val="TableTextCentered"/>
              <w:rPr>
                <w:rFonts w:eastAsia="Times New Roman"/>
              </w:rPr>
            </w:pPr>
            <w:r>
              <w:rPr>
                <w:rFonts w:eastAsia="Times New Roman"/>
              </w:rPr>
              <w:t>4.0</w:t>
            </w:r>
          </w:p>
        </w:tc>
      </w:tr>
    </w:tbl>
    <w:bookmarkEnd w:id="90"/>
    <w:p w14:paraId="5FF81BB2" w14:textId="77777777" w:rsidR="007F236C" w:rsidRPr="00BC09E0" w:rsidRDefault="007F236C" w:rsidP="007F236C">
      <w:pPr>
        <w:pStyle w:val="TableNote"/>
      </w:pPr>
      <w:r w:rsidRPr="00A96DD7">
        <w:t xml:space="preserve">*The district average is an average of the observation scores. In Table 9, the district average is computed as: </w:t>
      </w:r>
      <w:r w:rsidRPr="00A96DD7">
        <w:br/>
      </w:r>
      <w:bookmarkStart w:id="91" w:name="Dist_ILF_Calc"/>
      <w:r>
        <w:t>([3 x 10] + [4 x 12] + [5 x 19] + [6 x 10] + [7 x 1]) ÷ 52 observations = 4.6</w:t>
      </w:r>
      <w:bookmarkEnd w:id="91"/>
    </w:p>
    <w:p w14:paraId="4C4B5F65" w14:textId="77777777" w:rsidR="007F236C" w:rsidRPr="00BC09E0" w:rsidRDefault="007F236C" w:rsidP="007F236C">
      <w:pPr>
        <w:pStyle w:val="BodyText"/>
      </w:pPr>
      <w:r w:rsidRPr="00524A30">
        <w:rPr>
          <w:rStyle w:val="BodyTextDemiChar"/>
        </w:rPr>
        <w:t>Ratings in the Low Range.</w:t>
      </w:r>
      <w:r w:rsidRPr="00BC09E0">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02977678" w14:textId="77777777" w:rsidR="007F236C" w:rsidRPr="00BC09E0" w:rsidRDefault="007F236C" w:rsidP="007F236C">
      <w:pPr>
        <w:pStyle w:val="BodyText"/>
      </w:pPr>
      <w:r w:rsidRPr="00524A30">
        <w:rPr>
          <w:rStyle w:val="BodyTextDemiChar"/>
        </w:rPr>
        <w:t>Ratings in the Middle Range.</w:t>
      </w:r>
      <w:r w:rsidRPr="00BC09E0">
        <w:rPr>
          <w:spacing w:val="-4"/>
        </w:rPr>
        <w:t xml:space="preserve"> At the middle range, the teacher sometimes facilitates engagement</w:t>
      </w:r>
      <w:r w:rsidRPr="00BC09E0">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07A885BB" w14:textId="77777777" w:rsidR="007F236C" w:rsidRDefault="007F236C" w:rsidP="007F236C">
      <w:pPr>
        <w:pStyle w:val="BodyText"/>
      </w:pPr>
      <w:r w:rsidRPr="00524A30">
        <w:rPr>
          <w:rStyle w:val="BodyTextDemiChar"/>
        </w:rPr>
        <w:t>Ratings in the High Range.</w:t>
      </w:r>
      <w:r w:rsidRPr="00BC09E0">
        <w:rPr>
          <w:b/>
        </w:rPr>
        <w:t xml:space="preserve"> </w:t>
      </w:r>
      <w:r w:rsidRPr="00BC09E0">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671F09E3" w14:textId="77777777" w:rsidR="007F236C" w:rsidRPr="00BC09E0" w:rsidRDefault="007F236C" w:rsidP="007F236C">
      <w:pPr>
        <w:pStyle w:val="Heading2-SIOR"/>
      </w:pPr>
      <w:bookmarkStart w:id="92" w:name="_Toc411329833"/>
      <w:bookmarkStart w:id="93" w:name="_Toc430114882"/>
      <w:bookmarkStart w:id="94" w:name="_Toc107176758"/>
      <w:r w:rsidRPr="00BC09E0">
        <w:t>Concept Development</w:t>
      </w:r>
      <w:bookmarkEnd w:id="92"/>
      <w:bookmarkEnd w:id="93"/>
      <w:bookmarkEnd w:id="94"/>
    </w:p>
    <w:p w14:paraId="2CCB27B7" w14:textId="77777777" w:rsidR="007F236C" w:rsidRPr="00BC09E0" w:rsidRDefault="007F236C" w:rsidP="007F236C">
      <w:pPr>
        <w:pStyle w:val="BodyTextDomain"/>
      </w:pPr>
      <w:r w:rsidRPr="00BC09E0">
        <w:t xml:space="preserve">Instructional Support domain, </w:t>
      </w:r>
      <w:r>
        <w:t>G</w:t>
      </w:r>
      <w:r w:rsidRPr="00BC09E0">
        <w:t xml:space="preserve">rades </w:t>
      </w:r>
      <w:r>
        <w:t>K</w:t>
      </w:r>
      <w:r w:rsidRPr="00BC09E0">
        <w:rPr>
          <w:rFonts w:ascii="Vijaya" w:hAnsi="Vijaya" w:cs="Vijaya"/>
        </w:rPr>
        <w:t>−</w:t>
      </w:r>
      <w:r w:rsidRPr="00BC09E0">
        <w:t xml:space="preserve">3 </w:t>
      </w:r>
    </w:p>
    <w:p w14:paraId="08BF755F" w14:textId="77777777" w:rsidR="007F236C" w:rsidRPr="00524A30" w:rsidRDefault="007F236C" w:rsidP="007F236C">
      <w:pPr>
        <w:pStyle w:val="BodyText"/>
        <w:rPr>
          <w:spacing w:val="-2"/>
        </w:rPr>
      </w:pPr>
      <w:r w:rsidRPr="00524A30">
        <w:rPr>
          <w:spacing w:val="-2"/>
        </w:rPr>
        <w:t>Concept Development refers to the teacher’s use of instructional discussions and activities to promote students’ higher order thinking skills and cognition and the teacher’s focus on understanding rather than on rote instruction (</w:t>
      </w:r>
      <w:r w:rsidRPr="00524A30">
        <w:rPr>
          <w:i/>
          <w:spacing w:val="-2"/>
        </w:rPr>
        <w:t>CLASS K–3 Manual</w:t>
      </w:r>
      <w:r w:rsidRPr="00524A30">
        <w:rPr>
          <w:spacing w:val="-2"/>
        </w:rPr>
        <w:t>, p. 64).</w:t>
      </w:r>
    </w:p>
    <w:p w14:paraId="3406617A" w14:textId="77777777" w:rsidR="007F236C" w:rsidRPr="00BC09E0" w:rsidRDefault="007F236C" w:rsidP="007F236C">
      <w:pPr>
        <w:pStyle w:val="TableTitle0"/>
      </w:pPr>
      <w:r w:rsidRPr="00BC09E0">
        <w:t xml:space="preserve">Table 10. Concept Development: Number of Classrooms for Each Rating </w:t>
      </w:r>
      <w:r w:rsidRPr="00A96DD7">
        <w:t>and District Average</w:t>
      </w:r>
    </w:p>
    <w:p w14:paraId="73D6665A" w14:textId="77777777" w:rsidR="007F236C" w:rsidRDefault="007F236C" w:rsidP="007F236C">
      <w:pPr>
        <w:pStyle w:val="BodyTextDemi"/>
      </w:pPr>
      <w:r w:rsidRPr="00A96DD7">
        <w:t xml:space="preserve">Concept Development District Average*: </w:t>
      </w:r>
      <w:bookmarkStart w:id="95" w:name="Dist_CD_Avg"/>
      <w:r>
        <w:t>5.1</w:t>
      </w:r>
      <w:bookmarkEnd w:id="9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992CB3" w:rsidRPr="00E359BF" w14:paraId="52952F73" w14:textId="77777777" w:rsidTr="00C751C9">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3216D28" w14:textId="203EBCAA" w:rsidR="00992CB3" w:rsidRPr="00E359BF" w:rsidRDefault="00992CB3" w:rsidP="00992CB3">
            <w:pPr>
              <w:pStyle w:val="TableColHeadingCenter"/>
              <w:rPr>
                <w:rFonts w:eastAsia="MS Mincho"/>
              </w:rPr>
            </w:pPr>
            <w:bookmarkStart w:id="96" w:name="Tbl_CD"/>
            <w:r>
              <w:rPr>
                <w:rFonts w:eastAsia="MS Mincho"/>
              </w:rPr>
              <w:t>Grade Band</w:t>
            </w:r>
          </w:p>
        </w:tc>
        <w:tc>
          <w:tcPr>
            <w:tcW w:w="874" w:type="dxa"/>
            <w:vAlign w:val="center"/>
          </w:tcPr>
          <w:p w14:paraId="74E7A898" w14:textId="0850E8BD" w:rsidR="00992CB3" w:rsidRPr="00E359BF" w:rsidRDefault="00992CB3" w:rsidP="00992CB3">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34653EB8" w14:textId="6DBC2314" w:rsidR="00992CB3" w:rsidRPr="00E359BF" w:rsidRDefault="00992CB3" w:rsidP="00992CB3">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028BFFB5" w14:textId="7965A1C9" w:rsidR="00992CB3" w:rsidRPr="00E359BF" w:rsidRDefault="00992CB3" w:rsidP="00992CB3">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4FDD8511" w14:textId="57A32CCC" w:rsidR="00992CB3" w:rsidRPr="00E359BF" w:rsidRDefault="00992CB3" w:rsidP="00992CB3">
            <w:pPr>
              <w:pStyle w:val="TableColHeadingCenter"/>
              <w:rPr>
                <w:rFonts w:eastAsia="MS Mincho"/>
              </w:rPr>
            </w:pPr>
            <w:r w:rsidRPr="00A31517">
              <w:rPr>
                <w:rFonts w:eastAsia="MS Mincho"/>
              </w:rPr>
              <w:t>Middle Range</w:t>
            </w:r>
            <w:r>
              <w:rPr>
                <w:rFonts w:eastAsia="MS Mincho"/>
              </w:rPr>
              <w:t xml:space="preserve"> (4)</w:t>
            </w:r>
          </w:p>
        </w:tc>
        <w:tc>
          <w:tcPr>
            <w:tcW w:w="875" w:type="dxa"/>
            <w:vAlign w:val="center"/>
          </w:tcPr>
          <w:p w14:paraId="2B23F29D" w14:textId="05DA4DCF" w:rsidR="00992CB3" w:rsidRPr="00E359BF" w:rsidRDefault="00992CB3" w:rsidP="00992CB3">
            <w:pPr>
              <w:pStyle w:val="TableColHeadingCenter"/>
              <w:rPr>
                <w:rFonts w:eastAsia="MS Mincho"/>
              </w:rPr>
            </w:pPr>
            <w:r w:rsidRPr="00A31517">
              <w:rPr>
                <w:rFonts w:eastAsia="MS Mincho"/>
              </w:rPr>
              <w:t>Middle Range</w:t>
            </w:r>
            <w:r>
              <w:rPr>
                <w:rFonts w:eastAsia="MS Mincho"/>
              </w:rPr>
              <w:t xml:space="preserve"> (5)</w:t>
            </w:r>
          </w:p>
        </w:tc>
        <w:tc>
          <w:tcPr>
            <w:tcW w:w="874" w:type="dxa"/>
            <w:vAlign w:val="center"/>
          </w:tcPr>
          <w:p w14:paraId="7C095501" w14:textId="2BC3809A" w:rsidR="00992CB3" w:rsidRPr="00E359BF" w:rsidRDefault="00992CB3" w:rsidP="00992CB3">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1D1F2C61" w14:textId="7B82CAED" w:rsidR="00992CB3" w:rsidRPr="00E359BF" w:rsidRDefault="00992CB3" w:rsidP="00992CB3">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4FF659AF" w14:textId="4D18C470" w:rsidR="00992CB3" w:rsidRPr="00E359BF" w:rsidRDefault="00992CB3" w:rsidP="00992CB3">
            <w:pPr>
              <w:pStyle w:val="TableColHeadingCenter"/>
              <w:rPr>
                <w:rFonts w:eastAsia="MS Mincho"/>
              </w:rPr>
            </w:pPr>
            <w:r>
              <w:rPr>
                <w:rFonts w:eastAsia="MS Mincho"/>
              </w:rPr>
              <w:t>n (16)</w:t>
            </w:r>
          </w:p>
        </w:tc>
        <w:tc>
          <w:tcPr>
            <w:tcW w:w="892" w:type="dxa"/>
            <w:vAlign w:val="center"/>
          </w:tcPr>
          <w:p w14:paraId="38DB5D40" w14:textId="72396E07" w:rsidR="00992CB3" w:rsidRPr="00E359BF" w:rsidRDefault="00992CB3" w:rsidP="00992CB3">
            <w:pPr>
              <w:pStyle w:val="TableColHeadingCenter"/>
              <w:rPr>
                <w:rFonts w:eastAsia="MS Mincho"/>
              </w:rPr>
            </w:pPr>
            <w:r>
              <w:rPr>
                <w:rFonts w:eastAsia="MS Mincho"/>
              </w:rPr>
              <w:t>Average (5.1)</w:t>
            </w:r>
          </w:p>
        </w:tc>
      </w:tr>
      <w:tr w:rsidR="007F236C" w:rsidRPr="00E359BF" w14:paraId="4FF13C8B" w14:textId="77777777" w:rsidTr="00C751C9">
        <w:trPr>
          <w:jc w:val="center"/>
        </w:trPr>
        <w:tc>
          <w:tcPr>
            <w:tcW w:w="1431" w:type="dxa"/>
            <w:shd w:val="clear" w:color="auto" w:fill="D9E2F3" w:themeFill="accent5" w:themeFillTint="33"/>
          </w:tcPr>
          <w:p w14:paraId="404A2864" w14:textId="77777777" w:rsidR="007F236C" w:rsidRPr="00E359BF" w:rsidRDefault="007F236C" w:rsidP="00A2086A">
            <w:pPr>
              <w:pStyle w:val="TableSubheadingCentered"/>
            </w:pPr>
          </w:p>
        </w:tc>
        <w:tc>
          <w:tcPr>
            <w:tcW w:w="874" w:type="dxa"/>
            <w:shd w:val="clear" w:color="auto" w:fill="D9E2F3" w:themeFill="accent5" w:themeFillTint="33"/>
          </w:tcPr>
          <w:p w14:paraId="77FC6775" w14:textId="77777777" w:rsidR="007F236C" w:rsidRPr="00E359BF" w:rsidRDefault="007F236C" w:rsidP="00A2086A">
            <w:pPr>
              <w:pStyle w:val="TableSubheadingCentered"/>
            </w:pPr>
            <w:r w:rsidRPr="00E359BF">
              <w:t>1</w:t>
            </w:r>
          </w:p>
        </w:tc>
        <w:tc>
          <w:tcPr>
            <w:tcW w:w="874" w:type="dxa"/>
            <w:shd w:val="clear" w:color="auto" w:fill="D9E2F3" w:themeFill="accent5" w:themeFillTint="33"/>
          </w:tcPr>
          <w:p w14:paraId="2919D942" w14:textId="77777777" w:rsidR="007F236C" w:rsidRPr="00E359BF" w:rsidRDefault="007F236C" w:rsidP="00A2086A">
            <w:pPr>
              <w:pStyle w:val="TableSubheadingCentered"/>
            </w:pPr>
            <w:r w:rsidRPr="00E359BF">
              <w:t>2</w:t>
            </w:r>
          </w:p>
        </w:tc>
        <w:tc>
          <w:tcPr>
            <w:tcW w:w="874" w:type="dxa"/>
            <w:shd w:val="clear" w:color="auto" w:fill="D9E2F3" w:themeFill="accent5" w:themeFillTint="33"/>
          </w:tcPr>
          <w:p w14:paraId="5FB0863A" w14:textId="77777777" w:rsidR="007F236C" w:rsidRPr="00E359BF" w:rsidRDefault="007F236C" w:rsidP="00A2086A">
            <w:pPr>
              <w:pStyle w:val="TableSubheadingCentered"/>
            </w:pPr>
            <w:r w:rsidRPr="00E359BF">
              <w:t>3</w:t>
            </w:r>
          </w:p>
        </w:tc>
        <w:tc>
          <w:tcPr>
            <w:tcW w:w="875" w:type="dxa"/>
            <w:shd w:val="clear" w:color="auto" w:fill="D9E2F3" w:themeFill="accent5" w:themeFillTint="33"/>
          </w:tcPr>
          <w:p w14:paraId="121A4354" w14:textId="77777777" w:rsidR="007F236C" w:rsidRPr="00E359BF" w:rsidRDefault="007F236C" w:rsidP="00A2086A">
            <w:pPr>
              <w:pStyle w:val="TableSubheadingCentered"/>
            </w:pPr>
            <w:r w:rsidRPr="00E359BF">
              <w:t>4</w:t>
            </w:r>
          </w:p>
        </w:tc>
        <w:tc>
          <w:tcPr>
            <w:tcW w:w="875" w:type="dxa"/>
            <w:shd w:val="clear" w:color="auto" w:fill="D9E2F3" w:themeFill="accent5" w:themeFillTint="33"/>
          </w:tcPr>
          <w:p w14:paraId="1495A258" w14:textId="77777777" w:rsidR="007F236C" w:rsidRPr="00E359BF" w:rsidRDefault="007F236C" w:rsidP="00A2086A">
            <w:pPr>
              <w:pStyle w:val="TableSubheadingCentered"/>
            </w:pPr>
            <w:r w:rsidRPr="00E359BF">
              <w:t>5</w:t>
            </w:r>
          </w:p>
        </w:tc>
        <w:tc>
          <w:tcPr>
            <w:tcW w:w="874" w:type="dxa"/>
            <w:shd w:val="clear" w:color="auto" w:fill="D9E2F3" w:themeFill="accent5" w:themeFillTint="33"/>
          </w:tcPr>
          <w:p w14:paraId="4B81BF9E" w14:textId="77777777" w:rsidR="007F236C" w:rsidRPr="00E359BF" w:rsidRDefault="007F236C" w:rsidP="00A2086A">
            <w:pPr>
              <w:pStyle w:val="TableSubheadingCentered"/>
            </w:pPr>
            <w:r w:rsidRPr="00E359BF">
              <w:t>6</w:t>
            </w:r>
          </w:p>
        </w:tc>
        <w:tc>
          <w:tcPr>
            <w:tcW w:w="875" w:type="dxa"/>
            <w:shd w:val="clear" w:color="auto" w:fill="D9E2F3" w:themeFill="accent5" w:themeFillTint="33"/>
          </w:tcPr>
          <w:p w14:paraId="4BA0EC56" w14:textId="77777777" w:rsidR="007F236C" w:rsidRPr="00E359BF" w:rsidRDefault="007F236C" w:rsidP="00A2086A">
            <w:pPr>
              <w:pStyle w:val="TableSubheadingCentered"/>
            </w:pPr>
            <w:r w:rsidRPr="00E359BF">
              <w:t>7</w:t>
            </w:r>
          </w:p>
        </w:tc>
        <w:tc>
          <w:tcPr>
            <w:tcW w:w="900" w:type="dxa"/>
            <w:shd w:val="clear" w:color="auto" w:fill="D9E2F3" w:themeFill="accent5" w:themeFillTint="33"/>
          </w:tcPr>
          <w:p w14:paraId="77977435" w14:textId="77777777" w:rsidR="007F236C" w:rsidRPr="00E359BF" w:rsidRDefault="007F236C" w:rsidP="00A2086A">
            <w:pPr>
              <w:pStyle w:val="TableSubheadingCentered"/>
            </w:pPr>
            <w:r>
              <w:t>16</w:t>
            </w:r>
          </w:p>
        </w:tc>
        <w:tc>
          <w:tcPr>
            <w:tcW w:w="892" w:type="dxa"/>
            <w:shd w:val="clear" w:color="auto" w:fill="D9E2F3" w:themeFill="accent5" w:themeFillTint="33"/>
          </w:tcPr>
          <w:p w14:paraId="085214B6" w14:textId="77777777" w:rsidR="007F236C" w:rsidRPr="00E359BF" w:rsidRDefault="007F236C" w:rsidP="00A2086A">
            <w:pPr>
              <w:pStyle w:val="TableSubheadingCentered"/>
            </w:pPr>
            <w:r>
              <w:t>5.1</w:t>
            </w:r>
          </w:p>
        </w:tc>
      </w:tr>
      <w:tr w:rsidR="007F236C" w:rsidRPr="00E359BF" w14:paraId="490075AD" w14:textId="77777777" w:rsidTr="00C751C9">
        <w:trPr>
          <w:jc w:val="center"/>
        </w:trPr>
        <w:tc>
          <w:tcPr>
            <w:tcW w:w="1431" w:type="dxa"/>
          </w:tcPr>
          <w:p w14:paraId="74AC83B3" w14:textId="77777777" w:rsidR="007F236C" w:rsidRPr="00E359BF" w:rsidRDefault="007F236C" w:rsidP="00A2086A">
            <w:pPr>
              <w:pStyle w:val="TableText"/>
            </w:pPr>
            <w:r>
              <w:t>Grades K-3**</w:t>
            </w:r>
          </w:p>
        </w:tc>
        <w:tc>
          <w:tcPr>
            <w:tcW w:w="874" w:type="dxa"/>
          </w:tcPr>
          <w:p w14:paraId="194556C0"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141DCCCF"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5646D87F" w14:textId="77777777" w:rsidR="007F236C" w:rsidRPr="00E359BF" w:rsidRDefault="007F236C" w:rsidP="00A2086A">
            <w:pPr>
              <w:pStyle w:val="TableTextCentered"/>
              <w:rPr>
                <w:rFonts w:eastAsia="Times New Roman"/>
              </w:rPr>
            </w:pPr>
            <w:r>
              <w:rPr>
                <w:rFonts w:eastAsia="Times New Roman"/>
              </w:rPr>
              <w:t>1</w:t>
            </w:r>
          </w:p>
        </w:tc>
        <w:tc>
          <w:tcPr>
            <w:tcW w:w="875" w:type="dxa"/>
          </w:tcPr>
          <w:p w14:paraId="76EC5BEC" w14:textId="77777777" w:rsidR="007F236C" w:rsidRPr="00E359BF" w:rsidRDefault="007F236C" w:rsidP="00A2086A">
            <w:pPr>
              <w:pStyle w:val="TableTextCentered"/>
              <w:rPr>
                <w:rFonts w:eastAsia="Times New Roman"/>
              </w:rPr>
            </w:pPr>
            <w:r>
              <w:rPr>
                <w:rFonts w:eastAsia="Times New Roman"/>
              </w:rPr>
              <w:t>2</w:t>
            </w:r>
          </w:p>
        </w:tc>
        <w:tc>
          <w:tcPr>
            <w:tcW w:w="875" w:type="dxa"/>
          </w:tcPr>
          <w:p w14:paraId="648F5A21" w14:textId="77777777" w:rsidR="007F236C" w:rsidRPr="00E359BF" w:rsidRDefault="007F236C" w:rsidP="00A2086A">
            <w:pPr>
              <w:pStyle w:val="TableTextCentered"/>
              <w:rPr>
                <w:rFonts w:eastAsia="Times New Roman"/>
              </w:rPr>
            </w:pPr>
            <w:r>
              <w:rPr>
                <w:rFonts w:eastAsia="Times New Roman"/>
              </w:rPr>
              <w:t>8</w:t>
            </w:r>
          </w:p>
        </w:tc>
        <w:tc>
          <w:tcPr>
            <w:tcW w:w="874" w:type="dxa"/>
          </w:tcPr>
          <w:p w14:paraId="6A818551" w14:textId="77777777" w:rsidR="007F236C" w:rsidRPr="00E359BF" w:rsidRDefault="007F236C" w:rsidP="00A2086A">
            <w:pPr>
              <w:pStyle w:val="TableTextCentered"/>
              <w:rPr>
                <w:rFonts w:eastAsia="Times New Roman"/>
              </w:rPr>
            </w:pPr>
            <w:r>
              <w:rPr>
                <w:rFonts w:eastAsia="Times New Roman"/>
              </w:rPr>
              <w:t>5</w:t>
            </w:r>
          </w:p>
        </w:tc>
        <w:tc>
          <w:tcPr>
            <w:tcW w:w="875" w:type="dxa"/>
          </w:tcPr>
          <w:p w14:paraId="05E472C2"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28133965" w14:textId="77777777" w:rsidR="007F236C" w:rsidRPr="00E359BF" w:rsidRDefault="007F236C" w:rsidP="00A2086A">
            <w:pPr>
              <w:pStyle w:val="TableTextCentered"/>
              <w:rPr>
                <w:rFonts w:eastAsia="Times New Roman"/>
              </w:rPr>
            </w:pPr>
            <w:r>
              <w:rPr>
                <w:rFonts w:eastAsia="Times New Roman"/>
              </w:rPr>
              <w:t>16</w:t>
            </w:r>
          </w:p>
        </w:tc>
        <w:tc>
          <w:tcPr>
            <w:tcW w:w="892" w:type="dxa"/>
          </w:tcPr>
          <w:p w14:paraId="048DA505" w14:textId="77777777" w:rsidR="007F236C" w:rsidRPr="00E359BF" w:rsidRDefault="007F236C" w:rsidP="00A2086A">
            <w:pPr>
              <w:pStyle w:val="TableTextCentered"/>
              <w:rPr>
                <w:rFonts w:eastAsia="Times New Roman"/>
              </w:rPr>
            </w:pPr>
            <w:r>
              <w:rPr>
                <w:rFonts w:eastAsia="Times New Roman"/>
              </w:rPr>
              <w:t>5.1</w:t>
            </w:r>
          </w:p>
        </w:tc>
      </w:tr>
    </w:tbl>
    <w:bookmarkEnd w:id="96"/>
    <w:p w14:paraId="31AF44EA" w14:textId="77777777" w:rsidR="007F236C" w:rsidRDefault="007F236C" w:rsidP="007F236C">
      <w:pPr>
        <w:pStyle w:val="TableNote"/>
      </w:pPr>
      <w:r w:rsidRPr="00A96DD7">
        <w:t xml:space="preserve">*The district average is an average of the observation scores. In Table 10, the district average is computed as: </w:t>
      </w:r>
      <w:r w:rsidRPr="00A96DD7">
        <w:br/>
      </w:r>
      <w:bookmarkStart w:id="97" w:name="Dist_CD_Calc"/>
      <w:r>
        <w:t>([3 x 1] + [4 x 2] + [5 x 8] + [6 x 5]) ÷ 16 observations = 5.1</w:t>
      </w:r>
      <w:bookmarkEnd w:id="97"/>
    </w:p>
    <w:p w14:paraId="2BF3A165" w14:textId="77777777" w:rsidR="007F236C" w:rsidRPr="00BC09E0" w:rsidRDefault="007F236C" w:rsidP="007F236C">
      <w:pPr>
        <w:pStyle w:val="TableNote"/>
      </w:pPr>
      <w:r>
        <w:t>**Concept Development does not appear in the CLASS Upper Elementary Manual, therefore scores for the Elementary School Level represent grades K-3 only.</w:t>
      </w:r>
    </w:p>
    <w:p w14:paraId="3C83781B" w14:textId="77777777" w:rsidR="007F236C" w:rsidRPr="00BC09E0" w:rsidRDefault="007F236C" w:rsidP="007F236C">
      <w:pPr>
        <w:pStyle w:val="BodyText"/>
      </w:pPr>
      <w:r w:rsidRPr="00F97764">
        <w:rPr>
          <w:rStyle w:val="BodyTextDemiChar"/>
        </w:rPr>
        <w:t>Ratings in the Low Range.</w:t>
      </w:r>
      <w:r w:rsidRPr="00BC09E0">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1AA38A8A" w14:textId="77777777" w:rsidR="007F236C" w:rsidRPr="00BC09E0" w:rsidRDefault="007F236C" w:rsidP="007F236C">
      <w:pPr>
        <w:pStyle w:val="BodyText"/>
      </w:pPr>
      <w:r w:rsidRPr="00F97764">
        <w:rPr>
          <w:rStyle w:val="BodyTextDemiChar"/>
        </w:rPr>
        <w:t xml:space="preserve">Ratings in the Middle Range. </w:t>
      </w:r>
      <w:r w:rsidRPr="00BC09E0">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0F0684BC" w14:textId="77777777" w:rsidR="007F236C" w:rsidRDefault="007F236C" w:rsidP="007F236C">
      <w:pPr>
        <w:pStyle w:val="BodyText"/>
      </w:pPr>
      <w:r w:rsidRPr="00F97764">
        <w:rPr>
          <w:rStyle w:val="BodyTextDemiChar"/>
        </w:rPr>
        <w:t>Ratings in the High Range.</w:t>
      </w:r>
      <w:r w:rsidRPr="00BC09E0">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081EE768" w14:textId="77777777" w:rsidR="007F236C" w:rsidRDefault="007F236C" w:rsidP="007F236C">
      <w:pPr>
        <w:spacing w:after="160" w:line="259" w:lineRule="auto"/>
      </w:pPr>
      <w:r>
        <w:br w:type="page"/>
      </w:r>
    </w:p>
    <w:p w14:paraId="24A042B8" w14:textId="77777777" w:rsidR="007F236C" w:rsidRPr="00BC09E0" w:rsidRDefault="007F236C" w:rsidP="007F236C">
      <w:pPr>
        <w:pStyle w:val="Heading2-SIOR"/>
      </w:pPr>
      <w:bookmarkStart w:id="98" w:name="_Toc379881742"/>
      <w:bookmarkStart w:id="99" w:name="_Toc411329834"/>
      <w:bookmarkStart w:id="100" w:name="_Toc430114883"/>
      <w:bookmarkStart w:id="101" w:name="_Toc107176759"/>
      <w:r w:rsidRPr="00BC09E0">
        <w:t>Content Understanding</w:t>
      </w:r>
      <w:bookmarkEnd w:id="98"/>
      <w:bookmarkEnd w:id="99"/>
      <w:bookmarkEnd w:id="100"/>
      <w:bookmarkEnd w:id="101"/>
    </w:p>
    <w:p w14:paraId="332C60B1" w14:textId="77777777" w:rsidR="007F236C" w:rsidRPr="00BC09E0" w:rsidRDefault="007F236C" w:rsidP="007F236C">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48862398" w14:textId="77777777" w:rsidR="007F236C" w:rsidRPr="00F97764" w:rsidRDefault="007F236C" w:rsidP="007F236C">
      <w:pPr>
        <w:pStyle w:val="BodyText"/>
        <w:rPr>
          <w:spacing w:val="-2"/>
        </w:rPr>
      </w:pPr>
      <w:r w:rsidRPr="00F97764">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F97764">
        <w:rPr>
          <w:i/>
          <w:spacing w:val="-2"/>
        </w:rPr>
        <w:t>CLASS Upper Elementary Manual</w:t>
      </w:r>
      <w:r w:rsidRPr="00F97764">
        <w:rPr>
          <w:spacing w:val="-2"/>
        </w:rPr>
        <w:t>, p. 70</w:t>
      </w:r>
      <w:r>
        <w:rPr>
          <w:spacing w:val="-2"/>
        </w:rPr>
        <w:t xml:space="preserve">, </w:t>
      </w:r>
      <w:r w:rsidRPr="0085328B">
        <w:rPr>
          <w:i/>
        </w:rPr>
        <w:t>CLASS Secondary Manual,</w:t>
      </w:r>
      <w:r>
        <w:t xml:space="preserve"> p. 68</w:t>
      </w:r>
      <w:r w:rsidRPr="00F97764">
        <w:rPr>
          <w:spacing w:val="-2"/>
        </w:rPr>
        <w:t>).</w:t>
      </w:r>
    </w:p>
    <w:p w14:paraId="5D104806" w14:textId="77777777" w:rsidR="007F236C" w:rsidRPr="00BC09E0" w:rsidRDefault="007F236C" w:rsidP="007F236C">
      <w:pPr>
        <w:pStyle w:val="TableTitle0"/>
      </w:pPr>
      <w:r w:rsidRPr="00BC09E0">
        <w:t xml:space="preserve">Table 11. Content Understanding: Number of Classrooms for Each Rating </w:t>
      </w:r>
      <w:r w:rsidRPr="00D44000">
        <w:t>and District Average</w:t>
      </w:r>
    </w:p>
    <w:p w14:paraId="54A7E4CC" w14:textId="77777777" w:rsidR="007F236C" w:rsidRDefault="007F236C" w:rsidP="007F236C">
      <w:pPr>
        <w:pStyle w:val="BodyTextDemi"/>
      </w:pPr>
      <w:r w:rsidRPr="00D44000">
        <w:t xml:space="preserve">Content Understanding District Average*: </w:t>
      </w:r>
      <w:bookmarkStart w:id="102" w:name="Dist_CU_Avg"/>
      <w:r>
        <w:t>3.8</w:t>
      </w:r>
      <w:bookmarkEnd w:id="102"/>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992CB3" w:rsidRPr="00E359BF" w14:paraId="537A0553" w14:textId="77777777" w:rsidTr="00711D8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8013F0D" w14:textId="5E753C5C" w:rsidR="00992CB3" w:rsidRPr="00E359BF" w:rsidRDefault="00992CB3" w:rsidP="00992CB3">
            <w:pPr>
              <w:pStyle w:val="TableColHeadingCenter"/>
              <w:rPr>
                <w:rFonts w:eastAsia="MS Mincho"/>
              </w:rPr>
            </w:pPr>
            <w:bookmarkStart w:id="103" w:name="Tbl_CU"/>
            <w:r>
              <w:rPr>
                <w:rFonts w:eastAsia="MS Mincho"/>
              </w:rPr>
              <w:t>Grade Band</w:t>
            </w:r>
          </w:p>
        </w:tc>
        <w:tc>
          <w:tcPr>
            <w:tcW w:w="874" w:type="dxa"/>
            <w:vAlign w:val="center"/>
          </w:tcPr>
          <w:p w14:paraId="4AC592AE" w14:textId="681C77A8" w:rsidR="00992CB3" w:rsidRPr="00E359BF" w:rsidRDefault="00992CB3" w:rsidP="00992CB3">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72DCA080" w14:textId="2DE7D6B2" w:rsidR="00992CB3" w:rsidRPr="00E359BF" w:rsidRDefault="00992CB3" w:rsidP="00992CB3">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3E829C95" w14:textId="309F05FD" w:rsidR="00992CB3" w:rsidRPr="00E359BF" w:rsidRDefault="00992CB3" w:rsidP="00992CB3">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33BDCD88" w14:textId="549115FD" w:rsidR="00992CB3" w:rsidRPr="00E359BF" w:rsidRDefault="00992CB3" w:rsidP="00992CB3">
            <w:pPr>
              <w:pStyle w:val="TableColHeadingCenter"/>
              <w:rPr>
                <w:rFonts w:eastAsia="MS Mincho"/>
              </w:rPr>
            </w:pPr>
            <w:r w:rsidRPr="00A31517">
              <w:rPr>
                <w:rFonts w:eastAsia="MS Mincho"/>
              </w:rPr>
              <w:t>Middle Range</w:t>
            </w:r>
            <w:r>
              <w:rPr>
                <w:rFonts w:eastAsia="MS Mincho"/>
              </w:rPr>
              <w:t xml:space="preserve"> (4)</w:t>
            </w:r>
          </w:p>
        </w:tc>
        <w:tc>
          <w:tcPr>
            <w:tcW w:w="875" w:type="dxa"/>
            <w:vAlign w:val="center"/>
          </w:tcPr>
          <w:p w14:paraId="150632FB" w14:textId="35B44BDE" w:rsidR="00992CB3" w:rsidRPr="00E359BF" w:rsidRDefault="00992CB3" w:rsidP="00992CB3">
            <w:pPr>
              <w:pStyle w:val="TableColHeadingCenter"/>
              <w:rPr>
                <w:rFonts w:eastAsia="MS Mincho"/>
              </w:rPr>
            </w:pPr>
            <w:r w:rsidRPr="00A31517">
              <w:rPr>
                <w:rFonts w:eastAsia="MS Mincho"/>
              </w:rPr>
              <w:t>Middle Range</w:t>
            </w:r>
            <w:r>
              <w:rPr>
                <w:rFonts w:eastAsia="MS Mincho"/>
              </w:rPr>
              <w:t xml:space="preserve"> (5)</w:t>
            </w:r>
          </w:p>
        </w:tc>
        <w:tc>
          <w:tcPr>
            <w:tcW w:w="874" w:type="dxa"/>
            <w:vAlign w:val="center"/>
          </w:tcPr>
          <w:p w14:paraId="775D15F1" w14:textId="0CFAA4D4" w:rsidR="00992CB3" w:rsidRPr="00E359BF" w:rsidRDefault="00992CB3" w:rsidP="00992CB3">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29DE90FD" w14:textId="2D4EFFED" w:rsidR="00992CB3" w:rsidRPr="00E359BF" w:rsidRDefault="00992CB3" w:rsidP="00992CB3">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5A6D1087" w14:textId="7D07E16E" w:rsidR="00992CB3" w:rsidRPr="00E359BF" w:rsidRDefault="00992CB3" w:rsidP="00992CB3">
            <w:pPr>
              <w:pStyle w:val="TableColHeadingCenter"/>
              <w:rPr>
                <w:rFonts w:eastAsia="MS Mincho"/>
              </w:rPr>
            </w:pPr>
            <w:r>
              <w:rPr>
                <w:rFonts w:eastAsia="MS Mincho"/>
              </w:rPr>
              <w:t>n (36)</w:t>
            </w:r>
          </w:p>
        </w:tc>
        <w:tc>
          <w:tcPr>
            <w:tcW w:w="892" w:type="dxa"/>
            <w:vAlign w:val="center"/>
          </w:tcPr>
          <w:p w14:paraId="251FE3FC" w14:textId="0332FEF9" w:rsidR="00992CB3" w:rsidRPr="00E359BF" w:rsidRDefault="00992CB3" w:rsidP="00992CB3">
            <w:pPr>
              <w:pStyle w:val="TableColHeadingCenter"/>
              <w:rPr>
                <w:rFonts w:eastAsia="MS Mincho"/>
              </w:rPr>
            </w:pPr>
            <w:r>
              <w:rPr>
                <w:rFonts w:eastAsia="MS Mincho"/>
              </w:rPr>
              <w:t>Average (3.8)</w:t>
            </w:r>
          </w:p>
        </w:tc>
      </w:tr>
      <w:tr w:rsidR="007F236C" w:rsidRPr="00E359BF" w14:paraId="6AF1B2F9" w14:textId="77777777" w:rsidTr="00711D81">
        <w:trPr>
          <w:jc w:val="center"/>
        </w:trPr>
        <w:tc>
          <w:tcPr>
            <w:tcW w:w="1431" w:type="dxa"/>
          </w:tcPr>
          <w:p w14:paraId="2027AF43" w14:textId="77777777" w:rsidR="007F236C" w:rsidRPr="00E359BF" w:rsidRDefault="007F236C" w:rsidP="00A2086A">
            <w:pPr>
              <w:pStyle w:val="TableText"/>
            </w:pPr>
            <w:r>
              <w:t>Grades 4-5**</w:t>
            </w:r>
          </w:p>
        </w:tc>
        <w:tc>
          <w:tcPr>
            <w:tcW w:w="874" w:type="dxa"/>
          </w:tcPr>
          <w:p w14:paraId="2D7B6C3E"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72F44443"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1FEBB1F5" w14:textId="77777777" w:rsidR="007F236C" w:rsidRPr="00E359BF" w:rsidRDefault="007F236C" w:rsidP="00A2086A">
            <w:pPr>
              <w:pStyle w:val="TableTextCentered"/>
              <w:rPr>
                <w:rFonts w:eastAsia="Times New Roman"/>
              </w:rPr>
            </w:pPr>
            <w:r>
              <w:rPr>
                <w:rFonts w:eastAsia="Times New Roman"/>
              </w:rPr>
              <w:t>6</w:t>
            </w:r>
          </w:p>
        </w:tc>
        <w:tc>
          <w:tcPr>
            <w:tcW w:w="875" w:type="dxa"/>
          </w:tcPr>
          <w:p w14:paraId="3016C1F9" w14:textId="77777777" w:rsidR="007F236C" w:rsidRPr="00E359BF" w:rsidRDefault="007F236C" w:rsidP="00A2086A">
            <w:pPr>
              <w:pStyle w:val="TableTextCentered"/>
              <w:rPr>
                <w:rFonts w:eastAsia="Times New Roman"/>
              </w:rPr>
            </w:pPr>
            <w:r>
              <w:rPr>
                <w:rFonts w:eastAsia="Times New Roman"/>
              </w:rPr>
              <w:t>2</w:t>
            </w:r>
          </w:p>
        </w:tc>
        <w:tc>
          <w:tcPr>
            <w:tcW w:w="875" w:type="dxa"/>
          </w:tcPr>
          <w:p w14:paraId="741C293F"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77675423"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5213C577"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5B8B3EB8" w14:textId="77777777" w:rsidR="007F236C" w:rsidRPr="00E359BF" w:rsidRDefault="007F236C" w:rsidP="00A2086A">
            <w:pPr>
              <w:pStyle w:val="TableTextCentered"/>
              <w:rPr>
                <w:rFonts w:eastAsia="Times New Roman"/>
              </w:rPr>
            </w:pPr>
            <w:r>
              <w:rPr>
                <w:rFonts w:eastAsia="Times New Roman"/>
              </w:rPr>
              <w:t>8</w:t>
            </w:r>
          </w:p>
        </w:tc>
        <w:tc>
          <w:tcPr>
            <w:tcW w:w="892" w:type="dxa"/>
          </w:tcPr>
          <w:p w14:paraId="07F2068B" w14:textId="77777777" w:rsidR="007F236C" w:rsidRPr="00E359BF" w:rsidRDefault="007F236C" w:rsidP="00A2086A">
            <w:pPr>
              <w:pStyle w:val="TableTextCentered"/>
              <w:rPr>
                <w:rFonts w:eastAsia="Times New Roman"/>
              </w:rPr>
            </w:pPr>
            <w:r>
              <w:rPr>
                <w:rFonts w:eastAsia="Times New Roman"/>
              </w:rPr>
              <w:t>3.3</w:t>
            </w:r>
          </w:p>
        </w:tc>
      </w:tr>
      <w:tr w:rsidR="007C1349" w:rsidRPr="00E359BF" w14:paraId="2EF49AC0" w14:textId="77777777" w:rsidTr="00711D81">
        <w:trPr>
          <w:jc w:val="center"/>
        </w:trPr>
        <w:tc>
          <w:tcPr>
            <w:tcW w:w="1431" w:type="dxa"/>
          </w:tcPr>
          <w:p w14:paraId="556BE84D" w14:textId="77777777" w:rsidR="007F236C" w:rsidRPr="00E359BF" w:rsidRDefault="007F236C" w:rsidP="00A2086A">
            <w:pPr>
              <w:pStyle w:val="TableText"/>
            </w:pPr>
            <w:r>
              <w:t>Grades 6-8</w:t>
            </w:r>
          </w:p>
        </w:tc>
        <w:tc>
          <w:tcPr>
            <w:tcW w:w="874" w:type="dxa"/>
          </w:tcPr>
          <w:p w14:paraId="27BBB6E7" w14:textId="77777777" w:rsidR="007F236C" w:rsidRPr="00E359BF" w:rsidRDefault="007F236C" w:rsidP="00A2086A">
            <w:pPr>
              <w:pStyle w:val="TableTextCentered"/>
              <w:rPr>
                <w:rFonts w:eastAsia="Times New Roman"/>
              </w:rPr>
            </w:pPr>
            <w:r>
              <w:rPr>
                <w:rFonts w:eastAsia="Times New Roman"/>
              </w:rPr>
              <w:t>1</w:t>
            </w:r>
          </w:p>
        </w:tc>
        <w:tc>
          <w:tcPr>
            <w:tcW w:w="874" w:type="dxa"/>
          </w:tcPr>
          <w:p w14:paraId="67648918" w14:textId="77777777" w:rsidR="007F236C" w:rsidRPr="00E359BF" w:rsidRDefault="007F236C" w:rsidP="00A2086A">
            <w:pPr>
              <w:pStyle w:val="TableTextCentered"/>
              <w:rPr>
                <w:rFonts w:eastAsia="Times New Roman"/>
              </w:rPr>
            </w:pPr>
            <w:r>
              <w:rPr>
                <w:rFonts w:eastAsia="Times New Roman"/>
              </w:rPr>
              <w:t>2</w:t>
            </w:r>
          </w:p>
        </w:tc>
        <w:tc>
          <w:tcPr>
            <w:tcW w:w="874" w:type="dxa"/>
          </w:tcPr>
          <w:p w14:paraId="16EC3B02" w14:textId="77777777" w:rsidR="007F236C" w:rsidRPr="00E359BF" w:rsidRDefault="007F236C" w:rsidP="00A2086A">
            <w:pPr>
              <w:pStyle w:val="TableTextCentered"/>
              <w:rPr>
                <w:rFonts w:eastAsia="Times New Roman"/>
              </w:rPr>
            </w:pPr>
            <w:r>
              <w:rPr>
                <w:rFonts w:eastAsia="Times New Roman"/>
              </w:rPr>
              <w:t>3</w:t>
            </w:r>
          </w:p>
        </w:tc>
        <w:tc>
          <w:tcPr>
            <w:tcW w:w="875" w:type="dxa"/>
          </w:tcPr>
          <w:p w14:paraId="7FA074AB" w14:textId="77777777" w:rsidR="007F236C" w:rsidRPr="00E359BF" w:rsidRDefault="007F236C" w:rsidP="00A2086A">
            <w:pPr>
              <w:pStyle w:val="TableTextCentered"/>
              <w:rPr>
                <w:rFonts w:eastAsia="Times New Roman"/>
              </w:rPr>
            </w:pPr>
            <w:r>
              <w:rPr>
                <w:rFonts w:eastAsia="Times New Roman"/>
              </w:rPr>
              <w:t>4</w:t>
            </w:r>
          </w:p>
        </w:tc>
        <w:tc>
          <w:tcPr>
            <w:tcW w:w="875" w:type="dxa"/>
          </w:tcPr>
          <w:p w14:paraId="49A8C61F" w14:textId="77777777" w:rsidR="007F236C" w:rsidRPr="00E359BF" w:rsidRDefault="007F236C" w:rsidP="00A2086A">
            <w:pPr>
              <w:pStyle w:val="TableTextCentered"/>
              <w:rPr>
                <w:rFonts w:eastAsia="Times New Roman"/>
              </w:rPr>
            </w:pPr>
            <w:r>
              <w:rPr>
                <w:rFonts w:eastAsia="Times New Roman"/>
              </w:rPr>
              <w:t>2</w:t>
            </w:r>
          </w:p>
        </w:tc>
        <w:tc>
          <w:tcPr>
            <w:tcW w:w="874" w:type="dxa"/>
          </w:tcPr>
          <w:p w14:paraId="6AC572CB" w14:textId="77777777" w:rsidR="007F236C" w:rsidRPr="00E359BF" w:rsidRDefault="007F236C" w:rsidP="00A2086A">
            <w:pPr>
              <w:pStyle w:val="TableTextCentered"/>
              <w:rPr>
                <w:rFonts w:eastAsia="Times New Roman"/>
              </w:rPr>
            </w:pPr>
            <w:r>
              <w:rPr>
                <w:rFonts w:eastAsia="Times New Roman"/>
              </w:rPr>
              <w:t>2</w:t>
            </w:r>
          </w:p>
        </w:tc>
        <w:tc>
          <w:tcPr>
            <w:tcW w:w="875" w:type="dxa"/>
          </w:tcPr>
          <w:p w14:paraId="33D1C64A"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11B0D822"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48603C42" w14:textId="77777777" w:rsidR="007F236C" w:rsidRPr="00E359BF" w:rsidRDefault="007F236C" w:rsidP="00A2086A">
            <w:pPr>
              <w:pStyle w:val="TableTextCentered"/>
              <w:rPr>
                <w:rFonts w:eastAsia="Times New Roman"/>
              </w:rPr>
            </w:pPr>
            <w:r>
              <w:rPr>
                <w:rFonts w:eastAsia="Times New Roman"/>
              </w:rPr>
              <w:t>3.7</w:t>
            </w:r>
          </w:p>
        </w:tc>
      </w:tr>
      <w:tr w:rsidR="007F236C" w:rsidRPr="00E359BF" w14:paraId="20FADFDE" w14:textId="77777777" w:rsidTr="00711D81">
        <w:trPr>
          <w:jc w:val="center"/>
        </w:trPr>
        <w:tc>
          <w:tcPr>
            <w:tcW w:w="1431" w:type="dxa"/>
          </w:tcPr>
          <w:p w14:paraId="78E18B5E" w14:textId="77777777" w:rsidR="007F236C" w:rsidRPr="00E359BF" w:rsidRDefault="007F236C" w:rsidP="00A2086A">
            <w:pPr>
              <w:pStyle w:val="TableText"/>
            </w:pPr>
            <w:r>
              <w:t>Grades 9-12</w:t>
            </w:r>
          </w:p>
        </w:tc>
        <w:tc>
          <w:tcPr>
            <w:tcW w:w="874" w:type="dxa"/>
          </w:tcPr>
          <w:p w14:paraId="7FAC8A42"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19410296" w14:textId="77777777" w:rsidR="007F236C" w:rsidRPr="00E359BF" w:rsidRDefault="007F236C" w:rsidP="00A2086A">
            <w:pPr>
              <w:pStyle w:val="TableTextCentered"/>
              <w:rPr>
                <w:rFonts w:eastAsia="Times New Roman"/>
              </w:rPr>
            </w:pPr>
            <w:r>
              <w:rPr>
                <w:rFonts w:eastAsia="Times New Roman"/>
              </w:rPr>
              <w:t>2</w:t>
            </w:r>
          </w:p>
        </w:tc>
        <w:tc>
          <w:tcPr>
            <w:tcW w:w="874" w:type="dxa"/>
          </w:tcPr>
          <w:p w14:paraId="6E0CEAAA" w14:textId="77777777" w:rsidR="007F236C" w:rsidRPr="00E359BF" w:rsidRDefault="007F236C" w:rsidP="00A2086A">
            <w:pPr>
              <w:pStyle w:val="TableTextCentered"/>
              <w:rPr>
                <w:rFonts w:eastAsia="Times New Roman"/>
              </w:rPr>
            </w:pPr>
            <w:r>
              <w:rPr>
                <w:rFonts w:eastAsia="Times New Roman"/>
              </w:rPr>
              <w:t>2</w:t>
            </w:r>
          </w:p>
        </w:tc>
        <w:tc>
          <w:tcPr>
            <w:tcW w:w="875" w:type="dxa"/>
          </w:tcPr>
          <w:p w14:paraId="0093621D" w14:textId="77777777" w:rsidR="007F236C" w:rsidRPr="00E359BF" w:rsidRDefault="007F236C" w:rsidP="00A2086A">
            <w:pPr>
              <w:pStyle w:val="TableTextCentered"/>
              <w:rPr>
                <w:rFonts w:eastAsia="Times New Roman"/>
              </w:rPr>
            </w:pPr>
            <w:r>
              <w:rPr>
                <w:rFonts w:eastAsia="Times New Roman"/>
              </w:rPr>
              <w:t>5</w:t>
            </w:r>
          </w:p>
        </w:tc>
        <w:tc>
          <w:tcPr>
            <w:tcW w:w="875" w:type="dxa"/>
          </w:tcPr>
          <w:p w14:paraId="3127AACF" w14:textId="77777777" w:rsidR="007F236C" w:rsidRPr="00E359BF" w:rsidRDefault="007F236C" w:rsidP="00A2086A">
            <w:pPr>
              <w:pStyle w:val="TableTextCentered"/>
              <w:rPr>
                <w:rFonts w:eastAsia="Times New Roman"/>
              </w:rPr>
            </w:pPr>
            <w:r>
              <w:rPr>
                <w:rFonts w:eastAsia="Times New Roman"/>
              </w:rPr>
              <w:t>3</w:t>
            </w:r>
          </w:p>
        </w:tc>
        <w:tc>
          <w:tcPr>
            <w:tcW w:w="874" w:type="dxa"/>
          </w:tcPr>
          <w:p w14:paraId="59D08A7C" w14:textId="77777777" w:rsidR="007F236C" w:rsidRPr="00E359BF" w:rsidRDefault="007F236C" w:rsidP="00A2086A">
            <w:pPr>
              <w:pStyle w:val="TableTextCentered"/>
              <w:rPr>
                <w:rFonts w:eastAsia="Times New Roman"/>
              </w:rPr>
            </w:pPr>
            <w:r>
              <w:rPr>
                <w:rFonts w:eastAsia="Times New Roman"/>
              </w:rPr>
              <w:t>2</w:t>
            </w:r>
          </w:p>
        </w:tc>
        <w:tc>
          <w:tcPr>
            <w:tcW w:w="875" w:type="dxa"/>
          </w:tcPr>
          <w:p w14:paraId="305DA0BC"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12EC1AD3"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06CDD1EB" w14:textId="77777777" w:rsidR="007F236C" w:rsidRPr="00E359BF" w:rsidRDefault="007F236C" w:rsidP="00A2086A">
            <w:pPr>
              <w:pStyle w:val="TableTextCentered"/>
              <w:rPr>
                <w:rFonts w:eastAsia="Times New Roman"/>
              </w:rPr>
            </w:pPr>
            <w:r>
              <w:rPr>
                <w:rFonts w:eastAsia="Times New Roman"/>
              </w:rPr>
              <w:t>4.1</w:t>
            </w:r>
          </w:p>
        </w:tc>
      </w:tr>
    </w:tbl>
    <w:bookmarkEnd w:id="103"/>
    <w:p w14:paraId="536B03AA" w14:textId="77777777" w:rsidR="007F236C" w:rsidRDefault="007F236C" w:rsidP="007F236C">
      <w:pPr>
        <w:pStyle w:val="TableNote"/>
      </w:pPr>
      <w:r w:rsidRPr="00D44000">
        <w:t xml:space="preserve">*The district average is an average of the observation scores. In Table 11, the district average is computed as: </w:t>
      </w:r>
      <w:r w:rsidRPr="00D44000">
        <w:br/>
      </w:r>
      <w:bookmarkStart w:id="104" w:name="Dist_CU_Calc"/>
      <w:r>
        <w:t>([1 x 1] + [2 x 4] + [3 x 11] + [4 x 11] + [5 x 5] + [6 x 4]) ÷ 36 observations = 3.8</w:t>
      </w:r>
      <w:bookmarkEnd w:id="104"/>
    </w:p>
    <w:p w14:paraId="4B787D8E" w14:textId="77777777" w:rsidR="007F236C" w:rsidRPr="00BC09E0" w:rsidRDefault="007F236C" w:rsidP="007F236C">
      <w:pPr>
        <w:pStyle w:val="TableNote"/>
      </w:pPr>
      <w:r>
        <w:t>**Content Understanding does not appear in the CLASS K-3 Manual, therefore scores for the Elementary School Level represent grades 4-5 only.</w:t>
      </w:r>
    </w:p>
    <w:p w14:paraId="68758088" w14:textId="77777777" w:rsidR="007F236C" w:rsidRPr="00BC09E0" w:rsidRDefault="007F236C" w:rsidP="007F236C">
      <w:pPr>
        <w:pStyle w:val="BodyText"/>
      </w:pPr>
      <w:r w:rsidRPr="00F97764">
        <w:rPr>
          <w:rStyle w:val="BodyTextDemiChar"/>
        </w:rPr>
        <w:t>Ratings in the Low Range.</w:t>
      </w:r>
      <w:r w:rsidRPr="00BC09E0">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7ED0DA56" w14:textId="77777777" w:rsidR="007F236C" w:rsidRPr="00BC09E0" w:rsidRDefault="007F236C" w:rsidP="007F236C">
      <w:pPr>
        <w:pStyle w:val="BodyText"/>
      </w:pPr>
      <w:r w:rsidRPr="00F97764">
        <w:rPr>
          <w:rStyle w:val="BodyTextDemiChar"/>
        </w:rPr>
        <w:t>Ratings in the Middle Range.</w:t>
      </w:r>
      <w:r w:rsidRPr="00BC09E0">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2D551BE4" w14:textId="77777777" w:rsidR="007F236C" w:rsidRDefault="007F236C" w:rsidP="007F236C">
      <w:pPr>
        <w:pStyle w:val="BodyText"/>
      </w:pPr>
      <w:r w:rsidRPr="00F97764">
        <w:rPr>
          <w:rStyle w:val="BodyTextDemiChar"/>
        </w:rPr>
        <w:t>Ratings in the High Range.</w:t>
      </w:r>
      <w:r w:rsidRPr="00BC09E0">
        <w:t xml:space="preserve"> At the high range, the focus of the class is on encouraging deep understanding of content through the provision of meaningful, interactive discu</w:t>
      </w:r>
      <w:r w:rsidRPr="00F97764">
        <w:t>ssion and explanation of broad, organizing ideas. Class discussion and materials consiste</w:t>
      </w:r>
      <w:r w:rsidRPr="00BC09E0">
        <w:t>ntly communicate the essential attributes of concepts and procedures to students. New concepts and procedures and broad ideas are consistently linked to students’ prior knowledge in ways that advance their understanding and clarify misconceptions.</w:t>
      </w:r>
    </w:p>
    <w:p w14:paraId="351BBD0A" w14:textId="77777777" w:rsidR="007F236C" w:rsidRDefault="007F236C" w:rsidP="007F236C">
      <w:pPr>
        <w:spacing w:after="160" w:line="259" w:lineRule="auto"/>
      </w:pPr>
      <w:r>
        <w:br w:type="page"/>
      </w:r>
    </w:p>
    <w:p w14:paraId="042FFFDA" w14:textId="77777777" w:rsidR="007F236C" w:rsidRPr="00BC09E0" w:rsidRDefault="007F236C" w:rsidP="007F236C">
      <w:pPr>
        <w:pStyle w:val="Heading2-SIOR"/>
      </w:pPr>
      <w:bookmarkStart w:id="105" w:name="_Toc379881743"/>
      <w:bookmarkStart w:id="106" w:name="_Toc411329835"/>
      <w:bookmarkStart w:id="107" w:name="_Toc430114884"/>
      <w:bookmarkStart w:id="108" w:name="_Toc107176760"/>
      <w:r w:rsidRPr="00BC09E0">
        <w:t>Analysis and Inquiry</w:t>
      </w:r>
      <w:bookmarkEnd w:id="105"/>
      <w:bookmarkEnd w:id="106"/>
      <w:bookmarkEnd w:id="107"/>
      <w:bookmarkEnd w:id="108"/>
    </w:p>
    <w:p w14:paraId="40771228" w14:textId="77777777" w:rsidR="007F236C" w:rsidRPr="00BC09E0" w:rsidRDefault="007F236C" w:rsidP="007F236C">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330058B5" w14:textId="77777777" w:rsidR="007F236C" w:rsidRPr="00BC09E0" w:rsidRDefault="007F236C" w:rsidP="007F236C">
      <w:pPr>
        <w:pStyle w:val="BodyText"/>
      </w:pPr>
      <w:r w:rsidRPr="00BC09E0">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BC09E0">
        <w:rPr>
          <w:i/>
        </w:rPr>
        <w:t>CLASS Upper Elementary Manual</w:t>
      </w:r>
      <w:r w:rsidRPr="00BC09E0">
        <w:t>, p. 81</w:t>
      </w:r>
      <w:r>
        <w:t>,</w:t>
      </w:r>
      <w:r w:rsidRPr="003A3533">
        <w:rPr>
          <w:i/>
        </w:rPr>
        <w:t xml:space="preserve"> </w:t>
      </w:r>
      <w:r w:rsidRPr="0085328B">
        <w:rPr>
          <w:i/>
        </w:rPr>
        <w:t>CLASS Secondary Manual</w:t>
      </w:r>
      <w:r>
        <w:t>, p. 76</w:t>
      </w:r>
      <w:r w:rsidRPr="00BC09E0">
        <w:t>).</w:t>
      </w:r>
    </w:p>
    <w:p w14:paraId="2F57D8DE" w14:textId="77777777" w:rsidR="007F236C" w:rsidRPr="00BC09E0" w:rsidRDefault="007F236C" w:rsidP="007F236C">
      <w:pPr>
        <w:pStyle w:val="TableTitle0"/>
      </w:pPr>
      <w:r w:rsidRPr="00BC09E0">
        <w:t xml:space="preserve">Table 12. Analysis and Inquiry: Number of Classrooms for Each Rating </w:t>
      </w:r>
      <w:r w:rsidRPr="00D44000">
        <w:t>and District Average</w:t>
      </w:r>
    </w:p>
    <w:p w14:paraId="58279091" w14:textId="77777777" w:rsidR="007F236C" w:rsidRDefault="007F236C" w:rsidP="007F236C">
      <w:pPr>
        <w:pStyle w:val="BodyTextDemi"/>
      </w:pPr>
      <w:r w:rsidRPr="00D44000">
        <w:t xml:space="preserve">Analysis and Inquiry District Average*: </w:t>
      </w:r>
      <w:bookmarkStart w:id="109" w:name="Dist_AI_Avg"/>
      <w:r>
        <w:t>2.8</w:t>
      </w:r>
      <w:bookmarkEnd w:id="109"/>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992CB3" w:rsidRPr="00E359BF" w14:paraId="657E4B29" w14:textId="77777777" w:rsidTr="00711D8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0E1F54E" w14:textId="42D672E0" w:rsidR="00992CB3" w:rsidRPr="00E359BF" w:rsidRDefault="00992CB3" w:rsidP="00992CB3">
            <w:pPr>
              <w:pStyle w:val="TableColHeadingCenter"/>
              <w:rPr>
                <w:rFonts w:eastAsia="MS Mincho"/>
              </w:rPr>
            </w:pPr>
            <w:bookmarkStart w:id="110" w:name="Tbl_AI"/>
            <w:r>
              <w:rPr>
                <w:rFonts w:eastAsia="MS Mincho"/>
              </w:rPr>
              <w:t>Grade Band</w:t>
            </w:r>
          </w:p>
        </w:tc>
        <w:tc>
          <w:tcPr>
            <w:tcW w:w="874" w:type="dxa"/>
            <w:vAlign w:val="center"/>
          </w:tcPr>
          <w:p w14:paraId="709411F6" w14:textId="36A01035" w:rsidR="00992CB3" w:rsidRPr="00E359BF" w:rsidRDefault="00992CB3" w:rsidP="00992CB3">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778C50A7" w14:textId="0861EC34" w:rsidR="00992CB3" w:rsidRPr="00E359BF" w:rsidRDefault="00992CB3" w:rsidP="00992CB3">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804E8C4" w14:textId="708CF7C0" w:rsidR="00992CB3" w:rsidRPr="00E359BF" w:rsidRDefault="00992CB3" w:rsidP="00992CB3">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6F62AB39" w14:textId="6271D2C1" w:rsidR="00992CB3" w:rsidRPr="00E359BF" w:rsidRDefault="00992CB3" w:rsidP="00992CB3">
            <w:pPr>
              <w:pStyle w:val="TableColHeadingCenter"/>
              <w:rPr>
                <w:rFonts w:eastAsia="MS Mincho"/>
              </w:rPr>
            </w:pPr>
            <w:r w:rsidRPr="00A31517">
              <w:rPr>
                <w:rFonts w:eastAsia="MS Mincho"/>
              </w:rPr>
              <w:t>Middle Range</w:t>
            </w:r>
            <w:r>
              <w:rPr>
                <w:rFonts w:eastAsia="MS Mincho"/>
              </w:rPr>
              <w:t xml:space="preserve"> (4)</w:t>
            </w:r>
          </w:p>
        </w:tc>
        <w:tc>
          <w:tcPr>
            <w:tcW w:w="875" w:type="dxa"/>
            <w:vAlign w:val="center"/>
          </w:tcPr>
          <w:p w14:paraId="5CFF1406" w14:textId="30037E4B" w:rsidR="00992CB3" w:rsidRPr="00E359BF" w:rsidRDefault="00992CB3" w:rsidP="00992CB3">
            <w:pPr>
              <w:pStyle w:val="TableColHeadingCenter"/>
              <w:rPr>
                <w:rFonts w:eastAsia="MS Mincho"/>
              </w:rPr>
            </w:pPr>
            <w:r w:rsidRPr="00A31517">
              <w:rPr>
                <w:rFonts w:eastAsia="MS Mincho"/>
              </w:rPr>
              <w:t>Middle Range</w:t>
            </w:r>
            <w:r>
              <w:rPr>
                <w:rFonts w:eastAsia="MS Mincho"/>
              </w:rPr>
              <w:t xml:space="preserve"> (5)</w:t>
            </w:r>
          </w:p>
        </w:tc>
        <w:tc>
          <w:tcPr>
            <w:tcW w:w="874" w:type="dxa"/>
            <w:vAlign w:val="center"/>
          </w:tcPr>
          <w:p w14:paraId="73ED695F" w14:textId="4E3AEF75" w:rsidR="00992CB3" w:rsidRPr="00E359BF" w:rsidRDefault="00992CB3" w:rsidP="00992CB3">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40B00B36" w14:textId="39176F3E" w:rsidR="00992CB3" w:rsidRPr="00E359BF" w:rsidRDefault="00992CB3" w:rsidP="00992CB3">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CAAF913" w14:textId="5A10AB54" w:rsidR="00992CB3" w:rsidRPr="00E359BF" w:rsidRDefault="00992CB3" w:rsidP="00992CB3">
            <w:pPr>
              <w:pStyle w:val="TableColHeadingCenter"/>
              <w:rPr>
                <w:rFonts w:eastAsia="MS Mincho"/>
              </w:rPr>
            </w:pPr>
            <w:r>
              <w:rPr>
                <w:rFonts w:eastAsia="MS Mincho"/>
              </w:rPr>
              <w:t>n (36)</w:t>
            </w:r>
          </w:p>
        </w:tc>
        <w:tc>
          <w:tcPr>
            <w:tcW w:w="892" w:type="dxa"/>
            <w:vAlign w:val="center"/>
          </w:tcPr>
          <w:p w14:paraId="06221B4F" w14:textId="5DEEF131" w:rsidR="00992CB3" w:rsidRPr="00E359BF" w:rsidRDefault="00992CB3" w:rsidP="00992CB3">
            <w:pPr>
              <w:pStyle w:val="TableColHeadingCenter"/>
              <w:rPr>
                <w:rFonts w:eastAsia="MS Mincho"/>
              </w:rPr>
            </w:pPr>
            <w:r>
              <w:rPr>
                <w:rFonts w:eastAsia="MS Mincho"/>
              </w:rPr>
              <w:t>Average (2.8)</w:t>
            </w:r>
          </w:p>
        </w:tc>
      </w:tr>
      <w:tr w:rsidR="007F236C" w:rsidRPr="00E359BF" w14:paraId="605322DD" w14:textId="77777777" w:rsidTr="00711D81">
        <w:trPr>
          <w:jc w:val="center"/>
        </w:trPr>
        <w:tc>
          <w:tcPr>
            <w:tcW w:w="1431" w:type="dxa"/>
          </w:tcPr>
          <w:p w14:paraId="2DBA1D15" w14:textId="77777777" w:rsidR="007F236C" w:rsidRPr="00E359BF" w:rsidRDefault="007F236C" w:rsidP="00A2086A">
            <w:pPr>
              <w:pStyle w:val="TableText"/>
            </w:pPr>
            <w:r>
              <w:t>Grades 4-5**</w:t>
            </w:r>
          </w:p>
        </w:tc>
        <w:tc>
          <w:tcPr>
            <w:tcW w:w="874" w:type="dxa"/>
          </w:tcPr>
          <w:p w14:paraId="57FA706A"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3DB77EC8"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43878431" w14:textId="77777777" w:rsidR="007F236C" w:rsidRPr="00E359BF" w:rsidRDefault="007F236C" w:rsidP="00A2086A">
            <w:pPr>
              <w:pStyle w:val="TableTextCentered"/>
              <w:rPr>
                <w:rFonts w:eastAsia="Times New Roman"/>
              </w:rPr>
            </w:pPr>
            <w:r>
              <w:rPr>
                <w:rFonts w:eastAsia="Times New Roman"/>
              </w:rPr>
              <w:t>4</w:t>
            </w:r>
          </w:p>
        </w:tc>
        <w:tc>
          <w:tcPr>
            <w:tcW w:w="875" w:type="dxa"/>
          </w:tcPr>
          <w:p w14:paraId="40E714DB" w14:textId="77777777" w:rsidR="007F236C" w:rsidRPr="00E359BF" w:rsidRDefault="007F236C" w:rsidP="00A2086A">
            <w:pPr>
              <w:pStyle w:val="TableTextCentered"/>
              <w:rPr>
                <w:rFonts w:eastAsia="Times New Roman"/>
              </w:rPr>
            </w:pPr>
            <w:r>
              <w:rPr>
                <w:rFonts w:eastAsia="Times New Roman"/>
              </w:rPr>
              <w:t>4</w:t>
            </w:r>
          </w:p>
        </w:tc>
        <w:tc>
          <w:tcPr>
            <w:tcW w:w="875" w:type="dxa"/>
          </w:tcPr>
          <w:p w14:paraId="7C17F337"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3DDA8722"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037EEA76"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36F572CE" w14:textId="77777777" w:rsidR="007F236C" w:rsidRPr="00E359BF" w:rsidRDefault="007F236C" w:rsidP="00A2086A">
            <w:pPr>
              <w:pStyle w:val="TableTextCentered"/>
              <w:rPr>
                <w:rFonts w:eastAsia="Times New Roman"/>
              </w:rPr>
            </w:pPr>
            <w:r>
              <w:rPr>
                <w:rFonts w:eastAsia="Times New Roman"/>
              </w:rPr>
              <w:t>8</w:t>
            </w:r>
          </w:p>
        </w:tc>
        <w:tc>
          <w:tcPr>
            <w:tcW w:w="892" w:type="dxa"/>
          </w:tcPr>
          <w:p w14:paraId="01421CAF" w14:textId="77777777" w:rsidR="007F236C" w:rsidRPr="00E359BF" w:rsidRDefault="007F236C" w:rsidP="00A2086A">
            <w:pPr>
              <w:pStyle w:val="TableTextCentered"/>
              <w:rPr>
                <w:rFonts w:eastAsia="Times New Roman"/>
              </w:rPr>
            </w:pPr>
            <w:r>
              <w:rPr>
                <w:rFonts w:eastAsia="Times New Roman"/>
              </w:rPr>
              <w:t>3.5</w:t>
            </w:r>
          </w:p>
        </w:tc>
      </w:tr>
      <w:tr w:rsidR="007C1349" w:rsidRPr="00E359BF" w14:paraId="0D3A6089" w14:textId="77777777" w:rsidTr="00711D81">
        <w:trPr>
          <w:jc w:val="center"/>
        </w:trPr>
        <w:tc>
          <w:tcPr>
            <w:tcW w:w="1431" w:type="dxa"/>
          </w:tcPr>
          <w:p w14:paraId="706D6874" w14:textId="77777777" w:rsidR="007F236C" w:rsidRPr="00E359BF" w:rsidRDefault="007F236C" w:rsidP="00A2086A">
            <w:pPr>
              <w:pStyle w:val="TableText"/>
            </w:pPr>
            <w:r>
              <w:t>Grades 6-8</w:t>
            </w:r>
          </w:p>
        </w:tc>
        <w:tc>
          <w:tcPr>
            <w:tcW w:w="874" w:type="dxa"/>
          </w:tcPr>
          <w:p w14:paraId="304D0C39" w14:textId="77777777" w:rsidR="007F236C" w:rsidRPr="00E359BF" w:rsidRDefault="007F236C" w:rsidP="00A2086A">
            <w:pPr>
              <w:pStyle w:val="TableTextCentered"/>
              <w:rPr>
                <w:rFonts w:eastAsia="Times New Roman"/>
              </w:rPr>
            </w:pPr>
            <w:r>
              <w:rPr>
                <w:rFonts w:eastAsia="Times New Roman"/>
              </w:rPr>
              <w:t>3</w:t>
            </w:r>
          </w:p>
        </w:tc>
        <w:tc>
          <w:tcPr>
            <w:tcW w:w="874" w:type="dxa"/>
          </w:tcPr>
          <w:p w14:paraId="16DAB7B5" w14:textId="77777777" w:rsidR="007F236C" w:rsidRPr="00E359BF" w:rsidRDefault="007F236C" w:rsidP="00A2086A">
            <w:pPr>
              <w:pStyle w:val="TableTextCentered"/>
              <w:rPr>
                <w:rFonts w:eastAsia="Times New Roman"/>
              </w:rPr>
            </w:pPr>
            <w:r>
              <w:rPr>
                <w:rFonts w:eastAsia="Times New Roman"/>
              </w:rPr>
              <w:t>5</w:t>
            </w:r>
          </w:p>
        </w:tc>
        <w:tc>
          <w:tcPr>
            <w:tcW w:w="874" w:type="dxa"/>
          </w:tcPr>
          <w:p w14:paraId="5FC65BCA" w14:textId="77777777" w:rsidR="007F236C" w:rsidRPr="00E359BF" w:rsidRDefault="007F236C" w:rsidP="00A2086A">
            <w:pPr>
              <w:pStyle w:val="TableTextCentered"/>
              <w:rPr>
                <w:rFonts w:eastAsia="Times New Roman"/>
              </w:rPr>
            </w:pPr>
            <w:r>
              <w:rPr>
                <w:rFonts w:eastAsia="Times New Roman"/>
              </w:rPr>
              <w:t>3</w:t>
            </w:r>
          </w:p>
        </w:tc>
        <w:tc>
          <w:tcPr>
            <w:tcW w:w="875" w:type="dxa"/>
          </w:tcPr>
          <w:p w14:paraId="57BC47B2" w14:textId="77777777" w:rsidR="007F236C" w:rsidRPr="00E359BF" w:rsidRDefault="007F236C" w:rsidP="00A2086A">
            <w:pPr>
              <w:pStyle w:val="TableTextCentered"/>
              <w:rPr>
                <w:rFonts w:eastAsia="Times New Roman"/>
              </w:rPr>
            </w:pPr>
            <w:r>
              <w:rPr>
                <w:rFonts w:eastAsia="Times New Roman"/>
              </w:rPr>
              <w:t>3</w:t>
            </w:r>
          </w:p>
        </w:tc>
        <w:tc>
          <w:tcPr>
            <w:tcW w:w="875" w:type="dxa"/>
          </w:tcPr>
          <w:p w14:paraId="6D176668"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35C08F74"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374C2FBB"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00CFE391"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4259E1DB" w14:textId="77777777" w:rsidR="007F236C" w:rsidRPr="00E359BF" w:rsidRDefault="007F236C" w:rsidP="00A2086A">
            <w:pPr>
              <w:pStyle w:val="TableTextCentered"/>
              <w:rPr>
                <w:rFonts w:eastAsia="Times New Roman"/>
              </w:rPr>
            </w:pPr>
            <w:r>
              <w:rPr>
                <w:rFonts w:eastAsia="Times New Roman"/>
              </w:rPr>
              <w:t>2.4</w:t>
            </w:r>
          </w:p>
        </w:tc>
      </w:tr>
      <w:tr w:rsidR="007F236C" w:rsidRPr="00E359BF" w14:paraId="1B0ACCA0" w14:textId="77777777" w:rsidTr="00711D81">
        <w:trPr>
          <w:jc w:val="center"/>
        </w:trPr>
        <w:tc>
          <w:tcPr>
            <w:tcW w:w="1431" w:type="dxa"/>
          </w:tcPr>
          <w:p w14:paraId="13961BC6" w14:textId="77777777" w:rsidR="007F236C" w:rsidRPr="00E359BF" w:rsidRDefault="007F236C" w:rsidP="00A2086A">
            <w:pPr>
              <w:pStyle w:val="TableText"/>
            </w:pPr>
            <w:r>
              <w:t>Grades 9-12</w:t>
            </w:r>
          </w:p>
        </w:tc>
        <w:tc>
          <w:tcPr>
            <w:tcW w:w="874" w:type="dxa"/>
          </w:tcPr>
          <w:p w14:paraId="00B430A8" w14:textId="77777777" w:rsidR="007F236C" w:rsidRPr="00E359BF" w:rsidRDefault="007F236C" w:rsidP="00A2086A">
            <w:pPr>
              <w:pStyle w:val="TableTextCentered"/>
              <w:rPr>
                <w:rFonts w:eastAsia="Times New Roman"/>
              </w:rPr>
            </w:pPr>
            <w:r>
              <w:rPr>
                <w:rFonts w:eastAsia="Times New Roman"/>
              </w:rPr>
              <w:t>4</w:t>
            </w:r>
          </w:p>
        </w:tc>
        <w:tc>
          <w:tcPr>
            <w:tcW w:w="874" w:type="dxa"/>
          </w:tcPr>
          <w:p w14:paraId="1BBB5993" w14:textId="77777777" w:rsidR="007F236C" w:rsidRPr="00E359BF" w:rsidRDefault="007F236C" w:rsidP="00A2086A">
            <w:pPr>
              <w:pStyle w:val="TableTextCentered"/>
              <w:rPr>
                <w:rFonts w:eastAsia="Times New Roman"/>
              </w:rPr>
            </w:pPr>
            <w:r>
              <w:rPr>
                <w:rFonts w:eastAsia="Times New Roman"/>
              </w:rPr>
              <w:t>4</w:t>
            </w:r>
          </w:p>
        </w:tc>
        <w:tc>
          <w:tcPr>
            <w:tcW w:w="874" w:type="dxa"/>
          </w:tcPr>
          <w:p w14:paraId="7D682D3F" w14:textId="77777777" w:rsidR="007F236C" w:rsidRPr="00E359BF" w:rsidRDefault="007F236C" w:rsidP="00A2086A">
            <w:pPr>
              <w:pStyle w:val="TableTextCentered"/>
              <w:rPr>
                <w:rFonts w:eastAsia="Times New Roman"/>
              </w:rPr>
            </w:pPr>
            <w:r>
              <w:rPr>
                <w:rFonts w:eastAsia="Times New Roman"/>
              </w:rPr>
              <w:t>1</w:t>
            </w:r>
          </w:p>
        </w:tc>
        <w:tc>
          <w:tcPr>
            <w:tcW w:w="875" w:type="dxa"/>
          </w:tcPr>
          <w:p w14:paraId="209CD538" w14:textId="77777777" w:rsidR="007F236C" w:rsidRPr="00E359BF" w:rsidRDefault="007F236C" w:rsidP="00A2086A">
            <w:pPr>
              <w:pStyle w:val="TableTextCentered"/>
              <w:rPr>
                <w:rFonts w:eastAsia="Times New Roman"/>
              </w:rPr>
            </w:pPr>
            <w:r>
              <w:rPr>
                <w:rFonts w:eastAsia="Times New Roman"/>
              </w:rPr>
              <w:t>2</w:t>
            </w:r>
          </w:p>
        </w:tc>
        <w:tc>
          <w:tcPr>
            <w:tcW w:w="875" w:type="dxa"/>
          </w:tcPr>
          <w:p w14:paraId="3BAC82DC" w14:textId="77777777" w:rsidR="007F236C" w:rsidRPr="00E359BF" w:rsidRDefault="007F236C" w:rsidP="00A2086A">
            <w:pPr>
              <w:pStyle w:val="TableTextCentered"/>
              <w:rPr>
                <w:rFonts w:eastAsia="Times New Roman"/>
              </w:rPr>
            </w:pPr>
            <w:r>
              <w:rPr>
                <w:rFonts w:eastAsia="Times New Roman"/>
              </w:rPr>
              <w:t>3</w:t>
            </w:r>
          </w:p>
        </w:tc>
        <w:tc>
          <w:tcPr>
            <w:tcW w:w="874" w:type="dxa"/>
          </w:tcPr>
          <w:p w14:paraId="642510A1"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7CFBE11A"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65F7A2DF"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68302BBC" w14:textId="77777777" w:rsidR="007F236C" w:rsidRPr="00E359BF" w:rsidRDefault="007F236C" w:rsidP="00A2086A">
            <w:pPr>
              <w:pStyle w:val="TableTextCentered"/>
              <w:rPr>
                <w:rFonts w:eastAsia="Times New Roman"/>
              </w:rPr>
            </w:pPr>
            <w:r>
              <w:rPr>
                <w:rFonts w:eastAsia="Times New Roman"/>
              </w:rPr>
              <w:t>2.7</w:t>
            </w:r>
          </w:p>
        </w:tc>
      </w:tr>
    </w:tbl>
    <w:bookmarkEnd w:id="110"/>
    <w:p w14:paraId="0858DD3C" w14:textId="77777777" w:rsidR="007F236C" w:rsidRDefault="007F236C" w:rsidP="007F236C">
      <w:pPr>
        <w:pStyle w:val="TableNote"/>
      </w:pPr>
      <w:r w:rsidRPr="00D44000">
        <w:t xml:space="preserve">*The district average is an average of the observation scores. In Table 12, the district average is computed as: </w:t>
      </w:r>
      <w:r w:rsidRPr="00D44000">
        <w:br/>
      </w:r>
      <w:bookmarkStart w:id="111" w:name="Dist_AI_Calc"/>
      <w:r>
        <w:t>([1 x 7] + [2 x 9] + [3 x 8] + [4 x 9] + [5 x 3]) ÷ 36 observations = 2.8</w:t>
      </w:r>
      <w:bookmarkEnd w:id="111"/>
    </w:p>
    <w:p w14:paraId="542C08BC" w14:textId="77777777" w:rsidR="007F236C" w:rsidRPr="00BC09E0" w:rsidRDefault="007F236C" w:rsidP="007F236C">
      <w:pPr>
        <w:pStyle w:val="TableNote"/>
      </w:pPr>
      <w:r>
        <w:t>**Analysis and Inquiry does not appear in the CLASS K-3 Manual, therefore scores for the Elementary School Level represent grades 4-5 only.</w:t>
      </w:r>
    </w:p>
    <w:p w14:paraId="3857E824" w14:textId="77777777" w:rsidR="007F236C" w:rsidRPr="00BC09E0" w:rsidRDefault="007F236C" w:rsidP="007F236C">
      <w:pPr>
        <w:pStyle w:val="BodyText"/>
      </w:pPr>
      <w:r w:rsidRPr="00F97764">
        <w:rPr>
          <w:rStyle w:val="BodyTextDemiChar"/>
        </w:rPr>
        <w:t>Ratings in the Low Range.</w:t>
      </w:r>
      <w:r w:rsidRPr="00BC09E0">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1F7190BC" w14:textId="77777777" w:rsidR="007F236C" w:rsidRPr="00BC09E0" w:rsidRDefault="007F236C" w:rsidP="007F236C">
      <w:pPr>
        <w:pStyle w:val="BodyText"/>
      </w:pPr>
      <w:r w:rsidRPr="00F97764">
        <w:rPr>
          <w:rStyle w:val="BodyTextDemiChar"/>
        </w:rPr>
        <w:t>Ratings in the Middle Range.</w:t>
      </w:r>
      <w:r w:rsidRPr="00BC09E0">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62CA4619" w14:textId="77777777" w:rsidR="007F236C" w:rsidRDefault="007F236C" w:rsidP="007F236C">
      <w:pPr>
        <w:pStyle w:val="BodyText"/>
      </w:pPr>
      <w:r w:rsidRPr="00F97764">
        <w:rPr>
          <w:rStyle w:val="BodyTextDemiChar"/>
        </w:rPr>
        <w:t>Ratings in the High Range.</w:t>
      </w:r>
      <w:r w:rsidRPr="00BC09E0">
        <w:t xml:space="preserve"> </w:t>
      </w:r>
      <w:r w:rsidRPr="002541BB">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04F02A11" w14:textId="77777777" w:rsidR="007F236C" w:rsidRDefault="007F236C" w:rsidP="007F236C">
      <w:pPr>
        <w:spacing w:after="160" w:line="259" w:lineRule="auto"/>
      </w:pPr>
      <w:r>
        <w:br w:type="page"/>
      </w:r>
    </w:p>
    <w:p w14:paraId="0C8A80C1" w14:textId="77777777" w:rsidR="007F236C" w:rsidRPr="00BC09E0" w:rsidRDefault="007F236C" w:rsidP="007F236C">
      <w:pPr>
        <w:pStyle w:val="Heading2-SIOR"/>
      </w:pPr>
      <w:bookmarkStart w:id="112" w:name="_Toc411329836"/>
      <w:bookmarkStart w:id="113" w:name="_Toc430114885"/>
      <w:bookmarkStart w:id="114" w:name="_Toc107176761"/>
      <w:r w:rsidRPr="00BC09E0">
        <w:t>Quality of Feedback</w:t>
      </w:r>
      <w:bookmarkEnd w:id="112"/>
      <w:bookmarkEnd w:id="113"/>
      <w:bookmarkEnd w:id="114"/>
    </w:p>
    <w:p w14:paraId="387A36E4" w14:textId="77777777" w:rsidR="007F236C" w:rsidRPr="00BC09E0" w:rsidRDefault="007F236C" w:rsidP="007F236C">
      <w:pPr>
        <w:pStyle w:val="BodyTextDomain"/>
      </w:pPr>
      <w:r w:rsidRPr="00BC09E0">
        <w:t xml:space="preserve">Instructional Support domain, </w:t>
      </w:r>
      <w:r>
        <w:t>G</w:t>
      </w:r>
      <w:r w:rsidRPr="00BC09E0">
        <w:t xml:space="preserve">rades </w:t>
      </w:r>
      <w:r>
        <w:t>K</w:t>
      </w:r>
      <w:r w:rsidRPr="00BC09E0">
        <w:rPr>
          <w:rFonts w:ascii="Vijaya" w:hAnsi="Vijaya" w:cs="Vijaya"/>
        </w:rPr>
        <w:t>−</w:t>
      </w:r>
      <w:r>
        <w:t xml:space="preserve"> 12</w:t>
      </w:r>
    </w:p>
    <w:p w14:paraId="4398AD4F" w14:textId="77777777" w:rsidR="007F236C" w:rsidRPr="00BC09E0" w:rsidRDefault="007F236C" w:rsidP="007F236C">
      <w:pPr>
        <w:pStyle w:val="BodyText"/>
      </w:pPr>
      <w:r w:rsidRPr="00BC09E0">
        <w:t>Quality of Feedback refers to the degree to which the teacher provides feedback that expands learning and understanding and encourages continued participation in the learning activity (</w:t>
      </w:r>
      <w:r w:rsidRPr="00BC09E0">
        <w:rPr>
          <w:i/>
        </w:rPr>
        <w:t>CLASS K–3 Manual</w:t>
      </w:r>
      <w:r w:rsidRPr="00BC09E0">
        <w:t xml:space="preserve">, p. 72). In the upper elementary </w:t>
      </w:r>
      <w:r>
        <w:t xml:space="preserve">and secondary </w:t>
      </w:r>
      <w:r w:rsidRPr="00BC09E0">
        <w:t>classrooms, significant feedback also may be provided by peers (</w:t>
      </w:r>
      <w:r w:rsidRPr="00BC09E0">
        <w:rPr>
          <w:i/>
        </w:rPr>
        <w:t>CLASS Upper Elementary Manual</w:t>
      </w:r>
      <w:r w:rsidRPr="00BC09E0">
        <w:t>, p. 89</w:t>
      </w:r>
      <w:r>
        <w:t xml:space="preserve">, </w:t>
      </w:r>
      <w:r w:rsidRPr="005400DB">
        <w:rPr>
          <w:i/>
          <w:spacing w:val="-2"/>
        </w:rPr>
        <w:t>CLASS Secondary Manual</w:t>
      </w:r>
      <w:r w:rsidRPr="005400DB">
        <w:rPr>
          <w:spacing w:val="-2"/>
        </w:rPr>
        <w:t>, p. 93</w:t>
      </w:r>
      <w:r w:rsidRPr="00BC09E0">
        <w:t xml:space="preserve">). Regardless of the source, the focus of the feedback motivates learning. </w:t>
      </w:r>
    </w:p>
    <w:p w14:paraId="533D796E" w14:textId="77777777" w:rsidR="007F236C" w:rsidRPr="00BC09E0" w:rsidRDefault="007F236C" w:rsidP="007F236C">
      <w:pPr>
        <w:pStyle w:val="TableTitle0"/>
      </w:pPr>
      <w:r w:rsidRPr="00BC09E0">
        <w:t xml:space="preserve">Table 13. Quality of Feedback: Number of Classrooms for Each Rating </w:t>
      </w:r>
      <w:r w:rsidRPr="00D44000">
        <w:t>and District Average</w:t>
      </w:r>
    </w:p>
    <w:p w14:paraId="7868409B" w14:textId="77777777" w:rsidR="007F236C" w:rsidRDefault="007F236C" w:rsidP="007F236C">
      <w:pPr>
        <w:pStyle w:val="BodyTextDemi"/>
      </w:pPr>
      <w:r w:rsidRPr="00D44000">
        <w:t xml:space="preserve">Quality of Feedback District Average*: </w:t>
      </w:r>
      <w:bookmarkStart w:id="115" w:name="Dist_QF_Avg"/>
      <w:r>
        <w:t>3.7</w:t>
      </w:r>
      <w:bookmarkEnd w:id="11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562D68" w:rsidRPr="00E359BF" w14:paraId="558C3B7E" w14:textId="77777777" w:rsidTr="00711D8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2837DBB" w14:textId="3C4954F8" w:rsidR="00562D68" w:rsidRPr="00E359BF" w:rsidRDefault="00562D68" w:rsidP="00562D68">
            <w:pPr>
              <w:pStyle w:val="TableColHeadingCenter"/>
              <w:rPr>
                <w:rFonts w:eastAsia="MS Mincho"/>
              </w:rPr>
            </w:pPr>
            <w:bookmarkStart w:id="116" w:name="Tbl_QF"/>
            <w:r>
              <w:rPr>
                <w:rFonts w:eastAsia="MS Mincho"/>
              </w:rPr>
              <w:t>Grade Band</w:t>
            </w:r>
          </w:p>
        </w:tc>
        <w:tc>
          <w:tcPr>
            <w:tcW w:w="874" w:type="dxa"/>
            <w:vAlign w:val="center"/>
          </w:tcPr>
          <w:p w14:paraId="302CCF76" w14:textId="0E8157B3" w:rsidR="00562D68" w:rsidRPr="00E359BF" w:rsidRDefault="00562D68" w:rsidP="00562D68">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197B5FDA" w14:textId="20D49BC7" w:rsidR="00562D68" w:rsidRPr="00E359BF" w:rsidRDefault="00562D68" w:rsidP="00562D68">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45D2E677" w14:textId="2ED67749" w:rsidR="00562D68" w:rsidRPr="00E359BF" w:rsidRDefault="00562D68" w:rsidP="00562D68">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46E039EC" w14:textId="60B163D1" w:rsidR="00562D68" w:rsidRPr="00E359BF" w:rsidRDefault="00562D68" w:rsidP="00562D68">
            <w:pPr>
              <w:pStyle w:val="TableColHeadingCenter"/>
              <w:rPr>
                <w:rFonts w:eastAsia="MS Mincho"/>
              </w:rPr>
            </w:pPr>
            <w:r w:rsidRPr="00A31517">
              <w:rPr>
                <w:rFonts w:eastAsia="MS Mincho"/>
              </w:rPr>
              <w:t>Middle Range</w:t>
            </w:r>
            <w:r>
              <w:rPr>
                <w:rFonts w:eastAsia="MS Mincho"/>
              </w:rPr>
              <w:t xml:space="preserve"> (4)</w:t>
            </w:r>
          </w:p>
        </w:tc>
        <w:tc>
          <w:tcPr>
            <w:tcW w:w="875" w:type="dxa"/>
            <w:vAlign w:val="center"/>
          </w:tcPr>
          <w:p w14:paraId="2D18FDC5" w14:textId="47A2031E" w:rsidR="00562D68" w:rsidRPr="00E359BF" w:rsidRDefault="00562D68" w:rsidP="00562D68">
            <w:pPr>
              <w:pStyle w:val="TableColHeadingCenter"/>
              <w:rPr>
                <w:rFonts w:eastAsia="MS Mincho"/>
              </w:rPr>
            </w:pPr>
            <w:r w:rsidRPr="00A31517">
              <w:rPr>
                <w:rFonts w:eastAsia="MS Mincho"/>
              </w:rPr>
              <w:t>Middle Range</w:t>
            </w:r>
            <w:r>
              <w:rPr>
                <w:rFonts w:eastAsia="MS Mincho"/>
              </w:rPr>
              <w:t xml:space="preserve"> (5)</w:t>
            </w:r>
          </w:p>
        </w:tc>
        <w:tc>
          <w:tcPr>
            <w:tcW w:w="874" w:type="dxa"/>
            <w:vAlign w:val="center"/>
          </w:tcPr>
          <w:p w14:paraId="0AE9D266" w14:textId="1850D599" w:rsidR="00562D68" w:rsidRPr="00E359BF" w:rsidRDefault="00562D68" w:rsidP="00562D68">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32CC44A9" w14:textId="7156C2D7" w:rsidR="00562D68" w:rsidRPr="00E359BF" w:rsidRDefault="00562D68" w:rsidP="00562D68">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6172D5EB" w14:textId="79DACAAF" w:rsidR="00562D68" w:rsidRPr="00E359BF" w:rsidRDefault="00562D68" w:rsidP="00562D68">
            <w:pPr>
              <w:pStyle w:val="TableColHeadingCenter"/>
              <w:rPr>
                <w:rFonts w:eastAsia="MS Mincho"/>
              </w:rPr>
            </w:pPr>
            <w:r>
              <w:rPr>
                <w:rFonts w:eastAsia="MS Mincho"/>
              </w:rPr>
              <w:t>n (52)</w:t>
            </w:r>
          </w:p>
        </w:tc>
        <w:tc>
          <w:tcPr>
            <w:tcW w:w="892" w:type="dxa"/>
            <w:vAlign w:val="center"/>
          </w:tcPr>
          <w:p w14:paraId="0D858000" w14:textId="7B92721C" w:rsidR="00562D68" w:rsidRPr="00E359BF" w:rsidRDefault="00562D68" w:rsidP="00562D68">
            <w:pPr>
              <w:pStyle w:val="TableColHeadingCenter"/>
              <w:rPr>
                <w:rFonts w:eastAsia="MS Mincho"/>
              </w:rPr>
            </w:pPr>
            <w:r>
              <w:rPr>
                <w:rFonts w:eastAsia="MS Mincho"/>
              </w:rPr>
              <w:t>Average (3.7)</w:t>
            </w:r>
          </w:p>
        </w:tc>
      </w:tr>
      <w:tr w:rsidR="007F236C" w:rsidRPr="00E359BF" w14:paraId="48ABF1A4" w14:textId="77777777" w:rsidTr="00711D81">
        <w:trPr>
          <w:jc w:val="center"/>
        </w:trPr>
        <w:tc>
          <w:tcPr>
            <w:tcW w:w="1431" w:type="dxa"/>
          </w:tcPr>
          <w:p w14:paraId="7C548935" w14:textId="77777777" w:rsidR="007F236C" w:rsidRPr="00E359BF" w:rsidRDefault="007F236C" w:rsidP="00A2086A">
            <w:pPr>
              <w:pStyle w:val="TableText"/>
            </w:pPr>
            <w:r>
              <w:t>Grades K-5</w:t>
            </w:r>
          </w:p>
        </w:tc>
        <w:tc>
          <w:tcPr>
            <w:tcW w:w="874" w:type="dxa"/>
          </w:tcPr>
          <w:p w14:paraId="5220B3E8"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4BA2BCA6"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3D2BFF53" w14:textId="77777777" w:rsidR="007F236C" w:rsidRPr="00E359BF" w:rsidRDefault="007F236C" w:rsidP="00A2086A">
            <w:pPr>
              <w:pStyle w:val="TableTextCentered"/>
              <w:rPr>
                <w:rFonts w:eastAsia="Times New Roman"/>
              </w:rPr>
            </w:pPr>
            <w:r>
              <w:rPr>
                <w:rFonts w:eastAsia="Times New Roman"/>
              </w:rPr>
              <w:t>4</w:t>
            </w:r>
          </w:p>
        </w:tc>
        <w:tc>
          <w:tcPr>
            <w:tcW w:w="875" w:type="dxa"/>
          </w:tcPr>
          <w:p w14:paraId="5BEEF6E1" w14:textId="77777777" w:rsidR="007F236C" w:rsidRPr="00E359BF" w:rsidRDefault="007F236C" w:rsidP="00A2086A">
            <w:pPr>
              <w:pStyle w:val="TableTextCentered"/>
              <w:rPr>
                <w:rFonts w:eastAsia="Times New Roman"/>
              </w:rPr>
            </w:pPr>
            <w:r>
              <w:rPr>
                <w:rFonts w:eastAsia="Times New Roman"/>
              </w:rPr>
              <w:t>9</w:t>
            </w:r>
          </w:p>
        </w:tc>
        <w:tc>
          <w:tcPr>
            <w:tcW w:w="875" w:type="dxa"/>
          </w:tcPr>
          <w:p w14:paraId="79820CDF" w14:textId="77777777" w:rsidR="007F236C" w:rsidRPr="00E359BF" w:rsidRDefault="007F236C" w:rsidP="00A2086A">
            <w:pPr>
              <w:pStyle w:val="TableTextCentered"/>
              <w:rPr>
                <w:rFonts w:eastAsia="Times New Roman"/>
              </w:rPr>
            </w:pPr>
            <w:r>
              <w:rPr>
                <w:rFonts w:eastAsia="Times New Roman"/>
              </w:rPr>
              <w:t>6</w:t>
            </w:r>
          </w:p>
        </w:tc>
        <w:tc>
          <w:tcPr>
            <w:tcW w:w="874" w:type="dxa"/>
          </w:tcPr>
          <w:p w14:paraId="0D34BFE0" w14:textId="77777777" w:rsidR="007F236C" w:rsidRPr="00E359BF" w:rsidRDefault="007F236C" w:rsidP="00A2086A">
            <w:pPr>
              <w:pStyle w:val="TableTextCentered"/>
              <w:rPr>
                <w:rFonts w:eastAsia="Times New Roman"/>
              </w:rPr>
            </w:pPr>
            <w:r>
              <w:rPr>
                <w:rFonts w:eastAsia="Times New Roman"/>
              </w:rPr>
              <w:t>5</w:t>
            </w:r>
          </w:p>
        </w:tc>
        <w:tc>
          <w:tcPr>
            <w:tcW w:w="875" w:type="dxa"/>
          </w:tcPr>
          <w:p w14:paraId="3BB1A767"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296FE8A5" w14:textId="77777777" w:rsidR="007F236C" w:rsidRPr="00E359BF" w:rsidRDefault="007F236C" w:rsidP="00A2086A">
            <w:pPr>
              <w:pStyle w:val="TableTextCentered"/>
              <w:rPr>
                <w:rFonts w:eastAsia="Times New Roman"/>
              </w:rPr>
            </w:pPr>
            <w:r>
              <w:rPr>
                <w:rFonts w:eastAsia="Times New Roman"/>
              </w:rPr>
              <w:t>24</w:t>
            </w:r>
          </w:p>
        </w:tc>
        <w:tc>
          <w:tcPr>
            <w:tcW w:w="892" w:type="dxa"/>
          </w:tcPr>
          <w:p w14:paraId="453CCDB2" w14:textId="77777777" w:rsidR="007F236C" w:rsidRPr="00E359BF" w:rsidRDefault="007F236C" w:rsidP="00A2086A">
            <w:pPr>
              <w:pStyle w:val="TableTextCentered"/>
              <w:rPr>
                <w:rFonts w:eastAsia="Times New Roman"/>
              </w:rPr>
            </w:pPr>
            <w:r>
              <w:rPr>
                <w:rFonts w:eastAsia="Times New Roman"/>
              </w:rPr>
              <w:t>4.5</w:t>
            </w:r>
          </w:p>
        </w:tc>
      </w:tr>
      <w:tr w:rsidR="007C1349" w:rsidRPr="00E359BF" w14:paraId="75E9404C" w14:textId="77777777" w:rsidTr="00711D81">
        <w:trPr>
          <w:jc w:val="center"/>
        </w:trPr>
        <w:tc>
          <w:tcPr>
            <w:tcW w:w="1431" w:type="dxa"/>
          </w:tcPr>
          <w:p w14:paraId="07620177" w14:textId="77777777" w:rsidR="007F236C" w:rsidRPr="00E359BF" w:rsidRDefault="007F236C" w:rsidP="00A2086A">
            <w:pPr>
              <w:pStyle w:val="TableText"/>
            </w:pPr>
            <w:r>
              <w:t>Grades 6-8</w:t>
            </w:r>
          </w:p>
        </w:tc>
        <w:tc>
          <w:tcPr>
            <w:tcW w:w="874" w:type="dxa"/>
          </w:tcPr>
          <w:p w14:paraId="55DEE063" w14:textId="77777777" w:rsidR="007F236C" w:rsidRPr="00E359BF" w:rsidRDefault="007F236C" w:rsidP="00A2086A">
            <w:pPr>
              <w:pStyle w:val="TableTextCentered"/>
              <w:rPr>
                <w:rFonts w:eastAsia="Times New Roman"/>
              </w:rPr>
            </w:pPr>
            <w:r>
              <w:rPr>
                <w:rFonts w:eastAsia="Times New Roman"/>
              </w:rPr>
              <w:t>2</w:t>
            </w:r>
          </w:p>
        </w:tc>
        <w:tc>
          <w:tcPr>
            <w:tcW w:w="874" w:type="dxa"/>
          </w:tcPr>
          <w:p w14:paraId="62530B9B" w14:textId="77777777" w:rsidR="007F236C" w:rsidRPr="00E359BF" w:rsidRDefault="007F236C" w:rsidP="00A2086A">
            <w:pPr>
              <w:pStyle w:val="TableTextCentered"/>
              <w:rPr>
                <w:rFonts w:eastAsia="Times New Roman"/>
              </w:rPr>
            </w:pPr>
            <w:r>
              <w:rPr>
                <w:rFonts w:eastAsia="Times New Roman"/>
              </w:rPr>
              <w:t>3</w:t>
            </w:r>
          </w:p>
        </w:tc>
        <w:tc>
          <w:tcPr>
            <w:tcW w:w="874" w:type="dxa"/>
          </w:tcPr>
          <w:p w14:paraId="26F12AC0" w14:textId="77777777" w:rsidR="007F236C" w:rsidRPr="00E359BF" w:rsidRDefault="007F236C" w:rsidP="00A2086A">
            <w:pPr>
              <w:pStyle w:val="TableTextCentered"/>
              <w:rPr>
                <w:rFonts w:eastAsia="Times New Roman"/>
              </w:rPr>
            </w:pPr>
            <w:r>
              <w:rPr>
                <w:rFonts w:eastAsia="Times New Roman"/>
              </w:rPr>
              <w:t>3</w:t>
            </w:r>
          </w:p>
        </w:tc>
        <w:tc>
          <w:tcPr>
            <w:tcW w:w="875" w:type="dxa"/>
          </w:tcPr>
          <w:p w14:paraId="0D01E1BE" w14:textId="77777777" w:rsidR="007F236C" w:rsidRPr="00E359BF" w:rsidRDefault="007F236C" w:rsidP="00A2086A">
            <w:pPr>
              <w:pStyle w:val="TableTextCentered"/>
              <w:rPr>
                <w:rFonts w:eastAsia="Times New Roman"/>
              </w:rPr>
            </w:pPr>
            <w:r>
              <w:rPr>
                <w:rFonts w:eastAsia="Times New Roman"/>
              </w:rPr>
              <w:t>3</w:t>
            </w:r>
          </w:p>
        </w:tc>
        <w:tc>
          <w:tcPr>
            <w:tcW w:w="875" w:type="dxa"/>
          </w:tcPr>
          <w:p w14:paraId="1C3DEF45" w14:textId="77777777" w:rsidR="007F236C" w:rsidRPr="00E359BF" w:rsidRDefault="007F236C" w:rsidP="00A2086A">
            <w:pPr>
              <w:pStyle w:val="TableTextCentered"/>
              <w:rPr>
                <w:rFonts w:eastAsia="Times New Roman"/>
              </w:rPr>
            </w:pPr>
            <w:r>
              <w:rPr>
                <w:rFonts w:eastAsia="Times New Roman"/>
              </w:rPr>
              <w:t>3</w:t>
            </w:r>
          </w:p>
        </w:tc>
        <w:tc>
          <w:tcPr>
            <w:tcW w:w="874" w:type="dxa"/>
          </w:tcPr>
          <w:p w14:paraId="0F10FB38"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19823BF5"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3442EAB7"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0633379D" w14:textId="77777777" w:rsidR="007F236C" w:rsidRPr="00E359BF" w:rsidRDefault="007F236C" w:rsidP="00A2086A">
            <w:pPr>
              <w:pStyle w:val="TableTextCentered"/>
              <w:rPr>
                <w:rFonts w:eastAsia="Times New Roman"/>
              </w:rPr>
            </w:pPr>
            <w:r>
              <w:rPr>
                <w:rFonts w:eastAsia="Times New Roman"/>
              </w:rPr>
              <w:t>3.1</w:t>
            </w:r>
          </w:p>
        </w:tc>
      </w:tr>
      <w:tr w:rsidR="007F236C" w:rsidRPr="00E359BF" w14:paraId="08E1113F" w14:textId="77777777" w:rsidTr="00711D81">
        <w:trPr>
          <w:jc w:val="center"/>
        </w:trPr>
        <w:tc>
          <w:tcPr>
            <w:tcW w:w="1431" w:type="dxa"/>
          </w:tcPr>
          <w:p w14:paraId="1054A1A4" w14:textId="77777777" w:rsidR="007F236C" w:rsidRPr="00E359BF" w:rsidRDefault="007F236C" w:rsidP="00A2086A">
            <w:pPr>
              <w:pStyle w:val="TableText"/>
            </w:pPr>
            <w:r>
              <w:t>Grades 9-12</w:t>
            </w:r>
          </w:p>
        </w:tc>
        <w:tc>
          <w:tcPr>
            <w:tcW w:w="874" w:type="dxa"/>
          </w:tcPr>
          <w:p w14:paraId="19C9D823" w14:textId="77777777" w:rsidR="007F236C" w:rsidRPr="00E359BF" w:rsidRDefault="007F236C" w:rsidP="00A2086A">
            <w:pPr>
              <w:pStyle w:val="TableTextCentered"/>
              <w:rPr>
                <w:rFonts w:eastAsia="Times New Roman"/>
              </w:rPr>
            </w:pPr>
            <w:r>
              <w:rPr>
                <w:rFonts w:eastAsia="Times New Roman"/>
              </w:rPr>
              <w:t>4</w:t>
            </w:r>
          </w:p>
        </w:tc>
        <w:tc>
          <w:tcPr>
            <w:tcW w:w="874" w:type="dxa"/>
          </w:tcPr>
          <w:p w14:paraId="6F757C19" w14:textId="77777777" w:rsidR="007F236C" w:rsidRPr="00E359BF" w:rsidRDefault="007F236C" w:rsidP="00A2086A">
            <w:pPr>
              <w:pStyle w:val="TableTextCentered"/>
              <w:rPr>
                <w:rFonts w:eastAsia="Times New Roman"/>
              </w:rPr>
            </w:pPr>
            <w:r>
              <w:rPr>
                <w:rFonts w:eastAsia="Times New Roman"/>
              </w:rPr>
              <w:t>3</w:t>
            </w:r>
          </w:p>
        </w:tc>
        <w:tc>
          <w:tcPr>
            <w:tcW w:w="874" w:type="dxa"/>
          </w:tcPr>
          <w:p w14:paraId="0926AC91" w14:textId="77777777" w:rsidR="007F236C" w:rsidRPr="00E359BF" w:rsidRDefault="007F236C" w:rsidP="00A2086A">
            <w:pPr>
              <w:pStyle w:val="TableTextCentered"/>
              <w:rPr>
                <w:rFonts w:eastAsia="Times New Roman"/>
              </w:rPr>
            </w:pPr>
            <w:r>
              <w:rPr>
                <w:rFonts w:eastAsia="Times New Roman"/>
              </w:rPr>
              <w:t>2</w:t>
            </w:r>
          </w:p>
        </w:tc>
        <w:tc>
          <w:tcPr>
            <w:tcW w:w="875" w:type="dxa"/>
          </w:tcPr>
          <w:p w14:paraId="2BB6F64B"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251356E4" w14:textId="77777777" w:rsidR="007F236C" w:rsidRPr="00E359BF" w:rsidRDefault="007F236C" w:rsidP="00A2086A">
            <w:pPr>
              <w:pStyle w:val="TableTextCentered"/>
              <w:rPr>
                <w:rFonts w:eastAsia="Times New Roman"/>
              </w:rPr>
            </w:pPr>
            <w:r>
              <w:rPr>
                <w:rFonts w:eastAsia="Times New Roman"/>
              </w:rPr>
              <w:t>4</w:t>
            </w:r>
          </w:p>
        </w:tc>
        <w:tc>
          <w:tcPr>
            <w:tcW w:w="874" w:type="dxa"/>
          </w:tcPr>
          <w:p w14:paraId="71F932C8" w14:textId="77777777" w:rsidR="007F236C" w:rsidRPr="00E359BF" w:rsidRDefault="007F236C" w:rsidP="00A2086A">
            <w:pPr>
              <w:pStyle w:val="TableTextCentered"/>
              <w:rPr>
                <w:rFonts w:eastAsia="Times New Roman"/>
              </w:rPr>
            </w:pPr>
            <w:r>
              <w:rPr>
                <w:rFonts w:eastAsia="Times New Roman"/>
              </w:rPr>
              <w:t>1</w:t>
            </w:r>
          </w:p>
        </w:tc>
        <w:tc>
          <w:tcPr>
            <w:tcW w:w="875" w:type="dxa"/>
          </w:tcPr>
          <w:p w14:paraId="001E0737"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1B077378"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07E575B3" w14:textId="77777777" w:rsidR="007F236C" w:rsidRPr="00E359BF" w:rsidRDefault="007F236C" w:rsidP="00A2086A">
            <w:pPr>
              <w:pStyle w:val="TableTextCentered"/>
              <w:rPr>
                <w:rFonts w:eastAsia="Times New Roman"/>
              </w:rPr>
            </w:pPr>
            <w:r>
              <w:rPr>
                <w:rFonts w:eastAsia="Times New Roman"/>
              </w:rPr>
              <w:t>3.0</w:t>
            </w:r>
          </w:p>
        </w:tc>
      </w:tr>
    </w:tbl>
    <w:bookmarkEnd w:id="116"/>
    <w:p w14:paraId="3D5F60B9" w14:textId="77777777" w:rsidR="007F236C" w:rsidRPr="00F2299E" w:rsidRDefault="007F236C" w:rsidP="007F236C">
      <w:pPr>
        <w:pStyle w:val="TableNote"/>
        <w:rPr>
          <w:rFonts w:ascii="Franklin Gothic Book" w:hAnsi="Franklin Gothic Book"/>
        </w:rPr>
      </w:pPr>
      <w:r w:rsidRPr="00D44000">
        <w:rPr>
          <w:rFonts w:ascii="Franklin Gothic Book" w:hAnsi="Franklin Gothic Book"/>
        </w:rPr>
        <w:t xml:space="preserve">*The district average is an average of the observation scores. In Table 13, the district average is computed as: </w:t>
      </w:r>
      <w:r w:rsidRPr="00D44000">
        <w:rPr>
          <w:rFonts w:ascii="Franklin Gothic Book" w:hAnsi="Franklin Gothic Book"/>
        </w:rPr>
        <w:br/>
      </w:r>
      <w:bookmarkStart w:id="117" w:name="Dist_QF_Calc"/>
      <w:r>
        <w:rPr>
          <w:rFonts w:ascii="Franklin Gothic Book" w:hAnsi="Franklin Gothic Book"/>
        </w:rPr>
        <w:t>([1 x 6] + [2 x 6] + [3 x 9] + [4 x 12] + [5 x 13] + [6 x 6]) ÷ 52 observations = 3.7</w:t>
      </w:r>
      <w:bookmarkEnd w:id="117"/>
    </w:p>
    <w:p w14:paraId="0F0E73F3" w14:textId="77777777" w:rsidR="007F236C" w:rsidRPr="00BC09E0" w:rsidRDefault="007F236C" w:rsidP="007F236C">
      <w:pPr>
        <w:pStyle w:val="BodyText"/>
      </w:pPr>
      <w:r w:rsidRPr="00F97764">
        <w:rPr>
          <w:rStyle w:val="BodyTextDemiChar"/>
        </w:rPr>
        <w:t>Ratings in the Low Range.</w:t>
      </w:r>
      <w:r w:rsidRPr="00BC09E0">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3882E37B" w14:textId="77777777" w:rsidR="007F236C" w:rsidRPr="00BC09E0" w:rsidRDefault="007F236C" w:rsidP="007F236C">
      <w:pPr>
        <w:pStyle w:val="BodyText"/>
      </w:pPr>
      <w:r w:rsidRPr="00F97764">
        <w:rPr>
          <w:rStyle w:val="BodyTextDemiChar"/>
        </w:rPr>
        <w:t>Ratings in the Middle Range.</w:t>
      </w:r>
      <w:r w:rsidRPr="00BC09E0">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105DB3FD" w14:textId="77777777" w:rsidR="007F236C" w:rsidRDefault="007F236C" w:rsidP="007F236C">
      <w:pPr>
        <w:pStyle w:val="BodyText"/>
      </w:pPr>
      <w:r w:rsidRPr="00F97764">
        <w:rPr>
          <w:rStyle w:val="BodyTextDemiChar"/>
        </w:rPr>
        <w:t>Ratings in the High Range.</w:t>
      </w:r>
      <w:r w:rsidRPr="00BC09E0">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75CE9D44" w14:textId="77777777" w:rsidR="007F236C" w:rsidRDefault="007F236C" w:rsidP="007F236C">
      <w:pPr>
        <w:spacing w:after="160" w:line="259" w:lineRule="auto"/>
      </w:pPr>
      <w:r>
        <w:br w:type="page"/>
      </w:r>
    </w:p>
    <w:p w14:paraId="127427ED" w14:textId="77777777" w:rsidR="007F236C" w:rsidRPr="00BC09E0" w:rsidRDefault="007F236C" w:rsidP="007F236C">
      <w:pPr>
        <w:pStyle w:val="Heading2-SIOR"/>
      </w:pPr>
      <w:bookmarkStart w:id="118" w:name="_Toc411329837"/>
      <w:bookmarkStart w:id="119" w:name="_Toc430114886"/>
      <w:bookmarkStart w:id="120" w:name="_Toc107176762"/>
      <w:r w:rsidRPr="00BC09E0">
        <w:t>Language Modeling</w:t>
      </w:r>
      <w:bookmarkEnd w:id="118"/>
      <w:bookmarkEnd w:id="119"/>
      <w:bookmarkEnd w:id="120"/>
    </w:p>
    <w:p w14:paraId="0D2C6A12" w14:textId="77777777" w:rsidR="007F236C" w:rsidRPr="00BC09E0" w:rsidRDefault="007F236C" w:rsidP="007F236C">
      <w:pPr>
        <w:pStyle w:val="BodyTextDomain"/>
      </w:pPr>
      <w:r w:rsidRPr="00BC09E0">
        <w:t xml:space="preserve">Instructional Support domain, </w:t>
      </w:r>
      <w:r>
        <w:t>G</w:t>
      </w:r>
      <w:r w:rsidRPr="00BC09E0">
        <w:t xml:space="preserve">rades </w:t>
      </w:r>
      <w:r>
        <w:t>K</w:t>
      </w:r>
      <w:r w:rsidRPr="00BC09E0">
        <w:rPr>
          <w:rFonts w:ascii="Vijaya" w:hAnsi="Vijaya" w:cs="Vijaya"/>
        </w:rPr>
        <w:t>−</w:t>
      </w:r>
      <w:r>
        <w:rPr>
          <w:rFonts w:ascii="Vijaya" w:hAnsi="Vijaya" w:cs="Vijaya"/>
        </w:rPr>
        <w:t xml:space="preserve"> </w:t>
      </w:r>
      <w:r w:rsidRPr="00BC09E0">
        <w:t xml:space="preserve">3 </w:t>
      </w:r>
    </w:p>
    <w:p w14:paraId="7BEDE623" w14:textId="77777777" w:rsidR="007F236C" w:rsidRPr="00BC09E0" w:rsidRDefault="007F236C" w:rsidP="007F236C">
      <w:pPr>
        <w:pStyle w:val="BodyText"/>
      </w:pPr>
      <w:r w:rsidRPr="00BC09E0">
        <w:t>Language Modeling refers to the quality and amount of the teacher’s use of language stimulation and language facilitation techniques (</w:t>
      </w:r>
      <w:r w:rsidRPr="00BC09E0">
        <w:rPr>
          <w:i/>
        </w:rPr>
        <w:t>CLASS K–3 Manual</w:t>
      </w:r>
      <w:r w:rsidRPr="00BC09E0">
        <w:t>, p. 79).</w:t>
      </w:r>
    </w:p>
    <w:p w14:paraId="70A2D65B" w14:textId="77777777" w:rsidR="007F236C" w:rsidRPr="00BC09E0" w:rsidRDefault="007F236C" w:rsidP="007F236C">
      <w:pPr>
        <w:pStyle w:val="TableTitle0"/>
      </w:pPr>
      <w:r w:rsidRPr="00BC09E0">
        <w:t xml:space="preserve">Table 14. Language Modeling: Number of Classrooms for Each Rating </w:t>
      </w:r>
      <w:r w:rsidRPr="00D44000">
        <w:t>and District Average</w:t>
      </w:r>
    </w:p>
    <w:p w14:paraId="320654D3" w14:textId="77777777" w:rsidR="007F236C" w:rsidRDefault="007F236C" w:rsidP="007F236C">
      <w:pPr>
        <w:pStyle w:val="BodyTextDemi"/>
      </w:pPr>
      <w:r w:rsidRPr="00D44000">
        <w:t xml:space="preserve">Language Modeling District Average*: </w:t>
      </w:r>
      <w:bookmarkStart w:id="121" w:name="Dist_LM_Avg"/>
      <w:r>
        <w:t>4.7</w:t>
      </w:r>
      <w:bookmarkEnd w:id="121"/>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562D68" w:rsidRPr="00E359BF" w14:paraId="17E473D3" w14:textId="77777777" w:rsidTr="00711D8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7F0EE8E" w14:textId="1AA0957C" w:rsidR="00562D68" w:rsidRPr="00E359BF" w:rsidRDefault="00562D68" w:rsidP="00562D68">
            <w:pPr>
              <w:pStyle w:val="TableColHeadingCenter"/>
              <w:rPr>
                <w:rFonts w:eastAsia="MS Mincho"/>
              </w:rPr>
            </w:pPr>
            <w:bookmarkStart w:id="122" w:name="Tbl_LM"/>
            <w:r>
              <w:rPr>
                <w:rFonts w:eastAsia="MS Mincho"/>
              </w:rPr>
              <w:t>Grade Band</w:t>
            </w:r>
          </w:p>
        </w:tc>
        <w:tc>
          <w:tcPr>
            <w:tcW w:w="874" w:type="dxa"/>
            <w:vAlign w:val="center"/>
          </w:tcPr>
          <w:p w14:paraId="1B2EC212" w14:textId="3FADB887" w:rsidR="00562D68" w:rsidRPr="00E359BF" w:rsidRDefault="00562D68" w:rsidP="00562D68">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30FC9780" w14:textId="66181AE7" w:rsidR="00562D68" w:rsidRPr="00E359BF" w:rsidRDefault="00562D68" w:rsidP="00562D68">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11653E94" w14:textId="6463C44A" w:rsidR="00562D68" w:rsidRPr="00E359BF" w:rsidRDefault="00562D68" w:rsidP="00562D68">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741E600C" w14:textId="38A8A62E" w:rsidR="00562D68" w:rsidRPr="00E359BF" w:rsidRDefault="00562D68" w:rsidP="00562D68">
            <w:pPr>
              <w:pStyle w:val="TableColHeadingCenter"/>
              <w:rPr>
                <w:rFonts w:eastAsia="MS Mincho"/>
              </w:rPr>
            </w:pPr>
            <w:r w:rsidRPr="00A31517">
              <w:rPr>
                <w:rFonts w:eastAsia="MS Mincho"/>
              </w:rPr>
              <w:t>Middle Range</w:t>
            </w:r>
            <w:r>
              <w:rPr>
                <w:rFonts w:eastAsia="MS Mincho"/>
              </w:rPr>
              <w:t xml:space="preserve"> (4)</w:t>
            </w:r>
          </w:p>
        </w:tc>
        <w:tc>
          <w:tcPr>
            <w:tcW w:w="875" w:type="dxa"/>
            <w:vAlign w:val="center"/>
          </w:tcPr>
          <w:p w14:paraId="654CE223" w14:textId="356F51F1" w:rsidR="00562D68" w:rsidRPr="00E359BF" w:rsidRDefault="00562D68" w:rsidP="00562D68">
            <w:pPr>
              <w:pStyle w:val="TableColHeadingCenter"/>
              <w:rPr>
                <w:rFonts w:eastAsia="MS Mincho"/>
              </w:rPr>
            </w:pPr>
            <w:r w:rsidRPr="00A31517">
              <w:rPr>
                <w:rFonts w:eastAsia="MS Mincho"/>
              </w:rPr>
              <w:t>Middle Range</w:t>
            </w:r>
            <w:r>
              <w:rPr>
                <w:rFonts w:eastAsia="MS Mincho"/>
              </w:rPr>
              <w:t xml:space="preserve"> (5)</w:t>
            </w:r>
          </w:p>
        </w:tc>
        <w:tc>
          <w:tcPr>
            <w:tcW w:w="874" w:type="dxa"/>
            <w:vAlign w:val="center"/>
          </w:tcPr>
          <w:p w14:paraId="0D5167BE" w14:textId="5355BB67" w:rsidR="00562D68" w:rsidRPr="00E359BF" w:rsidRDefault="00562D68" w:rsidP="00562D68">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518C5459" w14:textId="68804BE4" w:rsidR="00562D68" w:rsidRPr="00E359BF" w:rsidRDefault="00562D68" w:rsidP="00562D68">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0F8CA8EF" w14:textId="74046B45" w:rsidR="00562D68" w:rsidRPr="00E359BF" w:rsidRDefault="00562D68" w:rsidP="00562D68">
            <w:pPr>
              <w:pStyle w:val="TableColHeadingCenter"/>
              <w:rPr>
                <w:rFonts w:eastAsia="MS Mincho"/>
              </w:rPr>
            </w:pPr>
            <w:r>
              <w:rPr>
                <w:rFonts w:eastAsia="MS Mincho"/>
              </w:rPr>
              <w:t>n (16)</w:t>
            </w:r>
          </w:p>
        </w:tc>
        <w:tc>
          <w:tcPr>
            <w:tcW w:w="892" w:type="dxa"/>
            <w:vAlign w:val="center"/>
          </w:tcPr>
          <w:p w14:paraId="2239A10F" w14:textId="1A00FAA9" w:rsidR="00562D68" w:rsidRPr="00E359BF" w:rsidRDefault="00562D68" w:rsidP="00562D68">
            <w:pPr>
              <w:pStyle w:val="TableColHeadingCenter"/>
              <w:rPr>
                <w:rFonts w:eastAsia="MS Mincho"/>
              </w:rPr>
            </w:pPr>
            <w:r>
              <w:rPr>
                <w:rFonts w:eastAsia="MS Mincho"/>
              </w:rPr>
              <w:t>Average (4.7)</w:t>
            </w:r>
          </w:p>
        </w:tc>
      </w:tr>
      <w:tr w:rsidR="007F236C" w:rsidRPr="00E359BF" w14:paraId="6651FEB3" w14:textId="77777777" w:rsidTr="00711D81">
        <w:trPr>
          <w:jc w:val="center"/>
        </w:trPr>
        <w:tc>
          <w:tcPr>
            <w:tcW w:w="1431" w:type="dxa"/>
          </w:tcPr>
          <w:p w14:paraId="43B2B514" w14:textId="77777777" w:rsidR="007F236C" w:rsidRPr="00E359BF" w:rsidRDefault="007F236C" w:rsidP="00A2086A">
            <w:pPr>
              <w:pStyle w:val="TableText"/>
            </w:pPr>
            <w:r>
              <w:t>Grades K-3**</w:t>
            </w:r>
          </w:p>
        </w:tc>
        <w:tc>
          <w:tcPr>
            <w:tcW w:w="874" w:type="dxa"/>
          </w:tcPr>
          <w:p w14:paraId="39D99802"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6BA95319"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59E5E622" w14:textId="77777777" w:rsidR="007F236C" w:rsidRPr="00E359BF" w:rsidRDefault="007F236C" w:rsidP="00A2086A">
            <w:pPr>
              <w:pStyle w:val="TableTextCentered"/>
              <w:rPr>
                <w:rFonts w:eastAsia="Times New Roman"/>
              </w:rPr>
            </w:pPr>
            <w:r>
              <w:rPr>
                <w:rFonts w:eastAsia="Times New Roman"/>
              </w:rPr>
              <w:t>1</w:t>
            </w:r>
          </w:p>
        </w:tc>
        <w:tc>
          <w:tcPr>
            <w:tcW w:w="875" w:type="dxa"/>
          </w:tcPr>
          <w:p w14:paraId="63BA9086" w14:textId="77777777" w:rsidR="007F236C" w:rsidRPr="00E359BF" w:rsidRDefault="007F236C" w:rsidP="00A2086A">
            <w:pPr>
              <w:pStyle w:val="TableTextCentered"/>
              <w:rPr>
                <w:rFonts w:eastAsia="Times New Roman"/>
              </w:rPr>
            </w:pPr>
            <w:r>
              <w:rPr>
                <w:rFonts w:eastAsia="Times New Roman"/>
              </w:rPr>
              <w:t>6</w:t>
            </w:r>
          </w:p>
        </w:tc>
        <w:tc>
          <w:tcPr>
            <w:tcW w:w="875" w:type="dxa"/>
          </w:tcPr>
          <w:p w14:paraId="07474D49" w14:textId="77777777" w:rsidR="007F236C" w:rsidRPr="00E359BF" w:rsidRDefault="007F236C" w:rsidP="00A2086A">
            <w:pPr>
              <w:pStyle w:val="TableTextCentered"/>
              <w:rPr>
                <w:rFonts w:eastAsia="Times New Roman"/>
              </w:rPr>
            </w:pPr>
            <w:r>
              <w:rPr>
                <w:rFonts w:eastAsia="Times New Roman"/>
              </w:rPr>
              <w:t>6</w:t>
            </w:r>
          </w:p>
        </w:tc>
        <w:tc>
          <w:tcPr>
            <w:tcW w:w="874" w:type="dxa"/>
          </w:tcPr>
          <w:p w14:paraId="556C8C83" w14:textId="77777777" w:rsidR="007F236C" w:rsidRPr="00E359BF" w:rsidRDefault="007F236C" w:rsidP="00A2086A">
            <w:pPr>
              <w:pStyle w:val="TableTextCentered"/>
              <w:rPr>
                <w:rFonts w:eastAsia="Times New Roman"/>
              </w:rPr>
            </w:pPr>
            <w:r>
              <w:rPr>
                <w:rFonts w:eastAsia="Times New Roman"/>
              </w:rPr>
              <w:t>3</w:t>
            </w:r>
          </w:p>
        </w:tc>
        <w:tc>
          <w:tcPr>
            <w:tcW w:w="875" w:type="dxa"/>
          </w:tcPr>
          <w:p w14:paraId="405750C3"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70C21424" w14:textId="77777777" w:rsidR="007F236C" w:rsidRPr="00E359BF" w:rsidRDefault="007F236C" w:rsidP="00A2086A">
            <w:pPr>
              <w:pStyle w:val="TableTextCentered"/>
              <w:rPr>
                <w:rFonts w:eastAsia="Times New Roman"/>
              </w:rPr>
            </w:pPr>
            <w:r>
              <w:rPr>
                <w:rFonts w:eastAsia="Times New Roman"/>
              </w:rPr>
              <w:t>16</w:t>
            </w:r>
          </w:p>
        </w:tc>
        <w:tc>
          <w:tcPr>
            <w:tcW w:w="892" w:type="dxa"/>
          </w:tcPr>
          <w:p w14:paraId="608B97F8" w14:textId="77777777" w:rsidR="007F236C" w:rsidRPr="00E359BF" w:rsidRDefault="007F236C" w:rsidP="00A2086A">
            <w:pPr>
              <w:pStyle w:val="TableTextCentered"/>
              <w:rPr>
                <w:rFonts w:eastAsia="Times New Roman"/>
              </w:rPr>
            </w:pPr>
            <w:r>
              <w:rPr>
                <w:rFonts w:eastAsia="Times New Roman"/>
              </w:rPr>
              <w:t>4.7</w:t>
            </w:r>
          </w:p>
        </w:tc>
      </w:tr>
    </w:tbl>
    <w:bookmarkEnd w:id="122"/>
    <w:p w14:paraId="72A511A9" w14:textId="77777777" w:rsidR="007F236C" w:rsidRDefault="007F236C" w:rsidP="007F236C">
      <w:pPr>
        <w:pStyle w:val="TableNote"/>
      </w:pPr>
      <w:r w:rsidRPr="00D44000">
        <w:t xml:space="preserve">*The district average is an average of the observation scores. In Table 14, the district average is computed as: </w:t>
      </w:r>
      <w:r w:rsidRPr="00D44000">
        <w:br/>
      </w:r>
      <w:bookmarkStart w:id="123" w:name="Dist_LM_Calc"/>
      <w:r>
        <w:t>([3 x 1] + [4 x 6] + [5 x 6] + [6 x 3]) ÷ 16 observations = 4.7</w:t>
      </w:r>
      <w:bookmarkEnd w:id="123"/>
    </w:p>
    <w:p w14:paraId="41A36B2B" w14:textId="77777777" w:rsidR="007F236C" w:rsidRPr="00BC09E0" w:rsidRDefault="007F236C" w:rsidP="007F236C">
      <w:pPr>
        <w:pStyle w:val="TableNote"/>
      </w:pPr>
      <w:r>
        <w:t>**Language Modeling does not appear in the CLASS Upper Elementary Manual, therefore scores for the Elementary School Level represent grades K-3 only.</w:t>
      </w:r>
    </w:p>
    <w:p w14:paraId="35532451" w14:textId="77777777" w:rsidR="007F236C" w:rsidRPr="00BC09E0" w:rsidRDefault="007F236C" w:rsidP="007F236C">
      <w:pPr>
        <w:pStyle w:val="BodyText"/>
      </w:pPr>
      <w:r w:rsidRPr="00D05302">
        <w:rPr>
          <w:rStyle w:val="BodyTextDemiChar"/>
        </w:rPr>
        <w:t>Ratings in the Low Range.</w:t>
      </w:r>
      <w:r w:rsidRPr="00BC09E0">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51A50D25" w14:textId="77777777" w:rsidR="007F236C" w:rsidRPr="00BC09E0" w:rsidRDefault="007F236C" w:rsidP="007F236C">
      <w:pPr>
        <w:pStyle w:val="BodyText"/>
      </w:pPr>
      <w:r w:rsidRPr="00D05302">
        <w:rPr>
          <w:rStyle w:val="BodyTextDemiChar"/>
        </w:rPr>
        <w:t>Ratings in the Middle Range.</w:t>
      </w:r>
      <w:r w:rsidRPr="00BC09E0">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43F6167D" w14:textId="77777777" w:rsidR="007F236C" w:rsidRPr="00BC09E0" w:rsidRDefault="007F236C" w:rsidP="007F236C">
      <w:pPr>
        <w:pStyle w:val="BodyText"/>
      </w:pPr>
      <w:r w:rsidRPr="00D05302">
        <w:rPr>
          <w:rStyle w:val="BodyTextDemiChar"/>
        </w:rPr>
        <w:t>Ratings in the High Range.</w:t>
      </w:r>
      <w:r w:rsidRPr="00BC09E0">
        <w:rPr>
          <w:b/>
        </w:rPr>
        <w:t xml:space="preserve"> </w:t>
      </w:r>
      <w:r w:rsidRPr="00BC09E0">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52C98F47" w14:textId="77777777" w:rsidR="007F236C" w:rsidRPr="00E43B49" w:rsidRDefault="007F236C" w:rsidP="007F236C">
      <w:pPr>
        <w:pStyle w:val="Heading2-SIOR"/>
        <w:rPr>
          <w:lang w:val="fr-FR"/>
        </w:rPr>
      </w:pPr>
      <w:bookmarkStart w:id="124" w:name="_Toc379881745"/>
      <w:bookmarkStart w:id="125" w:name="_Toc411329838"/>
      <w:bookmarkStart w:id="126" w:name="_Toc430114887"/>
      <w:bookmarkStart w:id="127" w:name="_Toc107176763"/>
      <w:r w:rsidRPr="00E43B49">
        <w:rPr>
          <w:lang w:val="fr-FR"/>
        </w:rPr>
        <w:t>Instructional Dialogue</w:t>
      </w:r>
      <w:bookmarkEnd w:id="124"/>
      <w:bookmarkEnd w:id="125"/>
      <w:bookmarkEnd w:id="126"/>
      <w:bookmarkEnd w:id="127"/>
      <w:r w:rsidRPr="00E43B49">
        <w:rPr>
          <w:lang w:val="fr-FR"/>
        </w:rPr>
        <w:t xml:space="preserve"> </w:t>
      </w:r>
    </w:p>
    <w:p w14:paraId="198A76C7" w14:textId="77777777" w:rsidR="007F236C" w:rsidRPr="00E43B49" w:rsidRDefault="007F236C" w:rsidP="007F236C">
      <w:pPr>
        <w:pStyle w:val="BodyTextDomain"/>
        <w:rPr>
          <w:lang w:val="fr-FR"/>
        </w:rPr>
      </w:pPr>
      <w:r w:rsidRPr="00E43B49">
        <w:rPr>
          <w:lang w:val="fr-FR"/>
        </w:rPr>
        <w:t>Instructional Support domain, Grades 4</w:t>
      </w:r>
      <w:r w:rsidRPr="00E43B49">
        <w:rPr>
          <w:rFonts w:ascii="Vijaya" w:hAnsi="Vijaya" w:cs="Vijaya"/>
          <w:lang w:val="fr-FR"/>
        </w:rPr>
        <w:t xml:space="preserve">− </w:t>
      </w:r>
      <w:r w:rsidRPr="00E43B49">
        <w:rPr>
          <w:lang w:val="fr-FR"/>
        </w:rPr>
        <w:t>12</w:t>
      </w:r>
    </w:p>
    <w:p w14:paraId="6FFB7DEB" w14:textId="77777777" w:rsidR="007F236C" w:rsidRPr="00BC09E0" w:rsidRDefault="007F236C" w:rsidP="007F236C">
      <w:pPr>
        <w:pStyle w:val="BodyText"/>
      </w:pPr>
      <w:r w:rsidRPr="00BC09E0">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BC09E0">
        <w:rPr>
          <w:i/>
        </w:rPr>
        <w:t>CLASS Upper Elementary Manual</w:t>
      </w:r>
      <w:r w:rsidRPr="00BC09E0">
        <w:t>, p. 97</w:t>
      </w:r>
      <w:r>
        <w:t xml:space="preserve">, </w:t>
      </w:r>
      <w:r w:rsidRPr="0085328B">
        <w:rPr>
          <w:i/>
        </w:rPr>
        <w:t>CLASS Secondary Manual</w:t>
      </w:r>
      <w:r>
        <w:t>, p. 101</w:t>
      </w:r>
      <w:r w:rsidRPr="00BC09E0">
        <w:t>).</w:t>
      </w:r>
    </w:p>
    <w:p w14:paraId="1E1A811B" w14:textId="77777777" w:rsidR="007F236C" w:rsidRPr="00BC09E0" w:rsidRDefault="007F236C" w:rsidP="007F236C">
      <w:pPr>
        <w:pStyle w:val="TableTitle0"/>
        <w:rPr>
          <w:spacing w:val="-4"/>
        </w:rPr>
      </w:pPr>
      <w:r w:rsidRPr="00BC09E0">
        <w:rPr>
          <w:spacing w:val="-4"/>
        </w:rPr>
        <w:t xml:space="preserve">Table 15. Instructional Dialogue: Number of Classrooms for Each Rating </w:t>
      </w:r>
      <w:r w:rsidRPr="002A58D3">
        <w:rPr>
          <w:spacing w:val="-4"/>
        </w:rPr>
        <w:t>and District Average</w:t>
      </w:r>
    </w:p>
    <w:p w14:paraId="79D7AF76" w14:textId="77777777" w:rsidR="007F236C" w:rsidRDefault="007F236C" w:rsidP="007F236C">
      <w:pPr>
        <w:pStyle w:val="BodyTextDemi"/>
      </w:pPr>
      <w:r w:rsidRPr="002A58D3">
        <w:t xml:space="preserve">Instructional Dialogue District Average*: </w:t>
      </w:r>
      <w:bookmarkStart w:id="128" w:name="Dist_ID_Avg"/>
      <w:r>
        <w:t>2.9</w:t>
      </w:r>
      <w:bookmarkEnd w:id="128"/>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CF15A0" w:rsidRPr="00E359BF" w14:paraId="5E6C98ED" w14:textId="77777777" w:rsidTr="00A564B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2734D15" w14:textId="2F625794" w:rsidR="00CF15A0" w:rsidRPr="00E359BF" w:rsidRDefault="00CF15A0" w:rsidP="00CF15A0">
            <w:pPr>
              <w:pStyle w:val="TableColHeadingCenter"/>
              <w:rPr>
                <w:rFonts w:eastAsia="MS Mincho"/>
              </w:rPr>
            </w:pPr>
            <w:bookmarkStart w:id="129" w:name="Tbl_ID"/>
            <w:r>
              <w:rPr>
                <w:rFonts w:eastAsia="MS Mincho"/>
              </w:rPr>
              <w:t>Grade Band</w:t>
            </w:r>
          </w:p>
        </w:tc>
        <w:tc>
          <w:tcPr>
            <w:tcW w:w="874" w:type="dxa"/>
            <w:vAlign w:val="center"/>
          </w:tcPr>
          <w:p w14:paraId="794BDDC2" w14:textId="60B22D7B" w:rsidR="00CF15A0" w:rsidRPr="00E359BF" w:rsidRDefault="00CF15A0" w:rsidP="00CF15A0">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7C610B59" w14:textId="258E54DE" w:rsidR="00CF15A0" w:rsidRPr="00E359BF" w:rsidRDefault="00CF15A0" w:rsidP="00CF15A0">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F53ED55" w14:textId="0FD929EE" w:rsidR="00CF15A0" w:rsidRPr="00E359BF" w:rsidRDefault="00CF15A0" w:rsidP="00CF15A0">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51C4D2C9" w14:textId="075C2B96" w:rsidR="00CF15A0" w:rsidRPr="00E359BF" w:rsidRDefault="00CF15A0" w:rsidP="00CF15A0">
            <w:pPr>
              <w:pStyle w:val="TableColHeadingCenter"/>
              <w:rPr>
                <w:rFonts w:eastAsia="MS Mincho"/>
              </w:rPr>
            </w:pPr>
            <w:r w:rsidRPr="00A31517">
              <w:rPr>
                <w:rFonts w:eastAsia="MS Mincho"/>
              </w:rPr>
              <w:t>Middle Range</w:t>
            </w:r>
            <w:r>
              <w:rPr>
                <w:rFonts w:eastAsia="MS Mincho"/>
              </w:rPr>
              <w:t xml:space="preserve"> (4)</w:t>
            </w:r>
          </w:p>
        </w:tc>
        <w:tc>
          <w:tcPr>
            <w:tcW w:w="875" w:type="dxa"/>
            <w:vAlign w:val="center"/>
          </w:tcPr>
          <w:p w14:paraId="31FD44AD" w14:textId="15C46ECA" w:rsidR="00CF15A0" w:rsidRPr="00E359BF" w:rsidRDefault="00CF15A0" w:rsidP="00CF15A0">
            <w:pPr>
              <w:pStyle w:val="TableColHeadingCenter"/>
              <w:rPr>
                <w:rFonts w:eastAsia="MS Mincho"/>
              </w:rPr>
            </w:pPr>
            <w:r w:rsidRPr="00A31517">
              <w:rPr>
                <w:rFonts w:eastAsia="MS Mincho"/>
              </w:rPr>
              <w:t>Middle Range</w:t>
            </w:r>
            <w:r>
              <w:rPr>
                <w:rFonts w:eastAsia="MS Mincho"/>
              </w:rPr>
              <w:t xml:space="preserve"> (5)</w:t>
            </w:r>
          </w:p>
        </w:tc>
        <w:tc>
          <w:tcPr>
            <w:tcW w:w="874" w:type="dxa"/>
            <w:vAlign w:val="center"/>
          </w:tcPr>
          <w:p w14:paraId="044E303C" w14:textId="09AB385B" w:rsidR="00CF15A0" w:rsidRPr="00E359BF" w:rsidRDefault="00CF15A0" w:rsidP="00CF15A0">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5C4077B0" w14:textId="24155141" w:rsidR="00CF15A0" w:rsidRPr="00E359BF" w:rsidRDefault="00CF15A0" w:rsidP="00CF15A0">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303C88C9" w14:textId="0E1C6B6D" w:rsidR="00CF15A0" w:rsidRPr="00E359BF" w:rsidRDefault="00CF15A0" w:rsidP="00CF15A0">
            <w:pPr>
              <w:pStyle w:val="TableColHeadingCenter"/>
              <w:rPr>
                <w:rFonts w:eastAsia="MS Mincho"/>
              </w:rPr>
            </w:pPr>
            <w:r>
              <w:rPr>
                <w:rFonts w:eastAsia="MS Mincho"/>
              </w:rPr>
              <w:t>n (36)</w:t>
            </w:r>
          </w:p>
        </w:tc>
        <w:tc>
          <w:tcPr>
            <w:tcW w:w="892" w:type="dxa"/>
            <w:vAlign w:val="center"/>
          </w:tcPr>
          <w:p w14:paraId="1D584570" w14:textId="273B5E58" w:rsidR="00CF15A0" w:rsidRPr="00E359BF" w:rsidRDefault="00CF15A0" w:rsidP="00CF15A0">
            <w:pPr>
              <w:pStyle w:val="TableColHeadingCenter"/>
              <w:rPr>
                <w:rFonts w:eastAsia="MS Mincho"/>
              </w:rPr>
            </w:pPr>
            <w:r>
              <w:rPr>
                <w:rFonts w:eastAsia="MS Mincho"/>
              </w:rPr>
              <w:t>Average (2.9)</w:t>
            </w:r>
          </w:p>
        </w:tc>
      </w:tr>
      <w:tr w:rsidR="007F236C" w:rsidRPr="00E359BF" w14:paraId="3F4F67C6" w14:textId="77777777" w:rsidTr="00711D81">
        <w:trPr>
          <w:jc w:val="center"/>
        </w:trPr>
        <w:tc>
          <w:tcPr>
            <w:tcW w:w="1431" w:type="dxa"/>
          </w:tcPr>
          <w:p w14:paraId="16368F4E" w14:textId="77777777" w:rsidR="007F236C" w:rsidRPr="00E359BF" w:rsidRDefault="007F236C" w:rsidP="00A2086A">
            <w:pPr>
              <w:pStyle w:val="TableText"/>
            </w:pPr>
            <w:r>
              <w:t>Grades 4-5**</w:t>
            </w:r>
          </w:p>
        </w:tc>
        <w:tc>
          <w:tcPr>
            <w:tcW w:w="874" w:type="dxa"/>
          </w:tcPr>
          <w:p w14:paraId="46245DEE"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7C344EF2" w14:textId="77777777" w:rsidR="007F236C" w:rsidRPr="00E359BF" w:rsidRDefault="007F236C" w:rsidP="00A2086A">
            <w:pPr>
              <w:pStyle w:val="TableTextCentered"/>
              <w:rPr>
                <w:rFonts w:eastAsia="Times New Roman"/>
              </w:rPr>
            </w:pPr>
            <w:r>
              <w:rPr>
                <w:rFonts w:eastAsia="Times New Roman"/>
              </w:rPr>
              <w:t>3</w:t>
            </w:r>
          </w:p>
        </w:tc>
        <w:tc>
          <w:tcPr>
            <w:tcW w:w="874" w:type="dxa"/>
          </w:tcPr>
          <w:p w14:paraId="7DC591CC" w14:textId="77777777" w:rsidR="007F236C" w:rsidRPr="00E359BF" w:rsidRDefault="007F236C" w:rsidP="00A2086A">
            <w:pPr>
              <w:pStyle w:val="TableTextCentered"/>
              <w:rPr>
                <w:rFonts w:eastAsia="Times New Roman"/>
              </w:rPr>
            </w:pPr>
            <w:r>
              <w:rPr>
                <w:rFonts w:eastAsia="Times New Roman"/>
              </w:rPr>
              <w:t>2</w:t>
            </w:r>
          </w:p>
        </w:tc>
        <w:tc>
          <w:tcPr>
            <w:tcW w:w="875" w:type="dxa"/>
          </w:tcPr>
          <w:p w14:paraId="1F7730EE" w14:textId="77777777" w:rsidR="007F236C" w:rsidRPr="00E359BF" w:rsidRDefault="007F236C" w:rsidP="00A2086A">
            <w:pPr>
              <w:pStyle w:val="TableTextCentered"/>
              <w:rPr>
                <w:rFonts w:eastAsia="Times New Roman"/>
              </w:rPr>
            </w:pPr>
            <w:r>
              <w:rPr>
                <w:rFonts w:eastAsia="Times New Roman"/>
              </w:rPr>
              <w:t>3</w:t>
            </w:r>
          </w:p>
        </w:tc>
        <w:tc>
          <w:tcPr>
            <w:tcW w:w="875" w:type="dxa"/>
          </w:tcPr>
          <w:p w14:paraId="3A9CCAA4"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2C16C78D"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00F23B20"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67D2F85D" w14:textId="77777777" w:rsidR="007F236C" w:rsidRPr="00E359BF" w:rsidRDefault="007F236C" w:rsidP="00A2086A">
            <w:pPr>
              <w:pStyle w:val="TableTextCentered"/>
              <w:rPr>
                <w:rFonts w:eastAsia="Times New Roman"/>
              </w:rPr>
            </w:pPr>
            <w:r>
              <w:rPr>
                <w:rFonts w:eastAsia="Times New Roman"/>
              </w:rPr>
              <w:t>8</w:t>
            </w:r>
          </w:p>
        </w:tc>
        <w:tc>
          <w:tcPr>
            <w:tcW w:w="892" w:type="dxa"/>
          </w:tcPr>
          <w:p w14:paraId="238EFB67" w14:textId="77777777" w:rsidR="007F236C" w:rsidRPr="00E359BF" w:rsidRDefault="007F236C" w:rsidP="00A2086A">
            <w:pPr>
              <w:pStyle w:val="TableTextCentered"/>
              <w:rPr>
                <w:rFonts w:eastAsia="Times New Roman"/>
              </w:rPr>
            </w:pPr>
            <w:r>
              <w:rPr>
                <w:rFonts w:eastAsia="Times New Roman"/>
              </w:rPr>
              <w:t>3.0</w:t>
            </w:r>
          </w:p>
        </w:tc>
      </w:tr>
      <w:tr w:rsidR="007C1349" w:rsidRPr="00E359BF" w14:paraId="40A79EE7" w14:textId="77777777" w:rsidTr="00711D81">
        <w:trPr>
          <w:jc w:val="center"/>
        </w:trPr>
        <w:tc>
          <w:tcPr>
            <w:tcW w:w="1431" w:type="dxa"/>
          </w:tcPr>
          <w:p w14:paraId="644CEA19" w14:textId="77777777" w:rsidR="007F236C" w:rsidRPr="00E359BF" w:rsidRDefault="007F236C" w:rsidP="00A2086A">
            <w:pPr>
              <w:pStyle w:val="TableText"/>
            </w:pPr>
            <w:r>
              <w:t>Grades 6-8</w:t>
            </w:r>
          </w:p>
        </w:tc>
        <w:tc>
          <w:tcPr>
            <w:tcW w:w="874" w:type="dxa"/>
          </w:tcPr>
          <w:p w14:paraId="75BDB2BF" w14:textId="77777777" w:rsidR="007F236C" w:rsidRPr="00E359BF" w:rsidRDefault="007F236C" w:rsidP="00A2086A">
            <w:pPr>
              <w:pStyle w:val="TableTextCentered"/>
              <w:rPr>
                <w:rFonts w:eastAsia="Times New Roman"/>
              </w:rPr>
            </w:pPr>
            <w:r>
              <w:rPr>
                <w:rFonts w:eastAsia="Times New Roman"/>
              </w:rPr>
              <w:t>1</w:t>
            </w:r>
          </w:p>
        </w:tc>
        <w:tc>
          <w:tcPr>
            <w:tcW w:w="874" w:type="dxa"/>
          </w:tcPr>
          <w:p w14:paraId="097F3849" w14:textId="77777777" w:rsidR="007F236C" w:rsidRPr="00E359BF" w:rsidRDefault="007F236C" w:rsidP="00A2086A">
            <w:pPr>
              <w:pStyle w:val="TableTextCentered"/>
              <w:rPr>
                <w:rFonts w:eastAsia="Times New Roman"/>
              </w:rPr>
            </w:pPr>
            <w:r>
              <w:rPr>
                <w:rFonts w:eastAsia="Times New Roman"/>
              </w:rPr>
              <w:t>5</w:t>
            </w:r>
          </w:p>
        </w:tc>
        <w:tc>
          <w:tcPr>
            <w:tcW w:w="874" w:type="dxa"/>
          </w:tcPr>
          <w:p w14:paraId="709EF566" w14:textId="77777777" w:rsidR="007F236C" w:rsidRPr="00E359BF" w:rsidRDefault="007F236C" w:rsidP="00A2086A">
            <w:pPr>
              <w:pStyle w:val="TableTextCentered"/>
              <w:rPr>
                <w:rFonts w:eastAsia="Times New Roman"/>
              </w:rPr>
            </w:pPr>
            <w:r>
              <w:rPr>
                <w:rFonts w:eastAsia="Times New Roman"/>
              </w:rPr>
              <w:t>3</w:t>
            </w:r>
          </w:p>
        </w:tc>
        <w:tc>
          <w:tcPr>
            <w:tcW w:w="875" w:type="dxa"/>
          </w:tcPr>
          <w:p w14:paraId="1D3942B1" w14:textId="77777777" w:rsidR="007F236C" w:rsidRPr="00E359BF" w:rsidRDefault="007F236C" w:rsidP="00A2086A">
            <w:pPr>
              <w:pStyle w:val="TableTextCentered"/>
              <w:rPr>
                <w:rFonts w:eastAsia="Times New Roman"/>
              </w:rPr>
            </w:pPr>
            <w:r>
              <w:rPr>
                <w:rFonts w:eastAsia="Times New Roman"/>
              </w:rPr>
              <w:t>1</w:t>
            </w:r>
          </w:p>
        </w:tc>
        <w:tc>
          <w:tcPr>
            <w:tcW w:w="875" w:type="dxa"/>
          </w:tcPr>
          <w:p w14:paraId="38C044DC" w14:textId="77777777" w:rsidR="007F236C" w:rsidRPr="00E359BF" w:rsidRDefault="007F236C" w:rsidP="00A2086A">
            <w:pPr>
              <w:pStyle w:val="TableTextCentered"/>
              <w:rPr>
                <w:rFonts w:eastAsia="Times New Roman"/>
              </w:rPr>
            </w:pPr>
            <w:r>
              <w:rPr>
                <w:rFonts w:eastAsia="Times New Roman"/>
              </w:rPr>
              <w:t>3</w:t>
            </w:r>
          </w:p>
        </w:tc>
        <w:tc>
          <w:tcPr>
            <w:tcW w:w="874" w:type="dxa"/>
          </w:tcPr>
          <w:p w14:paraId="431E8D7B" w14:textId="77777777" w:rsidR="007F236C" w:rsidRPr="00E359BF" w:rsidRDefault="007F236C" w:rsidP="00A2086A">
            <w:pPr>
              <w:pStyle w:val="TableTextCentered"/>
              <w:rPr>
                <w:rFonts w:eastAsia="Times New Roman"/>
              </w:rPr>
            </w:pPr>
            <w:r>
              <w:rPr>
                <w:rFonts w:eastAsia="Times New Roman"/>
              </w:rPr>
              <w:t>1</w:t>
            </w:r>
          </w:p>
        </w:tc>
        <w:tc>
          <w:tcPr>
            <w:tcW w:w="875" w:type="dxa"/>
          </w:tcPr>
          <w:p w14:paraId="06266E32"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0B5E24B9"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35B3754B" w14:textId="77777777" w:rsidR="007F236C" w:rsidRPr="00E359BF" w:rsidRDefault="007F236C" w:rsidP="00A2086A">
            <w:pPr>
              <w:pStyle w:val="TableTextCentered"/>
              <w:rPr>
                <w:rFonts w:eastAsia="Times New Roman"/>
              </w:rPr>
            </w:pPr>
            <w:r>
              <w:rPr>
                <w:rFonts w:eastAsia="Times New Roman"/>
              </w:rPr>
              <w:t>3.2</w:t>
            </w:r>
          </w:p>
        </w:tc>
      </w:tr>
      <w:tr w:rsidR="007F236C" w:rsidRPr="00E359BF" w14:paraId="263B3CB2" w14:textId="77777777" w:rsidTr="00711D81">
        <w:trPr>
          <w:jc w:val="center"/>
        </w:trPr>
        <w:tc>
          <w:tcPr>
            <w:tcW w:w="1431" w:type="dxa"/>
          </w:tcPr>
          <w:p w14:paraId="7987E9E4" w14:textId="77777777" w:rsidR="007F236C" w:rsidRPr="00E359BF" w:rsidRDefault="007F236C" w:rsidP="00A2086A">
            <w:pPr>
              <w:pStyle w:val="TableText"/>
            </w:pPr>
            <w:r>
              <w:t>Grades 9-12</w:t>
            </w:r>
          </w:p>
        </w:tc>
        <w:tc>
          <w:tcPr>
            <w:tcW w:w="874" w:type="dxa"/>
          </w:tcPr>
          <w:p w14:paraId="6E24D832" w14:textId="77777777" w:rsidR="007F236C" w:rsidRPr="00E359BF" w:rsidRDefault="007F236C" w:rsidP="00A2086A">
            <w:pPr>
              <w:pStyle w:val="TableTextCentered"/>
              <w:rPr>
                <w:rFonts w:eastAsia="Times New Roman"/>
              </w:rPr>
            </w:pPr>
            <w:r>
              <w:rPr>
                <w:rFonts w:eastAsia="Times New Roman"/>
              </w:rPr>
              <w:t>4</w:t>
            </w:r>
          </w:p>
        </w:tc>
        <w:tc>
          <w:tcPr>
            <w:tcW w:w="874" w:type="dxa"/>
          </w:tcPr>
          <w:p w14:paraId="1686E67C" w14:textId="77777777" w:rsidR="007F236C" w:rsidRPr="00E359BF" w:rsidRDefault="007F236C" w:rsidP="00A2086A">
            <w:pPr>
              <w:pStyle w:val="TableTextCentered"/>
              <w:rPr>
                <w:rFonts w:eastAsia="Times New Roman"/>
              </w:rPr>
            </w:pPr>
            <w:r>
              <w:rPr>
                <w:rFonts w:eastAsia="Times New Roman"/>
              </w:rPr>
              <w:t>3</w:t>
            </w:r>
          </w:p>
        </w:tc>
        <w:tc>
          <w:tcPr>
            <w:tcW w:w="874" w:type="dxa"/>
          </w:tcPr>
          <w:p w14:paraId="5044E150" w14:textId="77777777" w:rsidR="007F236C" w:rsidRPr="00E359BF" w:rsidRDefault="007F236C" w:rsidP="00A2086A">
            <w:pPr>
              <w:pStyle w:val="TableTextCentered"/>
              <w:rPr>
                <w:rFonts w:eastAsia="Times New Roman"/>
              </w:rPr>
            </w:pPr>
            <w:r>
              <w:rPr>
                <w:rFonts w:eastAsia="Times New Roman"/>
              </w:rPr>
              <w:t>3</w:t>
            </w:r>
          </w:p>
        </w:tc>
        <w:tc>
          <w:tcPr>
            <w:tcW w:w="875" w:type="dxa"/>
          </w:tcPr>
          <w:p w14:paraId="7D8491BA" w14:textId="77777777" w:rsidR="007F236C" w:rsidRPr="00E359BF" w:rsidRDefault="007F236C" w:rsidP="00A2086A">
            <w:pPr>
              <w:pStyle w:val="TableTextCentered"/>
              <w:rPr>
                <w:rFonts w:eastAsia="Times New Roman"/>
              </w:rPr>
            </w:pPr>
            <w:r>
              <w:rPr>
                <w:rFonts w:eastAsia="Times New Roman"/>
              </w:rPr>
              <w:t>4</w:t>
            </w:r>
          </w:p>
        </w:tc>
        <w:tc>
          <w:tcPr>
            <w:tcW w:w="875" w:type="dxa"/>
          </w:tcPr>
          <w:p w14:paraId="61D77A57"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227D397E"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3913611A"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3781037A"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6B6F41C6" w14:textId="77777777" w:rsidR="007F236C" w:rsidRPr="00E359BF" w:rsidRDefault="007F236C" w:rsidP="00A2086A">
            <w:pPr>
              <w:pStyle w:val="TableTextCentered"/>
              <w:rPr>
                <w:rFonts w:eastAsia="Times New Roman"/>
              </w:rPr>
            </w:pPr>
            <w:r>
              <w:rPr>
                <w:rFonts w:eastAsia="Times New Roman"/>
              </w:rPr>
              <w:t>2.5</w:t>
            </w:r>
          </w:p>
        </w:tc>
      </w:tr>
    </w:tbl>
    <w:bookmarkEnd w:id="129"/>
    <w:p w14:paraId="49944491" w14:textId="77777777" w:rsidR="007F236C" w:rsidRDefault="007F236C" w:rsidP="007F236C">
      <w:pPr>
        <w:pStyle w:val="TableNote"/>
      </w:pPr>
      <w:r w:rsidRPr="002A58D3">
        <w:t xml:space="preserve">*The district average is an average of the observation scores. In Table 15, the district average is computed as: </w:t>
      </w:r>
      <w:r w:rsidRPr="002A58D3">
        <w:br/>
      </w:r>
      <w:bookmarkStart w:id="130" w:name="Dist_ID_Calc"/>
      <w:r>
        <w:t>([1 x 5] + [2 x 11] + [3 x 8] + [4 x 8] + [5 x 3] + [6 x 1]) ÷ 36 observations = 2.9</w:t>
      </w:r>
      <w:bookmarkEnd w:id="130"/>
    </w:p>
    <w:p w14:paraId="58174897" w14:textId="77777777" w:rsidR="007F236C" w:rsidRPr="00BC09E0" w:rsidRDefault="007F236C" w:rsidP="007F236C">
      <w:pPr>
        <w:pStyle w:val="TableNote"/>
      </w:pPr>
      <w:r>
        <w:t>**Instructional Dialogue does not appear in the CLASS K-3 Manual, therefore scores for the Elementary School Level represent grades 4-5 only.</w:t>
      </w:r>
    </w:p>
    <w:p w14:paraId="1048A180" w14:textId="77777777" w:rsidR="007F236C" w:rsidRPr="00BC09E0" w:rsidRDefault="007F236C" w:rsidP="007F236C">
      <w:pPr>
        <w:pStyle w:val="BodyText"/>
      </w:pPr>
      <w:r w:rsidRPr="00D05302">
        <w:rPr>
          <w:rStyle w:val="BodyTextDemiChar"/>
        </w:rPr>
        <w:t>Ratings in the Low Range.</w:t>
      </w:r>
      <w:r w:rsidRPr="00BC09E0">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4D685A68" w14:textId="77777777" w:rsidR="007F236C" w:rsidRPr="00BC09E0" w:rsidRDefault="007F236C" w:rsidP="007F236C">
      <w:pPr>
        <w:pStyle w:val="BodyText"/>
      </w:pPr>
      <w:r w:rsidRPr="00D05302">
        <w:rPr>
          <w:rStyle w:val="BodyTextDemiChar"/>
        </w:rPr>
        <w:t>Ratings in the Middle Range.</w:t>
      </w:r>
      <w:r w:rsidRPr="00BC09E0">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37611662" w14:textId="77777777" w:rsidR="007F236C" w:rsidRPr="00BC09E0" w:rsidRDefault="007F236C" w:rsidP="007F236C">
      <w:pPr>
        <w:pStyle w:val="BodyText"/>
        <w:rPr>
          <w:rFonts w:cs="Times New Roman"/>
        </w:rPr>
      </w:pPr>
      <w:r w:rsidRPr="00D05302">
        <w:rPr>
          <w:rStyle w:val="BodyTextDemiChar"/>
        </w:rPr>
        <w:t>Ratings in the High Range.</w:t>
      </w:r>
      <w:r w:rsidRPr="00BC09E0">
        <w:rPr>
          <w:b/>
        </w:rPr>
        <w:t xml:space="preserve"> </w:t>
      </w:r>
      <w:r w:rsidRPr="00BC09E0">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22A475D6" w14:textId="77777777" w:rsidR="007F236C" w:rsidRPr="00E43B49" w:rsidRDefault="007F236C" w:rsidP="007F236C">
      <w:pPr>
        <w:pStyle w:val="Heading2-SIOR"/>
        <w:rPr>
          <w:lang w:val="fr-FR"/>
        </w:rPr>
      </w:pPr>
      <w:bookmarkStart w:id="131" w:name="_Toc379881746"/>
      <w:bookmarkStart w:id="132" w:name="_Toc411329839"/>
      <w:bookmarkStart w:id="133" w:name="_Toc430114888"/>
      <w:bookmarkStart w:id="134" w:name="_Toc107176764"/>
      <w:r w:rsidRPr="00E43B49">
        <w:rPr>
          <w:lang w:val="fr-FR"/>
        </w:rPr>
        <w:t>Student Engagement</w:t>
      </w:r>
      <w:bookmarkEnd w:id="131"/>
      <w:bookmarkEnd w:id="132"/>
      <w:bookmarkEnd w:id="133"/>
      <w:bookmarkEnd w:id="134"/>
    </w:p>
    <w:p w14:paraId="1A494A1E" w14:textId="77777777" w:rsidR="007F236C" w:rsidRPr="00E43B49" w:rsidRDefault="007F236C" w:rsidP="007F236C">
      <w:pPr>
        <w:pStyle w:val="BodyTextDomain"/>
        <w:rPr>
          <w:lang w:val="fr-FR"/>
        </w:rPr>
      </w:pPr>
      <w:r w:rsidRPr="00E43B49">
        <w:rPr>
          <w:lang w:val="fr-FR"/>
        </w:rPr>
        <w:t>Student Engagement domain, Grades 4</w:t>
      </w:r>
      <w:r w:rsidRPr="00E43B49">
        <w:rPr>
          <w:rFonts w:ascii="Vijaya" w:hAnsi="Vijaya" w:cs="Vijaya"/>
          <w:lang w:val="fr-FR"/>
        </w:rPr>
        <w:t>−</w:t>
      </w:r>
      <w:r w:rsidRPr="00E43B49">
        <w:rPr>
          <w:lang w:val="fr-FR"/>
        </w:rPr>
        <w:t xml:space="preserve">12 </w:t>
      </w:r>
    </w:p>
    <w:p w14:paraId="08AD1D4B" w14:textId="77777777" w:rsidR="007F236C" w:rsidRPr="00BC09E0" w:rsidRDefault="007F236C" w:rsidP="007F236C">
      <w:pPr>
        <w:pStyle w:val="BodyText"/>
      </w:pPr>
      <w:r w:rsidRPr="00BC09E0">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BC09E0">
        <w:rPr>
          <w:i/>
        </w:rPr>
        <w:t>CLASS Upper Elementary Manual</w:t>
      </w:r>
      <w:r w:rsidRPr="00BC09E0">
        <w:t xml:space="preserve">, p. 105). </w:t>
      </w:r>
    </w:p>
    <w:p w14:paraId="74498927" w14:textId="77777777" w:rsidR="007F236C" w:rsidRPr="00BC09E0" w:rsidRDefault="007F236C" w:rsidP="007F236C">
      <w:pPr>
        <w:pStyle w:val="TableTitle0"/>
        <w:rPr>
          <w:spacing w:val="-4"/>
        </w:rPr>
      </w:pPr>
      <w:r w:rsidRPr="00BC09E0">
        <w:rPr>
          <w:spacing w:val="-4"/>
        </w:rPr>
        <w:t xml:space="preserve">Table 16. Student Engagement: Number of Classrooms for Each Rating </w:t>
      </w:r>
      <w:r w:rsidRPr="002A58D3">
        <w:rPr>
          <w:spacing w:val="-4"/>
        </w:rPr>
        <w:t>and District Average</w:t>
      </w:r>
    </w:p>
    <w:p w14:paraId="441FA53D" w14:textId="77777777" w:rsidR="007F236C" w:rsidRDefault="007F236C" w:rsidP="007F236C">
      <w:pPr>
        <w:pStyle w:val="BodyTextDemi"/>
      </w:pPr>
      <w:r w:rsidRPr="002A58D3">
        <w:t xml:space="preserve">Student Engagement District Average*: </w:t>
      </w:r>
      <w:bookmarkStart w:id="135" w:name="Dist_SE_Avg"/>
      <w:r>
        <w:t>5.0</w:t>
      </w:r>
      <w:bookmarkEnd w:id="135"/>
    </w:p>
    <w:tbl>
      <w:tblPr>
        <w:tblStyle w:val="MSVTable1"/>
        <w:tblW w:w="5000" w:type="pct"/>
        <w:jc w:val="center"/>
        <w:tblLook w:val="06A0" w:firstRow="1" w:lastRow="0" w:firstColumn="1" w:lastColumn="0" w:noHBand="1" w:noVBand="1"/>
      </w:tblPr>
      <w:tblGrid>
        <w:gridCol w:w="1431"/>
        <w:gridCol w:w="874"/>
        <w:gridCol w:w="874"/>
        <w:gridCol w:w="874"/>
        <w:gridCol w:w="875"/>
        <w:gridCol w:w="875"/>
        <w:gridCol w:w="874"/>
        <w:gridCol w:w="875"/>
        <w:gridCol w:w="900"/>
        <w:gridCol w:w="892"/>
      </w:tblGrid>
      <w:tr w:rsidR="00CF15A0" w:rsidRPr="00E359BF" w14:paraId="62093412" w14:textId="77777777" w:rsidTr="00A564BB">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D12E99C" w14:textId="74B585B5" w:rsidR="00CF15A0" w:rsidRPr="00E359BF" w:rsidRDefault="00CF15A0" w:rsidP="00CF15A0">
            <w:pPr>
              <w:pStyle w:val="TableColHeadingCenter"/>
              <w:rPr>
                <w:rFonts w:eastAsia="MS Mincho"/>
              </w:rPr>
            </w:pPr>
            <w:bookmarkStart w:id="136" w:name="Tbl_SE"/>
            <w:r>
              <w:rPr>
                <w:rFonts w:eastAsia="MS Mincho"/>
              </w:rPr>
              <w:t>Grade Band</w:t>
            </w:r>
          </w:p>
        </w:tc>
        <w:tc>
          <w:tcPr>
            <w:tcW w:w="874" w:type="dxa"/>
            <w:vAlign w:val="center"/>
          </w:tcPr>
          <w:p w14:paraId="1A5B9E35" w14:textId="4C5D6C9D" w:rsidR="00CF15A0" w:rsidRPr="00E359BF" w:rsidRDefault="00CF15A0" w:rsidP="00CF15A0">
            <w:pPr>
              <w:pStyle w:val="TableColHeadingCenter"/>
              <w:rPr>
                <w:rFonts w:eastAsia="MS Mincho"/>
              </w:rPr>
            </w:pPr>
            <w:r w:rsidRPr="00E359BF">
              <w:rPr>
                <w:rFonts w:eastAsia="MS Mincho"/>
              </w:rPr>
              <w:t>Low Range</w:t>
            </w:r>
            <w:r>
              <w:rPr>
                <w:rFonts w:eastAsia="MS Mincho"/>
              </w:rPr>
              <w:t xml:space="preserve"> (1)</w:t>
            </w:r>
          </w:p>
        </w:tc>
        <w:tc>
          <w:tcPr>
            <w:tcW w:w="874" w:type="dxa"/>
            <w:vAlign w:val="center"/>
          </w:tcPr>
          <w:p w14:paraId="2998ADFC" w14:textId="5E849D03" w:rsidR="00CF15A0" w:rsidRPr="00E359BF" w:rsidRDefault="00CF15A0" w:rsidP="00CF15A0">
            <w:pPr>
              <w:pStyle w:val="TableColHeadingCenter"/>
              <w:rPr>
                <w:rFonts w:eastAsia="MS Mincho"/>
              </w:rPr>
            </w:pPr>
            <w:r w:rsidRPr="00E359BF">
              <w:rPr>
                <w:rFonts w:eastAsia="MS Mincho"/>
              </w:rPr>
              <w:t>Low Range</w:t>
            </w:r>
            <w:r>
              <w:rPr>
                <w:rFonts w:eastAsia="MS Mincho"/>
              </w:rPr>
              <w:t xml:space="preserve"> (2)</w:t>
            </w:r>
          </w:p>
        </w:tc>
        <w:tc>
          <w:tcPr>
            <w:tcW w:w="874" w:type="dxa"/>
            <w:vAlign w:val="center"/>
          </w:tcPr>
          <w:p w14:paraId="702EC32C" w14:textId="2CB97614" w:rsidR="00CF15A0" w:rsidRPr="00E359BF" w:rsidRDefault="00CF15A0" w:rsidP="00CF15A0">
            <w:pPr>
              <w:pStyle w:val="TableColHeadingCenter"/>
              <w:rPr>
                <w:rFonts w:eastAsia="MS Mincho"/>
              </w:rPr>
            </w:pPr>
            <w:r w:rsidRPr="00E359BF">
              <w:rPr>
                <w:rFonts w:eastAsia="MS Mincho"/>
              </w:rPr>
              <w:t>Middle Range</w:t>
            </w:r>
            <w:r>
              <w:rPr>
                <w:rFonts w:eastAsia="MS Mincho"/>
              </w:rPr>
              <w:t xml:space="preserve"> (3)</w:t>
            </w:r>
          </w:p>
        </w:tc>
        <w:tc>
          <w:tcPr>
            <w:tcW w:w="875" w:type="dxa"/>
            <w:vAlign w:val="center"/>
          </w:tcPr>
          <w:p w14:paraId="4D027388" w14:textId="5B29767C" w:rsidR="00CF15A0" w:rsidRPr="00E359BF" w:rsidRDefault="00CF15A0" w:rsidP="00CF15A0">
            <w:pPr>
              <w:pStyle w:val="TableColHeadingCenter"/>
              <w:rPr>
                <w:rFonts w:eastAsia="MS Mincho"/>
              </w:rPr>
            </w:pPr>
            <w:r w:rsidRPr="00A31517">
              <w:rPr>
                <w:rFonts w:eastAsia="MS Mincho"/>
              </w:rPr>
              <w:t>Middle Range</w:t>
            </w:r>
            <w:r>
              <w:rPr>
                <w:rFonts w:eastAsia="MS Mincho"/>
              </w:rPr>
              <w:t xml:space="preserve"> (4)</w:t>
            </w:r>
          </w:p>
        </w:tc>
        <w:tc>
          <w:tcPr>
            <w:tcW w:w="875" w:type="dxa"/>
            <w:vAlign w:val="center"/>
          </w:tcPr>
          <w:p w14:paraId="61576BBF" w14:textId="59153816" w:rsidR="00CF15A0" w:rsidRPr="00E359BF" w:rsidRDefault="00CF15A0" w:rsidP="00CF15A0">
            <w:pPr>
              <w:pStyle w:val="TableColHeadingCenter"/>
              <w:rPr>
                <w:rFonts w:eastAsia="MS Mincho"/>
              </w:rPr>
            </w:pPr>
            <w:r w:rsidRPr="00A31517">
              <w:rPr>
                <w:rFonts w:eastAsia="MS Mincho"/>
              </w:rPr>
              <w:t>Middle Range</w:t>
            </w:r>
            <w:r>
              <w:rPr>
                <w:rFonts w:eastAsia="MS Mincho"/>
              </w:rPr>
              <w:t xml:space="preserve"> (5)</w:t>
            </w:r>
          </w:p>
        </w:tc>
        <w:tc>
          <w:tcPr>
            <w:tcW w:w="874" w:type="dxa"/>
            <w:vAlign w:val="center"/>
          </w:tcPr>
          <w:p w14:paraId="67D3318F" w14:textId="3921AAB5" w:rsidR="00CF15A0" w:rsidRPr="00E359BF" w:rsidRDefault="00CF15A0" w:rsidP="00CF15A0">
            <w:pPr>
              <w:pStyle w:val="TableColHeadingCenter"/>
              <w:rPr>
                <w:rFonts w:eastAsia="MS Mincho"/>
              </w:rPr>
            </w:pPr>
            <w:r w:rsidRPr="00E359BF">
              <w:rPr>
                <w:rFonts w:eastAsia="MS Mincho"/>
              </w:rPr>
              <w:t>High Range</w:t>
            </w:r>
            <w:r>
              <w:rPr>
                <w:rFonts w:eastAsia="MS Mincho"/>
              </w:rPr>
              <w:t xml:space="preserve"> (6)</w:t>
            </w:r>
          </w:p>
        </w:tc>
        <w:tc>
          <w:tcPr>
            <w:tcW w:w="875" w:type="dxa"/>
            <w:vAlign w:val="center"/>
          </w:tcPr>
          <w:p w14:paraId="71CD5800" w14:textId="72BAD175" w:rsidR="00CF15A0" w:rsidRPr="00E359BF" w:rsidRDefault="00CF15A0" w:rsidP="00CF15A0">
            <w:pPr>
              <w:pStyle w:val="TableColHeadingCenter"/>
              <w:rPr>
                <w:rFonts w:eastAsia="MS Mincho"/>
              </w:rPr>
            </w:pPr>
            <w:r w:rsidRPr="00E359BF">
              <w:rPr>
                <w:rFonts w:eastAsia="MS Mincho"/>
              </w:rPr>
              <w:t>High Range</w:t>
            </w:r>
            <w:r>
              <w:rPr>
                <w:rFonts w:eastAsia="MS Mincho"/>
              </w:rPr>
              <w:t xml:space="preserve"> (7)</w:t>
            </w:r>
          </w:p>
        </w:tc>
        <w:tc>
          <w:tcPr>
            <w:tcW w:w="900" w:type="dxa"/>
            <w:vAlign w:val="center"/>
          </w:tcPr>
          <w:p w14:paraId="6DB5DB21" w14:textId="71BBA20C" w:rsidR="00CF15A0" w:rsidRPr="00E359BF" w:rsidRDefault="00CF15A0" w:rsidP="00CF15A0">
            <w:pPr>
              <w:pStyle w:val="TableColHeadingCenter"/>
              <w:rPr>
                <w:rFonts w:eastAsia="MS Mincho"/>
              </w:rPr>
            </w:pPr>
            <w:r>
              <w:rPr>
                <w:rFonts w:eastAsia="MS Mincho"/>
              </w:rPr>
              <w:t>n (36)</w:t>
            </w:r>
          </w:p>
        </w:tc>
        <w:tc>
          <w:tcPr>
            <w:tcW w:w="892" w:type="dxa"/>
            <w:vAlign w:val="center"/>
          </w:tcPr>
          <w:p w14:paraId="74A466D0" w14:textId="434AB1DB" w:rsidR="00CF15A0" w:rsidRPr="00E359BF" w:rsidRDefault="00CF15A0" w:rsidP="00CF15A0">
            <w:pPr>
              <w:pStyle w:val="TableColHeadingCenter"/>
              <w:rPr>
                <w:rFonts w:eastAsia="MS Mincho"/>
              </w:rPr>
            </w:pPr>
            <w:r>
              <w:rPr>
                <w:rFonts w:eastAsia="MS Mincho"/>
              </w:rPr>
              <w:t>Average (5.0)</w:t>
            </w:r>
          </w:p>
        </w:tc>
      </w:tr>
      <w:tr w:rsidR="007F236C" w:rsidRPr="00E359BF" w14:paraId="073265C0" w14:textId="77777777" w:rsidTr="00A564BB">
        <w:trPr>
          <w:jc w:val="center"/>
        </w:trPr>
        <w:tc>
          <w:tcPr>
            <w:tcW w:w="1431" w:type="dxa"/>
          </w:tcPr>
          <w:p w14:paraId="03A92FA6" w14:textId="77777777" w:rsidR="007F236C" w:rsidRPr="00E359BF" w:rsidRDefault="007F236C" w:rsidP="00A2086A">
            <w:pPr>
              <w:pStyle w:val="TableText"/>
            </w:pPr>
            <w:r>
              <w:t>Grades 4-5**</w:t>
            </w:r>
          </w:p>
        </w:tc>
        <w:tc>
          <w:tcPr>
            <w:tcW w:w="874" w:type="dxa"/>
          </w:tcPr>
          <w:p w14:paraId="0C95AAD4"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64C75158"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4D887E00"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0856A876" w14:textId="77777777" w:rsidR="007F236C" w:rsidRPr="00E359BF" w:rsidRDefault="007F236C" w:rsidP="00A2086A">
            <w:pPr>
              <w:pStyle w:val="TableTextCentered"/>
              <w:rPr>
                <w:rFonts w:eastAsia="Times New Roman"/>
              </w:rPr>
            </w:pPr>
            <w:r>
              <w:rPr>
                <w:rFonts w:eastAsia="Times New Roman"/>
              </w:rPr>
              <w:t>1</w:t>
            </w:r>
          </w:p>
        </w:tc>
        <w:tc>
          <w:tcPr>
            <w:tcW w:w="875" w:type="dxa"/>
          </w:tcPr>
          <w:p w14:paraId="7F895DE7" w14:textId="77777777" w:rsidR="007F236C" w:rsidRPr="00E359BF" w:rsidRDefault="007F236C" w:rsidP="00A2086A">
            <w:pPr>
              <w:pStyle w:val="TableTextCentered"/>
              <w:rPr>
                <w:rFonts w:eastAsia="Times New Roman"/>
              </w:rPr>
            </w:pPr>
            <w:r>
              <w:rPr>
                <w:rFonts w:eastAsia="Times New Roman"/>
              </w:rPr>
              <w:t>2</w:t>
            </w:r>
          </w:p>
        </w:tc>
        <w:tc>
          <w:tcPr>
            <w:tcW w:w="874" w:type="dxa"/>
          </w:tcPr>
          <w:p w14:paraId="53E4591C" w14:textId="77777777" w:rsidR="007F236C" w:rsidRPr="00E359BF" w:rsidRDefault="007F236C" w:rsidP="00A2086A">
            <w:pPr>
              <w:pStyle w:val="TableTextCentered"/>
              <w:rPr>
                <w:rFonts w:eastAsia="Times New Roman"/>
              </w:rPr>
            </w:pPr>
            <w:r>
              <w:rPr>
                <w:rFonts w:eastAsia="Times New Roman"/>
              </w:rPr>
              <w:t>4</w:t>
            </w:r>
          </w:p>
        </w:tc>
        <w:tc>
          <w:tcPr>
            <w:tcW w:w="875" w:type="dxa"/>
          </w:tcPr>
          <w:p w14:paraId="7A3B5A1D" w14:textId="77777777" w:rsidR="007F236C" w:rsidRPr="00E359BF" w:rsidRDefault="007F236C" w:rsidP="00A2086A">
            <w:pPr>
              <w:pStyle w:val="TableTextCentered"/>
              <w:rPr>
                <w:rFonts w:eastAsia="Times New Roman"/>
              </w:rPr>
            </w:pPr>
            <w:r>
              <w:rPr>
                <w:rFonts w:eastAsia="Times New Roman"/>
              </w:rPr>
              <w:t>1</w:t>
            </w:r>
          </w:p>
        </w:tc>
        <w:tc>
          <w:tcPr>
            <w:tcW w:w="900" w:type="dxa"/>
          </w:tcPr>
          <w:p w14:paraId="51FD0DA9" w14:textId="77777777" w:rsidR="007F236C" w:rsidRPr="00E359BF" w:rsidRDefault="007F236C" w:rsidP="00A2086A">
            <w:pPr>
              <w:pStyle w:val="TableTextCentered"/>
              <w:rPr>
                <w:rFonts w:eastAsia="Times New Roman"/>
              </w:rPr>
            </w:pPr>
            <w:r>
              <w:rPr>
                <w:rFonts w:eastAsia="Times New Roman"/>
              </w:rPr>
              <w:t>8</w:t>
            </w:r>
          </w:p>
        </w:tc>
        <w:tc>
          <w:tcPr>
            <w:tcW w:w="892" w:type="dxa"/>
          </w:tcPr>
          <w:p w14:paraId="7401E16F" w14:textId="77777777" w:rsidR="007F236C" w:rsidRPr="00E359BF" w:rsidRDefault="007F236C" w:rsidP="00A2086A">
            <w:pPr>
              <w:pStyle w:val="TableTextCentered"/>
              <w:rPr>
                <w:rFonts w:eastAsia="Times New Roman"/>
              </w:rPr>
            </w:pPr>
            <w:r>
              <w:rPr>
                <w:rFonts w:eastAsia="Times New Roman"/>
              </w:rPr>
              <w:t>5.6</w:t>
            </w:r>
          </w:p>
        </w:tc>
      </w:tr>
      <w:tr w:rsidR="007C1349" w:rsidRPr="00E359BF" w14:paraId="444861E0" w14:textId="77777777" w:rsidTr="00A564BB">
        <w:trPr>
          <w:jc w:val="center"/>
        </w:trPr>
        <w:tc>
          <w:tcPr>
            <w:tcW w:w="1431" w:type="dxa"/>
          </w:tcPr>
          <w:p w14:paraId="33762522" w14:textId="77777777" w:rsidR="007F236C" w:rsidRPr="00E359BF" w:rsidRDefault="007F236C" w:rsidP="00A2086A">
            <w:pPr>
              <w:pStyle w:val="TableText"/>
            </w:pPr>
            <w:r>
              <w:t>Grades 6-8</w:t>
            </w:r>
          </w:p>
        </w:tc>
        <w:tc>
          <w:tcPr>
            <w:tcW w:w="874" w:type="dxa"/>
          </w:tcPr>
          <w:p w14:paraId="567B4D89"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535A65D9"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4E0210F2" w14:textId="77777777" w:rsidR="007F236C" w:rsidRPr="00E359BF" w:rsidRDefault="007F236C" w:rsidP="00A2086A">
            <w:pPr>
              <w:pStyle w:val="TableTextCentered"/>
              <w:rPr>
                <w:rFonts w:eastAsia="Times New Roman"/>
              </w:rPr>
            </w:pPr>
            <w:r>
              <w:rPr>
                <w:rFonts w:eastAsia="Times New Roman"/>
              </w:rPr>
              <w:t>1</w:t>
            </w:r>
          </w:p>
        </w:tc>
        <w:tc>
          <w:tcPr>
            <w:tcW w:w="875" w:type="dxa"/>
          </w:tcPr>
          <w:p w14:paraId="4050E8F5" w14:textId="77777777" w:rsidR="007F236C" w:rsidRPr="00E359BF" w:rsidRDefault="007F236C" w:rsidP="00A2086A">
            <w:pPr>
              <w:pStyle w:val="TableTextCentered"/>
              <w:rPr>
                <w:rFonts w:eastAsia="Times New Roman"/>
              </w:rPr>
            </w:pPr>
            <w:r>
              <w:rPr>
                <w:rFonts w:eastAsia="Times New Roman"/>
              </w:rPr>
              <w:t>3</w:t>
            </w:r>
          </w:p>
        </w:tc>
        <w:tc>
          <w:tcPr>
            <w:tcW w:w="875" w:type="dxa"/>
          </w:tcPr>
          <w:p w14:paraId="7B05DF0F" w14:textId="77777777" w:rsidR="007F236C" w:rsidRPr="00E359BF" w:rsidRDefault="007F236C" w:rsidP="00A2086A">
            <w:pPr>
              <w:pStyle w:val="TableTextCentered"/>
              <w:rPr>
                <w:rFonts w:eastAsia="Times New Roman"/>
              </w:rPr>
            </w:pPr>
            <w:r>
              <w:rPr>
                <w:rFonts w:eastAsia="Times New Roman"/>
              </w:rPr>
              <w:t>4</w:t>
            </w:r>
          </w:p>
        </w:tc>
        <w:tc>
          <w:tcPr>
            <w:tcW w:w="874" w:type="dxa"/>
          </w:tcPr>
          <w:p w14:paraId="2B4B3D68" w14:textId="77777777" w:rsidR="007F236C" w:rsidRPr="00E359BF" w:rsidRDefault="007F236C" w:rsidP="00A2086A">
            <w:pPr>
              <w:pStyle w:val="TableTextCentered"/>
              <w:rPr>
                <w:rFonts w:eastAsia="Times New Roman"/>
              </w:rPr>
            </w:pPr>
            <w:r>
              <w:rPr>
                <w:rFonts w:eastAsia="Times New Roman"/>
              </w:rPr>
              <w:t>5</w:t>
            </w:r>
          </w:p>
        </w:tc>
        <w:tc>
          <w:tcPr>
            <w:tcW w:w="875" w:type="dxa"/>
          </w:tcPr>
          <w:p w14:paraId="007F9B79" w14:textId="77777777" w:rsidR="007F236C" w:rsidRPr="00E359BF" w:rsidRDefault="007F236C" w:rsidP="00A2086A">
            <w:pPr>
              <w:pStyle w:val="TableTextCentered"/>
              <w:rPr>
                <w:rFonts w:eastAsia="Times New Roman"/>
              </w:rPr>
            </w:pPr>
            <w:r>
              <w:rPr>
                <w:rFonts w:eastAsia="Times New Roman"/>
              </w:rPr>
              <w:t>1</w:t>
            </w:r>
          </w:p>
        </w:tc>
        <w:tc>
          <w:tcPr>
            <w:tcW w:w="900" w:type="dxa"/>
          </w:tcPr>
          <w:p w14:paraId="3A7C1885"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45C57C8F" w14:textId="77777777" w:rsidR="007F236C" w:rsidRPr="00E359BF" w:rsidRDefault="007F236C" w:rsidP="00A2086A">
            <w:pPr>
              <w:pStyle w:val="TableTextCentered"/>
              <w:rPr>
                <w:rFonts w:eastAsia="Times New Roman"/>
              </w:rPr>
            </w:pPr>
            <w:r>
              <w:rPr>
                <w:rFonts w:eastAsia="Times New Roman"/>
              </w:rPr>
              <w:t>5.1</w:t>
            </w:r>
          </w:p>
        </w:tc>
      </w:tr>
      <w:tr w:rsidR="007F236C" w:rsidRPr="00E359BF" w14:paraId="28150532" w14:textId="77777777" w:rsidTr="00A564BB">
        <w:trPr>
          <w:jc w:val="center"/>
        </w:trPr>
        <w:tc>
          <w:tcPr>
            <w:tcW w:w="1431" w:type="dxa"/>
          </w:tcPr>
          <w:p w14:paraId="27DFA5BE" w14:textId="77777777" w:rsidR="007F236C" w:rsidRPr="00E359BF" w:rsidRDefault="007F236C" w:rsidP="00A2086A">
            <w:pPr>
              <w:pStyle w:val="TableText"/>
            </w:pPr>
            <w:r>
              <w:t>Grades 9-12</w:t>
            </w:r>
          </w:p>
        </w:tc>
        <w:tc>
          <w:tcPr>
            <w:tcW w:w="874" w:type="dxa"/>
          </w:tcPr>
          <w:p w14:paraId="49E63BEB"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209594AB" w14:textId="77777777" w:rsidR="007F236C" w:rsidRPr="00E359BF" w:rsidRDefault="007F236C" w:rsidP="00A2086A">
            <w:pPr>
              <w:pStyle w:val="TableTextCentered"/>
              <w:rPr>
                <w:rFonts w:eastAsia="Times New Roman"/>
              </w:rPr>
            </w:pPr>
            <w:r>
              <w:rPr>
                <w:rFonts w:eastAsia="Times New Roman"/>
              </w:rPr>
              <w:t>0</w:t>
            </w:r>
          </w:p>
        </w:tc>
        <w:tc>
          <w:tcPr>
            <w:tcW w:w="874" w:type="dxa"/>
          </w:tcPr>
          <w:p w14:paraId="257525FC" w14:textId="77777777" w:rsidR="007F236C" w:rsidRPr="00E359BF" w:rsidRDefault="007F236C" w:rsidP="00A2086A">
            <w:pPr>
              <w:pStyle w:val="TableTextCentered"/>
              <w:rPr>
                <w:rFonts w:eastAsia="Times New Roman"/>
              </w:rPr>
            </w:pPr>
            <w:r>
              <w:rPr>
                <w:rFonts w:eastAsia="Times New Roman"/>
              </w:rPr>
              <w:t>0</w:t>
            </w:r>
          </w:p>
        </w:tc>
        <w:tc>
          <w:tcPr>
            <w:tcW w:w="875" w:type="dxa"/>
          </w:tcPr>
          <w:p w14:paraId="1A3F016D" w14:textId="77777777" w:rsidR="007F236C" w:rsidRPr="00E359BF" w:rsidRDefault="007F236C" w:rsidP="00A2086A">
            <w:pPr>
              <w:pStyle w:val="TableTextCentered"/>
              <w:rPr>
                <w:rFonts w:eastAsia="Times New Roman"/>
              </w:rPr>
            </w:pPr>
            <w:r>
              <w:rPr>
                <w:rFonts w:eastAsia="Times New Roman"/>
              </w:rPr>
              <w:t>8</w:t>
            </w:r>
          </w:p>
        </w:tc>
        <w:tc>
          <w:tcPr>
            <w:tcW w:w="875" w:type="dxa"/>
          </w:tcPr>
          <w:p w14:paraId="7E267402" w14:textId="77777777" w:rsidR="007F236C" w:rsidRPr="00E359BF" w:rsidRDefault="007F236C" w:rsidP="00A2086A">
            <w:pPr>
              <w:pStyle w:val="TableTextCentered"/>
              <w:rPr>
                <w:rFonts w:eastAsia="Times New Roman"/>
              </w:rPr>
            </w:pPr>
            <w:r>
              <w:rPr>
                <w:rFonts w:eastAsia="Times New Roman"/>
              </w:rPr>
              <w:t>5</w:t>
            </w:r>
          </w:p>
        </w:tc>
        <w:tc>
          <w:tcPr>
            <w:tcW w:w="874" w:type="dxa"/>
          </w:tcPr>
          <w:p w14:paraId="243D6086" w14:textId="77777777" w:rsidR="007F236C" w:rsidRPr="00E359BF" w:rsidRDefault="007F236C" w:rsidP="00A2086A">
            <w:pPr>
              <w:pStyle w:val="TableTextCentered"/>
              <w:rPr>
                <w:rFonts w:eastAsia="Times New Roman"/>
              </w:rPr>
            </w:pPr>
            <w:r>
              <w:rPr>
                <w:rFonts w:eastAsia="Times New Roman"/>
              </w:rPr>
              <w:t>1</w:t>
            </w:r>
          </w:p>
        </w:tc>
        <w:tc>
          <w:tcPr>
            <w:tcW w:w="875" w:type="dxa"/>
          </w:tcPr>
          <w:p w14:paraId="61ACA874" w14:textId="77777777" w:rsidR="007F236C" w:rsidRPr="00E359BF" w:rsidRDefault="007F236C" w:rsidP="00A2086A">
            <w:pPr>
              <w:pStyle w:val="TableTextCentered"/>
              <w:rPr>
                <w:rFonts w:eastAsia="Times New Roman"/>
              </w:rPr>
            </w:pPr>
            <w:r>
              <w:rPr>
                <w:rFonts w:eastAsia="Times New Roman"/>
              </w:rPr>
              <w:t>0</w:t>
            </w:r>
          </w:p>
        </w:tc>
        <w:tc>
          <w:tcPr>
            <w:tcW w:w="900" w:type="dxa"/>
          </w:tcPr>
          <w:p w14:paraId="37C757B0" w14:textId="77777777" w:rsidR="007F236C" w:rsidRPr="00E359BF" w:rsidRDefault="007F236C" w:rsidP="00A2086A">
            <w:pPr>
              <w:pStyle w:val="TableTextCentered"/>
              <w:rPr>
                <w:rFonts w:eastAsia="Times New Roman"/>
              </w:rPr>
            </w:pPr>
            <w:r>
              <w:rPr>
                <w:rFonts w:eastAsia="Times New Roman"/>
              </w:rPr>
              <w:t>14</w:t>
            </w:r>
          </w:p>
        </w:tc>
        <w:tc>
          <w:tcPr>
            <w:tcW w:w="892" w:type="dxa"/>
          </w:tcPr>
          <w:p w14:paraId="757BC3D7" w14:textId="77777777" w:rsidR="007F236C" w:rsidRPr="00E359BF" w:rsidRDefault="007F236C" w:rsidP="00A2086A">
            <w:pPr>
              <w:pStyle w:val="TableTextCentered"/>
              <w:rPr>
                <w:rFonts w:eastAsia="Times New Roman"/>
              </w:rPr>
            </w:pPr>
            <w:r>
              <w:rPr>
                <w:rFonts w:eastAsia="Times New Roman"/>
              </w:rPr>
              <w:t>4.5</w:t>
            </w:r>
          </w:p>
        </w:tc>
      </w:tr>
    </w:tbl>
    <w:bookmarkEnd w:id="136"/>
    <w:p w14:paraId="49750CD4" w14:textId="77777777" w:rsidR="007F236C" w:rsidRDefault="007F236C" w:rsidP="007F236C">
      <w:pPr>
        <w:pStyle w:val="TableNote"/>
      </w:pPr>
      <w:r w:rsidRPr="002A58D3">
        <w:t xml:space="preserve">*The district average is an average of the observation scores. In Table 16, the district average is computed as: </w:t>
      </w:r>
      <w:r w:rsidRPr="002A58D3">
        <w:br/>
      </w:r>
      <w:bookmarkStart w:id="137" w:name="Dist_SE_Calc"/>
      <w:r>
        <w:t>([3 x 1] + [4 x 12] + [5 x 11] + [6 x 10] + [7 x 2]) ÷ 36 observations = 5.0</w:t>
      </w:r>
      <w:bookmarkEnd w:id="137"/>
    </w:p>
    <w:p w14:paraId="2A7A0DAA" w14:textId="77777777" w:rsidR="007F236C" w:rsidRPr="00BC09E0" w:rsidRDefault="007F236C" w:rsidP="007F236C">
      <w:pPr>
        <w:pStyle w:val="TableNote"/>
      </w:pPr>
      <w:r>
        <w:t>**Student Engagement does not appear in the CLASS K-3 Manual, therefore scores for the Elementary School Level represent grades 4-5 only.</w:t>
      </w:r>
    </w:p>
    <w:p w14:paraId="276AF4C5" w14:textId="77777777" w:rsidR="007F236C" w:rsidRPr="00BC09E0" w:rsidRDefault="007F236C" w:rsidP="007F236C">
      <w:pPr>
        <w:pStyle w:val="BodyText"/>
      </w:pPr>
      <w:r w:rsidRPr="00D05302">
        <w:rPr>
          <w:rStyle w:val="BodyTextDemiChar"/>
        </w:rPr>
        <w:t>Ratings in the Low Range.</w:t>
      </w:r>
      <w:r w:rsidRPr="00BC09E0">
        <w:t xml:space="preserve"> In the low range, the majority of students appear distracted or disengaged.</w:t>
      </w:r>
    </w:p>
    <w:p w14:paraId="4D3D0461" w14:textId="77777777" w:rsidR="007F236C" w:rsidRPr="00BC09E0" w:rsidRDefault="007F236C" w:rsidP="007F236C">
      <w:pPr>
        <w:pStyle w:val="BodyText"/>
      </w:pPr>
      <w:r w:rsidRPr="00D05302">
        <w:rPr>
          <w:rStyle w:val="BodyTextDemiChar"/>
        </w:rPr>
        <w:t>Ratings in the Middle Range.</w:t>
      </w:r>
      <w:r w:rsidRPr="00BC09E0">
        <w:t xml:space="preserve"> In the middle range, students are passively engaged, listening to or watching the teacher; student engagement is mixed, with the majo</w:t>
      </w:r>
      <w:r w:rsidRPr="00D05302">
        <w:t>r</w:t>
      </w:r>
      <w:r w:rsidRPr="00BC09E0">
        <w:t>ity of students actively engaged for part of the time and disengaged for the rest of the time; or there is a mix of student engagement, with some students actively engaged and some students disengaged.</w:t>
      </w:r>
    </w:p>
    <w:p w14:paraId="38DDDCC6" w14:textId="77777777" w:rsidR="007F236C" w:rsidRPr="00E359BF" w:rsidRDefault="007F236C" w:rsidP="007F236C">
      <w:pPr>
        <w:pStyle w:val="BodyText"/>
      </w:pPr>
      <w:r w:rsidRPr="00D05302">
        <w:rPr>
          <w:rStyle w:val="BodyTextDemiChar"/>
        </w:rPr>
        <w:t>Ratings in the High Range.</w:t>
      </w:r>
      <w:r w:rsidRPr="00BC09E0">
        <w:t xml:space="preserve"> In the high range, most students are actively engaged in the classroom discussions and activities.</w:t>
      </w:r>
    </w:p>
    <w:p w14:paraId="326B621C" w14:textId="77777777" w:rsidR="007F236C" w:rsidRPr="00E359BF" w:rsidRDefault="007F236C" w:rsidP="007F236C">
      <w:pPr>
        <w:pStyle w:val="Heading2-SIOR"/>
      </w:pPr>
      <w:bookmarkStart w:id="138" w:name="_Toc430114889"/>
      <w:bookmarkStart w:id="139" w:name="_Toc496109991"/>
      <w:bookmarkStart w:id="140" w:name="_Toc107176765"/>
      <w:r w:rsidRPr="00E359BF">
        <w:t>Summary of Average Ratings</w:t>
      </w:r>
      <w:bookmarkEnd w:id="138"/>
      <w:bookmarkEnd w:id="139"/>
      <w:r>
        <w:t>: Grades K</w:t>
      </w:r>
      <w:r w:rsidRPr="00E359BF">
        <w:t>–</w:t>
      </w:r>
      <w:r>
        <w:t>5</w:t>
      </w:r>
      <w:bookmarkEnd w:id="140"/>
    </w:p>
    <w:p w14:paraId="5C9F9F44" w14:textId="77777777" w:rsidR="007F236C" w:rsidRPr="00E359BF" w:rsidRDefault="007F236C" w:rsidP="007F236C">
      <w:pPr>
        <w:pStyle w:val="TableTitle0"/>
      </w:pPr>
      <w:r w:rsidRPr="00E359BF">
        <w:t xml:space="preserve">Table </w:t>
      </w:r>
      <w:r>
        <w:t>17</w:t>
      </w:r>
      <w:r w:rsidRPr="00E359BF">
        <w:t>. Summa</w:t>
      </w:r>
      <w:r>
        <w:t xml:space="preserve">ry Table of Average Ratings for </w:t>
      </w:r>
      <w:r w:rsidRPr="00E359BF">
        <w:t xml:space="preserve">Each Dimension in Grades </w:t>
      </w:r>
      <w:r>
        <w:t>K</w:t>
      </w:r>
      <w:r w:rsidRPr="00E359BF">
        <w:t>–</w:t>
      </w:r>
      <w:r>
        <w:t>5</w:t>
      </w:r>
    </w:p>
    <w:tbl>
      <w:tblPr>
        <w:tblStyle w:val="MSVTable1"/>
        <w:tblW w:w="5000" w:type="pct"/>
        <w:tblLayout w:type="fixed"/>
        <w:tblLook w:val="06A0" w:firstRow="1" w:lastRow="0" w:firstColumn="1" w:lastColumn="0" w:noHBand="1" w:noVBand="1"/>
      </w:tblPr>
      <w:tblGrid>
        <w:gridCol w:w="3291"/>
        <w:gridCol w:w="655"/>
        <w:gridCol w:w="658"/>
        <w:gridCol w:w="654"/>
        <w:gridCol w:w="655"/>
        <w:gridCol w:w="654"/>
        <w:gridCol w:w="655"/>
        <w:gridCol w:w="655"/>
        <w:gridCol w:w="515"/>
        <w:gridCol w:w="952"/>
      </w:tblGrid>
      <w:tr w:rsidR="00207BEA" w:rsidRPr="00E359BF" w14:paraId="56E1C4F1" w14:textId="77777777" w:rsidTr="00CF15A0">
        <w:trPr>
          <w:cnfStyle w:val="100000000000" w:firstRow="1" w:lastRow="0" w:firstColumn="0" w:lastColumn="0" w:oddVBand="0" w:evenVBand="0" w:oddHBand="0" w:evenHBand="0" w:firstRowFirstColumn="0" w:firstRowLastColumn="0" w:lastRowFirstColumn="0" w:lastRowLastColumn="0"/>
          <w:tblHeader/>
        </w:trPr>
        <w:tc>
          <w:tcPr>
            <w:tcW w:w="3291" w:type="dxa"/>
            <w:vAlign w:val="center"/>
          </w:tcPr>
          <w:p w14:paraId="72ADDE66" w14:textId="77777777" w:rsidR="00207BEA" w:rsidRPr="00E359BF" w:rsidRDefault="00207BEA" w:rsidP="00CF15A0">
            <w:pPr>
              <w:pStyle w:val="TableColHeadingCenter"/>
              <w:rPr>
                <w:rFonts w:eastAsia="MS Mincho"/>
              </w:rPr>
            </w:pPr>
            <w:bookmarkStart w:id="141" w:name="SummaryTbl_Elem"/>
          </w:p>
        </w:tc>
        <w:tc>
          <w:tcPr>
            <w:tcW w:w="655" w:type="dxa"/>
            <w:vAlign w:val="center"/>
          </w:tcPr>
          <w:p w14:paraId="40E39B81" w14:textId="7B908C64" w:rsidR="00207BEA" w:rsidRPr="00E359BF" w:rsidRDefault="00207BEA" w:rsidP="00CF15A0">
            <w:pPr>
              <w:pStyle w:val="TableColHeadingCenter"/>
              <w:rPr>
                <w:rFonts w:eastAsia="MS Mincho"/>
              </w:rPr>
            </w:pPr>
            <w:r w:rsidRPr="00E359BF">
              <w:rPr>
                <w:rFonts w:eastAsia="MS Mincho"/>
              </w:rPr>
              <w:t>Low Range</w:t>
            </w:r>
            <w:r w:rsidR="00CF15A0">
              <w:rPr>
                <w:rFonts w:eastAsia="MS Mincho"/>
              </w:rPr>
              <w:t xml:space="preserve"> (1)</w:t>
            </w:r>
          </w:p>
        </w:tc>
        <w:tc>
          <w:tcPr>
            <w:tcW w:w="658" w:type="dxa"/>
            <w:vAlign w:val="center"/>
          </w:tcPr>
          <w:p w14:paraId="1339E213" w14:textId="0F527640" w:rsidR="00207BEA" w:rsidRPr="00E359BF" w:rsidRDefault="00207BEA" w:rsidP="00CF15A0">
            <w:pPr>
              <w:pStyle w:val="TableColHeadingCenter"/>
              <w:rPr>
                <w:rFonts w:eastAsia="MS Mincho"/>
              </w:rPr>
            </w:pPr>
            <w:r w:rsidRPr="00E359BF">
              <w:rPr>
                <w:rFonts w:eastAsia="MS Mincho"/>
              </w:rPr>
              <w:t>Low Range</w:t>
            </w:r>
            <w:r w:rsidR="00CF15A0">
              <w:rPr>
                <w:rFonts w:eastAsia="MS Mincho"/>
              </w:rPr>
              <w:t xml:space="preserve"> (2)</w:t>
            </w:r>
          </w:p>
        </w:tc>
        <w:tc>
          <w:tcPr>
            <w:tcW w:w="654" w:type="dxa"/>
            <w:vAlign w:val="center"/>
          </w:tcPr>
          <w:p w14:paraId="0D17DF3C" w14:textId="770FC576" w:rsidR="00207BEA" w:rsidRPr="00E359BF" w:rsidRDefault="00207BEA" w:rsidP="00CF15A0">
            <w:pPr>
              <w:pStyle w:val="TableColHeadingCenter"/>
              <w:rPr>
                <w:rFonts w:eastAsia="MS Mincho"/>
              </w:rPr>
            </w:pPr>
            <w:r w:rsidRPr="00E359BF">
              <w:rPr>
                <w:rFonts w:eastAsia="MS Mincho"/>
              </w:rPr>
              <w:t>Middle Range</w:t>
            </w:r>
            <w:r w:rsidR="00CF15A0">
              <w:rPr>
                <w:rFonts w:eastAsia="MS Mincho"/>
              </w:rPr>
              <w:t xml:space="preserve"> (3)</w:t>
            </w:r>
          </w:p>
        </w:tc>
        <w:tc>
          <w:tcPr>
            <w:tcW w:w="655" w:type="dxa"/>
            <w:vAlign w:val="center"/>
          </w:tcPr>
          <w:p w14:paraId="67DBBEE9" w14:textId="1F7C5706" w:rsidR="00207BEA" w:rsidRPr="00E359BF" w:rsidRDefault="00207BEA" w:rsidP="00CF15A0">
            <w:pPr>
              <w:pStyle w:val="TableColHeadingCenter"/>
              <w:rPr>
                <w:rFonts w:eastAsia="MS Mincho"/>
              </w:rPr>
            </w:pPr>
            <w:r w:rsidRPr="009B4032">
              <w:rPr>
                <w:rFonts w:eastAsia="MS Mincho"/>
              </w:rPr>
              <w:t>Middle Range</w:t>
            </w:r>
            <w:r w:rsidR="00CF15A0">
              <w:rPr>
                <w:rFonts w:eastAsia="MS Mincho"/>
              </w:rPr>
              <w:t xml:space="preserve"> (4)</w:t>
            </w:r>
          </w:p>
        </w:tc>
        <w:tc>
          <w:tcPr>
            <w:tcW w:w="654" w:type="dxa"/>
            <w:vAlign w:val="center"/>
          </w:tcPr>
          <w:p w14:paraId="2EA29F7C" w14:textId="0C641F1D" w:rsidR="00207BEA" w:rsidRPr="00E359BF" w:rsidRDefault="00207BEA" w:rsidP="00CF15A0">
            <w:pPr>
              <w:pStyle w:val="TableColHeadingCenter"/>
              <w:rPr>
                <w:rFonts w:eastAsia="MS Mincho"/>
              </w:rPr>
            </w:pPr>
            <w:r w:rsidRPr="009B4032">
              <w:rPr>
                <w:rFonts w:eastAsia="MS Mincho"/>
              </w:rPr>
              <w:t>Middle Range</w:t>
            </w:r>
            <w:r w:rsidR="00CF15A0">
              <w:rPr>
                <w:rFonts w:eastAsia="MS Mincho"/>
              </w:rPr>
              <w:t xml:space="preserve"> (5)</w:t>
            </w:r>
          </w:p>
        </w:tc>
        <w:tc>
          <w:tcPr>
            <w:tcW w:w="655" w:type="dxa"/>
            <w:vAlign w:val="center"/>
          </w:tcPr>
          <w:p w14:paraId="148F1100" w14:textId="5C64C373" w:rsidR="00207BEA" w:rsidRPr="00E359BF" w:rsidRDefault="00207BEA" w:rsidP="00CF15A0">
            <w:pPr>
              <w:pStyle w:val="TableColHeadingCenter"/>
              <w:rPr>
                <w:rFonts w:eastAsia="MS Mincho"/>
              </w:rPr>
            </w:pPr>
            <w:r w:rsidRPr="00E359BF">
              <w:rPr>
                <w:rFonts w:eastAsia="MS Mincho"/>
              </w:rPr>
              <w:t>High Range</w:t>
            </w:r>
            <w:r w:rsidR="00CF15A0">
              <w:rPr>
                <w:rFonts w:eastAsia="MS Mincho"/>
              </w:rPr>
              <w:t xml:space="preserve"> (6)</w:t>
            </w:r>
          </w:p>
        </w:tc>
        <w:tc>
          <w:tcPr>
            <w:tcW w:w="655" w:type="dxa"/>
            <w:vAlign w:val="center"/>
          </w:tcPr>
          <w:p w14:paraId="2FCD34CF" w14:textId="2D0C257D" w:rsidR="00207BEA" w:rsidRPr="00E359BF" w:rsidRDefault="00207BEA" w:rsidP="00CF15A0">
            <w:pPr>
              <w:pStyle w:val="TableColHeadingCenter"/>
              <w:rPr>
                <w:rFonts w:eastAsia="MS Mincho"/>
              </w:rPr>
            </w:pPr>
            <w:r w:rsidRPr="00E359BF">
              <w:rPr>
                <w:rFonts w:eastAsia="MS Mincho"/>
              </w:rPr>
              <w:t>High Range</w:t>
            </w:r>
            <w:r w:rsidR="00CF15A0">
              <w:rPr>
                <w:rFonts w:eastAsia="MS Mincho"/>
              </w:rPr>
              <w:t xml:space="preserve"> (7)</w:t>
            </w:r>
          </w:p>
        </w:tc>
        <w:tc>
          <w:tcPr>
            <w:tcW w:w="515" w:type="dxa"/>
            <w:vAlign w:val="center"/>
          </w:tcPr>
          <w:p w14:paraId="6E6FBE17" w14:textId="77777777" w:rsidR="00207BEA" w:rsidRPr="00E359BF" w:rsidRDefault="00207BEA" w:rsidP="00CF15A0">
            <w:pPr>
              <w:pStyle w:val="TableColHeadingCenter"/>
              <w:rPr>
                <w:rFonts w:eastAsia="MS Mincho"/>
              </w:rPr>
            </w:pPr>
            <w:r>
              <w:rPr>
                <w:rFonts w:eastAsia="MS Mincho"/>
              </w:rPr>
              <w:t>n</w:t>
            </w:r>
          </w:p>
        </w:tc>
        <w:tc>
          <w:tcPr>
            <w:tcW w:w="952" w:type="dxa"/>
            <w:vAlign w:val="center"/>
          </w:tcPr>
          <w:p w14:paraId="4FDC70D7" w14:textId="77777777" w:rsidR="00207BEA" w:rsidRPr="00E359BF" w:rsidRDefault="00207BEA" w:rsidP="00CF15A0">
            <w:pPr>
              <w:pStyle w:val="TableColHeadingCenter"/>
              <w:rPr>
                <w:rFonts w:eastAsia="MS Mincho"/>
              </w:rPr>
            </w:pPr>
            <w:r w:rsidRPr="00E359BF">
              <w:rPr>
                <w:rFonts w:eastAsia="MS Mincho"/>
              </w:rPr>
              <w:t>Average Scores*</w:t>
            </w:r>
          </w:p>
        </w:tc>
      </w:tr>
      <w:tr w:rsidR="007F236C" w:rsidRPr="00E359BF" w14:paraId="0771CB37" w14:textId="77777777" w:rsidTr="00207BEA">
        <w:tc>
          <w:tcPr>
            <w:tcW w:w="3291" w:type="dxa"/>
            <w:shd w:val="clear" w:color="auto" w:fill="D9E2F3" w:themeFill="accent5" w:themeFillTint="33"/>
          </w:tcPr>
          <w:p w14:paraId="670D783D" w14:textId="77777777" w:rsidR="007F236C" w:rsidRPr="007C1349" w:rsidRDefault="007F236C" w:rsidP="00A2086A">
            <w:pPr>
              <w:pStyle w:val="TableSubheading"/>
              <w:rPr>
                <w:rStyle w:val="Bodytextdemi0"/>
              </w:rPr>
            </w:pPr>
            <w:r w:rsidRPr="007C1349">
              <w:rPr>
                <w:rStyle w:val="Bodytextdemi0"/>
              </w:rPr>
              <w:t>Emotional Support Domain</w:t>
            </w:r>
          </w:p>
        </w:tc>
        <w:tc>
          <w:tcPr>
            <w:tcW w:w="655" w:type="dxa"/>
            <w:shd w:val="clear" w:color="auto" w:fill="D9E2F3" w:themeFill="accent5" w:themeFillTint="33"/>
          </w:tcPr>
          <w:p w14:paraId="0ACAADFB" w14:textId="77777777" w:rsidR="007F236C" w:rsidRPr="00E359BF" w:rsidRDefault="007F236C" w:rsidP="00A2086A">
            <w:pPr>
              <w:pStyle w:val="TableTextCenteredDemi"/>
              <w:rPr>
                <w:rFonts w:eastAsia="Times New Roman"/>
              </w:rPr>
            </w:pPr>
            <w:r>
              <w:rPr>
                <w:rFonts w:eastAsia="Times New Roman"/>
              </w:rPr>
              <w:t>0</w:t>
            </w:r>
          </w:p>
        </w:tc>
        <w:tc>
          <w:tcPr>
            <w:tcW w:w="658" w:type="dxa"/>
            <w:shd w:val="clear" w:color="auto" w:fill="D9E2F3" w:themeFill="accent5" w:themeFillTint="33"/>
          </w:tcPr>
          <w:p w14:paraId="1C81264A" w14:textId="77777777" w:rsidR="007F236C" w:rsidRPr="00E359BF" w:rsidRDefault="007F236C" w:rsidP="00A2086A">
            <w:pPr>
              <w:pStyle w:val="TableTextCenteredDemi"/>
              <w:rPr>
                <w:rFonts w:eastAsia="Times New Roman"/>
              </w:rPr>
            </w:pPr>
            <w:r>
              <w:rPr>
                <w:rFonts w:eastAsia="Times New Roman"/>
              </w:rPr>
              <w:t>0</w:t>
            </w:r>
          </w:p>
        </w:tc>
        <w:tc>
          <w:tcPr>
            <w:tcW w:w="654" w:type="dxa"/>
            <w:shd w:val="clear" w:color="auto" w:fill="D9E2F3" w:themeFill="accent5" w:themeFillTint="33"/>
          </w:tcPr>
          <w:p w14:paraId="21A6AFE3" w14:textId="77777777" w:rsidR="007F236C" w:rsidRPr="00E359BF" w:rsidRDefault="007F236C" w:rsidP="00A2086A">
            <w:pPr>
              <w:pStyle w:val="TableTextCenteredDemi"/>
              <w:rPr>
                <w:rFonts w:eastAsia="Times New Roman"/>
              </w:rPr>
            </w:pPr>
            <w:r>
              <w:rPr>
                <w:rFonts w:eastAsia="Times New Roman"/>
              </w:rPr>
              <w:t>8</w:t>
            </w:r>
          </w:p>
        </w:tc>
        <w:tc>
          <w:tcPr>
            <w:tcW w:w="655" w:type="dxa"/>
            <w:shd w:val="clear" w:color="auto" w:fill="D9E2F3" w:themeFill="accent5" w:themeFillTint="33"/>
          </w:tcPr>
          <w:p w14:paraId="12B66A7D" w14:textId="77777777" w:rsidR="007F236C" w:rsidRPr="00E359BF" w:rsidRDefault="007F236C" w:rsidP="00A2086A">
            <w:pPr>
              <w:pStyle w:val="TableTextCenteredDemi"/>
              <w:rPr>
                <w:rFonts w:eastAsia="Times New Roman"/>
              </w:rPr>
            </w:pPr>
            <w:r>
              <w:rPr>
                <w:rFonts w:eastAsia="Times New Roman"/>
              </w:rPr>
              <w:t>8</w:t>
            </w:r>
          </w:p>
        </w:tc>
        <w:tc>
          <w:tcPr>
            <w:tcW w:w="654" w:type="dxa"/>
            <w:shd w:val="clear" w:color="auto" w:fill="D9E2F3" w:themeFill="accent5" w:themeFillTint="33"/>
          </w:tcPr>
          <w:p w14:paraId="7B1FFAC6" w14:textId="77777777" w:rsidR="007F236C" w:rsidRPr="00E359BF" w:rsidRDefault="007F236C" w:rsidP="00A2086A">
            <w:pPr>
              <w:pStyle w:val="TableTextCenteredDemi"/>
              <w:rPr>
                <w:rFonts w:eastAsia="Times New Roman"/>
              </w:rPr>
            </w:pPr>
            <w:r>
              <w:rPr>
                <w:rFonts w:eastAsia="Times New Roman"/>
              </w:rPr>
              <w:t>18</w:t>
            </w:r>
          </w:p>
        </w:tc>
        <w:tc>
          <w:tcPr>
            <w:tcW w:w="655" w:type="dxa"/>
            <w:shd w:val="clear" w:color="auto" w:fill="D9E2F3" w:themeFill="accent5" w:themeFillTint="33"/>
          </w:tcPr>
          <w:p w14:paraId="14E47512" w14:textId="77777777" w:rsidR="007F236C" w:rsidRPr="00E359BF" w:rsidRDefault="007F236C" w:rsidP="00A2086A">
            <w:pPr>
              <w:pStyle w:val="TableTextCenteredDemi"/>
              <w:rPr>
                <w:rFonts w:eastAsia="Times New Roman"/>
              </w:rPr>
            </w:pPr>
            <w:r>
              <w:rPr>
                <w:rFonts w:eastAsia="Times New Roman"/>
              </w:rPr>
              <w:t>37</w:t>
            </w:r>
          </w:p>
        </w:tc>
        <w:tc>
          <w:tcPr>
            <w:tcW w:w="655" w:type="dxa"/>
            <w:shd w:val="clear" w:color="auto" w:fill="D9E2F3" w:themeFill="accent5" w:themeFillTint="33"/>
          </w:tcPr>
          <w:p w14:paraId="1B6BDFD3" w14:textId="77777777" w:rsidR="007F236C" w:rsidRPr="00E359BF" w:rsidRDefault="007F236C" w:rsidP="00A2086A">
            <w:pPr>
              <w:pStyle w:val="TableTextCenteredDemi"/>
              <w:rPr>
                <w:rFonts w:eastAsia="Times New Roman"/>
              </w:rPr>
            </w:pPr>
            <w:r>
              <w:rPr>
                <w:rFonts w:eastAsia="Times New Roman"/>
              </w:rPr>
              <w:t>25</w:t>
            </w:r>
          </w:p>
        </w:tc>
        <w:tc>
          <w:tcPr>
            <w:tcW w:w="515" w:type="dxa"/>
            <w:shd w:val="clear" w:color="auto" w:fill="D9E2F3" w:themeFill="accent5" w:themeFillTint="33"/>
          </w:tcPr>
          <w:p w14:paraId="1476628B" w14:textId="77777777" w:rsidR="007F236C" w:rsidRPr="00E359BF" w:rsidRDefault="007F236C" w:rsidP="00A2086A">
            <w:pPr>
              <w:pStyle w:val="TableTextCenteredDemi"/>
              <w:rPr>
                <w:rFonts w:eastAsia="Times New Roman"/>
              </w:rPr>
            </w:pPr>
            <w:r>
              <w:rPr>
                <w:rFonts w:eastAsia="Times New Roman"/>
              </w:rPr>
              <w:t>96</w:t>
            </w:r>
          </w:p>
        </w:tc>
        <w:tc>
          <w:tcPr>
            <w:tcW w:w="952" w:type="dxa"/>
            <w:shd w:val="clear" w:color="auto" w:fill="D9E2F3" w:themeFill="accent5" w:themeFillTint="33"/>
          </w:tcPr>
          <w:p w14:paraId="1CAF2D83" w14:textId="77777777" w:rsidR="007F236C" w:rsidRPr="00E359BF" w:rsidRDefault="007F236C" w:rsidP="00A2086A">
            <w:pPr>
              <w:pStyle w:val="TableTextCenteredDemi"/>
              <w:rPr>
                <w:rFonts w:eastAsia="Times New Roman"/>
              </w:rPr>
            </w:pPr>
            <w:r>
              <w:rPr>
                <w:rFonts w:eastAsia="Times New Roman"/>
              </w:rPr>
              <w:t>5.7</w:t>
            </w:r>
          </w:p>
        </w:tc>
      </w:tr>
      <w:tr w:rsidR="007F236C" w:rsidRPr="00E359BF" w14:paraId="5272FF39" w14:textId="77777777" w:rsidTr="00207BEA">
        <w:tc>
          <w:tcPr>
            <w:tcW w:w="3291" w:type="dxa"/>
          </w:tcPr>
          <w:p w14:paraId="338DC18A" w14:textId="77777777" w:rsidR="007F236C" w:rsidRPr="00EB088B" w:rsidRDefault="007F236C" w:rsidP="00A2086A">
            <w:pPr>
              <w:pStyle w:val="TableText"/>
              <w:ind w:left="204"/>
              <w:rPr>
                <w:rFonts w:ascii="Franklin Gothic Book" w:hAnsi="Franklin Gothic Book"/>
                <w:b/>
                <w:bCs/>
              </w:rPr>
            </w:pPr>
            <w:r w:rsidRPr="00EB088B">
              <w:rPr>
                <w:rFonts w:ascii="Franklin Gothic Book" w:hAnsi="Franklin Gothic Book"/>
              </w:rPr>
              <w:t>Positive Climate</w:t>
            </w:r>
          </w:p>
        </w:tc>
        <w:tc>
          <w:tcPr>
            <w:tcW w:w="655" w:type="dxa"/>
          </w:tcPr>
          <w:p w14:paraId="6046ACB0" w14:textId="77777777" w:rsidR="007F236C" w:rsidRPr="00E359BF" w:rsidRDefault="007F236C" w:rsidP="00A2086A">
            <w:pPr>
              <w:pStyle w:val="TableTextCentered"/>
              <w:rPr>
                <w:rFonts w:eastAsia="Times New Roman"/>
              </w:rPr>
            </w:pPr>
            <w:r>
              <w:rPr>
                <w:rFonts w:eastAsia="Times New Roman"/>
              </w:rPr>
              <w:t>0</w:t>
            </w:r>
          </w:p>
        </w:tc>
        <w:tc>
          <w:tcPr>
            <w:tcW w:w="658" w:type="dxa"/>
          </w:tcPr>
          <w:p w14:paraId="125BC8D0" w14:textId="77777777" w:rsidR="007F236C" w:rsidRPr="00E359BF" w:rsidRDefault="007F236C" w:rsidP="00A2086A">
            <w:pPr>
              <w:pStyle w:val="TableTextCentered"/>
              <w:rPr>
                <w:rFonts w:eastAsia="Times New Roman"/>
              </w:rPr>
            </w:pPr>
            <w:r>
              <w:rPr>
                <w:rFonts w:eastAsia="Times New Roman"/>
              </w:rPr>
              <w:t>0</w:t>
            </w:r>
          </w:p>
        </w:tc>
        <w:tc>
          <w:tcPr>
            <w:tcW w:w="654" w:type="dxa"/>
          </w:tcPr>
          <w:p w14:paraId="6633841D" w14:textId="77777777" w:rsidR="007F236C" w:rsidRPr="00E359BF" w:rsidRDefault="007F236C" w:rsidP="00A2086A">
            <w:pPr>
              <w:pStyle w:val="TableTextCentered"/>
              <w:rPr>
                <w:rFonts w:eastAsia="Times New Roman"/>
              </w:rPr>
            </w:pPr>
            <w:r>
              <w:rPr>
                <w:rFonts w:eastAsia="Times New Roman"/>
              </w:rPr>
              <w:t>0</w:t>
            </w:r>
          </w:p>
        </w:tc>
        <w:tc>
          <w:tcPr>
            <w:tcW w:w="655" w:type="dxa"/>
          </w:tcPr>
          <w:p w14:paraId="61604159" w14:textId="77777777" w:rsidR="007F236C" w:rsidRPr="00E359BF" w:rsidRDefault="007F236C" w:rsidP="00A2086A">
            <w:pPr>
              <w:pStyle w:val="TableTextCentered"/>
              <w:rPr>
                <w:rFonts w:eastAsia="Times New Roman"/>
              </w:rPr>
            </w:pPr>
            <w:r>
              <w:rPr>
                <w:rFonts w:eastAsia="Times New Roman"/>
              </w:rPr>
              <w:t>1</w:t>
            </w:r>
          </w:p>
        </w:tc>
        <w:tc>
          <w:tcPr>
            <w:tcW w:w="654" w:type="dxa"/>
          </w:tcPr>
          <w:p w14:paraId="44B7D3FD" w14:textId="77777777" w:rsidR="007F236C" w:rsidRPr="00E359BF" w:rsidRDefault="007F236C" w:rsidP="00A2086A">
            <w:pPr>
              <w:pStyle w:val="TableTextCentered"/>
              <w:rPr>
                <w:rFonts w:eastAsia="Times New Roman"/>
              </w:rPr>
            </w:pPr>
            <w:r>
              <w:rPr>
                <w:rFonts w:eastAsia="Times New Roman"/>
              </w:rPr>
              <w:t>7</w:t>
            </w:r>
          </w:p>
        </w:tc>
        <w:tc>
          <w:tcPr>
            <w:tcW w:w="655" w:type="dxa"/>
          </w:tcPr>
          <w:p w14:paraId="5B4C76E3" w14:textId="77777777" w:rsidR="007F236C" w:rsidRPr="00E359BF" w:rsidRDefault="007F236C" w:rsidP="00A2086A">
            <w:pPr>
              <w:pStyle w:val="TableTextCentered"/>
              <w:rPr>
                <w:rFonts w:eastAsia="Times New Roman"/>
              </w:rPr>
            </w:pPr>
            <w:r>
              <w:rPr>
                <w:rFonts w:eastAsia="Times New Roman"/>
              </w:rPr>
              <w:t>12</w:t>
            </w:r>
          </w:p>
        </w:tc>
        <w:tc>
          <w:tcPr>
            <w:tcW w:w="655" w:type="dxa"/>
          </w:tcPr>
          <w:p w14:paraId="1F79C479" w14:textId="77777777" w:rsidR="007F236C" w:rsidRPr="00E359BF" w:rsidRDefault="007F236C" w:rsidP="00A2086A">
            <w:pPr>
              <w:pStyle w:val="TableTextCentered"/>
              <w:rPr>
                <w:rFonts w:eastAsia="Times New Roman"/>
              </w:rPr>
            </w:pPr>
            <w:r>
              <w:rPr>
                <w:rFonts w:eastAsia="Times New Roman"/>
              </w:rPr>
              <w:t>4</w:t>
            </w:r>
          </w:p>
        </w:tc>
        <w:tc>
          <w:tcPr>
            <w:tcW w:w="515" w:type="dxa"/>
          </w:tcPr>
          <w:p w14:paraId="1D731FEA" w14:textId="77777777" w:rsidR="007F236C" w:rsidRPr="00E359BF" w:rsidRDefault="007F236C" w:rsidP="00A2086A">
            <w:pPr>
              <w:pStyle w:val="TableTextCentered"/>
              <w:rPr>
                <w:rFonts w:eastAsia="Times New Roman"/>
              </w:rPr>
            </w:pPr>
            <w:r>
              <w:rPr>
                <w:rFonts w:eastAsia="Times New Roman"/>
              </w:rPr>
              <w:t>24</w:t>
            </w:r>
          </w:p>
        </w:tc>
        <w:tc>
          <w:tcPr>
            <w:tcW w:w="952" w:type="dxa"/>
          </w:tcPr>
          <w:p w14:paraId="649C1232" w14:textId="77777777" w:rsidR="007F236C" w:rsidRPr="00E359BF" w:rsidRDefault="007F236C" w:rsidP="00A2086A">
            <w:pPr>
              <w:pStyle w:val="TableTextCentered"/>
              <w:rPr>
                <w:rFonts w:eastAsia="Times New Roman"/>
              </w:rPr>
            </w:pPr>
            <w:r>
              <w:rPr>
                <w:rFonts w:eastAsia="Times New Roman"/>
              </w:rPr>
              <w:t>5.8</w:t>
            </w:r>
          </w:p>
        </w:tc>
      </w:tr>
      <w:tr w:rsidR="007C1349" w:rsidRPr="00E359BF" w14:paraId="46F8E23B" w14:textId="77777777" w:rsidTr="00207BEA">
        <w:tc>
          <w:tcPr>
            <w:tcW w:w="3291" w:type="dxa"/>
          </w:tcPr>
          <w:p w14:paraId="20B61F9A" w14:textId="77777777" w:rsidR="007F236C" w:rsidRPr="00EB088B" w:rsidRDefault="007F236C" w:rsidP="00A2086A">
            <w:pPr>
              <w:pStyle w:val="TableText"/>
              <w:ind w:left="204"/>
              <w:rPr>
                <w:rFonts w:ascii="Franklin Gothic Book" w:hAnsi="Franklin Gothic Book"/>
                <w:b/>
                <w:bCs/>
              </w:rPr>
            </w:pPr>
            <w:r w:rsidRPr="00EB088B">
              <w:rPr>
                <w:rFonts w:ascii="Franklin Gothic Book" w:hAnsi="Franklin Gothic Book"/>
              </w:rPr>
              <w:t>Negative Climate**</w:t>
            </w:r>
          </w:p>
        </w:tc>
        <w:tc>
          <w:tcPr>
            <w:tcW w:w="655" w:type="dxa"/>
          </w:tcPr>
          <w:p w14:paraId="05E70E05" w14:textId="77777777" w:rsidR="007F236C" w:rsidRPr="00E359BF" w:rsidRDefault="007F236C" w:rsidP="00A2086A">
            <w:pPr>
              <w:pStyle w:val="TableTextCentered"/>
              <w:rPr>
                <w:rFonts w:eastAsia="Times New Roman"/>
              </w:rPr>
            </w:pPr>
            <w:r>
              <w:rPr>
                <w:rFonts w:eastAsia="Times New Roman"/>
              </w:rPr>
              <w:t>0</w:t>
            </w:r>
          </w:p>
        </w:tc>
        <w:tc>
          <w:tcPr>
            <w:tcW w:w="658" w:type="dxa"/>
          </w:tcPr>
          <w:p w14:paraId="0C119CB4" w14:textId="77777777" w:rsidR="007F236C" w:rsidRPr="00E359BF" w:rsidRDefault="007F236C" w:rsidP="00A2086A">
            <w:pPr>
              <w:pStyle w:val="TableTextCentered"/>
              <w:rPr>
                <w:rFonts w:eastAsia="Times New Roman"/>
              </w:rPr>
            </w:pPr>
            <w:r>
              <w:rPr>
                <w:rFonts w:eastAsia="Times New Roman"/>
              </w:rPr>
              <w:t>0</w:t>
            </w:r>
          </w:p>
        </w:tc>
        <w:tc>
          <w:tcPr>
            <w:tcW w:w="654" w:type="dxa"/>
          </w:tcPr>
          <w:p w14:paraId="1AB5526D" w14:textId="77777777" w:rsidR="007F236C" w:rsidRPr="00E359BF" w:rsidRDefault="007F236C" w:rsidP="00A2086A">
            <w:pPr>
              <w:pStyle w:val="TableTextCentered"/>
              <w:rPr>
                <w:rFonts w:eastAsia="Times New Roman"/>
              </w:rPr>
            </w:pPr>
            <w:r>
              <w:rPr>
                <w:rFonts w:eastAsia="Times New Roman"/>
              </w:rPr>
              <w:t>0</w:t>
            </w:r>
          </w:p>
        </w:tc>
        <w:tc>
          <w:tcPr>
            <w:tcW w:w="655" w:type="dxa"/>
          </w:tcPr>
          <w:p w14:paraId="3927D971" w14:textId="77777777" w:rsidR="007F236C" w:rsidRPr="00E359BF" w:rsidRDefault="007F236C" w:rsidP="00A2086A">
            <w:pPr>
              <w:pStyle w:val="TableTextCentered"/>
              <w:rPr>
                <w:rFonts w:eastAsia="Times New Roman"/>
              </w:rPr>
            </w:pPr>
            <w:r>
              <w:rPr>
                <w:rFonts w:eastAsia="Times New Roman"/>
              </w:rPr>
              <w:t>0</w:t>
            </w:r>
          </w:p>
        </w:tc>
        <w:tc>
          <w:tcPr>
            <w:tcW w:w="654" w:type="dxa"/>
          </w:tcPr>
          <w:p w14:paraId="48CDA695" w14:textId="77777777" w:rsidR="007F236C" w:rsidRPr="00E359BF" w:rsidRDefault="007F236C" w:rsidP="00A2086A">
            <w:pPr>
              <w:pStyle w:val="TableTextCentered"/>
              <w:rPr>
                <w:rFonts w:eastAsia="Times New Roman"/>
              </w:rPr>
            </w:pPr>
            <w:r>
              <w:rPr>
                <w:rFonts w:eastAsia="Times New Roman"/>
              </w:rPr>
              <w:t>0</w:t>
            </w:r>
          </w:p>
        </w:tc>
        <w:tc>
          <w:tcPr>
            <w:tcW w:w="655" w:type="dxa"/>
          </w:tcPr>
          <w:p w14:paraId="147C7680" w14:textId="77777777" w:rsidR="007F236C" w:rsidRPr="00E359BF" w:rsidRDefault="007F236C" w:rsidP="00A2086A">
            <w:pPr>
              <w:pStyle w:val="TableTextCentered"/>
              <w:rPr>
                <w:rFonts w:eastAsia="Times New Roman"/>
              </w:rPr>
            </w:pPr>
            <w:r>
              <w:rPr>
                <w:rFonts w:eastAsia="Times New Roman"/>
              </w:rPr>
              <w:t>3</w:t>
            </w:r>
          </w:p>
        </w:tc>
        <w:tc>
          <w:tcPr>
            <w:tcW w:w="655" w:type="dxa"/>
          </w:tcPr>
          <w:p w14:paraId="05DAD436" w14:textId="77777777" w:rsidR="007F236C" w:rsidRPr="00E359BF" w:rsidRDefault="007F236C" w:rsidP="00A2086A">
            <w:pPr>
              <w:pStyle w:val="TableTextCentered"/>
              <w:rPr>
                <w:rFonts w:eastAsia="Times New Roman"/>
              </w:rPr>
            </w:pPr>
            <w:r>
              <w:rPr>
                <w:rFonts w:eastAsia="Times New Roman"/>
              </w:rPr>
              <w:t>21</w:t>
            </w:r>
          </w:p>
        </w:tc>
        <w:tc>
          <w:tcPr>
            <w:tcW w:w="515" w:type="dxa"/>
          </w:tcPr>
          <w:p w14:paraId="370BC893" w14:textId="77777777" w:rsidR="007F236C" w:rsidRPr="00E359BF" w:rsidRDefault="007F236C" w:rsidP="00A2086A">
            <w:pPr>
              <w:pStyle w:val="TableTextCentered"/>
              <w:rPr>
                <w:rFonts w:eastAsia="Times New Roman"/>
              </w:rPr>
            </w:pPr>
            <w:r>
              <w:rPr>
                <w:rFonts w:eastAsia="Times New Roman"/>
              </w:rPr>
              <w:t>24</w:t>
            </w:r>
          </w:p>
        </w:tc>
        <w:tc>
          <w:tcPr>
            <w:tcW w:w="952" w:type="dxa"/>
          </w:tcPr>
          <w:p w14:paraId="5A1A88A4" w14:textId="77777777" w:rsidR="007F236C" w:rsidRPr="00E359BF" w:rsidRDefault="007F236C" w:rsidP="00A2086A">
            <w:pPr>
              <w:pStyle w:val="TableTextCentered"/>
              <w:rPr>
                <w:rFonts w:eastAsia="Times New Roman"/>
              </w:rPr>
            </w:pPr>
            <w:r>
              <w:rPr>
                <w:rFonts w:eastAsia="Times New Roman"/>
              </w:rPr>
              <w:t>6.9</w:t>
            </w:r>
          </w:p>
        </w:tc>
      </w:tr>
      <w:tr w:rsidR="007F236C" w:rsidRPr="00E359BF" w14:paraId="16E7B1B9" w14:textId="77777777" w:rsidTr="00207BEA">
        <w:tc>
          <w:tcPr>
            <w:tcW w:w="3291" w:type="dxa"/>
          </w:tcPr>
          <w:p w14:paraId="550BC56D" w14:textId="77777777" w:rsidR="007F236C" w:rsidRPr="00EB088B" w:rsidRDefault="007F236C" w:rsidP="00A2086A">
            <w:pPr>
              <w:pStyle w:val="TableText"/>
              <w:ind w:left="204"/>
              <w:rPr>
                <w:rFonts w:ascii="Franklin Gothic Book" w:hAnsi="Franklin Gothic Book"/>
                <w:b/>
                <w:bCs/>
              </w:rPr>
            </w:pPr>
            <w:r w:rsidRPr="00EB088B">
              <w:rPr>
                <w:rFonts w:ascii="Franklin Gothic Book" w:hAnsi="Franklin Gothic Book"/>
              </w:rPr>
              <w:t>Teacher Sensitivity</w:t>
            </w:r>
          </w:p>
        </w:tc>
        <w:tc>
          <w:tcPr>
            <w:tcW w:w="655" w:type="dxa"/>
          </w:tcPr>
          <w:p w14:paraId="3FA1D830" w14:textId="77777777" w:rsidR="007F236C" w:rsidRPr="00E359BF" w:rsidRDefault="007F236C" w:rsidP="00A2086A">
            <w:pPr>
              <w:pStyle w:val="TableTextCentered"/>
              <w:rPr>
                <w:rFonts w:eastAsia="Times New Roman"/>
              </w:rPr>
            </w:pPr>
            <w:r>
              <w:rPr>
                <w:rFonts w:eastAsia="Times New Roman"/>
              </w:rPr>
              <w:t>0</w:t>
            </w:r>
          </w:p>
        </w:tc>
        <w:tc>
          <w:tcPr>
            <w:tcW w:w="658" w:type="dxa"/>
          </w:tcPr>
          <w:p w14:paraId="3EEF915D" w14:textId="77777777" w:rsidR="007F236C" w:rsidRPr="00E359BF" w:rsidRDefault="007F236C" w:rsidP="00A2086A">
            <w:pPr>
              <w:pStyle w:val="TableTextCentered"/>
              <w:rPr>
                <w:rFonts w:eastAsia="Times New Roman"/>
              </w:rPr>
            </w:pPr>
            <w:r>
              <w:rPr>
                <w:rFonts w:eastAsia="Times New Roman"/>
              </w:rPr>
              <w:t>0</w:t>
            </w:r>
          </w:p>
        </w:tc>
        <w:tc>
          <w:tcPr>
            <w:tcW w:w="654" w:type="dxa"/>
          </w:tcPr>
          <w:p w14:paraId="07A87428" w14:textId="77777777" w:rsidR="007F236C" w:rsidRPr="00E359BF" w:rsidRDefault="007F236C" w:rsidP="00A2086A">
            <w:pPr>
              <w:pStyle w:val="TableTextCentered"/>
              <w:rPr>
                <w:rFonts w:eastAsia="Times New Roman"/>
              </w:rPr>
            </w:pPr>
            <w:r>
              <w:rPr>
                <w:rFonts w:eastAsia="Times New Roman"/>
              </w:rPr>
              <w:t>0</w:t>
            </w:r>
          </w:p>
        </w:tc>
        <w:tc>
          <w:tcPr>
            <w:tcW w:w="655" w:type="dxa"/>
          </w:tcPr>
          <w:p w14:paraId="647CCE10" w14:textId="77777777" w:rsidR="007F236C" w:rsidRPr="00E359BF" w:rsidRDefault="007F236C" w:rsidP="00A2086A">
            <w:pPr>
              <w:pStyle w:val="TableTextCentered"/>
              <w:rPr>
                <w:rFonts w:eastAsia="Times New Roman"/>
              </w:rPr>
            </w:pPr>
            <w:r>
              <w:rPr>
                <w:rFonts w:eastAsia="Times New Roman"/>
              </w:rPr>
              <w:t>2</w:t>
            </w:r>
          </w:p>
        </w:tc>
        <w:tc>
          <w:tcPr>
            <w:tcW w:w="654" w:type="dxa"/>
          </w:tcPr>
          <w:p w14:paraId="22FA2A1C" w14:textId="77777777" w:rsidR="007F236C" w:rsidRPr="00E359BF" w:rsidRDefault="007F236C" w:rsidP="00A2086A">
            <w:pPr>
              <w:pStyle w:val="TableTextCentered"/>
              <w:rPr>
                <w:rFonts w:eastAsia="Times New Roman"/>
              </w:rPr>
            </w:pPr>
            <w:r>
              <w:rPr>
                <w:rFonts w:eastAsia="Times New Roman"/>
              </w:rPr>
              <w:t>9</w:t>
            </w:r>
          </w:p>
        </w:tc>
        <w:tc>
          <w:tcPr>
            <w:tcW w:w="655" w:type="dxa"/>
          </w:tcPr>
          <w:p w14:paraId="722E3608" w14:textId="77777777" w:rsidR="007F236C" w:rsidRPr="00E359BF" w:rsidRDefault="007F236C" w:rsidP="00A2086A">
            <w:pPr>
              <w:pStyle w:val="TableTextCentered"/>
              <w:rPr>
                <w:rFonts w:eastAsia="Times New Roman"/>
              </w:rPr>
            </w:pPr>
            <w:r>
              <w:rPr>
                <w:rFonts w:eastAsia="Times New Roman"/>
              </w:rPr>
              <w:t>13</w:t>
            </w:r>
          </w:p>
        </w:tc>
        <w:tc>
          <w:tcPr>
            <w:tcW w:w="655" w:type="dxa"/>
          </w:tcPr>
          <w:p w14:paraId="71DBC425" w14:textId="77777777" w:rsidR="007F236C" w:rsidRPr="00E359BF" w:rsidRDefault="007F236C" w:rsidP="00A2086A">
            <w:pPr>
              <w:pStyle w:val="TableTextCentered"/>
              <w:rPr>
                <w:rFonts w:eastAsia="Times New Roman"/>
              </w:rPr>
            </w:pPr>
            <w:r>
              <w:rPr>
                <w:rFonts w:eastAsia="Times New Roman"/>
              </w:rPr>
              <w:t>0</w:t>
            </w:r>
          </w:p>
        </w:tc>
        <w:tc>
          <w:tcPr>
            <w:tcW w:w="515" w:type="dxa"/>
          </w:tcPr>
          <w:p w14:paraId="1700A75F" w14:textId="77777777" w:rsidR="007F236C" w:rsidRPr="00E359BF" w:rsidRDefault="007F236C" w:rsidP="00A2086A">
            <w:pPr>
              <w:pStyle w:val="TableTextCentered"/>
              <w:rPr>
                <w:rFonts w:eastAsia="Times New Roman"/>
              </w:rPr>
            </w:pPr>
            <w:r>
              <w:rPr>
                <w:rFonts w:eastAsia="Times New Roman"/>
              </w:rPr>
              <w:t>24</w:t>
            </w:r>
          </w:p>
        </w:tc>
        <w:tc>
          <w:tcPr>
            <w:tcW w:w="952" w:type="dxa"/>
          </w:tcPr>
          <w:p w14:paraId="0F219898" w14:textId="77777777" w:rsidR="007F236C" w:rsidRPr="00E359BF" w:rsidRDefault="007F236C" w:rsidP="00A2086A">
            <w:pPr>
              <w:pStyle w:val="TableTextCentered"/>
              <w:rPr>
                <w:rFonts w:eastAsia="Times New Roman"/>
              </w:rPr>
            </w:pPr>
            <w:r>
              <w:rPr>
                <w:rFonts w:eastAsia="Times New Roman"/>
              </w:rPr>
              <w:t>5.5</w:t>
            </w:r>
          </w:p>
        </w:tc>
      </w:tr>
      <w:tr w:rsidR="007C1349" w:rsidRPr="00E359BF" w14:paraId="7A935BF3" w14:textId="77777777" w:rsidTr="00207BEA">
        <w:tc>
          <w:tcPr>
            <w:tcW w:w="3291" w:type="dxa"/>
          </w:tcPr>
          <w:p w14:paraId="5199CA04" w14:textId="77777777" w:rsidR="007F236C" w:rsidRPr="00EB088B" w:rsidRDefault="007F236C" w:rsidP="00A2086A">
            <w:pPr>
              <w:pStyle w:val="TableText"/>
              <w:ind w:left="204"/>
              <w:rPr>
                <w:rFonts w:ascii="Franklin Gothic Book" w:hAnsi="Franklin Gothic Book"/>
                <w:b/>
                <w:bCs/>
              </w:rPr>
            </w:pPr>
            <w:r w:rsidRPr="00EB088B">
              <w:rPr>
                <w:rFonts w:ascii="Franklin Gothic Book" w:hAnsi="Franklin Gothic Book"/>
              </w:rPr>
              <w:t>Regard for Student Perspectives</w:t>
            </w:r>
          </w:p>
        </w:tc>
        <w:tc>
          <w:tcPr>
            <w:tcW w:w="655" w:type="dxa"/>
          </w:tcPr>
          <w:p w14:paraId="13E7E40E" w14:textId="77777777" w:rsidR="007F236C" w:rsidRPr="00E359BF" w:rsidRDefault="007F236C" w:rsidP="00A2086A">
            <w:pPr>
              <w:pStyle w:val="TableTextCentered"/>
              <w:rPr>
                <w:rFonts w:eastAsia="Times New Roman"/>
              </w:rPr>
            </w:pPr>
            <w:r>
              <w:rPr>
                <w:rFonts w:eastAsia="Times New Roman"/>
              </w:rPr>
              <w:t>0</w:t>
            </w:r>
          </w:p>
        </w:tc>
        <w:tc>
          <w:tcPr>
            <w:tcW w:w="658" w:type="dxa"/>
          </w:tcPr>
          <w:p w14:paraId="4224B671" w14:textId="77777777" w:rsidR="007F236C" w:rsidRPr="00E359BF" w:rsidRDefault="007F236C" w:rsidP="00A2086A">
            <w:pPr>
              <w:pStyle w:val="TableTextCentered"/>
              <w:rPr>
                <w:rFonts w:eastAsia="Times New Roman"/>
              </w:rPr>
            </w:pPr>
            <w:r>
              <w:rPr>
                <w:rFonts w:eastAsia="Times New Roman"/>
              </w:rPr>
              <w:t>0</w:t>
            </w:r>
          </w:p>
        </w:tc>
        <w:tc>
          <w:tcPr>
            <w:tcW w:w="654" w:type="dxa"/>
          </w:tcPr>
          <w:p w14:paraId="1577E039" w14:textId="77777777" w:rsidR="007F236C" w:rsidRPr="00E359BF" w:rsidRDefault="007F236C" w:rsidP="00A2086A">
            <w:pPr>
              <w:pStyle w:val="TableTextCentered"/>
              <w:rPr>
                <w:rFonts w:eastAsia="Times New Roman"/>
              </w:rPr>
            </w:pPr>
            <w:r>
              <w:rPr>
                <w:rFonts w:eastAsia="Times New Roman"/>
              </w:rPr>
              <w:t>8</w:t>
            </w:r>
          </w:p>
        </w:tc>
        <w:tc>
          <w:tcPr>
            <w:tcW w:w="655" w:type="dxa"/>
          </w:tcPr>
          <w:p w14:paraId="32E1B603" w14:textId="77777777" w:rsidR="007F236C" w:rsidRPr="00E359BF" w:rsidRDefault="007F236C" w:rsidP="00A2086A">
            <w:pPr>
              <w:pStyle w:val="TableTextCentered"/>
              <w:rPr>
                <w:rFonts w:eastAsia="Times New Roman"/>
              </w:rPr>
            </w:pPr>
            <w:r>
              <w:rPr>
                <w:rFonts w:eastAsia="Times New Roman"/>
              </w:rPr>
              <w:t>5</w:t>
            </w:r>
          </w:p>
        </w:tc>
        <w:tc>
          <w:tcPr>
            <w:tcW w:w="654" w:type="dxa"/>
          </w:tcPr>
          <w:p w14:paraId="181059A0" w14:textId="77777777" w:rsidR="007F236C" w:rsidRPr="00E359BF" w:rsidRDefault="007F236C" w:rsidP="00A2086A">
            <w:pPr>
              <w:pStyle w:val="TableTextCentered"/>
              <w:rPr>
                <w:rFonts w:eastAsia="Times New Roman"/>
              </w:rPr>
            </w:pPr>
            <w:r>
              <w:rPr>
                <w:rFonts w:eastAsia="Times New Roman"/>
              </w:rPr>
              <w:t>2</w:t>
            </w:r>
          </w:p>
        </w:tc>
        <w:tc>
          <w:tcPr>
            <w:tcW w:w="655" w:type="dxa"/>
          </w:tcPr>
          <w:p w14:paraId="464AFC02" w14:textId="77777777" w:rsidR="007F236C" w:rsidRPr="00E359BF" w:rsidRDefault="007F236C" w:rsidP="00A2086A">
            <w:pPr>
              <w:pStyle w:val="TableTextCentered"/>
              <w:rPr>
                <w:rFonts w:eastAsia="Times New Roman"/>
              </w:rPr>
            </w:pPr>
            <w:r>
              <w:rPr>
                <w:rFonts w:eastAsia="Times New Roman"/>
              </w:rPr>
              <w:t>9</w:t>
            </w:r>
          </w:p>
        </w:tc>
        <w:tc>
          <w:tcPr>
            <w:tcW w:w="655" w:type="dxa"/>
          </w:tcPr>
          <w:p w14:paraId="45B2AAFF" w14:textId="77777777" w:rsidR="007F236C" w:rsidRPr="00E359BF" w:rsidRDefault="007F236C" w:rsidP="00A2086A">
            <w:pPr>
              <w:pStyle w:val="TableTextCentered"/>
              <w:rPr>
                <w:rFonts w:eastAsia="Times New Roman"/>
              </w:rPr>
            </w:pPr>
            <w:r>
              <w:rPr>
                <w:rFonts w:eastAsia="Times New Roman"/>
              </w:rPr>
              <w:t>0</w:t>
            </w:r>
          </w:p>
        </w:tc>
        <w:tc>
          <w:tcPr>
            <w:tcW w:w="515" w:type="dxa"/>
          </w:tcPr>
          <w:p w14:paraId="7256E368" w14:textId="77777777" w:rsidR="007F236C" w:rsidRPr="00E359BF" w:rsidRDefault="007F236C" w:rsidP="00A2086A">
            <w:pPr>
              <w:pStyle w:val="TableTextCentered"/>
              <w:rPr>
                <w:rFonts w:eastAsia="Times New Roman"/>
              </w:rPr>
            </w:pPr>
            <w:r>
              <w:rPr>
                <w:rFonts w:eastAsia="Times New Roman"/>
              </w:rPr>
              <w:t>24</w:t>
            </w:r>
          </w:p>
        </w:tc>
        <w:tc>
          <w:tcPr>
            <w:tcW w:w="952" w:type="dxa"/>
          </w:tcPr>
          <w:p w14:paraId="0A5F06C5" w14:textId="77777777" w:rsidR="007F236C" w:rsidRPr="00E359BF" w:rsidRDefault="007F236C" w:rsidP="00A2086A">
            <w:pPr>
              <w:pStyle w:val="TableTextCentered"/>
              <w:rPr>
                <w:rFonts w:eastAsia="Times New Roman"/>
              </w:rPr>
            </w:pPr>
            <w:r>
              <w:rPr>
                <w:rFonts w:eastAsia="Times New Roman"/>
              </w:rPr>
              <w:t>4.5</w:t>
            </w:r>
          </w:p>
        </w:tc>
      </w:tr>
      <w:tr w:rsidR="007F236C" w:rsidRPr="00E359BF" w14:paraId="5C76113C" w14:textId="77777777" w:rsidTr="00207BEA">
        <w:tc>
          <w:tcPr>
            <w:tcW w:w="3291" w:type="dxa"/>
            <w:shd w:val="clear" w:color="auto" w:fill="D9E2F3" w:themeFill="accent5" w:themeFillTint="33"/>
          </w:tcPr>
          <w:p w14:paraId="023B75D0" w14:textId="77777777" w:rsidR="007F236C" w:rsidRPr="007C1349" w:rsidRDefault="007F236C" w:rsidP="00A2086A">
            <w:pPr>
              <w:pStyle w:val="TableSubheading"/>
              <w:rPr>
                <w:rStyle w:val="Bodytextdemi0"/>
              </w:rPr>
            </w:pPr>
            <w:r w:rsidRPr="007C1349">
              <w:rPr>
                <w:rStyle w:val="Bodytextdemi0"/>
              </w:rPr>
              <w:t>Classroom Organization Domain</w:t>
            </w:r>
          </w:p>
        </w:tc>
        <w:tc>
          <w:tcPr>
            <w:tcW w:w="655" w:type="dxa"/>
            <w:shd w:val="clear" w:color="auto" w:fill="D9E2F3" w:themeFill="accent5" w:themeFillTint="33"/>
          </w:tcPr>
          <w:p w14:paraId="3E235BD8" w14:textId="77777777" w:rsidR="007F236C" w:rsidRPr="00E359BF" w:rsidRDefault="007F236C" w:rsidP="00A2086A">
            <w:pPr>
              <w:pStyle w:val="TableTextCenteredDemi"/>
              <w:rPr>
                <w:rFonts w:eastAsia="Times New Roman"/>
              </w:rPr>
            </w:pPr>
            <w:r>
              <w:rPr>
                <w:rFonts w:eastAsia="Times New Roman"/>
              </w:rPr>
              <w:t>0</w:t>
            </w:r>
          </w:p>
        </w:tc>
        <w:tc>
          <w:tcPr>
            <w:tcW w:w="658" w:type="dxa"/>
            <w:shd w:val="clear" w:color="auto" w:fill="D9E2F3" w:themeFill="accent5" w:themeFillTint="33"/>
          </w:tcPr>
          <w:p w14:paraId="6D87388C" w14:textId="77777777" w:rsidR="007F236C" w:rsidRPr="00E359BF" w:rsidRDefault="007F236C" w:rsidP="00A2086A">
            <w:pPr>
              <w:pStyle w:val="TableTextCenteredDemi"/>
              <w:rPr>
                <w:rFonts w:eastAsia="Times New Roman"/>
              </w:rPr>
            </w:pPr>
            <w:r>
              <w:rPr>
                <w:rFonts w:eastAsia="Times New Roman"/>
              </w:rPr>
              <w:t>2</w:t>
            </w:r>
          </w:p>
        </w:tc>
        <w:tc>
          <w:tcPr>
            <w:tcW w:w="654" w:type="dxa"/>
            <w:shd w:val="clear" w:color="auto" w:fill="D9E2F3" w:themeFill="accent5" w:themeFillTint="33"/>
          </w:tcPr>
          <w:p w14:paraId="779143D9" w14:textId="77777777" w:rsidR="007F236C" w:rsidRPr="00E359BF" w:rsidRDefault="007F236C" w:rsidP="00A2086A">
            <w:pPr>
              <w:pStyle w:val="TableTextCenteredDemi"/>
              <w:rPr>
                <w:rFonts w:eastAsia="Times New Roman"/>
              </w:rPr>
            </w:pPr>
            <w:r>
              <w:rPr>
                <w:rFonts w:eastAsia="Times New Roman"/>
              </w:rPr>
              <w:t>2</w:t>
            </w:r>
          </w:p>
        </w:tc>
        <w:tc>
          <w:tcPr>
            <w:tcW w:w="655" w:type="dxa"/>
            <w:shd w:val="clear" w:color="auto" w:fill="D9E2F3" w:themeFill="accent5" w:themeFillTint="33"/>
          </w:tcPr>
          <w:p w14:paraId="1AE4D8BD" w14:textId="77777777" w:rsidR="007F236C" w:rsidRPr="00E359BF" w:rsidRDefault="007F236C" w:rsidP="00A2086A">
            <w:pPr>
              <w:pStyle w:val="TableTextCenteredDemi"/>
              <w:rPr>
                <w:rFonts w:eastAsia="Times New Roman"/>
              </w:rPr>
            </w:pPr>
            <w:r>
              <w:rPr>
                <w:rFonts w:eastAsia="Times New Roman"/>
              </w:rPr>
              <w:t>8</w:t>
            </w:r>
          </w:p>
        </w:tc>
        <w:tc>
          <w:tcPr>
            <w:tcW w:w="654" w:type="dxa"/>
            <w:shd w:val="clear" w:color="auto" w:fill="D9E2F3" w:themeFill="accent5" w:themeFillTint="33"/>
          </w:tcPr>
          <w:p w14:paraId="585B9CB5" w14:textId="77777777" w:rsidR="007F236C" w:rsidRPr="00E359BF" w:rsidRDefault="007F236C" w:rsidP="00A2086A">
            <w:pPr>
              <w:pStyle w:val="TableTextCenteredDemi"/>
              <w:rPr>
                <w:rFonts w:eastAsia="Times New Roman"/>
              </w:rPr>
            </w:pPr>
            <w:r>
              <w:rPr>
                <w:rFonts w:eastAsia="Times New Roman"/>
              </w:rPr>
              <w:t>18</w:t>
            </w:r>
          </w:p>
        </w:tc>
        <w:tc>
          <w:tcPr>
            <w:tcW w:w="655" w:type="dxa"/>
            <w:shd w:val="clear" w:color="auto" w:fill="D9E2F3" w:themeFill="accent5" w:themeFillTint="33"/>
          </w:tcPr>
          <w:p w14:paraId="4D97A19F" w14:textId="77777777" w:rsidR="007F236C" w:rsidRPr="00E359BF" w:rsidRDefault="007F236C" w:rsidP="00A2086A">
            <w:pPr>
              <w:pStyle w:val="TableTextCenteredDemi"/>
              <w:rPr>
                <w:rFonts w:eastAsia="Times New Roman"/>
              </w:rPr>
            </w:pPr>
            <w:r>
              <w:rPr>
                <w:rFonts w:eastAsia="Times New Roman"/>
              </w:rPr>
              <w:t>37</w:t>
            </w:r>
          </w:p>
        </w:tc>
        <w:tc>
          <w:tcPr>
            <w:tcW w:w="655" w:type="dxa"/>
            <w:shd w:val="clear" w:color="auto" w:fill="D9E2F3" w:themeFill="accent5" w:themeFillTint="33"/>
          </w:tcPr>
          <w:p w14:paraId="4D2030BF" w14:textId="77777777" w:rsidR="007F236C" w:rsidRPr="00E359BF" w:rsidRDefault="007F236C" w:rsidP="00A2086A">
            <w:pPr>
              <w:pStyle w:val="TableTextCenteredDemi"/>
              <w:rPr>
                <w:rFonts w:eastAsia="Times New Roman"/>
              </w:rPr>
            </w:pPr>
            <w:r>
              <w:rPr>
                <w:rFonts w:eastAsia="Times New Roman"/>
              </w:rPr>
              <w:t>5</w:t>
            </w:r>
          </w:p>
        </w:tc>
        <w:tc>
          <w:tcPr>
            <w:tcW w:w="515" w:type="dxa"/>
            <w:shd w:val="clear" w:color="auto" w:fill="D9E2F3" w:themeFill="accent5" w:themeFillTint="33"/>
          </w:tcPr>
          <w:p w14:paraId="66FADD03" w14:textId="77777777" w:rsidR="007F236C" w:rsidRPr="00E359BF" w:rsidRDefault="007F236C" w:rsidP="00A2086A">
            <w:pPr>
              <w:pStyle w:val="TableTextCenteredDemi"/>
              <w:rPr>
                <w:rFonts w:eastAsia="Times New Roman"/>
              </w:rPr>
            </w:pPr>
            <w:r>
              <w:rPr>
                <w:rFonts w:eastAsia="Times New Roman"/>
              </w:rPr>
              <w:t>72</w:t>
            </w:r>
          </w:p>
        </w:tc>
        <w:tc>
          <w:tcPr>
            <w:tcW w:w="952" w:type="dxa"/>
            <w:shd w:val="clear" w:color="auto" w:fill="D9E2F3" w:themeFill="accent5" w:themeFillTint="33"/>
          </w:tcPr>
          <w:p w14:paraId="40FD9CD3" w14:textId="77777777" w:rsidR="007F236C" w:rsidRPr="00E359BF" w:rsidRDefault="007F236C" w:rsidP="00A2086A">
            <w:pPr>
              <w:pStyle w:val="TableTextCenteredDemi"/>
              <w:rPr>
                <w:rFonts w:eastAsia="Times New Roman"/>
              </w:rPr>
            </w:pPr>
            <w:r>
              <w:rPr>
                <w:rFonts w:eastAsia="Times New Roman"/>
              </w:rPr>
              <w:t>5.4</w:t>
            </w:r>
          </w:p>
        </w:tc>
      </w:tr>
      <w:tr w:rsidR="007C1349" w:rsidRPr="00E359BF" w14:paraId="09BB6B45" w14:textId="77777777" w:rsidTr="00207BEA">
        <w:tc>
          <w:tcPr>
            <w:tcW w:w="3291" w:type="dxa"/>
          </w:tcPr>
          <w:p w14:paraId="388008AF" w14:textId="77777777" w:rsidR="007F236C" w:rsidRPr="00EB088B" w:rsidRDefault="007F236C" w:rsidP="00A2086A">
            <w:pPr>
              <w:pStyle w:val="TableText"/>
              <w:ind w:left="204"/>
              <w:rPr>
                <w:rFonts w:ascii="Franklin Gothic Book" w:hAnsi="Franklin Gothic Book"/>
                <w:b/>
                <w:bCs/>
              </w:rPr>
            </w:pPr>
            <w:r w:rsidRPr="00EB088B">
              <w:rPr>
                <w:rFonts w:ascii="Franklin Gothic Book" w:hAnsi="Franklin Gothic Book"/>
              </w:rPr>
              <w:t>Behavior Management</w:t>
            </w:r>
          </w:p>
        </w:tc>
        <w:tc>
          <w:tcPr>
            <w:tcW w:w="655" w:type="dxa"/>
          </w:tcPr>
          <w:p w14:paraId="22D9EBE8" w14:textId="77777777" w:rsidR="007F236C" w:rsidRPr="00E359BF" w:rsidRDefault="007F236C" w:rsidP="00A2086A">
            <w:pPr>
              <w:pStyle w:val="TableTextCentered"/>
              <w:rPr>
                <w:rFonts w:eastAsia="Times New Roman"/>
              </w:rPr>
            </w:pPr>
            <w:r>
              <w:rPr>
                <w:rFonts w:eastAsia="Times New Roman"/>
              </w:rPr>
              <w:t>0</w:t>
            </w:r>
          </w:p>
        </w:tc>
        <w:tc>
          <w:tcPr>
            <w:tcW w:w="658" w:type="dxa"/>
          </w:tcPr>
          <w:p w14:paraId="1D3BDDF4" w14:textId="77777777" w:rsidR="007F236C" w:rsidRPr="00E359BF" w:rsidRDefault="007F236C" w:rsidP="00A2086A">
            <w:pPr>
              <w:pStyle w:val="TableTextCentered"/>
              <w:rPr>
                <w:rFonts w:eastAsia="Times New Roman"/>
              </w:rPr>
            </w:pPr>
            <w:r>
              <w:rPr>
                <w:rFonts w:eastAsia="Times New Roman"/>
              </w:rPr>
              <w:t>2</w:t>
            </w:r>
          </w:p>
        </w:tc>
        <w:tc>
          <w:tcPr>
            <w:tcW w:w="654" w:type="dxa"/>
          </w:tcPr>
          <w:p w14:paraId="1CBE95BC" w14:textId="77777777" w:rsidR="007F236C" w:rsidRPr="00E359BF" w:rsidRDefault="007F236C" w:rsidP="00A2086A">
            <w:pPr>
              <w:pStyle w:val="TableTextCentered"/>
              <w:rPr>
                <w:rFonts w:eastAsia="Times New Roman"/>
              </w:rPr>
            </w:pPr>
            <w:r>
              <w:rPr>
                <w:rFonts w:eastAsia="Times New Roman"/>
              </w:rPr>
              <w:t>0</w:t>
            </w:r>
          </w:p>
        </w:tc>
        <w:tc>
          <w:tcPr>
            <w:tcW w:w="655" w:type="dxa"/>
          </w:tcPr>
          <w:p w14:paraId="56831AB2" w14:textId="77777777" w:rsidR="007F236C" w:rsidRPr="00E359BF" w:rsidRDefault="007F236C" w:rsidP="00A2086A">
            <w:pPr>
              <w:pStyle w:val="TableTextCentered"/>
              <w:rPr>
                <w:rFonts w:eastAsia="Times New Roman"/>
              </w:rPr>
            </w:pPr>
            <w:r>
              <w:rPr>
                <w:rFonts w:eastAsia="Times New Roman"/>
              </w:rPr>
              <w:t>3</w:t>
            </w:r>
          </w:p>
        </w:tc>
        <w:tc>
          <w:tcPr>
            <w:tcW w:w="654" w:type="dxa"/>
          </w:tcPr>
          <w:p w14:paraId="7EA410DA" w14:textId="77777777" w:rsidR="007F236C" w:rsidRPr="00E359BF" w:rsidRDefault="007F236C" w:rsidP="00A2086A">
            <w:pPr>
              <w:pStyle w:val="TableTextCentered"/>
              <w:rPr>
                <w:rFonts w:eastAsia="Times New Roman"/>
              </w:rPr>
            </w:pPr>
            <w:r>
              <w:rPr>
                <w:rFonts w:eastAsia="Times New Roman"/>
              </w:rPr>
              <w:t>2</w:t>
            </w:r>
          </w:p>
        </w:tc>
        <w:tc>
          <w:tcPr>
            <w:tcW w:w="655" w:type="dxa"/>
          </w:tcPr>
          <w:p w14:paraId="77277480" w14:textId="77777777" w:rsidR="007F236C" w:rsidRPr="00E359BF" w:rsidRDefault="007F236C" w:rsidP="00A2086A">
            <w:pPr>
              <w:pStyle w:val="TableTextCentered"/>
              <w:rPr>
                <w:rFonts w:eastAsia="Times New Roman"/>
              </w:rPr>
            </w:pPr>
            <w:r>
              <w:rPr>
                <w:rFonts w:eastAsia="Times New Roman"/>
              </w:rPr>
              <w:t>15</w:t>
            </w:r>
          </w:p>
        </w:tc>
        <w:tc>
          <w:tcPr>
            <w:tcW w:w="655" w:type="dxa"/>
          </w:tcPr>
          <w:p w14:paraId="3FAD55B3" w14:textId="77777777" w:rsidR="007F236C" w:rsidRPr="00E359BF" w:rsidRDefault="007F236C" w:rsidP="00A2086A">
            <w:pPr>
              <w:pStyle w:val="TableTextCentered"/>
              <w:rPr>
                <w:rFonts w:eastAsia="Times New Roman"/>
              </w:rPr>
            </w:pPr>
            <w:r>
              <w:rPr>
                <w:rFonts w:eastAsia="Times New Roman"/>
              </w:rPr>
              <w:t>2</w:t>
            </w:r>
          </w:p>
        </w:tc>
        <w:tc>
          <w:tcPr>
            <w:tcW w:w="515" w:type="dxa"/>
          </w:tcPr>
          <w:p w14:paraId="77BD8FF6" w14:textId="77777777" w:rsidR="007F236C" w:rsidRPr="00E359BF" w:rsidRDefault="007F236C" w:rsidP="00A2086A">
            <w:pPr>
              <w:pStyle w:val="TableTextCentered"/>
              <w:rPr>
                <w:rFonts w:eastAsia="Times New Roman"/>
              </w:rPr>
            </w:pPr>
            <w:r>
              <w:rPr>
                <w:rFonts w:eastAsia="Times New Roman"/>
              </w:rPr>
              <w:t>24</w:t>
            </w:r>
          </w:p>
        </w:tc>
        <w:tc>
          <w:tcPr>
            <w:tcW w:w="952" w:type="dxa"/>
          </w:tcPr>
          <w:p w14:paraId="3E48CBB3" w14:textId="77777777" w:rsidR="007F236C" w:rsidRPr="00E359BF" w:rsidRDefault="007F236C" w:rsidP="00A2086A">
            <w:pPr>
              <w:pStyle w:val="TableTextCentered"/>
              <w:rPr>
                <w:rFonts w:eastAsia="Times New Roman"/>
              </w:rPr>
            </w:pPr>
            <w:r>
              <w:rPr>
                <w:rFonts w:eastAsia="Times New Roman"/>
              </w:rPr>
              <w:t>5.4</w:t>
            </w:r>
          </w:p>
        </w:tc>
      </w:tr>
      <w:tr w:rsidR="007F236C" w:rsidRPr="00E359BF" w14:paraId="35C2173B" w14:textId="77777777" w:rsidTr="00207BEA">
        <w:tc>
          <w:tcPr>
            <w:tcW w:w="3291" w:type="dxa"/>
          </w:tcPr>
          <w:p w14:paraId="760EF65A" w14:textId="77777777" w:rsidR="007F236C" w:rsidRPr="00EB088B" w:rsidRDefault="007F236C" w:rsidP="00A2086A">
            <w:pPr>
              <w:pStyle w:val="TableText"/>
              <w:ind w:left="204"/>
              <w:rPr>
                <w:rFonts w:ascii="Franklin Gothic Book" w:hAnsi="Franklin Gothic Book"/>
                <w:b/>
                <w:bCs/>
              </w:rPr>
            </w:pPr>
            <w:r w:rsidRPr="00EB088B">
              <w:rPr>
                <w:rFonts w:ascii="Franklin Gothic Book" w:hAnsi="Franklin Gothic Book"/>
              </w:rPr>
              <w:t>Productivity</w:t>
            </w:r>
          </w:p>
        </w:tc>
        <w:tc>
          <w:tcPr>
            <w:tcW w:w="655" w:type="dxa"/>
          </w:tcPr>
          <w:p w14:paraId="370DD50E" w14:textId="77777777" w:rsidR="007F236C" w:rsidRPr="00E359BF" w:rsidRDefault="007F236C" w:rsidP="00A2086A">
            <w:pPr>
              <w:pStyle w:val="TableTextCentered"/>
              <w:rPr>
                <w:rFonts w:eastAsia="Times New Roman"/>
              </w:rPr>
            </w:pPr>
            <w:r>
              <w:rPr>
                <w:rFonts w:eastAsia="Times New Roman"/>
              </w:rPr>
              <w:t>0</w:t>
            </w:r>
          </w:p>
        </w:tc>
        <w:tc>
          <w:tcPr>
            <w:tcW w:w="658" w:type="dxa"/>
          </w:tcPr>
          <w:p w14:paraId="28B34564" w14:textId="77777777" w:rsidR="007F236C" w:rsidRPr="00E359BF" w:rsidRDefault="007F236C" w:rsidP="00A2086A">
            <w:pPr>
              <w:pStyle w:val="TableTextCentered"/>
              <w:rPr>
                <w:rFonts w:eastAsia="Times New Roman"/>
              </w:rPr>
            </w:pPr>
            <w:r>
              <w:rPr>
                <w:rFonts w:eastAsia="Times New Roman"/>
              </w:rPr>
              <w:t>0</w:t>
            </w:r>
          </w:p>
        </w:tc>
        <w:tc>
          <w:tcPr>
            <w:tcW w:w="654" w:type="dxa"/>
          </w:tcPr>
          <w:p w14:paraId="0079D5DD" w14:textId="77777777" w:rsidR="007F236C" w:rsidRPr="00E359BF" w:rsidRDefault="007F236C" w:rsidP="00A2086A">
            <w:pPr>
              <w:pStyle w:val="TableTextCentered"/>
              <w:rPr>
                <w:rFonts w:eastAsia="Times New Roman"/>
              </w:rPr>
            </w:pPr>
            <w:r>
              <w:rPr>
                <w:rFonts w:eastAsia="Times New Roman"/>
              </w:rPr>
              <w:t>2</w:t>
            </w:r>
          </w:p>
        </w:tc>
        <w:tc>
          <w:tcPr>
            <w:tcW w:w="655" w:type="dxa"/>
          </w:tcPr>
          <w:p w14:paraId="5D0E2C2A" w14:textId="77777777" w:rsidR="007F236C" w:rsidRPr="00E359BF" w:rsidRDefault="007F236C" w:rsidP="00A2086A">
            <w:pPr>
              <w:pStyle w:val="TableTextCentered"/>
              <w:rPr>
                <w:rFonts w:eastAsia="Times New Roman"/>
              </w:rPr>
            </w:pPr>
            <w:r>
              <w:rPr>
                <w:rFonts w:eastAsia="Times New Roman"/>
              </w:rPr>
              <w:t>3</w:t>
            </w:r>
          </w:p>
        </w:tc>
        <w:tc>
          <w:tcPr>
            <w:tcW w:w="654" w:type="dxa"/>
          </w:tcPr>
          <w:p w14:paraId="03C13FE6" w14:textId="77777777" w:rsidR="007F236C" w:rsidRPr="00E359BF" w:rsidRDefault="007F236C" w:rsidP="00A2086A">
            <w:pPr>
              <w:pStyle w:val="TableTextCentered"/>
              <w:rPr>
                <w:rFonts w:eastAsia="Times New Roman"/>
              </w:rPr>
            </w:pPr>
            <w:r>
              <w:rPr>
                <w:rFonts w:eastAsia="Times New Roman"/>
              </w:rPr>
              <w:t>4</w:t>
            </w:r>
          </w:p>
        </w:tc>
        <w:tc>
          <w:tcPr>
            <w:tcW w:w="655" w:type="dxa"/>
          </w:tcPr>
          <w:p w14:paraId="27BD0411" w14:textId="77777777" w:rsidR="007F236C" w:rsidRPr="00E359BF" w:rsidRDefault="007F236C" w:rsidP="00A2086A">
            <w:pPr>
              <w:pStyle w:val="TableTextCentered"/>
              <w:rPr>
                <w:rFonts w:eastAsia="Times New Roman"/>
              </w:rPr>
            </w:pPr>
            <w:r>
              <w:rPr>
                <w:rFonts w:eastAsia="Times New Roman"/>
              </w:rPr>
              <w:t>13</w:t>
            </w:r>
          </w:p>
        </w:tc>
        <w:tc>
          <w:tcPr>
            <w:tcW w:w="655" w:type="dxa"/>
          </w:tcPr>
          <w:p w14:paraId="1951CBC8" w14:textId="77777777" w:rsidR="007F236C" w:rsidRPr="00E359BF" w:rsidRDefault="007F236C" w:rsidP="00A2086A">
            <w:pPr>
              <w:pStyle w:val="TableTextCentered"/>
              <w:rPr>
                <w:rFonts w:eastAsia="Times New Roman"/>
              </w:rPr>
            </w:pPr>
            <w:r>
              <w:rPr>
                <w:rFonts w:eastAsia="Times New Roman"/>
              </w:rPr>
              <w:t>2</w:t>
            </w:r>
          </w:p>
        </w:tc>
        <w:tc>
          <w:tcPr>
            <w:tcW w:w="515" w:type="dxa"/>
          </w:tcPr>
          <w:p w14:paraId="720375B2" w14:textId="77777777" w:rsidR="007F236C" w:rsidRPr="00E359BF" w:rsidRDefault="007F236C" w:rsidP="00A2086A">
            <w:pPr>
              <w:pStyle w:val="TableTextCentered"/>
              <w:rPr>
                <w:rFonts w:eastAsia="Times New Roman"/>
              </w:rPr>
            </w:pPr>
            <w:r>
              <w:rPr>
                <w:rFonts w:eastAsia="Times New Roman"/>
              </w:rPr>
              <w:t>24</w:t>
            </w:r>
          </w:p>
        </w:tc>
        <w:tc>
          <w:tcPr>
            <w:tcW w:w="952" w:type="dxa"/>
          </w:tcPr>
          <w:p w14:paraId="09C716CB" w14:textId="77777777" w:rsidR="007F236C" w:rsidRPr="00E359BF" w:rsidRDefault="007F236C" w:rsidP="00A2086A">
            <w:pPr>
              <w:pStyle w:val="TableTextCentered"/>
              <w:rPr>
                <w:rFonts w:eastAsia="Times New Roman"/>
              </w:rPr>
            </w:pPr>
            <w:r>
              <w:rPr>
                <w:rFonts w:eastAsia="Times New Roman"/>
              </w:rPr>
              <w:t>5.4</w:t>
            </w:r>
          </w:p>
        </w:tc>
      </w:tr>
      <w:tr w:rsidR="007C1349" w:rsidRPr="00E359BF" w14:paraId="25A23402" w14:textId="77777777" w:rsidTr="00207BEA">
        <w:tc>
          <w:tcPr>
            <w:tcW w:w="3291" w:type="dxa"/>
          </w:tcPr>
          <w:p w14:paraId="7201EFB9" w14:textId="77777777" w:rsidR="007F236C" w:rsidRPr="00EB088B" w:rsidRDefault="007F236C" w:rsidP="00A2086A">
            <w:pPr>
              <w:pStyle w:val="TableText"/>
              <w:ind w:left="204"/>
              <w:rPr>
                <w:rFonts w:ascii="Franklin Gothic Book" w:hAnsi="Franklin Gothic Book"/>
                <w:b/>
                <w:bCs/>
              </w:rPr>
            </w:pPr>
            <w:r w:rsidRPr="00EB088B">
              <w:rPr>
                <w:rFonts w:ascii="Franklin Gothic Book" w:hAnsi="Franklin Gothic Book"/>
              </w:rPr>
              <w:t>Instructional Learning Formats</w:t>
            </w:r>
            <w:r>
              <w:rPr>
                <w:rFonts w:ascii="Franklin Gothic Book" w:hAnsi="Franklin Gothic Book"/>
              </w:rPr>
              <w:t>***</w:t>
            </w:r>
          </w:p>
        </w:tc>
        <w:tc>
          <w:tcPr>
            <w:tcW w:w="655" w:type="dxa"/>
          </w:tcPr>
          <w:p w14:paraId="4F567C60" w14:textId="77777777" w:rsidR="007F236C" w:rsidRPr="00E359BF" w:rsidRDefault="007F236C" w:rsidP="00A2086A">
            <w:pPr>
              <w:pStyle w:val="TableTextCentered"/>
              <w:rPr>
                <w:rFonts w:eastAsia="Times New Roman"/>
              </w:rPr>
            </w:pPr>
            <w:r>
              <w:rPr>
                <w:rFonts w:eastAsia="Times New Roman"/>
              </w:rPr>
              <w:t>0</w:t>
            </w:r>
          </w:p>
        </w:tc>
        <w:tc>
          <w:tcPr>
            <w:tcW w:w="658" w:type="dxa"/>
          </w:tcPr>
          <w:p w14:paraId="43EE4591" w14:textId="77777777" w:rsidR="007F236C" w:rsidRPr="00E359BF" w:rsidRDefault="007F236C" w:rsidP="00A2086A">
            <w:pPr>
              <w:pStyle w:val="TableTextCentered"/>
              <w:rPr>
                <w:rFonts w:eastAsia="Times New Roman"/>
              </w:rPr>
            </w:pPr>
            <w:r>
              <w:rPr>
                <w:rFonts w:eastAsia="Times New Roman"/>
              </w:rPr>
              <w:t>0</w:t>
            </w:r>
          </w:p>
        </w:tc>
        <w:tc>
          <w:tcPr>
            <w:tcW w:w="654" w:type="dxa"/>
          </w:tcPr>
          <w:p w14:paraId="26EFAB96" w14:textId="77777777" w:rsidR="007F236C" w:rsidRPr="00E359BF" w:rsidRDefault="007F236C" w:rsidP="00A2086A">
            <w:pPr>
              <w:pStyle w:val="TableTextCentered"/>
              <w:rPr>
                <w:rFonts w:eastAsia="Times New Roman"/>
              </w:rPr>
            </w:pPr>
            <w:r>
              <w:rPr>
                <w:rFonts w:eastAsia="Times New Roman"/>
              </w:rPr>
              <w:t>0</w:t>
            </w:r>
          </w:p>
        </w:tc>
        <w:tc>
          <w:tcPr>
            <w:tcW w:w="655" w:type="dxa"/>
          </w:tcPr>
          <w:p w14:paraId="53966026" w14:textId="77777777" w:rsidR="007F236C" w:rsidRPr="00E359BF" w:rsidRDefault="007F236C" w:rsidP="00A2086A">
            <w:pPr>
              <w:pStyle w:val="TableTextCentered"/>
              <w:rPr>
                <w:rFonts w:eastAsia="Times New Roman"/>
              </w:rPr>
            </w:pPr>
            <w:r>
              <w:rPr>
                <w:rFonts w:eastAsia="Times New Roman"/>
              </w:rPr>
              <w:t>2</w:t>
            </w:r>
          </w:p>
        </w:tc>
        <w:tc>
          <w:tcPr>
            <w:tcW w:w="654" w:type="dxa"/>
          </w:tcPr>
          <w:p w14:paraId="4AF376A8" w14:textId="77777777" w:rsidR="007F236C" w:rsidRPr="00E359BF" w:rsidRDefault="007F236C" w:rsidP="00A2086A">
            <w:pPr>
              <w:pStyle w:val="TableTextCentered"/>
              <w:rPr>
                <w:rFonts w:eastAsia="Times New Roman"/>
              </w:rPr>
            </w:pPr>
            <w:r>
              <w:rPr>
                <w:rFonts w:eastAsia="Times New Roman"/>
              </w:rPr>
              <w:t>12</w:t>
            </w:r>
          </w:p>
        </w:tc>
        <w:tc>
          <w:tcPr>
            <w:tcW w:w="655" w:type="dxa"/>
          </w:tcPr>
          <w:p w14:paraId="791BF799" w14:textId="77777777" w:rsidR="007F236C" w:rsidRPr="00E359BF" w:rsidRDefault="007F236C" w:rsidP="00A2086A">
            <w:pPr>
              <w:pStyle w:val="TableTextCentered"/>
              <w:rPr>
                <w:rFonts w:eastAsia="Times New Roman"/>
              </w:rPr>
            </w:pPr>
            <w:r>
              <w:rPr>
                <w:rFonts w:eastAsia="Times New Roman"/>
              </w:rPr>
              <w:t>9</w:t>
            </w:r>
          </w:p>
        </w:tc>
        <w:tc>
          <w:tcPr>
            <w:tcW w:w="655" w:type="dxa"/>
          </w:tcPr>
          <w:p w14:paraId="40F6B05A" w14:textId="77777777" w:rsidR="007F236C" w:rsidRPr="00E359BF" w:rsidRDefault="007F236C" w:rsidP="00A2086A">
            <w:pPr>
              <w:pStyle w:val="TableTextCentered"/>
              <w:rPr>
                <w:rFonts w:eastAsia="Times New Roman"/>
              </w:rPr>
            </w:pPr>
            <w:r>
              <w:rPr>
                <w:rFonts w:eastAsia="Times New Roman"/>
              </w:rPr>
              <w:t>1</w:t>
            </w:r>
          </w:p>
        </w:tc>
        <w:tc>
          <w:tcPr>
            <w:tcW w:w="515" w:type="dxa"/>
          </w:tcPr>
          <w:p w14:paraId="52D84BA1" w14:textId="77777777" w:rsidR="007F236C" w:rsidRPr="00E359BF" w:rsidRDefault="007F236C" w:rsidP="00A2086A">
            <w:pPr>
              <w:pStyle w:val="TableTextCentered"/>
              <w:rPr>
                <w:rFonts w:eastAsia="Times New Roman"/>
              </w:rPr>
            </w:pPr>
            <w:r>
              <w:rPr>
                <w:rFonts w:eastAsia="Times New Roman"/>
              </w:rPr>
              <w:t>24</w:t>
            </w:r>
          </w:p>
        </w:tc>
        <w:tc>
          <w:tcPr>
            <w:tcW w:w="952" w:type="dxa"/>
          </w:tcPr>
          <w:p w14:paraId="4EDA3EA6" w14:textId="77777777" w:rsidR="007F236C" w:rsidRPr="00E359BF" w:rsidRDefault="007F236C" w:rsidP="00A2086A">
            <w:pPr>
              <w:pStyle w:val="TableTextCentered"/>
              <w:rPr>
                <w:rFonts w:eastAsia="Times New Roman"/>
              </w:rPr>
            </w:pPr>
            <w:r>
              <w:rPr>
                <w:rFonts w:eastAsia="Times New Roman"/>
              </w:rPr>
              <w:t>5.4</w:t>
            </w:r>
          </w:p>
        </w:tc>
      </w:tr>
      <w:tr w:rsidR="007F236C" w:rsidRPr="00E359BF" w14:paraId="17B7125E" w14:textId="77777777" w:rsidTr="00207BEA">
        <w:tc>
          <w:tcPr>
            <w:tcW w:w="3291" w:type="dxa"/>
            <w:shd w:val="clear" w:color="auto" w:fill="D9E2F3" w:themeFill="accent5" w:themeFillTint="33"/>
          </w:tcPr>
          <w:p w14:paraId="5AB1F210" w14:textId="77777777" w:rsidR="007F236C" w:rsidRPr="007C1349" w:rsidRDefault="007F236C" w:rsidP="00A2086A">
            <w:pPr>
              <w:pStyle w:val="TableSubheading"/>
              <w:rPr>
                <w:rStyle w:val="Bodytextdemi0"/>
              </w:rPr>
            </w:pPr>
            <w:r w:rsidRPr="007C1349">
              <w:rPr>
                <w:rStyle w:val="Bodytextdemi0"/>
              </w:rPr>
              <w:t>Instructional Support Domain</w:t>
            </w:r>
          </w:p>
        </w:tc>
        <w:tc>
          <w:tcPr>
            <w:tcW w:w="655" w:type="dxa"/>
            <w:shd w:val="clear" w:color="auto" w:fill="D9E2F3" w:themeFill="accent5" w:themeFillTint="33"/>
          </w:tcPr>
          <w:p w14:paraId="77A038A2" w14:textId="77777777" w:rsidR="007F236C" w:rsidRPr="00E359BF" w:rsidRDefault="007F236C" w:rsidP="00A2086A">
            <w:pPr>
              <w:pStyle w:val="TableTextCenteredDemi"/>
              <w:rPr>
                <w:rFonts w:eastAsia="Times New Roman"/>
              </w:rPr>
            </w:pPr>
            <w:r>
              <w:rPr>
                <w:rFonts w:eastAsia="Times New Roman"/>
              </w:rPr>
              <w:t>0</w:t>
            </w:r>
          </w:p>
        </w:tc>
        <w:tc>
          <w:tcPr>
            <w:tcW w:w="658" w:type="dxa"/>
            <w:shd w:val="clear" w:color="auto" w:fill="D9E2F3" w:themeFill="accent5" w:themeFillTint="33"/>
          </w:tcPr>
          <w:p w14:paraId="58A9A379" w14:textId="77777777" w:rsidR="007F236C" w:rsidRPr="00E359BF" w:rsidRDefault="007F236C" w:rsidP="00A2086A">
            <w:pPr>
              <w:pStyle w:val="TableTextCenteredDemi"/>
              <w:rPr>
                <w:rFonts w:eastAsia="Times New Roman"/>
              </w:rPr>
            </w:pPr>
            <w:r>
              <w:rPr>
                <w:rFonts w:eastAsia="Times New Roman"/>
              </w:rPr>
              <w:t>3</w:t>
            </w:r>
          </w:p>
        </w:tc>
        <w:tc>
          <w:tcPr>
            <w:tcW w:w="654" w:type="dxa"/>
            <w:shd w:val="clear" w:color="auto" w:fill="D9E2F3" w:themeFill="accent5" w:themeFillTint="33"/>
          </w:tcPr>
          <w:p w14:paraId="7EF14646" w14:textId="77777777" w:rsidR="007F236C" w:rsidRPr="00E359BF" w:rsidRDefault="007F236C" w:rsidP="00A2086A">
            <w:pPr>
              <w:pStyle w:val="TableTextCenteredDemi"/>
              <w:rPr>
                <w:rFonts w:eastAsia="Times New Roman"/>
              </w:rPr>
            </w:pPr>
            <w:r>
              <w:rPr>
                <w:rFonts w:eastAsia="Times New Roman"/>
              </w:rPr>
              <w:t>18</w:t>
            </w:r>
          </w:p>
        </w:tc>
        <w:tc>
          <w:tcPr>
            <w:tcW w:w="655" w:type="dxa"/>
            <w:shd w:val="clear" w:color="auto" w:fill="D9E2F3" w:themeFill="accent5" w:themeFillTint="33"/>
          </w:tcPr>
          <w:p w14:paraId="0921EC29" w14:textId="77777777" w:rsidR="007F236C" w:rsidRPr="00E359BF" w:rsidRDefault="007F236C" w:rsidP="00A2086A">
            <w:pPr>
              <w:pStyle w:val="TableTextCenteredDemi"/>
              <w:rPr>
                <w:rFonts w:eastAsia="Times New Roman"/>
              </w:rPr>
            </w:pPr>
            <w:r>
              <w:rPr>
                <w:rFonts w:eastAsia="Times New Roman"/>
              </w:rPr>
              <w:t>26</w:t>
            </w:r>
          </w:p>
        </w:tc>
        <w:tc>
          <w:tcPr>
            <w:tcW w:w="654" w:type="dxa"/>
            <w:shd w:val="clear" w:color="auto" w:fill="D9E2F3" w:themeFill="accent5" w:themeFillTint="33"/>
          </w:tcPr>
          <w:p w14:paraId="756D96C4" w14:textId="77777777" w:rsidR="007F236C" w:rsidRPr="00E359BF" w:rsidRDefault="007F236C" w:rsidP="00A2086A">
            <w:pPr>
              <w:pStyle w:val="TableTextCenteredDemi"/>
              <w:rPr>
                <w:rFonts w:eastAsia="Times New Roman"/>
              </w:rPr>
            </w:pPr>
            <w:r>
              <w:rPr>
                <w:rFonts w:eastAsia="Times New Roman"/>
              </w:rPr>
              <w:t>20</w:t>
            </w:r>
          </w:p>
        </w:tc>
        <w:tc>
          <w:tcPr>
            <w:tcW w:w="655" w:type="dxa"/>
            <w:shd w:val="clear" w:color="auto" w:fill="D9E2F3" w:themeFill="accent5" w:themeFillTint="33"/>
          </w:tcPr>
          <w:p w14:paraId="083DCE0D" w14:textId="77777777" w:rsidR="007F236C" w:rsidRPr="00E359BF" w:rsidRDefault="007F236C" w:rsidP="00A2086A">
            <w:pPr>
              <w:pStyle w:val="TableTextCenteredDemi"/>
              <w:rPr>
                <w:rFonts w:eastAsia="Times New Roman"/>
              </w:rPr>
            </w:pPr>
            <w:r>
              <w:rPr>
                <w:rFonts w:eastAsia="Times New Roman"/>
              </w:rPr>
              <w:t>13</w:t>
            </w:r>
          </w:p>
        </w:tc>
        <w:tc>
          <w:tcPr>
            <w:tcW w:w="655" w:type="dxa"/>
            <w:shd w:val="clear" w:color="auto" w:fill="D9E2F3" w:themeFill="accent5" w:themeFillTint="33"/>
          </w:tcPr>
          <w:p w14:paraId="46166B1D" w14:textId="77777777" w:rsidR="007F236C" w:rsidRPr="00E359BF" w:rsidRDefault="007F236C" w:rsidP="00A2086A">
            <w:pPr>
              <w:pStyle w:val="TableTextCenteredDemi"/>
              <w:rPr>
                <w:rFonts w:eastAsia="Times New Roman"/>
              </w:rPr>
            </w:pPr>
            <w:r>
              <w:rPr>
                <w:rFonts w:eastAsia="Times New Roman"/>
              </w:rPr>
              <w:t>0</w:t>
            </w:r>
          </w:p>
        </w:tc>
        <w:tc>
          <w:tcPr>
            <w:tcW w:w="515" w:type="dxa"/>
            <w:shd w:val="clear" w:color="auto" w:fill="D9E2F3" w:themeFill="accent5" w:themeFillTint="33"/>
          </w:tcPr>
          <w:p w14:paraId="65181FAF" w14:textId="77777777" w:rsidR="007F236C" w:rsidRPr="00E359BF" w:rsidRDefault="007F236C" w:rsidP="00A2086A">
            <w:pPr>
              <w:pStyle w:val="TableTextCenteredDemi"/>
              <w:rPr>
                <w:rFonts w:eastAsia="Times New Roman"/>
              </w:rPr>
            </w:pPr>
            <w:r>
              <w:rPr>
                <w:rFonts w:eastAsia="Times New Roman"/>
              </w:rPr>
              <w:t>80</w:t>
            </w:r>
          </w:p>
        </w:tc>
        <w:tc>
          <w:tcPr>
            <w:tcW w:w="952" w:type="dxa"/>
            <w:shd w:val="clear" w:color="auto" w:fill="D9E2F3" w:themeFill="accent5" w:themeFillTint="33"/>
          </w:tcPr>
          <w:p w14:paraId="698468D8" w14:textId="77777777" w:rsidR="007F236C" w:rsidRPr="00E359BF" w:rsidRDefault="007F236C" w:rsidP="00A2086A">
            <w:pPr>
              <w:pStyle w:val="TableTextCenteredDemi"/>
              <w:rPr>
                <w:rFonts w:eastAsia="Times New Roman"/>
              </w:rPr>
            </w:pPr>
            <w:r>
              <w:rPr>
                <w:rFonts w:eastAsia="Times New Roman"/>
              </w:rPr>
              <w:t>4.3</w:t>
            </w:r>
          </w:p>
        </w:tc>
      </w:tr>
      <w:tr w:rsidR="007C1349" w:rsidRPr="00E359BF" w14:paraId="77D8DC22" w14:textId="77777777" w:rsidTr="00207BEA">
        <w:tc>
          <w:tcPr>
            <w:tcW w:w="3291" w:type="dxa"/>
          </w:tcPr>
          <w:p w14:paraId="65486934" w14:textId="77777777" w:rsidR="007F236C" w:rsidRPr="00EB088B" w:rsidRDefault="007F236C" w:rsidP="00A2086A">
            <w:pPr>
              <w:pStyle w:val="TableText"/>
              <w:ind w:left="204"/>
              <w:rPr>
                <w:rFonts w:ascii="Franklin Gothic Book" w:hAnsi="Franklin Gothic Book"/>
                <w:b/>
                <w:bCs/>
              </w:rPr>
            </w:pPr>
            <w:r w:rsidRPr="00EB088B">
              <w:rPr>
                <w:rFonts w:ascii="Franklin Gothic Book" w:hAnsi="Franklin Gothic Book"/>
              </w:rPr>
              <w:t>Concept Development (K-3 only)</w:t>
            </w:r>
          </w:p>
        </w:tc>
        <w:tc>
          <w:tcPr>
            <w:tcW w:w="655" w:type="dxa"/>
          </w:tcPr>
          <w:p w14:paraId="25F8CD8E" w14:textId="77777777" w:rsidR="007F236C" w:rsidRPr="00E359BF" w:rsidRDefault="007F236C" w:rsidP="00A2086A">
            <w:pPr>
              <w:pStyle w:val="TableTextCentered"/>
              <w:rPr>
                <w:rFonts w:eastAsia="Times New Roman"/>
              </w:rPr>
            </w:pPr>
            <w:r>
              <w:rPr>
                <w:rFonts w:eastAsia="Times New Roman"/>
              </w:rPr>
              <w:t>0</w:t>
            </w:r>
          </w:p>
        </w:tc>
        <w:tc>
          <w:tcPr>
            <w:tcW w:w="658" w:type="dxa"/>
          </w:tcPr>
          <w:p w14:paraId="54F27602" w14:textId="77777777" w:rsidR="007F236C" w:rsidRPr="00E359BF" w:rsidRDefault="007F236C" w:rsidP="00A2086A">
            <w:pPr>
              <w:pStyle w:val="TableTextCentered"/>
              <w:rPr>
                <w:rFonts w:eastAsia="Times New Roman"/>
              </w:rPr>
            </w:pPr>
            <w:r>
              <w:rPr>
                <w:rFonts w:eastAsia="Times New Roman"/>
              </w:rPr>
              <w:t>0</w:t>
            </w:r>
          </w:p>
        </w:tc>
        <w:tc>
          <w:tcPr>
            <w:tcW w:w="654" w:type="dxa"/>
          </w:tcPr>
          <w:p w14:paraId="74A6181E" w14:textId="77777777" w:rsidR="007F236C" w:rsidRPr="00E359BF" w:rsidRDefault="007F236C" w:rsidP="00A2086A">
            <w:pPr>
              <w:pStyle w:val="TableTextCentered"/>
              <w:rPr>
                <w:rFonts w:eastAsia="Times New Roman"/>
              </w:rPr>
            </w:pPr>
            <w:r>
              <w:rPr>
                <w:rFonts w:eastAsia="Times New Roman"/>
              </w:rPr>
              <w:t>1</w:t>
            </w:r>
          </w:p>
        </w:tc>
        <w:tc>
          <w:tcPr>
            <w:tcW w:w="655" w:type="dxa"/>
          </w:tcPr>
          <w:p w14:paraId="22F83E98" w14:textId="77777777" w:rsidR="007F236C" w:rsidRPr="00E359BF" w:rsidRDefault="007F236C" w:rsidP="00A2086A">
            <w:pPr>
              <w:pStyle w:val="TableTextCentered"/>
              <w:rPr>
                <w:rFonts w:eastAsia="Times New Roman"/>
              </w:rPr>
            </w:pPr>
            <w:r>
              <w:rPr>
                <w:rFonts w:eastAsia="Times New Roman"/>
              </w:rPr>
              <w:t>2</w:t>
            </w:r>
          </w:p>
        </w:tc>
        <w:tc>
          <w:tcPr>
            <w:tcW w:w="654" w:type="dxa"/>
          </w:tcPr>
          <w:p w14:paraId="28862543" w14:textId="77777777" w:rsidR="007F236C" w:rsidRPr="00E359BF" w:rsidRDefault="007F236C" w:rsidP="00A2086A">
            <w:pPr>
              <w:pStyle w:val="TableTextCentered"/>
              <w:rPr>
                <w:rFonts w:eastAsia="Times New Roman"/>
              </w:rPr>
            </w:pPr>
            <w:r>
              <w:rPr>
                <w:rFonts w:eastAsia="Times New Roman"/>
              </w:rPr>
              <w:t>8</w:t>
            </w:r>
          </w:p>
        </w:tc>
        <w:tc>
          <w:tcPr>
            <w:tcW w:w="655" w:type="dxa"/>
          </w:tcPr>
          <w:p w14:paraId="3D503F3A" w14:textId="77777777" w:rsidR="007F236C" w:rsidRPr="00E359BF" w:rsidRDefault="007F236C" w:rsidP="00A2086A">
            <w:pPr>
              <w:pStyle w:val="TableTextCentered"/>
              <w:rPr>
                <w:rFonts w:eastAsia="Times New Roman"/>
              </w:rPr>
            </w:pPr>
            <w:r>
              <w:rPr>
                <w:rFonts w:eastAsia="Times New Roman"/>
              </w:rPr>
              <w:t>5</w:t>
            </w:r>
          </w:p>
        </w:tc>
        <w:tc>
          <w:tcPr>
            <w:tcW w:w="655" w:type="dxa"/>
          </w:tcPr>
          <w:p w14:paraId="4A965D46" w14:textId="77777777" w:rsidR="007F236C" w:rsidRPr="00E359BF" w:rsidRDefault="007F236C" w:rsidP="00A2086A">
            <w:pPr>
              <w:pStyle w:val="TableTextCentered"/>
              <w:rPr>
                <w:rFonts w:eastAsia="Times New Roman"/>
              </w:rPr>
            </w:pPr>
            <w:r>
              <w:rPr>
                <w:rFonts w:eastAsia="Times New Roman"/>
              </w:rPr>
              <w:t>0</w:t>
            </w:r>
          </w:p>
        </w:tc>
        <w:tc>
          <w:tcPr>
            <w:tcW w:w="515" w:type="dxa"/>
          </w:tcPr>
          <w:p w14:paraId="05853208" w14:textId="77777777" w:rsidR="007F236C" w:rsidRPr="00E359BF" w:rsidRDefault="007F236C" w:rsidP="00A2086A">
            <w:pPr>
              <w:pStyle w:val="TableTextCentered"/>
              <w:rPr>
                <w:rFonts w:eastAsia="Times New Roman"/>
              </w:rPr>
            </w:pPr>
            <w:r>
              <w:rPr>
                <w:rFonts w:eastAsia="Times New Roman"/>
              </w:rPr>
              <w:t>16</w:t>
            </w:r>
          </w:p>
        </w:tc>
        <w:tc>
          <w:tcPr>
            <w:tcW w:w="952" w:type="dxa"/>
          </w:tcPr>
          <w:p w14:paraId="61DD0A16" w14:textId="77777777" w:rsidR="007F236C" w:rsidRPr="00E359BF" w:rsidRDefault="007F236C" w:rsidP="00A2086A">
            <w:pPr>
              <w:pStyle w:val="TableTextCentered"/>
              <w:rPr>
                <w:rFonts w:eastAsia="Times New Roman"/>
              </w:rPr>
            </w:pPr>
            <w:r>
              <w:rPr>
                <w:rFonts w:eastAsia="Times New Roman"/>
              </w:rPr>
              <w:t>5.1</w:t>
            </w:r>
          </w:p>
        </w:tc>
      </w:tr>
      <w:tr w:rsidR="007F236C" w:rsidRPr="00E359BF" w14:paraId="76763AA5" w14:textId="77777777" w:rsidTr="00207BEA">
        <w:trPr>
          <w:trHeight w:val="70"/>
        </w:trPr>
        <w:tc>
          <w:tcPr>
            <w:tcW w:w="3291" w:type="dxa"/>
            <w:vAlign w:val="center"/>
          </w:tcPr>
          <w:p w14:paraId="55820501" w14:textId="77777777" w:rsidR="007F236C" w:rsidRPr="00EB088B" w:rsidRDefault="007F236C" w:rsidP="00A2086A">
            <w:pPr>
              <w:pStyle w:val="TableText"/>
              <w:ind w:left="204"/>
              <w:rPr>
                <w:rFonts w:ascii="Franklin Gothic Book" w:hAnsi="Franklin Gothic Book"/>
              </w:rPr>
            </w:pPr>
            <w:r w:rsidRPr="00EB088B">
              <w:rPr>
                <w:rFonts w:ascii="Franklin Gothic Book" w:hAnsi="Franklin Gothic Book"/>
              </w:rPr>
              <w:t>Content Understanding (UE only)</w:t>
            </w:r>
          </w:p>
        </w:tc>
        <w:tc>
          <w:tcPr>
            <w:tcW w:w="655" w:type="dxa"/>
          </w:tcPr>
          <w:p w14:paraId="7806CC8E" w14:textId="77777777" w:rsidR="007F236C" w:rsidRPr="00E359BF" w:rsidRDefault="007F236C" w:rsidP="00A2086A">
            <w:pPr>
              <w:pStyle w:val="TableTextCentered"/>
              <w:rPr>
                <w:rFonts w:eastAsia="Times New Roman"/>
              </w:rPr>
            </w:pPr>
            <w:r>
              <w:rPr>
                <w:rFonts w:eastAsia="Times New Roman"/>
              </w:rPr>
              <w:t>0</w:t>
            </w:r>
          </w:p>
        </w:tc>
        <w:tc>
          <w:tcPr>
            <w:tcW w:w="658" w:type="dxa"/>
          </w:tcPr>
          <w:p w14:paraId="37E25195" w14:textId="77777777" w:rsidR="007F236C" w:rsidRPr="00E359BF" w:rsidRDefault="007F236C" w:rsidP="00A2086A">
            <w:pPr>
              <w:pStyle w:val="TableTextCentered"/>
              <w:rPr>
                <w:rFonts w:eastAsia="Times New Roman"/>
              </w:rPr>
            </w:pPr>
            <w:r>
              <w:rPr>
                <w:rFonts w:eastAsia="Times New Roman"/>
              </w:rPr>
              <w:t>0</w:t>
            </w:r>
          </w:p>
        </w:tc>
        <w:tc>
          <w:tcPr>
            <w:tcW w:w="654" w:type="dxa"/>
          </w:tcPr>
          <w:p w14:paraId="00608D7C" w14:textId="77777777" w:rsidR="007F236C" w:rsidRPr="00E359BF" w:rsidRDefault="007F236C" w:rsidP="00A2086A">
            <w:pPr>
              <w:pStyle w:val="TableTextCentered"/>
              <w:rPr>
                <w:rFonts w:eastAsia="Times New Roman"/>
              </w:rPr>
            </w:pPr>
            <w:r>
              <w:rPr>
                <w:rFonts w:eastAsia="Times New Roman"/>
              </w:rPr>
              <w:t>6</w:t>
            </w:r>
          </w:p>
        </w:tc>
        <w:tc>
          <w:tcPr>
            <w:tcW w:w="655" w:type="dxa"/>
          </w:tcPr>
          <w:p w14:paraId="1320850C" w14:textId="77777777" w:rsidR="007F236C" w:rsidRPr="00E359BF" w:rsidRDefault="007F236C" w:rsidP="00A2086A">
            <w:pPr>
              <w:pStyle w:val="TableTextCentered"/>
              <w:rPr>
                <w:rFonts w:eastAsia="Times New Roman"/>
              </w:rPr>
            </w:pPr>
            <w:r>
              <w:rPr>
                <w:rFonts w:eastAsia="Times New Roman"/>
              </w:rPr>
              <w:t>2</w:t>
            </w:r>
          </w:p>
        </w:tc>
        <w:tc>
          <w:tcPr>
            <w:tcW w:w="654" w:type="dxa"/>
          </w:tcPr>
          <w:p w14:paraId="619CDD46" w14:textId="77777777" w:rsidR="007F236C" w:rsidRPr="00E359BF" w:rsidRDefault="007F236C" w:rsidP="00A2086A">
            <w:pPr>
              <w:pStyle w:val="TableTextCentered"/>
              <w:rPr>
                <w:rFonts w:eastAsia="Times New Roman"/>
              </w:rPr>
            </w:pPr>
            <w:r>
              <w:rPr>
                <w:rFonts w:eastAsia="Times New Roman"/>
              </w:rPr>
              <w:t>0</w:t>
            </w:r>
          </w:p>
        </w:tc>
        <w:tc>
          <w:tcPr>
            <w:tcW w:w="655" w:type="dxa"/>
          </w:tcPr>
          <w:p w14:paraId="59E1AC50" w14:textId="77777777" w:rsidR="007F236C" w:rsidRPr="00E359BF" w:rsidRDefault="007F236C" w:rsidP="00A2086A">
            <w:pPr>
              <w:pStyle w:val="TableTextCentered"/>
              <w:rPr>
                <w:rFonts w:eastAsia="Times New Roman"/>
              </w:rPr>
            </w:pPr>
            <w:r>
              <w:rPr>
                <w:rFonts w:eastAsia="Times New Roman"/>
              </w:rPr>
              <w:t>0</w:t>
            </w:r>
          </w:p>
        </w:tc>
        <w:tc>
          <w:tcPr>
            <w:tcW w:w="655" w:type="dxa"/>
          </w:tcPr>
          <w:p w14:paraId="419C5BF8" w14:textId="77777777" w:rsidR="007F236C" w:rsidRPr="00E359BF" w:rsidRDefault="007F236C" w:rsidP="00A2086A">
            <w:pPr>
              <w:pStyle w:val="TableTextCentered"/>
              <w:rPr>
                <w:rFonts w:eastAsia="Times New Roman"/>
              </w:rPr>
            </w:pPr>
            <w:r>
              <w:rPr>
                <w:rFonts w:eastAsia="Times New Roman"/>
              </w:rPr>
              <w:t>0</w:t>
            </w:r>
          </w:p>
        </w:tc>
        <w:tc>
          <w:tcPr>
            <w:tcW w:w="515" w:type="dxa"/>
          </w:tcPr>
          <w:p w14:paraId="268109F1" w14:textId="77777777" w:rsidR="007F236C" w:rsidRPr="00E359BF" w:rsidRDefault="007F236C" w:rsidP="00A2086A">
            <w:pPr>
              <w:pStyle w:val="TableTextCentered"/>
              <w:rPr>
                <w:rFonts w:eastAsia="Times New Roman"/>
              </w:rPr>
            </w:pPr>
            <w:r>
              <w:rPr>
                <w:rFonts w:eastAsia="Times New Roman"/>
              </w:rPr>
              <w:t>8</w:t>
            </w:r>
          </w:p>
        </w:tc>
        <w:tc>
          <w:tcPr>
            <w:tcW w:w="952" w:type="dxa"/>
          </w:tcPr>
          <w:p w14:paraId="3F673C04" w14:textId="77777777" w:rsidR="007F236C" w:rsidRPr="00E359BF" w:rsidRDefault="007F236C" w:rsidP="00A2086A">
            <w:pPr>
              <w:pStyle w:val="TableTextCentered"/>
              <w:rPr>
                <w:rFonts w:eastAsia="Times New Roman"/>
              </w:rPr>
            </w:pPr>
            <w:r>
              <w:rPr>
                <w:rFonts w:eastAsia="Times New Roman"/>
              </w:rPr>
              <w:t>3.3</w:t>
            </w:r>
          </w:p>
        </w:tc>
      </w:tr>
      <w:tr w:rsidR="007C1349" w:rsidRPr="00E359BF" w14:paraId="67CCA898" w14:textId="77777777" w:rsidTr="00207BEA">
        <w:trPr>
          <w:trHeight w:val="70"/>
        </w:trPr>
        <w:tc>
          <w:tcPr>
            <w:tcW w:w="3291" w:type="dxa"/>
            <w:vAlign w:val="center"/>
          </w:tcPr>
          <w:p w14:paraId="30B4B9F0" w14:textId="77777777" w:rsidR="007F236C" w:rsidRPr="00EB088B" w:rsidRDefault="007F236C" w:rsidP="00A2086A">
            <w:pPr>
              <w:pStyle w:val="TableText"/>
              <w:ind w:left="204"/>
              <w:rPr>
                <w:rFonts w:ascii="Franklin Gothic Book" w:hAnsi="Franklin Gothic Book"/>
              </w:rPr>
            </w:pPr>
            <w:r w:rsidRPr="00EB088B">
              <w:rPr>
                <w:rFonts w:ascii="Franklin Gothic Book" w:hAnsi="Franklin Gothic Book"/>
              </w:rPr>
              <w:t>Analysis and Inquiry (UE only)</w:t>
            </w:r>
          </w:p>
        </w:tc>
        <w:tc>
          <w:tcPr>
            <w:tcW w:w="655" w:type="dxa"/>
          </w:tcPr>
          <w:p w14:paraId="204DF88B" w14:textId="77777777" w:rsidR="007F236C" w:rsidRPr="00E359BF" w:rsidRDefault="007F236C" w:rsidP="00A2086A">
            <w:pPr>
              <w:pStyle w:val="TableTextCentered"/>
              <w:rPr>
                <w:rFonts w:eastAsia="Times New Roman"/>
              </w:rPr>
            </w:pPr>
            <w:r>
              <w:rPr>
                <w:rFonts w:eastAsia="Times New Roman"/>
              </w:rPr>
              <w:t>0</w:t>
            </w:r>
          </w:p>
        </w:tc>
        <w:tc>
          <w:tcPr>
            <w:tcW w:w="658" w:type="dxa"/>
          </w:tcPr>
          <w:p w14:paraId="6A44A37E" w14:textId="77777777" w:rsidR="007F236C" w:rsidRPr="00E359BF" w:rsidRDefault="007F236C" w:rsidP="00A2086A">
            <w:pPr>
              <w:pStyle w:val="TableTextCentered"/>
              <w:rPr>
                <w:rFonts w:eastAsia="Times New Roman"/>
              </w:rPr>
            </w:pPr>
            <w:r>
              <w:rPr>
                <w:rFonts w:eastAsia="Times New Roman"/>
              </w:rPr>
              <w:t>0</w:t>
            </w:r>
          </w:p>
        </w:tc>
        <w:tc>
          <w:tcPr>
            <w:tcW w:w="654" w:type="dxa"/>
          </w:tcPr>
          <w:p w14:paraId="6640FF0C" w14:textId="77777777" w:rsidR="007F236C" w:rsidRPr="00E359BF" w:rsidRDefault="007F236C" w:rsidP="00A2086A">
            <w:pPr>
              <w:pStyle w:val="TableTextCentered"/>
              <w:rPr>
                <w:rFonts w:eastAsia="Times New Roman"/>
              </w:rPr>
            </w:pPr>
            <w:r>
              <w:rPr>
                <w:rFonts w:eastAsia="Times New Roman"/>
              </w:rPr>
              <w:t>4</w:t>
            </w:r>
          </w:p>
        </w:tc>
        <w:tc>
          <w:tcPr>
            <w:tcW w:w="655" w:type="dxa"/>
          </w:tcPr>
          <w:p w14:paraId="66856D3D" w14:textId="77777777" w:rsidR="007F236C" w:rsidRPr="00E359BF" w:rsidRDefault="007F236C" w:rsidP="00A2086A">
            <w:pPr>
              <w:pStyle w:val="TableTextCentered"/>
              <w:rPr>
                <w:rFonts w:eastAsia="Times New Roman"/>
              </w:rPr>
            </w:pPr>
            <w:r>
              <w:rPr>
                <w:rFonts w:eastAsia="Times New Roman"/>
              </w:rPr>
              <w:t>4</w:t>
            </w:r>
          </w:p>
        </w:tc>
        <w:tc>
          <w:tcPr>
            <w:tcW w:w="654" w:type="dxa"/>
          </w:tcPr>
          <w:p w14:paraId="27BC9CFF" w14:textId="77777777" w:rsidR="007F236C" w:rsidRPr="00E359BF" w:rsidRDefault="007F236C" w:rsidP="00A2086A">
            <w:pPr>
              <w:pStyle w:val="TableTextCentered"/>
              <w:rPr>
                <w:rFonts w:eastAsia="Times New Roman"/>
              </w:rPr>
            </w:pPr>
            <w:r>
              <w:rPr>
                <w:rFonts w:eastAsia="Times New Roman"/>
              </w:rPr>
              <w:t>0</w:t>
            </w:r>
          </w:p>
        </w:tc>
        <w:tc>
          <w:tcPr>
            <w:tcW w:w="655" w:type="dxa"/>
          </w:tcPr>
          <w:p w14:paraId="09DFA254" w14:textId="77777777" w:rsidR="007F236C" w:rsidRPr="00E359BF" w:rsidRDefault="007F236C" w:rsidP="00A2086A">
            <w:pPr>
              <w:pStyle w:val="TableTextCentered"/>
              <w:rPr>
                <w:rFonts w:eastAsia="Times New Roman"/>
              </w:rPr>
            </w:pPr>
            <w:r>
              <w:rPr>
                <w:rFonts w:eastAsia="Times New Roman"/>
              </w:rPr>
              <w:t>0</w:t>
            </w:r>
          </w:p>
        </w:tc>
        <w:tc>
          <w:tcPr>
            <w:tcW w:w="655" w:type="dxa"/>
          </w:tcPr>
          <w:p w14:paraId="63633320" w14:textId="77777777" w:rsidR="007F236C" w:rsidRPr="00E359BF" w:rsidRDefault="007F236C" w:rsidP="00A2086A">
            <w:pPr>
              <w:pStyle w:val="TableTextCentered"/>
              <w:rPr>
                <w:rFonts w:eastAsia="Times New Roman"/>
              </w:rPr>
            </w:pPr>
            <w:r>
              <w:rPr>
                <w:rFonts w:eastAsia="Times New Roman"/>
              </w:rPr>
              <w:t>0</w:t>
            </w:r>
          </w:p>
        </w:tc>
        <w:tc>
          <w:tcPr>
            <w:tcW w:w="515" w:type="dxa"/>
          </w:tcPr>
          <w:p w14:paraId="6FAD3ED2" w14:textId="77777777" w:rsidR="007F236C" w:rsidRPr="00E359BF" w:rsidRDefault="007F236C" w:rsidP="00A2086A">
            <w:pPr>
              <w:pStyle w:val="TableTextCentered"/>
              <w:rPr>
                <w:rFonts w:eastAsia="Times New Roman"/>
              </w:rPr>
            </w:pPr>
            <w:r>
              <w:rPr>
                <w:rFonts w:eastAsia="Times New Roman"/>
              </w:rPr>
              <w:t>8</w:t>
            </w:r>
          </w:p>
        </w:tc>
        <w:tc>
          <w:tcPr>
            <w:tcW w:w="952" w:type="dxa"/>
          </w:tcPr>
          <w:p w14:paraId="644FE337" w14:textId="77777777" w:rsidR="007F236C" w:rsidRPr="00E359BF" w:rsidRDefault="007F236C" w:rsidP="00A2086A">
            <w:pPr>
              <w:pStyle w:val="TableTextCentered"/>
              <w:rPr>
                <w:rFonts w:eastAsia="Times New Roman"/>
              </w:rPr>
            </w:pPr>
            <w:r>
              <w:rPr>
                <w:rFonts w:eastAsia="Times New Roman"/>
              </w:rPr>
              <w:t>3.5</w:t>
            </w:r>
          </w:p>
        </w:tc>
      </w:tr>
      <w:tr w:rsidR="007F236C" w:rsidRPr="00E359BF" w14:paraId="297732D8" w14:textId="77777777" w:rsidTr="00207BEA">
        <w:trPr>
          <w:trHeight w:val="70"/>
        </w:trPr>
        <w:tc>
          <w:tcPr>
            <w:tcW w:w="3291" w:type="dxa"/>
          </w:tcPr>
          <w:p w14:paraId="316CB379" w14:textId="77777777" w:rsidR="007F236C" w:rsidRPr="00EB088B" w:rsidRDefault="007F236C" w:rsidP="00A2086A">
            <w:pPr>
              <w:pStyle w:val="TableText"/>
              <w:ind w:left="204"/>
              <w:rPr>
                <w:rFonts w:ascii="Franklin Gothic Book" w:hAnsi="Franklin Gothic Book"/>
                <w:b/>
                <w:bCs/>
              </w:rPr>
            </w:pPr>
            <w:r w:rsidRPr="00EB088B">
              <w:rPr>
                <w:rFonts w:ascii="Franklin Gothic Book" w:hAnsi="Franklin Gothic Book"/>
              </w:rPr>
              <w:t>Quality of Feedback</w:t>
            </w:r>
          </w:p>
        </w:tc>
        <w:tc>
          <w:tcPr>
            <w:tcW w:w="655" w:type="dxa"/>
          </w:tcPr>
          <w:p w14:paraId="322E0425" w14:textId="77777777" w:rsidR="007F236C" w:rsidRPr="00E359BF" w:rsidRDefault="007F236C" w:rsidP="00A2086A">
            <w:pPr>
              <w:pStyle w:val="TableTextCentered"/>
              <w:rPr>
                <w:rFonts w:eastAsia="Times New Roman"/>
              </w:rPr>
            </w:pPr>
            <w:r>
              <w:rPr>
                <w:rFonts w:eastAsia="Times New Roman"/>
              </w:rPr>
              <w:t>0</w:t>
            </w:r>
          </w:p>
        </w:tc>
        <w:tc>
          <w:tcPr>
            <w:tcW w:w="658" w:type="dxa"/>
          </w:tcPr>
          <w:p w14:paraId="2A61DB74" w14:textId="77777777" w:rsidR="007F236C" w:rsidRPr="00E359BF" w:rsidRDefault="007F236C" w:rsidP="00A2086A">
            <w:pPr>
              <w:pStyle w:val="TableTextCentered"/>
              <w:rPr>
                <w:rFonts w:eastAsia="Times New Roman"/>
              </w:rPr>
            </w:pPr>
            <w:r>
              <w:rPr>
                <w:rFonts w:eastAsia="Times New Roman"/>
              </w:rPr>
              <w:t>0</w:t>
            </w:r>
          </w:p>
        </w:tc>
        <w:tc>
          <w:tcPr>
            <w:tcW w:w="654" w:type="dxa"/>
          </w:tcPr>
          <w:p w14:paraId="072CCD15" w14:textId="77777777" w:rsidR="007F236C" w:rsidRPr="00E359BF" w:rsidRDefault="007F236C" w:rsidP="00A2086A">
            <w:pPr>
              <w:pStyle w:val="TableTextCentered"/>
              <w:rPr>
                <w:rFonts w:eastAsia="Times New Roman"/>
              </w:rPr>
            </w:pPr>
            <w:r>
              <w:rPr>
                <w:rFonts w:eastAsia="Times New Roman"/>
              </w:rPr>
              <w:t>4</w:t>
            </w:r>
          </w:p>
        </w:tc>
        <w:tc>
          <w:tcPr>
            <w:tcW w:w="655" w:type="dxa"/>
          </w:tcPr>
          <w:p w14:paraId="5CC44D3C" w14:textId="77777777" w:rsidR="007F236C" w:rsidRPr="00E359BF" w:rsidRDefault="007F236C" w:rsidP="00A2086A">
            <w:pPr>
              <w:pStyle w:val="TableTextCentered"/>
              <w:rPr>
                <w:rFonts w:eastAsia="Times New Roman"/>
              </w:rPr>
            </w:pPr>
            <w:r>
              <w:rPr>
                <w:rFonts w:eastAsia="Times New Roman"/>
              </w:rPr>
              <w:t>9</w:t>
            </w:r>
          </w:p>
        </w:tc>
        <w:tc>
          <w:tcPr>
            <w:tcW w:w="654" w:type="dxa"/>
          </w:tcPr>
          <w:p w14:paraId="71D3CFE2" w14:textId="77777777" w:rsidR="007F236C" w:rsidRPr="00E359BF" w:rsidRDefault="007F236C" w:rsidP="00A2086A">
            <w:pPr>
              <w:pStyle w:val="TableTextCentered"/>
              <w:rPr>
                <w:rFonts w:eastAsia="Times New Roman"/>
              </w:rPr>
            </w:pPr>
            <w:r>
              <w:rPr>
                <w:rFonts w:eastAsia="Times New Roman"/>
              </w:rPr>
              <w:t>6</w:t>
            </w:r>
          </w:p>
        </w:tc>
        <w:tc>
          <w:tcPr>
            <w:tcW w:w="655" w:type="dxa"/>
          </w:tcPr>
          <w:p w14:paraId="65DB102E" w14:textId="77777777" w:rsidR="007F236C" w:rsidRPr="00E359BF" w:rsidRDefault="007F236C" w:rsidP="00A2086A">
            <w:pPr>
              <w:pStyle w:val="TableTextCentered"/>
              <w:rPr>
                <w:rFonts w:eastAsia="Times New Roman"/>
              </w:rPr>
            </w:pPr>
            <w:r>
              <w:rPr>
                <w:rFonts w:eastAsia="Times New Roman"/>
              </w:rPr>
              <w:t>5</w:t>
            </w:r>
          </w:p>
        </w:tc>
        <w:tc>
          <w:tcPr>
            <w:tcW w:w="655" w:type="dxa"/>
          </w:tcPr>
          <w:p w14:paraId="200890F3" w14:textId="77777777" w:rsidR="007F236C" w:rsidRPr="00E359BF" w:rsidRDefault="007F236C" w:rsidP="00A2086A">
            <w:pPr>
              <w:pStyle w:val="TableTextCentered"/>
              <w:rPr>
                <w:rFonts w:eastAsia="Times New Roman"/>
              </w:rPr>
            </w:pPr>
            <w:r>
              <w:rPr>
                <w:rFonts w:eastAsia="Times New Roman"/>
              </w:rPr>
              <w:t>0</w:t>
            </w:r>
          </w:p>
        </w:tc>
        <w:tc>
          <w:tcPr>
            <w:tcW w:w="515" w:type="dxa"/>
          </w:tcPr>
          <w:p w14:paraId="03AD84C3" w14:textId="77777777" w:rsidR="007F236C" w:rsidRPr="00E359BF" w:rsidRDefault="007F236C" w:rsidP="00A2086A">
            <w:pPr>
              <w:pStyle w:val="TableTextCentered"/>
              <w:rPr>
                <w:rFonts w:eastAsia="Times New Roman"/>
              </w:rPr>
            </w:pPr>
            <w:r>
              <w:rPr>
                <w:rFonts w:eastAsia="Times New Roman"/>
              </w:rPr>
              <w:t>24</w:t>
            </w:r>
          </w:p>
        </w:tc>
        <w:tc>
          <w:tcPr>
            <w:tcW w:w="952" w:type="dxa"/>
          </w:tcPr>
          <w:p w14:paraId="32CACF15" w14:textId="77777777" w:rsidR="007F236C" w:rsidRPr="00E359BF" w:rsidRDefault="007F236C" w:rsidP="00A2086A">
            <w:pPr>
              <w:pStyle w:val="TableTextCentered"/>
              <w:rPr>
                <w:rFonts w:eastAsia="Times New Roman"/>
              </w:rPr>
            </w:pPr>
            <w:r>
              <w:rPr>
                <w:rFonts w:eastAsia="Times New Roman"/>
              </w:rPr>
              <w:t>4.5</w:t>
            </w:r>
          </w:p>
        </w:tc>
      </w:tr>
      <w:tr w:rsidR="007C1349" w:rsidRPr="00E359BF" w14:paraId="04DEDFCE" w14:textId="77777777" w:rsidTr="00207BEA">
        <w:tc>
          <w:tcPr>
            <w:tcW w:w="3291" w:type="dxa"/>
          </w:tcPr>
          <w:p w14:paraId="5CE6569E" w14:textId="77777777" w:rsidR="007F236C" w:rsidRPr="00EB088B" w:rsidRDefault="007F236C" w:rsidP="00A2086A">
            <w:pPr>
              <w:pStyle w:val="TableText"/>
              <w:ind w:left="204"/>
              <w:rPr>
                <w:rFonts w:ascii="Franklin Gothic Book" w:hAnsi="Franklin Gothic Book"/>
                <w:b/>
                <w:bCs/>
              </w:rPr>
            </w:pPr>
            <w:r w:rsidRPr="00EB088B">
              <w:rPr>
                <w:rFonts w:ascii="Franklin Gothic Book" w:hAnsi="Franklin Gothic Book"/>
              </w:rPr>
              <w:t>Language Modeling (K-3 only)</w:t>
            </w:r>
          </w:p>
        </w:tc>
        <w:tc>
          <w:tcPr>
            <w:tcW w:w="655" w:type="dxa"/>
          </w:tcPr>
          <w:p w14:paraId="0B95D68D" w14:textId="77777777" w:rsidR="007F236C" w:rsidRPr="00E359BF" w:rsidRDefault="007F236C" w:rsidP="00A2086A">
            <w:pPr>
              <w:pStyle w:val="TableTextCentered"/>
              <w:rPr>
                <w:rFonts w:eastAsia="Times New Roman"/>
              </w:rPr>
            </w:pPr>
            <w:r>
              <w:rPr>
                <w:rFonts w:eastAsia="Times New Roman"/>
              </w:rPr>
              <w:t>0</w:t>
            </w:r>
          </w:p>
        </w:tc>
        <w:tc>
          <w:tcPr>
            <w:tcW w:w="658" w:type="dxa"/>
          </w:tcPr>
          <w:p w14:paraId="0E5488F6" w14:textId="77777777" w:rsidR="007F236C" w:rsidRPr="00E359BF" w:rsidRDefault="007F236C" w:rsidP="00A2086A">
            <w:pPr>
              <w:pStyle w:val="TableTextCentered"/>
              <w:rPr>
                <w:rFonts w:eastAsia="Times New Roman"/>
              </w:rPr>
            </w:pPr>
            <w:r>
              <w:rPr>
                <w:rFonts w:eastAsia="Times New Roman"/>
              </w:rPr>
              <w:t>0</w:t>
            </w:r>
          </w:p>
        </w:tc>
        <w:tc>
          <w:tcPr>
            <w:tcW w:w="654" w:type="dxa"/>
          </w:tcPr>
          <w:p w14:paraId="5C16FF83" w14:textId="77777777" w:rsidR="007F236C" w:rsidRPr="00E359BF" w:rsidRDefault="007F236C" w:rsidP="00A2086A">
            <w:pPr>
              <w:pStyle w:val="TableTextCentered"/>
              <w:rPr>
                <w:rFonts w:eastAsia="Times New Roman"/>
              </w:rPr>
            </w:pPr>
            <w:r>
              <w:rPr>
                <w:rFonts w:eastAsia="Times New Roman"/>
              </w:rPr>
              <w:t>1</w:t>
            </w:r>
          </w:p>
        </w:tc>
        <w:tc>
          <w:tcPr>
            <w:tcW w:w="655" w:type="dxa"/>
          </w:tcPr>
          <w:p w14:paraId="79551CA1" w14:textId="77777777" w:rsidR="007F236C" w:rsidRPr="00E359BF" w:rsidRDefault="007F236C" w:rsidP="00A2086A">
            <w:pPr>
              <w:pStyle w:val="TableTextCentered"/>
              <w:rPr>
                <w:rFonts w:eastAsia="Times New Roman"/>
              </w:rPr>
            </w:pPr>
            <w:r>
              <w:rPr>
                <w:rFonts w:eastAsia="Times New Roman"/>
              </w:rPr>
              <w:t>6</w:t>
            </w:r>
          </w:p>
        </w:tc>
        <w:tc>
          <w:tcPr>
            <w:tcW w:w="654" w:type="dxa"/>
          </w:tcPr>
          <w:p w14:paraId="513836BC" w14:textId="77777777" w:rsidR="007F236C" w:rsidRPr="00E359BF" w:rsidRDefault="007F236C" w:rsidP="00A2086A">
            <w:pPr>
              <w:pStyle w:val="TableTextCentered"/>
              <w:rPr>
                <w:rFonts w:eastAsia="Times New Roman"/>
              </w:rPr>
            </w:pPr>
            <w:r>
              <w:rPr>
                <w:rFonts w:eastAsia="Times New Roman"/>
              </w:rPr>
              <w:t>6</w:t>
            </w:r>
          </w:p>
        </w:tc>
        <w:tc>
          <w:tcPr>
            <w:tcW w:w="655" w:type="dxa"/>
          </w:tcPr>
          <w:p w14:paraId="7498BA03" w14:textId="77777777" w:rsidR="007F236C" w:rsidRPr="00E359BF" w:rsidRDefault="007F236C" w:rsidP="00A2086A">
            <w:pPr>
              <w:pStyle w:val="TableTextCentered"/>
              <w:rPr>
                <w:rFonts w:eastAsia="Times New Roman"/>
              </w:rPr>
            </w:pPr>
            <w:r>
              <w:rPr>
                <w:rFonts w:eastAsia="Times New Roman"/>
              </w:rPr>
              <w:t>3</w:t>
            </w:r>
          </w:p>
        </w:tc>
        <w:tc>
          <w:tcPr>
            <w:tcW w:w="655" w:type="dxa"/>
          </w:tcPr>
          <w:p w14:paraId="2224FEA0" w14:textId="77777777" w:rsidR="007F236C" w:rsidRPr="00E359BF" w:rsidRDefault="007F236C" w:rsidP="00A2086A">
            <w:pPr>
              <w:pStyle w:val="TableTextCentered"/>
              <w:rPr>
                <w:rFonts w:eastAsia="Times New Roman"/>
              </w:rPr>
            </w:pPr>
            <w:r>
              <w:rPr>
                <w:rFonts w:eastAsia="Times New Roman"/>
              </w:rPr>
              <w:t>0</w:t>
            </w:r>
          </w:p>
        </w:tc>
        <w:tc>
          <w:tcPr>
            <w:tcW w:w="515" w:type="dxa"/>
          </w:tcPr>
          <w:p w14:paraId="00490B95" w14:textId="77777777" w:rsidR="007F236C" w:rsidRPr="00E359BF" w:rsidRDefault="007F236C" w:rsidP="00A2086A">
            <w:pPr>
              <w:pStyle w:val="TableTextCentered"/>
              <w:rPr>
                <w:rFonts w:eastAsia="Times New Roman"/>
              </w:rPr>
            </w:pPr>
            <w:r>
              <w:rPr>
                <w:rFonts w:eastAsia="Times New Roman"/>
              </w:rPr>
              <w:t>16</w:t>
            </w:r>
          </w:p>
        </w:tc>
        <w:tc>
          <w:tcPr>
            <w:tcW w:w="952" w:type="dxa"/>
          </w:tcPr>
          <w:p w14:paraId="0D4E033C" w14:textId="77777777" w:rsidR="007F236C" w:rsidRPr="00E359BF" w:rsidRDefault="007F236C" w:rsidP="00A2086A">
            <w:pPr>
              <w:pStyle w:val="TableTextCentered"/>
              <w:rPr>
                <w:rFonts w:eastAsia="Times New Roman"/>
              </w:rPr>
            </w:pPr>
            <w:r>
              <w:rPr>
                <w:rFonts w:eastAsia="Times New Roman"/>
              </w:rPr>
              <w:t>4.7</w:t>
            </w:r>
          </w:p>
        </w:tc>
      </w:tr>
      <w:tr w:rsidR="007F236C" w:rsidRPr="00E359BF" w14:paraId="4121A7BD" w14:textId="77777777" w:rsidTr="00207BEA">
        <w:tc>
          <w:tcPr>
            <w:tcW w:w="3291" w:type="dxa"/>
            <w:vAlign w:val="center"/>
          </w:tcPr>
          <w:p w14:paraId="753C9CDE" w14:textId="77777777" w:rsidR="007F236C" w:rsidRPr="00EB088B" w:rsidRDefault="007F236C" w:rsidP="00A2086A">
            <w:pPr>
              <w:pStyle w:val="TableText"/>
              <w:ind w:left="204"/>
              <w:rPr>
                <w:rFonts w:ascii="Franklin Gothic Book" w:hAnsi="Franklin Gothic Book"/>
              </w:rPr>
            </w:pPr>
            <w:r w:rsidRPr="00EB088B">
              <w:rPr>
                <w:rFonts w:ascii="Franklin Gothic Book" w:hAnsi="Franklin Gothic Book"/>
              </w:rPr>
              <w:t>Instructional Dialogue (UE only)</w:t>
            </w:r>
          </w:p>
        </w:tc>
        <w:tc>
          <w:tcPr>
            <w:tcW w:w="655" w:type="dxa"/>
          </w:tcPr>
          <w:p w14:paraId="315AE6B1" w14:textId="77777777" w:rsidR="007F236C" w:rsidRPr="00E359BF" w:rsidRDefault="007F236C" w:rsidP="00A2086A">
            <w:pPr>
              <w:pStyle w:val="TableTextCentered"/>
              <w:rPr>
                <w:rFonts w:eastAsia="Times New Roman"/>
              </w:rPr>
            </w:pPr>
            <w:r>
              <w:rPr>
                <w:rFonts w:eastAsia="Times New Roman"/>
              </w:rPr>
              <w:t>0</w:t>
            </w:r>
          </w:p>
        </w:tc>
        <w:tc>
          <w:tcPr>
            <w:tcW w:w="658" w:type="dxa"/>
          </w:tcPr>
          <w:p w14:paraId="0750D26C" w14:textId="77777777" w:rsidR="007F236C" w:rsidRPr="00E359BF" w:rsidRDefault="007F236C" w:rsidP="00A2086A">
            <w:pPr>
              <w:pStyle w:val="TableTextCentered"/>
              <w:rPr>
                <w:rFonts w:eastAsia="Times New Roman"/>
              </w:rPr>
            </w:pPr>
            <w:r>
              <w:rPr>
                <w:rFonts w:eastAsia="Times New Roman"/>
              </w:rPr>
              <w:t>3</w:t>
            </w:r>
          </w:p>
        </w:tc>
        <w:tc>
          <w:tcPr>
            <w:tcW w:w="654" w:type="dxa"/>
          </w:tcPr>
          <w:p w14:paraId="42A51C9A" w14:textId="77777777" w:rsidR="007F236C" w:rsidRPr="00E359BF" w:rsidRDefault="007F236C" w:rsidP="00A2086A">
            <w:pPr>
              <w:pStyle w:val="TableTextCentered"/>
              <w:rPr>
                <w:rFonts w:eastAsia="Times New Roman"/>
              </w:rPr>
            </w:pPr>
            <w:r>
              <w:rPr>
                <w:rFonts w:eastAsia="Times New Roman"/>
              </w:rPr>
              <w:t>2</w:t>
            </w:r>
          </w:p>
        </w:tc>
        <w:tc>
          <w:tcPr>
            <w:tcW w:w="655" w:type="dxa"/>
          </w:tcPr>
          <w:p w14:paraId="53470F98" w14:textId="77777777" w:rsidR="007F236C" w:rsidRPr="00E359BF" w:rsidRDefault="007F236C" w:rsidP="00A2086A">
            <w:pPr>
              <w:pStyle w:val="TableTextCentered"/>
              <w:rPr>
                <w:rFonts w:eastAsia="Times New Roman"/>
              </w:rPr>
            </w:pPr>
            <w:r>
              <w:rPr>
                <w:rFonts w:eastAsia="Times New Roman"/>
              </w:rPr>
              <w:t>3</w:t>
            </w:r>
          </w:p>
        </w:tc>
        <w:tc>
          <w:tcPr>
            <w:tcW w:w="654" w:type="dxa"/>
          </w:tcPr>
          <w:p w14:paraId="682E1747" w14:textId="77777777" w:rsidR="007F236C" w:rsidRPr="00E359BF" w:rsidRDefault="007F236C" w:rsidP="00A2086A">
            <w:pPr>
              <w:pStyle w:val="TableTextCentered"/>
              <w:rPr>
                <w:rFonts w:eastAsia="Times New Roman"/>
              </w:rPr>
            </w:pPr>
            <w:r>
              <w:rPr>
                <w:rFonts w:eastAsia="Times New Roman"/>
              </w:rPr>
              <w:t>0</w:t>
            </w:r>
          </w:p>
        </w:tc>
        <w:tc>
          <w:tcPr>
            <w:tcW w:w="655" w:type="dxa"/>
          </w:tcPr>
          <w:p w14:paraId="4B3FEF8F" w14:textId="77777777" w:rsidR="007F236C" w:rsidRPr="00E359BF" w:rsidRDefault="007F236C" w:rsidP="00A2086A">
            <w:pPr>
              <w:pStyle w:val="TableTextCentered"/>
              <w:rPr>
                <w:rFonts w:eastAsia="Times New Roman"/>
              </w:rPr>
            </w:pPr>
            <w:r>
              <w:rPr>
                <w:rFonts w:eastAsia="Times New Roman"/>
              </w:rPr>
              <w:t>0</w:t>
            </w:r>
          </w:p>
        </w:tc>
        <w:tc>
          <w:tcPr>
            <w:tcW w:w="655" w:type="dxa"/>
          </w:tcPr>
          <w:p w14:paraId="6ED628F2" w14:textId="77777777" w:rsidR="007F236C" w:rsidRPr="00E359BF" w:rsidRDefault="007F236C" w:rsidP="00A2086A">
            <w:pPr>
              <w:pStyle w:val="TableTextCentered"/>
              <w:rPr>
                <w:rFonts w:eastAsia="Times New Roman"/>
              </w:rPr>
            </w:pPr>
            <w:r>
              <w:rPr>
                <w:rFonts w:eastAsia="Times New Roman"/>
              </w:rPr>
              <w:t>0</w:t>
            </w:r>
          </w:p>
        </w:tc>
        <w:tc>
          <w:tcPr>
            <w:tcW w:w="515" w:type="dxa"/>
          </w:tcPr>
          <w:p w14:paraId="28EDD09D" w14:textId="77777777" w:rsidR="007F236C" w:rsidRPr="00E359BF" w:rsidRDefault="007F236C" w:rsidP="00A2086A">
            <w:pPr>
              <w:pStyle w:val="TableTextCentered"/>
              <w:rPr>
                <w:rFonts w:eastAsia="Times New Roman"/>
              </w:rPr>
            </w:pPr>
            <w:r>
              <w:rPr>
                <w:rFonts w:eastAsia="Times New Roman"/>
              </w:rPr>
              <w:t>8</w:t>
            </w:r>
          </w:p>
        </w:tc>
        <w:tc>
          <w:tcPr>
            <w:tcW w:w="952" w:type="dxa"/>
          </w:tcPr>
          <w:p w14:paraId="4668E4E3" w14:textId="77777777" w:rsidR="007F236C" w:rsidRPr="00E359BF" w:rsidRDefault="007F236C" w:rsidP="00A2086A">
            <w:pPr>
              <w:pStyle w:val="TableTextCentered"/>
              <w:rPr>
                <w:rFonts w:eastAsia="Times New Roman"/>
              </w:rPr>
            </w:pPr>
            <w:r>
              <w:rPr>
                <w:rFonts w:eastAsia="Times New Roman"/>
              </w:rPr>
              <w:t>3.0</w:t>
            </w:r>
          </w:p>
        </w:tc>
      </w:tr>
      <w:tr w:rsidR="007F236C" w:rsidRPr="008461FE" w14:paraId="7F09BBCB" w14:textId="77777777" w:rsidTr="00207BEA">
        <w:tc>
          <w:tcPr>
            <w:tcW w:w="3291" w:type="dxa"/>
            <w:shd w:val="clear" w:color="auto" w:fill="D9E2F3" w:themeFill="accent5" w:themeFillTint="33"/>
            <w:vAlign w:val="center"/>
          </w:tcPr>
          <w:p w14:paraId="432CDE3E" w14:textId="77777777" w:rsidR="007F236C" w:rsidRPr="007C1349" w:rsidRDefault="007F236C" w:rsidP="00A2086A">
            <w:pPr>
              <w:pStyle w:val="TableText"/>
              <w:rPr>
                <w:rStyle w:val="Bodytextdemi0"/>
              </w:rPr>
            </w:pPr>
            <w:r w:rsidRPr="007C1349">
              <w:rPr>
                <w:rStyle w:val="Bodytextdemi0"/>
              </w:rPr>
              <w:t>Student Engagement (UE only)</w:t>
            </w:r>
          </w:p>
        </w:tc>
        <w:tc>
          <w:tcPr>
            <w:tcW w:w="655" w:type="dxa"/>
            <w:shd w:val="clear" w:color="auto" w:fill="D9E2F3" w:themeFill="accent5" w:themeFillTint="33"/>
          </w:tcPr>
          <w:p w14:paraId="2B56CF89" w14:textId="77777777" w:rsidR="007F236C" w:rsidRPr="007C1349" w:rsidRDefault="007F236C" w:rsidP="00A2086A">
            <w:pPr>
              <w:pStyle w:val="TableTextCentered"/>
              <w:rPr>
                <w:rStyle w:val="Bodytextdemi0"/>
              </w:rPr>
            </w:pPr>
            <w:r w:rsidRPr="007C1349">
              <w:rPr>
                <w:rStyle w:val="Bodytextdemi0"/>
              </w:rPr>
              <w:t>0</w:t>
            </w:r>
          </w:p>
        </w:tc>
        <w:tc>
          <w:tcPr>
            <w:tcW w:w="658" w:type="dxa"/>
            <w:shd w:val="clear" w:color="auto" w:fill="D9E2F3" w:themeFill="accent5" w:themeFillTint="33"/>
          </w:tcPr>
          <w:p w14:paraId="3C647A89" w14:textId="77777777" w:rsidR="007F236C" w:rsidRPr="007C1349" w:rsidRDefault="007F236C" w:rsidP="00A2086A">
            <w:pPr>
              <w:pStyle w:val="TableTextCentered"/>
              <w:rPr>
                <w:rStyle w:val="Bodytextdemi0"/>
              </w:rPr>
            </w:pPr>
            <w:r w:rsidRPr="007C1349">
              <w:rPr>
                <w:rStyle w:val="Bodytextdemi0"/>
              </w:rPr>
              <w:t>0</w:t>
            </w:r>
          </w:p>
        </w:tc>
        <w:tc>
          <w:tcPr>
            <w:tcW w:w="654" w:type="dxa"/>
            <w:shd w:val="clear" w:color="auto" w:fill="D9E2F3" w:themeFill="accent5" w:themeFillTint="33"/>
          </w:tcPr>
          <w:p w14:paraId="75BDA359" w14:textId="77777777" w:rsidR="007F236C" w:rsidRPr="007C1349" w:rsidRDefault="007F236C" w:rsidP="00A2086A">
            <w:pPr>
              <w:pStyle w:val="TableTextCentered"/>
              <w:rPr>
                <w:rStyle w:val="Bodytextdemi0"/>
              </w:rPr>
            </w:pPr>
            <w:r w:rsidRPr="007C1349">
              <w:rPr>
                <w:rStyle w:val="Bodytextdemi0"/>
              </w:rPr>
              <w:t>0</w:t>
            </w:r>
          </w:p>
        </w:tc>
        <w:tc>
          <w:tcPr>
            <w:tcW w:w="655" w:type="dxa"/>
            <w:shd w:val="clear" w:color="auto" w:fill="D9E2F3" w:themeFill="accent5" w:themeFillTint="33"/>
          </w:tcPr>
          <w:p w14:paraId="07307569" w14:textId="77777777" w:rsidR="007F236C" w:rsidRPr="007C1349" w:rsidRDefault="007F236C" w:rsidP="00A2086A">
            <w:pPr>
              <w:pStyle w:val="TableTextCentered"/>
              <w:rPr>
                <w:rStyle w:val="Bodytextdemi0"/>
              </w:rPr>
            </w:pPr>
            <w:r w:rsidRPr="007C1349">
              <w:rPr>
                <w:rStyle w:val="Bodytextdemi0"/>
              </w:rPr>
              <w:t>1</w:t>
            </w:r>
          </w:p>
        </w:tc>
        <w:tc>
          <w:tcPr>
            <w:tcW w:w="654" w:type="dxa"/>
            <w:shd w:val="clear" w:color="auto" w:fill="D9E2F3" w:themeFill="accent5" w:themeFillTint="33"/>
          </w:tcPr>
          <w:p w14:paraId="6914FC28" w14:textId="77777777" w:rsidR="007F236C" w:rsidRPr="007C1349" w:rsidRDefault="007F236C" w:rsidP="00A2086A">
            <w:pPr>
              <w:pStyle w:val="TableTextCentered"/>
              <w:rPr>
                <w:rStyle w:val="Bodytextdemi0"/>
              </w:rPr>
            </w:pPr>
            <w:r w:rsidRPr="007C1349">
              <w:rPr>
                <w:rStyle w:val="Bodytextdemi0"/>
              </w:rPr>
              <w:t>2</w:t>
            </w:r>
          </w:p>
        </w:tc>
        <w:tc>
          <w:tcPr>
            <w:tcW w:w="655" w:type="dxa"/>
            <w:shd w:val="clear" w:color="auto" w:fill="D9E2F3" w:themeFill="accent5" w:themeFillTint="33"/>
          </w:tcPr>
          <w:p w14:paraId="651A8184" w14:textId="77777777" w:rsidR="007F236C" w:rsidRPr="007C1349" w:rsidRDefault="007F236C" w:rsidP="00A2086A">
            <w:pPr>
              <w:pStyle w:val="TableTextCentered"/>
              <w:rPr>
                <w:rStyle w:val="Bodytextdemi0"/>
              </w:rPr>
            </w:pPr>
            <w:r w:rsidRPr="007C1349">
              <w:rPr>
                <w:rStyle w:val="Bodytextdemi0"/>
              </w:rPr>
              <w:t>4</w:t>
            </w:r>
          </w:p>
        </w:tc>
        <w:tc>
          <w:tcPr>
            <w:tcW w:w="655" w:type="dxa"/>
            <w:shd w:val="clear" w:color="auto" w:fill="D9E2F3" w:themeFill="accent5" w:themeFillTint="33"/>
          </w:tcPr>
          <w:p w14:paraId="44E78FE0" w14:textId="77777777" w:rsidR="007F236C" w:rsidRPr="007C1349" w:rsidRDefault="007F236C" w:rsidP="00A2086A">
            <w:pPr>
              <w:pStyle w:val="TableTextCentered"/>
              <w:rPr>
                <w:rStyle w:val="Bodytextdemi0"/>
              </w:rPr>
            </w:pPr>
            <w:r w:rsidRPr="007C1349">
              <w:rPr>
                <w:rStyle w:val="Bodytextdemi0"/>
              </w:rPr>
              <w:t>1</w:t>
            </w:r>
          </w:p>
        </w:tc>
        <w:tc>
          <w:tcPr>
            <w:tcW w:w="515" w:type="dxa"/>
            <w:shd w:val="clear" w:color="auto" w:fill="D9E2F3" w:themeFill="accent5" w:themeFillTint="33"/>
          </w:tcPr>
          <w:p w14:paraId="028765F0" w14:textId="77777777" w:rsidR="007F236C" w:rsidRPr="007C1349" w:rsidRDefault="007F236C" w:rsidP="00A2086A">
            <w:pPr>
              <w:pStyle w:val="TableTextCentered"/>
              <w:rPr>
                <w:rStyle w:val="Bodytextdemi0"/>
              </w:rPr>
            </w:pPr>
            <w:r w:rsidRPr="007C1349">
              <w:rPr>
                <w:rStyle w:val="Bodytextdemi0"/>
              </w:rPr>
              <w:t>8</w:t>
            </w:r>
          </w:p>
        </w:tc>
        <w:tc>
          <w:tcPr>
            <w:tcW w:w="952" w:type="dxa"/>
            <w:shd w:val="clear" w:color="auto" w:fill="D9E2F3" w:themeFill="accent5" w:themeFillTint="33"/>
          </w:tcPr>
          <w:p w14:paraId="1F5E4856" w14:textId="77777777" w:rsidR="007F236C" w:rsidRPr="007C1349" w:rsidRDefault="007F236C" w:rsidP="00A2086A">
            <w:pPr>
              <w:pStyle w:val="TableTextCentered"/>
              <w:rPr>
                <w:rStyle w:val="Bodytextdemi0"/>
              </w:rPr>
            </w:pPr>
            <w:r w:rsidRPr="007C1349">
              <w:rPr>
                <w:rStyle w:val="Bodytextdemi0"/>
              </w:rPr>
              <w:t>5.6</w:t>
            </w:r>
          </w:p>
        </w:tc>
      </w:tr>
    </w:tbl>
    <w:bookmarkEnd w:id="141"/>
    <w:p w14:paraId="33766690" w14:textId="77777777" w:rsidR="007F236C" w:rsidRDefault="007F236C" w:rsidP="007F236C">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42" w:name="Elem_PC_Calc"/>
      <w:r>
        <w:rPr>
          <w:szCs w:val="20"/>
        </w:rPr>
        <w:t>([4 x 1] + [5 x 7] + [6 x 12] + [7 x 4]) ÷ 24 observations = 5.8</w:t>
      </w:r>
      <w:bookmarkEnd w:id="142"/>
    </w:p>
    <w:p w14:paraId="60497A0D" w14:textId="77777777" w:rsidR="007F236C" w:rsidRDefault="007F236C" w:rsidP="007F236C">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43" w:name="Elem_NC_Calc"/>
      <w:r>
        <w:t>([6 x 3] + [7 x 21]) ÷ 24 observations = 6.9</w:t>
      </w:r>
      <w:bookmarkEnd w:id="143"/>
      <w:r>
        <w:t>. In addition, Negative Climate appears in the Classroom Organization Domain for the Upper Elementary Manual.</w:t>
      </w:r>
    </w:p>
    <w:p w14:paraId="7DDC3975" w14:textId="77777777" w:rsidR="007F236C" w:rsidRDefault="007F236C" w:rsidP="007F236C">
      <w:pPr>
        <w:pStyle w:val="TableNote"/>
      </w:pPr>
      <w:r>
        <w:t>***Instructional Learning Formats appears in the Instructional Support Domain for the Upper Elementary Manual.</w:t>
      </w:r>
    </w:p>
    <w:p w14:paraId="04953D8F" w14:textId="77777777" w:rsidR="007F236C" w:rsidRDefault="007F236C" w:rsidP="007F236C">
      <w:pPr>
        <w:pStyle w:val="TableTitle0"/>
        <w:rPr>
          <w:rFonts w:ascii="Times New Roman" w:eastAsia="MS Mincho" w:hAnsi="Times New Roman" w:cs="Times New Roman"/>
          <w:b/>
          <w:sz w:val="20"/>
        </w:rPr>
      </w:pPr>
    </w:p>
    <w:p w14:paraId="6C675AC2" w14:textId="77777777" w:rsidR="007F236C" w:rsidRDefault="007F236C" w:rsidP="007F236C">
      <w:pPr>
        <w:pStyle w:val="TableTitle0"/>
        <w:rPr>
          <w:rFonts w:ascii="Times New Roman" w:eastAsia="MS Mincho" w:hAnsi="Times New Roman" w:cs="Times New Roman"/>
          <w:b/>
          <w:sz w:val="20"/>
        </w:rPr>
      </w:pPr>
    </w:p>
    <w:p w14:paraId="5411AD13" w14:textId="77777777" w:rsidR="007F236C" w:rsidRDefault="007F236C" w:rsidP="007F236C">
      <w:pPr>
        <w:pStyle w:val="TableTitle0"/>
        <w:rPr>
          <w:rFonts w:ascii="Times New Roman" w:eastAsia="MS Mincho" w:hAnsi="Times New Roman" w:cs="Times New Roman"/>
          <w:b/>
          <w:sz w:val="20"/>
        </w:rPr>
      </w:pPr>
    </w:p>
    <w:p w14:paraId="4529A19F" w14:textId="77777777" w:rsidR="007F236C" w:rsidRDefault="007F236C" w:rsidP="007F236C">
      <w:pPr>
        <w:pStyle w:val="TableTitle0"/>
        <w:rPr>
          <w:rFonts w:ascii="Times New Roman" w:eastAsia="MS Mincho" w:hAnsi="Times New Roman" w:cs="Times New Roman"/>
          <w:b/>
          <w:sz w:val="20"/>
        </w:rPr>
      </w:pPr>
    </w:p>
    <w:p w14:paraId="692A23EE" w14:textId="77777777" w:rsidR="007F236C" w:rsidRDefault="007F236C" w:rsidP="007F236C">
      <w:pPr>
        <w:pStyle w:val="TableTitle0"/>
        <w:rPr>
          <w:rFonts w:ascii="Times New Roman" w:eastAsia="MS Mincho" w:hAnsi="Times New Roman" w:cs="Times New Roman"/>
          <w:b/>
          <w:sz w:val="20"/>
        </w:rPr>
      </w:pPr>
    </w:p>
    <w:p w14:paraId="10B15321" w14:textId="77777777" w:rsidR="007F236C" w:rsidRPr="00E359BF" w:rsidRDefault="007F236C" w:rsidP="007F236C">
      <w:pPr>
        <w:pStyle w:val="Heading2-SIOR"/>
      </w:pPr>
      <w:bookmarkStart w:id="144" w:name="_Toc107176766"/>
      <w:r w:rsidRPr="00E359BF">
        <w:t>Summary of Average Ratings</w:t>
      </w:r>
      <w:r>
        <w:t>: Grades 6</w:t>
      </w:r>
      <w:r w:rsidRPr="00E359BF">
        <w:t>–</w:t>
      </w:r>
      <w:r>
        <w:t>8</w:t>
      </w:r>
      <w:bookmarkEnd w:id="144"/>
    </w:p>
    <w:p w14:paraId="7DCEE184" w14:textId="77777777" w:rsidR="007F236C" w:rsidRPr="00E359BF" w:rsidRDefault="007F236C" w:rsidP="007F236C">
      <w:pPr>
        <w:pStyle w:val="TableTitle0"/>
      </w:pPr>
      <w:r w:rsidRPr="008F6B0C">
        <w:t>Table 18. Summary</w:t>
      </w:r>
      <w:r w:rsidRPr="00BC09E0">
        <w:t xml:space="preserve"> Table of Average Ratings for</w:t>
      </w:r>
      <w:r>
        <w:t xml:space="preserve"> </w:t>
      </w:r>
      <w:r w:rsidRPr="00BC09E0">
        <w:t xml:space="preserve">Each Dimension in Grades </w:t>
      </w:r>
      <w:r>
        <w:t>6</w:t>
      </w:r>
      <w:r w:rsidRPr="00E359BF">
        <w:t>–</w:t>
      </w:r>
      <w:r>
        <w:t>8</w:t>
      </w:r>
    </w:p>
    <w:tbl>
      <w:tblPr>
        <w:tblStyle w:val="MSVTable1"/>
        <w:tblW w:w="5000" w:type="pct"/>
        <w:tblLayout w:type="fixed"/>
        <w:tblLook w:val="06A0" w:firstRow="1" w:lastRow="0" w:firstColumn="1" w:lastColumn="0" w:noHBand="1" w:noVBand="1"/>
      </w:tblPr>
      <w:tblGrid>
        <w:gridCol w:w="3095"/>
        <w:gridCol w:w="683"/>
        <w:gridCol w:w="714"/>
        <w:gridCol w:w="652"/>
        <w:gridCol w:w="684"/>
        <w:gridCol w:w="653"/>
        <w:gridCol w:w="712"/>
        <w:gridCol w:w="684"/>
        <w:gridCol w:w="601"/>
        <w:gridCol w:w="866"/>
      </w:tblGrid>
      <w:tr w:rsidR="00310687" w:rsidRPr="00E359BF" w14:paraId="234E0F92" w14:textId="77777777" w:rsidTr="00207BEA">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04462ABE" w14:textId="77777777" w:rsidR="00310687" w:rsidRPr="00E359BF" w:rsidRDefault="00310687" w:rsidP="00310687">
            <w:pPr>
              <w:pStyle w:val="TableColHeadingCenter"/>
              <w:rPr>
                <w:rFonts w:eastAsia="MS Mincho"/>
              </w:rPr>
            </w:pPr>
          </w:p>
        </w:tc>
        <w:tc>
          <w:tcPr>
            <w:tcW w:w="683" w:type="dxa"/>
            <w:vAlign w:val="center"/>
          </w:tcPr>
          <w:p w14:paraId="12E2642A" w14:textId="76EF276C" w:rsidR="00310687" w:rsidRPr="00E359BF" w:rsidRDefault="00310687" w:rsidP="00310687">
            <w:pPr>
              <w:pStyle w:val="TableColHeadingCenter"/>
              <w:rPr>
                <w:rFonts w:eastAsia="MS Mincho"/>
              </w:rPr>
            </w:pPr>
            <w:r w:rsidRPr="00E359BF">
              <w:rPr>
                <w:rFonts w:eastAsia="MS Mincho"/>
              </w:rPr>
              <w:t>Low Range</w:t>
            </w:r>
            <w:r>
              <w:rPr>
                <w:rFonts w:eastAsia="MS Mincho"/>
              </w:rPr>
              <w:t xml:space="preserve"> (1)</w:t>
            </w:r>
          </w:p>
        </w:tc>
        <w:tc>
          <w:tcPr>
            <w:tcW w:w="714" w:type="dxa"/>
            <w:vAlign w:val="center"/>
          </w:tcPr>
          <w:p w14:paraId="12294806" w14:textId="526AE1A5" w:rsidR="00310687" w:rsidRPr="00E359BF" w:rsidRDefault="00310687" w:rsidP="00310687">
            <w:pPr>
              <w:pStyle w:val="TableColHeadingCenter"/>
              <w:rPr>
                <w:rFonts w:eastAsia="MS Mincho"/>
              </w:rPr>
            </w:pPr>
            <w:r w:rsidRPr="00E359BF">
              <w:rPr>
                <w:rFonts w:eastAsia="MS Mincho"/>
              </w:rPr>
              <w:t>Low Range</w:t>
            </w:r>
            <w:r>
              <w:rPr>
                <w:rFonts w:eastAsia="MS Mincho"/>
              </w:rPr>
              <w:t xml:space="preserve"> (2)</w:t>
            </w:r>
          </w:p>
        </w:tc>
        <w:tc>
          <w:tcPr>
            <w:tcW w:w="652" w:type="dxa"/>
            <w:vAlign w:val="center"/>
          </w:tcPr>
          <w:p w14:paraId="54BCBA76" w14:textId="0771886E" w:rsidR="00310687" w:rsidRPr="00E359BF" w:rsidRDefault="00310687" w:rsidP="00310687">
            <w:pPr>
              <w:pStyle w:val="TableColHeadingCenter"/>
              <w:rPr>
                <w:rFonts w:eastAsia="MS Mincho"/>
              </w:rPr>
            </w:pPr>
            <w:r w:rsidRPr="00E359BF">
              <w:rPr>
                <w:rFonts w:eastAsia="MS Mincho"/>
              </w:rPr>
              <w:t>Middle Range</w:t>
            </w:r>
            <w:r>
              <w:rPr>
                <w:rFonts w:eastAsia="MS Mincho"/>
              </w:rPr>
              <w:t xml:space="preserve"> (3)</w:t>
            </w:r>
          </w:p>
        </w:tc>
        <w:tc>
          <w:tcPr>
            <w:tcW w:w="684" w:type="dxa"/>
            <w:vAlign w:val="center"/>
          </w:tcPr>
          <w:p w14:paraId="674A281E" w14:textId="697FE967" w:rsidR="00310687" w:rsidRPr="00E359BF" w:rsidRDefault="00310687" w:rsidP="00310687">
            <w:pPr>
              <w:pStyle w:val="TableColHeadingCenter"/>
              <w:rPr>
                <w:rFonts w:eastAsia="MS Mincho"/>
              </w:rPr>
            </w:pPr>
            <w:r w:rsidRPr="009B4032">
              <w:rPr>
                <w:rFonts w:eastAsia="MS Mincho"/>
              </w:rPr>
              <w:t>Middle Range</w:t>
            </w:r>
            <w:r>
              <w:rPr>
                <w:rFonts w:eastAsia="MS Mincho"/>
              </w:rPr>
              <w:t xml:space="preserve"> (4)</w:t>
            </w:r>
          </w:p>
        </w:tc>
        <w:tc>
          <w:tcPr>
            <w:tcW w:w="653" w:type="dxa"/>
            <w:vAlign w:val="center"/>
          </w:tcPr>
          <w:p w14:paraId="22F1EC47" w14:textId="4652215C" w:rsidR="00310687" w:rsidRPr="00E359BF" w:rsidRDefault="00310687" w:rsidP="00310687">
            <w:pPr>
              <w:pStyle w:val="TableColHeadingCenter"/>
              <w:rPr>
                <w:rFonts w:eastAsia="MS Mincho"/>
              </w:rPr>
            </w:pPr>
            <w:r w:rsidRPr="009B4032">
              <w:rPr>
                <w:rFonts w:eastAsia="MS Mincho"/>
              </w:rPr>
              <w:t>Middle Range</w:t>
            </w:r>
            <w:r>
              <w:rPr>
                <w:rFonts w:eastAsia="MS Mincho"/>
              </w:rPr>
              <w:t xml:space="preserve"> (5)</w:t>
            </w:r>
          </w:p>
        </w:tc>
        <w:tc>
          <w:tcPr>
            <w:tcW w:w="712" w:type="dxa"/>
            <w:vAlign w:val="center"/>
          </w:tcPr>
          <w:p w14:paraId="3602306B" w14:textId="5F05C510" w:rsidR="00310687" w:rsidRPr="00E359BF" w:rsidRDefault="00310687" w:rsidP="00310687">
            <w:pPr>
              <w:pStyle w:val="TableColHeadingCenter"/>
              <w:rPr>
                <w:rFonts w:eastAsia="MS Mincho"/>
              </w:rPr>
            </w:pPr>
            <w:r w:rsidRPr="00E359BF">
              <w:rPr>
                <w:rFonts w:eastAsia="MS Mincho"/>
              </w:rPr>
              <w:t>High Range</w:t>
            </w:r>
            <w:r>
              <w:rPr>
                <w:rFonts w:eastAsia="MS Mincho"/>
              </w:rPr>
              <w:t xml:space="preserve"> (6)</w:t>
            </w:r>
          </w:p>
        </w:tc>
        <w:tc>
          <w:tcPr>
            <w:tcW w:w="684" w:type="dxa"/>
            <w:vAlign w:val="center"/>
          </w:tcPr>
          <w:p w14:paraId="0D083D6F" w14:textId="0EEDC6B8" w:rsidR="00310687" w:rsidRPr="00E359BF" w:rsidRDefault="00310687" w:rsidP="00310687">
            <w:pPr>
              <w:pStyle w:val="TableColHeadingCenter"/>
              <w:rPr>
                <w:rFonts w:eastAsia="MS Mincho"/>
              </w:rPr>
            </w:pPr>
            <w:r w:rsidRPr="00E359BF">
              <w:rPr>
                <w:rFonts w:eastAsia="MS Mincho"/>
              </w:rPr>
              <w:t>High Range</w:t>
            </w:r>
            <w:r>
              <w:rPr>
                <w:rFonts w:eastAsia="MS Mincho"/>
              </w:rPr>
              <w:t xml:space="preserve"> (7)</w:t>
            </w:r>
          </w:p>
        </w:tc>
        <w:tc>
          <w:tcPr>
            <w:tcW w:w="601" w:type="dxa"/>
            <w:vAlign w:val="center"/>
          </w:tcPr>
          <w:p w14:paraId="10298685" w14:textId="7158FB52" w:rsidR="00310687" w:rsidRPr="00E359BF" w:rsidRDefault="00310687" w:rsidP="00310687">
            <w:pPr>
              <w:pStyle w:val="TableColHeadingCenter"/>
              <w:rPr>
                <w:rFonts w:eastAsia="MS Mincho"/>
              </w:rPr>
            </w:pPr>
            <w:r>
              <w:rPr>
                <w:rFonts w:eastAsia="MS Mincho"/>
              </w:rPr>
              <w:t>n</w:t>
            </w:r>
          </w:p>
        </w:tc>
        <w:tc>
          <w:tcPr>
            <w:tcW w:w="866" w:type="dxa"/>
            <w:vAlign w:val="center"/>
          </w:tcPr>
          <w:p w14:paraId="241A62D3" w14:textId="26CF57C4" w:rsidR="00310687" w:rsidRPr="00E359BF" w:rsidRDefault="00310687" w:rsidP="00310687">
            <w:pPr>
              <w:pStyle w:val="TableColHeadingCenter"/>
              <w:rPr>
                <w:rFonts w:eastAsia="MS Mincho"/>
              </w:rPr>
            </w:pPr>
            <w:r w:rsidRPr="00E359BF">
              <w:rPr>
                <w:rFonts w:eastAsia="MS Mincho"/>
              </w:rPr>
              <w:t>Average Scores*</w:t>
            </w:r>
          </w:p>
        </w:tc>
      </w:tr>
      <w:tr w:rsidR="007F236C" w:rsidRPr="00E359BF" w14:paraId="407DDDF1" w14:textId="77777777" w:rsidTr="007C1349">
        <w:tc>
          <w:tcPr>
            <w:tcW w:w="3095" w:type="dxa"/>
            <w:shd w:val="clear" w:color="auto" w:fill="D9E2F3" w:themeFill="accent5" w:themeFillTint="33"/>
            <w:vAlign w:val="center"/>
          </w:tcPr>
          <w:p w14:paraId="69091317" w14:textId="77777777" w:rsidR="007F236C" w:rsidRPr="00E359BF" w:rsidRDefault="007F236C" w:rsidP="00A2086A">
            <w:pPr>
              <w:pStyle w:val="TableSubheading"/>
            </w:pPr>
            <w:bookmarkStart w:id="145" w:name="SummaryTbl_Middle"/>
            <w:r w:rsidRPr="00E359BF">
              <w:t>Emotional Support Domain</w:t>
            </w:r>
          </w:p>
        </w:tc>
        <w:tc>
          <w:tcPr>
            <w:tcW w:w="683" w:type="dxa"/>
            <w:shd w:val="clear" w:color="auto" w:fill="D9E2F3" w:themeFill="accent5" w:themeFillTint="33"/>
          </w:tcPr>
          <w:p w14:paraId="1C2E53A4" w14:textId="77777777" w:rsidR="007F236C" w:rsidRPr="00E359BF" w:rsidRDefault="007F236C" w:rsidP="00A2086A">
            <w:pPr>
              <w:pStyle w:val="TableTextCenteredDemi"/>
              <w:rPr>
                <w:rFonts w:eastAsia="Times New Roman"/>
              </w:rPr>
            </w:pPr>
            <w:r>
              <w:rPr>
                <w:rFonts w:eastAsia="Times New Roman"/>
              </w:rPr>
              <w:t>1</w:t>
            </w:r>
          </w:p>
        </w:tc>
        <w:tc>
          <w:tcPr>
            <w:tcW w:w="714" w:type="dxa"/>
            <w:shd w:val="clear" w:color="auto" w:fill="D9E2F3" w:themeFill="accent5" w:themeFillTint="33"/>
          </w:tcPr>
          <w:p w14:paraId="384B7ED7" w14:textId="77777777" w:rsidR="007F236C" w:rsidRPr="00E359BF" w:rsidRDefault="007F236C" w:rsidP="00A2086A">
            <w:pPr>
              <w:pStyle w:val="TableTextCenteredDemi"/>
              <w:rPr>
                <w:rFonts w:eastAsia="Times New Roman"/>
              </w:rPr>
            </w:pPr>
            <w:r>
              <w:rPr>
                <w:rFonts w:eastAsia="Times New Roman"/>
              </w:rPr>
              <w:t>1</w:t>
            </w:r>
          </w:p>
        </w:tc>
        <w:tc>
          <w:tcPr>
            <w:tcW w:w="652" w:type="dxa"/>
            <w:shd w:val="clear" w:color="auto" w:fill="D9E2F3" w:themeFill="accent5" w:themeFillTint="33"/>
          </w:tcPr>
          <w:p w14:paraId="434DC3CA" w14:textId="77777777" w:rsidR="007F236C" w:rsidRPr="00E359BF" w:rsidRDefault="007F236C" w:rsidP="00A2086A">
            <w:pPr>
              <w:pStyle w:val="TableTextCenteredDemi"/>
              <w:rPr>
                <w:rFonts w:eastAsia="Times New Roman"/>
              </w:rPr>
            </w:pPr>
            <w:r>
              <w:rPr>
                <w:rFonts w:eastAsia="Times New Roman"/>
              </w:rPr>
              <w:t>6</w:t>
            </w:r>
          </w:p>
        </w:tc>
        <w:tc>
          <w:tcPr>
            <w:tcW w:w="684" w:type="dxa"/>
            <w:shd w:val="clear" w:color="auto" w:fill="D9E2F3" w:themeFill="accent5" w:themeFillTint="33"/>
          </w:tcPr>
          <w:p w14:paraId="195CF361" w14:textId="77777777" w:rsidR="007F236C" w:rsidRPr="00E359BF" w:rsidRDefault="007F236C" w:rsidP="00A2086A">
            <w:pPr>
              <w:pStyle w:val="TableTextCenteredDemi"/>
              <w:rPr>
                <w:rFonts w:eastAsia="Times New Roman"/>
              </w:rPr>
            </w:pPr>
            <w:r>
              <w:rPr>
                <w:rFonts w:eastAsia="Times New Roman"/>
              </w:rPr>
              <w:t>14</w:t>
            </w:r>
          </w:p>
        </w:tc>
        <w:tc>
          <w:tcPr>
            <w:tcW w:w="653" w:type="dxa"/>
            <w:shd w:val="clear" w:color="auto" w:fill="D9E2F3" w:themeFill="accent5" w:themeFillTint="33"/>
          </w:tcPr>
          <w:p w14:paraId="1DF17F4C" w14:textId="77777777" w:rsidR="007F236C" w:rsidRPr="00E359BF" w:rsidRDefault="007F236C" w:rsidP="00A2086A">
            <w:pPr>
              <w:pStyle w:val="TableTextCenteredDemi"/>
              <w:rPr>
                <w:rFonts w:eastAsia="Times New Roman"/>
              </w:rPr>
            </w:pPr>
            <w:r>
              <w:rPr>
                <w:rFonts w:eastAsia="Times New Roman"/>
              </w:rPr>
              <w:t>13</w:t>
            </w:r>
          </w:p>
        </w:tc>
        <w:tc>
          <w:tcPr>
            <w:tcW w:w="712" w:type="dxa"/>
            <w:shd w:val="clear" w:color="auto" w:fill="D9E2F3" w:themeFill="accent5" w:themeFillTint="33"/>
            <w:vAlign w:val="center"/>
          </w:tcPr>
          <w:p w14:paraId="54AD3CC8" w14:textId="77777777" w:rsidR="007F236C" w:rsidRPr="00E359BF" w:rsidRDefault="007F236C" w:rsidP="00A2086A">
            <w:pPr>
              <w:pStyle w:val="TableTextCenteredDemi"/>
              <w:rPr>
                <w:rFonts w:eastAsia="Times New Roman"/>
              </w:rPr>
            </w:pPr>
            <w:r>
              <w:rPr>
                <w:rFonts w:eastAsia="Times New Roman"/>
              </w:rPr>
              <w:t>7</w:t>
            </w:r>
          </w:p>
        </w:tc>
        <w:tc>
          <w:tcPr>
            <w:tcW w:w="684" w:type="dxa"/>
            <w:shd w:val="clear" w:color="auto" w:fill="D9E2F3" w:themeFill="accent5" w:themeFillTint="33"/>
            <w:vAlign w:val="center"/>
          </w:tcPr>
          <w:p w14:paraId="1501AB03" w14:textId="77777777" w:rsidR="007F236C" w:rsidRPr="00E359BF" w:rsidRDefault="007F236C" w:rsidP="00A2086A">
            <w:pPr>
              <w:pStyle w:val="TableTextCenteredDemi"/>
              <w:rPr>
                <w:rFonts w:eastAsia="Times New Roman"/>
              </w:rPr>
            </w:pPr>
            <w:r>
              <w:rPr>
                <w:rFonts w:eastAsia="Times New Roman"/>
              </w:rPr>
              <w:t>0</w:t>
            </w:r>
          </w:p>
        </w:tc>
        <w:tc>
          <w:tcPr>
            <w:tcW w:w="601" w:type="dxa"/>
            <w:shd w:val="clear" w:color="auto" w:fill="D9E2F3" w:themeFill="accent5" w:themeFillTint="33"/>
          </w:tcPr>
          <w:p w14:paraId="7C0A4A35" w14:textId="77777777" w:rsidR="007F236C" w:rsidRPr="00E359BF" w:rsidRDefault="007F236C" w:rsidP="00A2086A">
            <w:pPr>
              <w:pStyle w:val="TableTextCenteredDemi"/>
              <w:rPr>
                <w:rFonts w:eastAsia="Times New Roman"/>
              </w:rPr>
            </w:pPr>
            <w:r>
              <w:rPr>
                <w:rFonts w:eastAsia="Times New Roman"/>
              </w:rPr>
              <w:t>42</w:t>
            </w:r>
          </w:p>
        </w:tc>
        <w:tc>
          <w:tcPr>
            <w:tcW w:w="866" w:type="dxa"/>
            <w:shd w:val="clear" w:color="auto" w:fill="D9E2F3" w:themeFill="accent5" w:themeFillTint="33"/>
          </w:tcPr>
          <w:p w14:paraId="31CDD555" w14:textId="77777777" w:rsidR="007F236C" w:rsidRPr="00E359BF" w:rsidRDefault="007F236C" w:rsidP="00A2086A">
            <w:pPr>
              <w:pStyle w:val="TableTextCenteredDemi"/>
              <w:rPr>
                <w:rFonts w:eastAsia="Times New Roman"/>
              </w:rPr>
            </w:pPr>
            <w:r>
              <w:rPr>
                <w:rFonts w:eastAsia="Times New Roman"/>
              </w:rPr>
              <w:t>4.4</w:t>
            </w:r>
          </w:p>
        </w:tc>
      </w:tr>
      <w:tr w:rsidR="007F236C" w:rsidRPr="00E359BF" w14:paraId="7E14CD90" w14:textId="77777777" w:rsidTr="007C1349">
        <w:tc>
          <w:tcPr>
            <w:tcW w:w="3095" w:type="dxa"/>
            <w:vAlign w:val="center"/>
          </w:tcPr>
          <w:p w14:paraId="37B84C01" w14:textId="77777777" w:rsidR="007F236C" w:rsidRPr="00E359BF" w:rsidRDefault="007F236C" w:rsidP="00A2086A">
            <w:pPr>
              <w:pStyle w:val="TableText"/>
              <w:ind w:left="204"/>
              <w:rPr>
                <w:b/>
                <w:bCs/>
              </w:rPr>
            </w:pPr>
            <w:r w:rsidRPr="00E359BF">
              <w:t>Positive Climate</w:t>
            </w:r>
          </w:p>
        </w:tc>
        <w:tc>
          <w:tcPr>
            <w:tcW w:w="683" w:type="dxa"/>
          </w:tcPr>
          <w:p w14:paraId="344899F5" w14:textId="77777777" w:rsidR="007F236C" w:rsidRPr="00E359BF" w:rsidRDefault="007F236C" w:rsidP="00A2086A">
            <w:pPr>
              <w:pStyle w:val="TableTextCentered"/>
              <w:rPr>
                <w:rFonts w:eastAsia="Times New Roman"/>
              </w:rPr>
            </w:pPr>
            <w:r>
              <w:rPr>
                <w:rFonts w:eastAsia="Times New Roman"/>
              </w:rPr>
              <w:t>1</w:t>
            </w:r>
          </w:p>
        </w:tc>
        <w:tc>
          <w:tcPr>
            <w:tcW w:w="714" w:type="dxa"/>
          </w:tcPr>
          <w:p w14:paraId="60470C71" w14:textId="77777777" w:rsidR="007F236C" w:rsidRPr="00E359BF" w:rsidRDefault="007F236C" w:rsidP="00A2086A">
            <w:pPr>
              <w:pStyle w:val="TableTextCentered"/>
              <w:rPr>
                <w:rFonts w:eastAsia="Times New Roman"/>
              </w:rPr>
            </w:pPr>
            <w:r>
              <w:rPr>
                <w:rFonts w:eastAsia="Times New Roman"/>
              </w:rPr>
              <w:t>0</w:t>
            </w:r>
          </w:p>
        </w:tc>
        <w:tc>
          <w:tcPr>
            <w:tcW w:w="652" w:type="dxa"/>
          </w:tcPr>
          <w:p w14:paraId="20B52CFC" w14:textId="77777777" w:rsidR="007F236C" w:rsidRPr="00E359BF" w:rsidRDefault="007F236C" w:rsidP="00A2086A">
            <w:pPr>
              <w:pStyle w:val="TableTextCentered"/>
              <w:rPr>
                <w:rFonts w:eastAsia="Times New Roman"/>
              </w:rPr>
            </w:pPr>
            <w:r>
              <w:rPr>
                <w:rFonts w:eastAsia="Times New Roman"/>
              </w:rPr>
              <w:t>1</w:t>
            </w:r>
          </w:p>
        </w:tc>
        <w:tc>
          <w:tcPr>
            <w:tcW w:w="684" w:type="dxa"/>
          </w:tcPr>
          <w:p w14:paraId="618B8288" w14:textId="77777777" w:rsidR="007F236C" w:rsidRPr="00E359BF" w:rsidRDefault="007F236C" w:rsidP="00A2086A">
            <w:pPr>
              <w:pStyle w:val="TableTextCentered"/>
              <w:rPr>
                <w:rFonts w:eastAsia="Times New Roman"/>
              </w:rPr>
            </w:pPr>
            <w:r>
              <w:rPr>
                <w:rFonts w:eastAsia="Times New Roman"/>
              </w:rPr>
              <w:t>7</w:t>
            </w:r>
          </w:p>
        </w:tc>
        <w:tc>
          <w:tcPr>
            <w:tcW w:w="653" w:type="dxa"/>
          </w:tcPr>
          <w:p w14:paraId="401B8415" w14:textId="77777777" w:rsidR="007F236C" w:rsidRPr="00E359BF" w:rsidRDefault="007F236C" w:rsidP="00A2086A">
            <w:pPr>
              <w:pStyle w:val="TableTextCentered"/>
              <w:rPr>
                <w:rFonts w:eastAsia="Times New Roman"/>
              </w:rPr>
            </w:pPr>
            <w:r>
              <w:rPr>
                <w:rFonts w:eastAsia="Times New Roman"/>
              </w:rPr>
              <w:t>3</w:t>
            </w:r>
          </w:p>
        </w:tc>
        <w:tc>
          <w:tcPr>
            <w:tcW w:w="712" w:type="dxa"/>
            <w:vAlign w:val="center"/>
          </w:tcPr>
          <w:p w14:paraId="7AA6E9F3" w14:textId="77777777" w:rsidR="007F236C" w:rsidRPr="00E359BF" w:rsidRDefault="007F236C" w:rsidP="00A2086A">
            <w:pPr>
              <w:pStyle w:val="TableTextCentered"/>
              <w:rPr>
                <w:rFonts w:eastAsia="Times New Roman"/>
              </w:rPr>
            </w:pPr>
            <w:r>
              <w:rPr>
                <w:rFonts w:eastAsia="Times New Roman"/>
              </w:rPr>
              <w:t>2</w:t>
            </w:r>
          </w:p>
        </w:tc>
        <w:tc>
          <w:tcPr>
            <w:tcW w:w="684" w:type="dxa"/>
            <w:vAlign w:val="center"/>
          </w:tcPr>
          <w:p w14:paraId="706A04B0" w14:textId="77777777" w:rsidR="007F236C" w:rsidRPr="00E359BF" w:rsidRDefault="007F236C" w:rsidP="00A2086A">
            <w:pPr>
              <w:pStyle w:val="TableTextCentered"/>
              <w:rPr>
                <w:rFonts w:eastAsia="Times New Roman"/>
              </w:rPr>
            </w:pPr>
            <w:r>
              <w:rPr>
                <w:rFonts w:eastAsia="Times New Roman"/>
              </w:rPr>
              <w:t>0</w:t>
            </w:r>
          </w:p>
        </w:tc>
        <w:tc>
          <w:tcPr>
            <w:tcW w:w="601" w:type="dxa"/>
          </w:tcPr>
          <w:p w14:paraId="2E42C60E" w14:textId="77777777" w:rsidR="007F236C" w:rsidRPr="00E359BF" w:rsidRDefault="007F236C" w:rsidP="00A2086A">
            <w:pPr>
              <w:pStyle w:val="TableTextCentered"/>
              <w:rPr>
                <w:rFonts w:eastAsia="Times New Roman"/>
              </w:rPr>
            </w:pPr>
            <w:r>
              <w:rPr>
                <w:rFonts w:eastAsia="Times New Roman"/>
              </w:rPr>
              <w:t>14</w:t>
            </w:r>
          </w:p>
        </w:tc>
        <w:tc>
          <w:tcPr>
            <w:tcW w:w="866" w:type="dxa"/>
          </w:tcPr>
          <w:p w14:paraId="52B4D323" w14:textId="77777777" w:rsidR="007F236C" w:rsidRPr="00E359BF" w:rsidRDefault="007F236C" w:rsidP="00A2086A">
            <w:pPr>
              <w:pStyle w:val="TableTextCentered"/>
              <w:rPr>
                <w:rFonts w:eastAsia="Times New Roman"/>
              </w:rPr>
            </w:pPr>
            <w:r>
              <w:rPr>
                <w:rFonts w:eastAsia="Times New Roman"/>
              </w:rPr>
              <w:t>4.2</w:t>
            </w:r>
          </w:p>
        </w:tc>
      </w:tr>
      <w:tr w:rsidR="007C1349" w:rsidRPr="00E359BF" w14:paraId="50D355AE" w14:textId="77777777" w:rsidTr="007C1349">
        <w:tc>
          <w:tcPr>
            <w:tcW w:w="3095" w:type="dxa"/>
            <w:vAlign w:val="center"/>
          </w:tcPr>
          <w:p w14:paraId="7F1F0412" w14:textId="77777777" w:rsidR="007F236C" w:rsidRPr="00E359BF" w:rsidRDefault="007F236C" w:rsidP="00A2086A">
            <w:pPr>
              <w:pStyle w:val="TableText"/>
              <w:ind w:left="204"/>
              <w:rPr>
                <w:b/>
                <w:bCs/>
              </w:rPr>
            </w:pPr>
            <w:r w:rsidRPr="00E359BF">
              <w:t>Teacher Sensitivity</w:t>
            </w:r>
          </w:p>
        </w:tc>
        <w:tc>
          <w:tcPr>
            <w:tcW w:w="683" w:type="dxa"/>
          </w:tcPr>
          <w:p w14:paraId="63EC22FE" w14:textId="77777777" w:rsidR="007F236C" w:rsidRPr="00E359BF" w:rsidRDefault="007F236C" w:rsidP="00A2086A">
            <w:pPr>
              <w:pStyle w:val="TableTextCentered"/>
              <w:rPr>
                <w:rFonts w:eastAsia="Times New Roman"/>
              </w:rPr>
            </w:pPr>
            <w:r>
              <w:rPr>
                <w:rFonts w:eastAsia="Times New Roman"/>
              </w:rPr>
              <w:t>0</w:t>
            </w:r>
          </w:p>
        </w:tc>
        <w:tc>
          <w:tcPr>
            <w:tcW w:w="714" w:type="dxa"/>
          </w:tcPr>
          <w:p w14:paraId="75075F3C" w14:textId="77777777" w:rsidR="007F236C" w:rsidRPr="00E359BF" w:rsidRDefault="007F236C" w:rsidP="00A2086A">
            <w:pPr>
              <w:pStyle w:val="TableTextCentered"/>
              <w:rPr>
                <w:rFonts w:eastAsia="Times New Roman"/>
              </w:rPr>
            </w:pPr>
            <w:r>
              <w:rPr>
                <w:rFonts w:eastAsia="Times New Roman"/>
              </w:rPr>
              <w:t>0</w:t>
            </w:r>
          </w:p>
        </w:tc>
        <w:tc>
          <w:tcPr>
            <w:tcW w:w="652" w:type="dxa"/>
          </w:tcPr>
          <w:p w14:paraId="36DD6F64" w14:textId="77777777" w:rsidR="007F236C" w:rsidRPr="00E359BF" w:rsidRDefault="007F236C" w:rsidP="00A2086A">
            <w:pPr>
              <w:pStyle w:val="TableTextCentered"/>
              <w:rPr>
                <w:rFonts w:eastAsia="Times New Roman"/>
              </w:rPr>
            </w:pPr>
            <w:r>
              <w:rPr>
                <w:rFonts w:eastAsia="Times New Roman"/>
              </w:rPr>
              <w:t>2</w:t>
            </w:r>
          </w:p>
        </w:tc>
        <w:tc>
          <w:tcPr>
            <w:tcW w:w="684" w:type="dxa"/>
          </w:tcPr>
          <w:p w14:paraId="68072D10" w14:textId="77777777" w:rsidR="007F236C" w:rsidRPr="00E359BF" w:rsidRDefault="007F236C" w:rsidP="00A2086A">
            <w:pPr>
              <w:pStyle w:val="TableTextCentered"/>
              <w:rPr>
                <w:rFonts w:eastAsia="Times New Roman"/>
              </w:rPr>
            </w:pPr>
            <w:r>
              <w:rPr>
                <w:rFonts w:eastAsia="Times New Roman"/>
              </w:rPr>
              <w:t>4</w:t>
            </w:r>
          </w:p>
        </w:tc>
        <w:tc>
          <w:tcPr>
            <w:tcW w:w="653" w:type="dxa"/>
          </w:tcPr>
          <w:p w14:paraId="7658A191" w14:textId="77777777" w:rsidR="007F236C" w:rsidRPr="00E359BF" w:rsidRDefault="007F236C" w:rsidP="00A2086A">
            <w:pPr>
              <w:pStyle w:val="TableTextCentered"/>
              <w:rPr>
                <w:rFonts w:eastAsia="Times New Roman"/>
              </w:rPr>
            </w:pPr>
            <w:r>
              <w:rPr>
                <w:rFonts w:eastAsia="Times New Roman"/>
              </w:rPr>
              <w:t>5</w:t>
            </w:r>
          </w:p>
        </w:tc>
        <w:tc>
          <w:tcPr>
            <w:tcW w:w="712" w:type="dxa"/>
            <w:vAlign w:val="center"/>
          </w:tcPr>
          <w:p w14:paraId="413B20F3" w14:textId="77777777" w:rsidR="007F236C" w:rsidRPr="00E359BF" w:rsidRDefault="007F236C" w:rsidP="00A2086A">
            <w:pPr>
              <w:pStyle w:val="TableTextCentered"/>
              <w:rPr>
                <w:rFonts w:eastAsia="Times New Roman"/>
              </w:rPr>
            </w:pPr>
            <w:r>
              <w:rPr>
                <w:rFonts w:eastAsia="Times New Roman"/>
              </w:rPr>
              <w:t>3</w:t>
            </w:r>
          </w:p>
        </w:tc>
        <w:tc>
          <w:tcPr>
            <w:tcW w:w="684" w:type="dxa"/>
            <w:vAlign w:val="center"/>
          </w:tcPr>
          <w:p w14:paraId="146BEC10" w14:textId="77777777" w:rsidR="007F236C" w:rsidRPr="00E359BF" w:rsidRDefault="007F236C" w:rsidP="00A2086A">
            <w:pPr>
              <w:pStyle w:val="TableTextCentered"/>
              <w:rPr>
                <w:rFonts w:eastAsia="Times New Roman"/>
              </w:rPr>
            </w:pPr>
            <w:r>
              <w:rPr>
                <w:rFonts w:eastAsia="Times New Roman"/>
              </w:rPr>
              <w:t>0</w:t>
            </w:r>
          </w:p>
        </w:tc>
        <w:tc>
          <w:tcPr>
            <w:tcW w:w="601" w:type="dxa"/>
          </w:tcPr>
          <w:p w14:paraId="0B4BD6DE" w14:textId="77777777" w:rsidR="007F236C" w:rsidRPr="00E359BF" w:rsidRDefault="007F236C" w:rsidP="00A2086A">
            <w:pPr>
              <w:pStyle w:val="TableTextCentered"/>
              <w:rPr>
                <w:rFonts w:eastAsia="Times New Roman"/>
              </w:rPr>
            </w:pPr>
            <w:r>
              <w:rPr>
                <w:rFonts w:eastAsia="Times New Roman"/>
              </w:rPr>
              <w:t>14</w:t>
            </w:r>
          </w:p>
        </w:tc>
        <w:tc>
          <w:tcPr>
            <w:tcW w:w="866" w:type="dxa"/>
          </w:tcPr>
          <w:p w14:paraId="777EA6D6" w14:textId="77777777" w:rsidR="007F236C" w:rsidRPr="00E359BF" w:rsidRDefault="007F236C" w:rsidP="00A2086A">
            <w:pPr>
              <w:pStyle w:val="TableTextCentered"/>
              <w:rPr>
                <w:rFonts w:eastAsia="Times New Roman"/>
              </w:rPr>
            </w:pPr>
            <w:r>
              <w:rPr>
                <w:rFonts w:eastAsia="Times New Roman"/>
              </w:rPr>
              <w:t>4.6</w:t>
            </w:r>
          </w:p>
        </w:tc>
      </w:tr>
      <w:tr w:rsidR="007F236C" w:rsidRPr="00E359BF" w14:paraId="663F74DF" w14:textId="77777777" w:rsidTr="007C1349">
        <w:tc>
          <w:tcPr>
            <w:tcW w:w="3095" w:type="dxa"/>
            <w:vAlign w:val="center"/>
          </w:tcPr>
          <w:p w14:paraId="568ACA74" w14:textId="77777777" w:rsidR="007F236C" w:rsidRPr="00E359BF" w:rsidRDefault="007F236C" w:rsidP="00A2086A">
            <w:pPr>
              <w:pStyle w:val="TableText"/>
              <w:ind w:left="204"/>
              <w:rPr>
                <w:b/>
                <w:bCs/>
              </w:rPr>
            </w:pPr>
            <w:r w:rsidRPr="00E359BF">
              <w:t>Regard for Student Perspectives</w:t>
            </w:r>
          </w:p>
        </w:tc>
        <w:tc>
          <w:tcPr>
            <w:tcW w:w="683" w:type="dxa"/>
          </w:tcPr>
          <w:p w14:paraId="2585A09B" w14:textId="77777777" w:rsidR="007F236C" w:rsidRPr="00E359BF" w:rsidRDefault="007F236C" w:rsidP="00A2086A">
            <w:pPr>
              <w:pStyle w:val="TableTextCentered"/>
              <w:rPr>
                <w:rFonts w:eastAsia="Times New Roman"/>
              </w:rPr>
            </w:pPr>
            <w:r>
              <w:rPr>
                <w:rFonts w:eastAsia="Times New Roman"/>
              </w:rPr>
              <w:t>0</w:t>
            </w:r>
          </w:p>
        </w:tc>
        <w:tc>
          <w:tcPr>
            <w:tcW w:w="714" w:type="dxa"/>
          </w:tcPr>
          <w:p w14:paraId="126F1355" w14:textId="77777777" w:rsidR="007F236C" w:rsidRPr="00E359BF" w:rsidRDefault="007F236C" w:rsidP="00A2086A">
            <w:pPr>
              <w:pStyle w:val="TableTextCentered"/>
              <w:rPr>
                <w:rFonts w:eastAsia="Times New Roman"/>
              </w:rPr>
            </w:pPr>
            <w:r>
              <w:rPr>
                <w:rFonts w:eastAsia="Times New Roman"/>
              </w:rPr>
              <w:t>1</w:t>
            </w:r>
          </w:p>
        </w:tc>
        <w:tc>
          <w:tcPr>
            <w:tcW w:w="652" w:type="dxa"/>
          </w:tcPr>
          <w:p w14:paraId="4A45601F" w14:textId="77777777" w:rsidR="007F236C" w:rsidRPr="00E359BF" w:rsidRDefault="007F236C" w:rsidP="00A2086A">
            <w:pPr>
              <w:pStyle w:val="TableTextCentered"/>
              <w:rPr>
                <w:rFonts w:eastAsia="Times New Roman"/>
              </w:rPr>
            </w:pPr>
            <w:r>
              <w:rPr>
                <w:rFonts w:eastAsia="Times New Roman"/>
              </w:rPr>
              <w:t>3</w:t>
            </w:r>
          </w:p>
        </w:tc>
        <w:tc>
          <w:tcPr>
            <w:tcW w:w="684" w:type="dxa"/>
          </w:tcPr>
          <w:p w14:paraId="62856099" w14:textId="77777777" w:rsidR="007F236C" w:rsidRPr="00E359BF" w:rsidRDefault="007F236C" w:rsidP="00A2086A">
            <w:pPr>
              <w:pStyle w:val="TableTextCentered"/>
              <w:rPr>
                <w:rFonts w:eastAsia="Times New Roman"/>
              </w:rPr>
            </w:pPr>
            <w:r>
              <w:rPr>
                <w:rFonts w:eastAsia="Times New Roman"/>
              </w:rPr>
              <w:t>3</w:t>
            </w:r>
          </w:p>
        </w:tc>
        <w:tc>
          <w:tcPr>
            <w:tcW w:w="653" w:type="dxa"/>
          </w:tcPr>
          <w:p w14:paraId="31D7B788" w14:textId="77777777" w:rsidR="007F236C" w:rsidRPr="00E359BF" w:rsidRDefault="007F236C" w:rsidP="00A2086A">
            <w:pPr>
              <w:pStyle w:val="TableTextCentered"/>
              <w:rPr>
                <w:rFonts w:eastAsia="Times New Roman"/>
              </w:rPr>
            </w:pPr>
            <w:r>
              <w:rPr>
                <w:rFonts w:eastAsia="Times New Roman"/>
              </w:rPr>
              <w:t>5</w:t>
            </w:r>
          </w:p>
        </w:tc>
        <w:tc>
          <w:tcPr>
            <w:tcW w:w="712" w:type="dxa"/>
            <w:vAlign w:val="center"/>
          </w:tcPr>
          <w:p w14:paraId="3BA8B01A" w14:textId="77777777" w:rsidR="007F236C" w:rsidRPr="00E359BF" w:rsidRDefault="007F236C" w:rsidP="00A2086A">
            <w:pPr>
              <w:pStyle w:val="TableTextCentered"/>
              <w:rPr>
                <w:rFonts w:eastAsia="Times New Roman"/>
              </w:rPr>
            </w:pPr>
            <w:r>
              <w:rPr>
                <w:rFonts w:eastAsia="Times New Roman"/>
              </w:rPr>
              <w:t>2</w:t>
            </w:r>
          </w:p>
        </w:tc>
        <w:tc>
          <w:tcPr>
            <w:tcW w:w="684" w:type="dxa"/>
            <w:vAlign w:val="center"/>
          </w:tcPr>
          <w:p w14:paraId="5178AB2A" w14:textId="77777777" w:rsidR="007F236C" w:rsidRPr="00E359BF" w:rsidRDefault="007F236C" w:rsidP="00A2086A">
            <w:pPr>
              <w:pStyle w:val="TableTextCentered"/>
              <w:rPr>
                <w:rFonts w:eastAsia="Times New Roman"/>
              </w:rPr>
            </w:pPr>
            <w:r>
              <w:rPr>
                <w:rFonts w:eastAsia="Times New Roman"/>
              </w:rPr>
              <w:t>0</w:t>
            </w:r>
          </w:p>
        </w:tc>
        <w:tc>
          <w:tcPr>
            <w:tcW w:w="601" w:type="dxa"/>
          </w:tcPr>
          <w:p w14:paraId="1D4B3C4F" w14:textId="77777777" w:rsidR="007F236C" w:rsidRPr="00E359BF" w:rsidRDefault="007F236C" w:rsidP="00A2086A">
            <w:pPr>
              <w:pStyle w:val="TableTextCentered"/>
              <w:rPr>
                <w:rFonts w:eastAsia="Times New Roman"/>
              </w:rPr>
            </w:pPr>
            <w:r>
              <w:rPr>
                <w:rFonts w:eastAsia="Times New Roman"/>
              </w:rPr>
              <w:t>14</w:t>
            </w:r>
          </w:p>
        </w:tc>
        <w:tc>
          <w:tcPr>
            <w:tcW w:w="866" w:type="dxa"/>
          </w:tcPr>
          <w:p w14:paraId="6A555234" w14:textId="77777777" w:rsidR="007F236C" w:rsidRPr="00E359BF" w:rsidRDefault="007F236C" w:rsidP="00A2086A">
            <w:pPr>
              <w:pStyle w:val="TableTextCentered"/>
              <w:rPr>
                <w:rFonts w:eastAsia="Times New Roman"/>
              </w:rPr>
            </w:pPr>
            <w:r>
              <w:rPr>
                <w:rFonts w:eastAsia="Times New Roman"/>
              </w:rPr>
              <w:t>4.3</w:t>
            </w:r>
          </w:p>
        </w:tc>
      </w:tr>
      <w:tr w:rsidR="007F236C" w:rsidRPr="00E359BF" w14:paraId="076B9475" w14:textId="77777777" w:rsidTr="007C1349">
        <w:tc>
          <w:tcPr>
            <w:tcW w:w="3095" w:type="dxa"/>
            <w:shd w:val="clear" w:color="auto" w:fill="D9E2F3" w:themeFill="accent5" w:themeFillTint="33"/>
            <w:vAlign w:val="center"/>
          </w:tcPr>
          <w:p w14:paraId="2B738301" w14:textId="77777777" w:rsidR="007F236C" w:rsidRPr="00E359BF" w:rsidRDefault="007F236C" w:rsidP="00A2086A">
            <w:pPr>
              <w:pStyle w:val="TableSubheading"/>
              <w:rPr>
                <w:szCs w:val="20"/>
              </w:rPr>
            </w:pPr>
            <w:r w:rsidRPr="00E359BF">
              <w:t>Classroom Organization Domain</w:t>
            </w:r>
          </w:p>
        </w:tc>
        <w:tc>
          <w:tcPr>
            <w:tcW w:w="683" w:type="dxa"/>
            <w:shd w:val="clear" w:color="auto" w:fill="D9E2F3" w:themeFill="accent5" w:themeFillTint="33"/>
          </w:tcPr>
          <w:p w14:paraId="097577BC" w14:textId="77777777" w:rsidR="007F236C" w:rsidRPr="00E359BF" w:rsidRDefault="007F236C" w:rsidP="00A2086A">
            <w:pPr>
              <w:pStyle w:val="TableTextCenteredDemi"/>
              <w:rPr>
                <w:rFonts w:eastAsia="Times New Roman"/>
              </w:rPr>
            </w:pPr>
            <w:r>
              <w:rPr>
                <w:rFonts w:eastAsia="Times New Roman"/>
              </w:rPr>
              <w:t>0</w:t>
            </w:r>
          </w:p>
        </w:tc>
        <w:tc>
          <w:tcPr>
            <w:tcW w:w="714" w:type="dxa"/>
            <w:shd w:val="clear" w:color="auto" w:fill="D9E2F3" w:themeFill="accent5" w:themeFillTint="33"/>
          </w:tcPr>
          <w:p w14:paraId="7A7F2DE0" w14:textId="77777777" w:rsidR="007F236C" w:rsidRPr="00E359BF" w:rsidRDefault="007F236C" w:rsidP="00A2086A">
            <w:pPr>
              <w:pStyle w:val="TableTextCenteredDemi"/>
              <w:rPr>
                <w:rFonts w:eastAsia="Times New Roman"/>
              </w:rPr>
            </w:pPr>
            <w:r>
              <w:rPr>
                <w:rFonts w:eastAsia="Times New Roman"/>
              </w:rPr>
              <w:t>0</w:t>
            </w:r>
          </w:p>
        </w:tc>
        <w:tc>
          <w:tcPr>
            <w:tcW w:w="652" w:type="dxa"/>
            <w:shd w:val="clear" w:color="auto" w:fill="D9E2F3" w:themeFill="accent5" w:themeFillTint="33"/>
          </w:tcPr>
          <w:p w14:paraId="7C0FEE9F" w14:textId="77777777" w:rsidR="007F236C" w:rsidRPr="00E359BF" w:rsidRDefault="007F236C" w:rsidP="00A2086A">
            <w:pPr>
              <w:pStyle w:val="TableTextCenteredDemi"/>
              <w:rPr>
                <w:rFonts w:eastAsia="Times New Roman"/>
              </w:rPr>
            </w:pPr>
            <w:r>
              <w:rPr>
                <w:rFonts w:eastAsia="Times New Roman"/>
              </w:rPr>
              <w:t>0</w:t>
            </w:r>
          </w:p>
        </w:tc>
        <w:tc>
          <w:tcPr>
            <w:tcW w:w="684" w:type="dxa"/>
            <w:shd w:val="clear" w:color="auto" w:fill="D9E2F3" w:themeFill="accent5" w:themeFillTint="33"/>
          </w:tcPr>
          <w:p w14:paraId="0A423A88" w14:textId="77777777" w:rsidR="007F236C" w:rsidRPr="00E359BF" w:rsidRDefault="007F236C" w:rsidP="00A2086A">
            <w:pPr>
              <w:pStyle w:val="TableTextCenteredDemi"/>
              <w:rPr>
                <w:rFonts w:eastAsia="Times New Roman"/>
              </w:rPr>
            </w:pPr>
            <w:r>
              <w:rPr>
                <w:rFonts w:eastAsia="Times New Roman"/>
              </w:rPr>
              <w:t>2</w:t>
            </w:r>
          </w:p>
        </w:tc>
        <w:tc>
          <w:tcPr>
            <w:tcW w:w="653" w:type="dxa"/>
            <w:shd w:val="clear" w:color="auto" w:fill="D9E2F3" w:themeFill="accent5" w:themeFillTint="33"/>
          </w:tcPr>
          <w:p w14:paraId="29CC351F" w14:textId="77777777" w:rsidR="007F236C" w:rsidRPr="00E359BF" w:rsidRDefault="007F236C" w:rsidP="00A2086A">
            <w:pPr>
              <w:pStyle w:val="TableTextCenteredDemi"/>
              <w:rPr>
                <w:rFonts w:eastAsia="Times New Roman"/>
              </w:rPr>
            </w:pPr>
            <w:r>
              <w:rPr>
                <w:rFonts w:eastAsia="Times New Roman"/>
              </w:rPr>
              <w:t>1</w:t>
            </w:r>
          </w:p>
        </w:tc>
        <w:tc>
          <w:tcPr>
            <w:tcW w:w="712" w:type="dxa"/>
            <w:shd w:val="clear" w:color="auto" w:fill="D9E2F3" w:themeFill="accent5" w:themeFillTint="33"/>
            <w:vAlign w:val="center"/>
          </w:tcPr>
          <w:p w14:paraId="1A1EA534" w14:textId="77777777" w:rsidR="007F236C" w:rsidRPr="00E359BF" w:rsidRDefault="007F236C" w:rsidP="00A2086A">
            <w:pPr>
              <w:pStyle w:val="TableTextCenteredDemi"/>
              <w:rPr>
                <w:rFonts w:eastAsia="Times New Roman"/>
              </w:rPr>
            </w:pPr>
            <w:r>
              <w:rPr>
                <w:rFonts w:eastAsia="Times New Roman"/>
              </w:rPr>
              <w:t>10</w:t>
            </w:r>
          </w:p>
        </w:tc>
        <w:tc>
          <w:tcPr>
            <w:tcW w:w="684" w:type="dxa"/>
            <w:shd w:val="clear" w:color="auto" w:fill="D9E2F3" w:themeFill="accent5" w:themeFillTint="33"/>
            <w:vAlign w:val="center"/>
          </w:tcPr>
          <w:p w14:paraId="24B4858C" w14:textId="77777777" w:rsidR="007F236C" w:rsidRPr="00E359BF" w:rsidRDefault="007F236C" w:rsidP="00A2086A">
            <w:pPr>
              <w:pStyle w:val="TableTextCenteredDemi"/>
              <w:rPr>
                <w:rFonts w:eastAsia="Times New Roman"/>
              </w:rPr>
            </w:pPr>
            <w:r>
              <w:rPr>
                <w:rFonts w:eastAsia="Times New Roman"/>
              </w:rPr>
              <w:t>29</w:t>
            </w:r>
          </w:p>
        </w:tc>
        <w:tc>
          <w:tcPr>
            <w:tcW w:w="601" w:type="dxa"/>
            <w:shd w:val="clear" w:color="auto" w:fill="D9E2F3" w:themeFill="accent5" w:themeFillTint="33"/>
          </w:tcPr>
          <w:p w14:paraId="3C74148A" w14:textId="77777777" w:rsidR="007F236C" w:rsidRPr="00E359BF" w:rsidRDefault="007F236C" w:rsidP="00A2086A">
            <w:pPr>
              <w:pStyle w:val="TableTextCenteredDemi"/>
              <w:rPr>
                <w:rFonts w:eastAsia="Times New Roman"/>
              </w:rPr>
            </w:pPr>
            <w:r>
              <w:rPr>
                <w:rFonts w:eastAsia="Times New Roman"/>
              </w:rPr>
              <w:t>42</w:t>
            </w:r>
          </w:p>
        </w:tc>
        <w:tc>
          <w:tcPr>
            <w:tcW w:w="866" w:type="dxa"/>
            <w:shd w:val="clear" w:color="auto" w:fill="D9E2F3" w:themeFill="accent5" w:themeFillTint="33"/>
          </w:tcPr>
          <w:p w14:paraId="4C44D350" w14:textId="77777777" w:rsidR="007F236C" w:rsidRPr="00E359BF" w:rsidRDefault="007F236C" w:rsidP="00A2086A">
            <w:pPr>
              <w:pStyle w:val="TableTextCenteredDemi"/>
              <w:rPr>
                <w:rFonts w:eastAsia="Times New Roman"/>
              </w:rPr>
            </w:pPr>
            <w:r>
              <w:rPr>
                <w:rFonts w:eastAsia="Times New Roman"/>
              </w:rPr>
              <w:t>6.6</w:t>
            </w:r>
          </w:p>
        </w:tc>
      </w:tr>
      <w:tr w:rsidR="007F236C" w:rsidRPr="00E359BF" w14:paraId="1CEBE771" w14:textId="77777777" w:rsidTr="007C1349">
        <w:tc>
          <w:tcPr>
            <w:tcW w:w="3095" w:type="dxa"/>
            <w:vAlign w:val="center"/>
          </w:tcPr>
          <w:p w14:paraId="452B11AA" w14:textId="77777777" w:rsidR="007F236C" w:rsidRPr="00E359BF" w:rsidRDefault="007F236C" w:rsidP="00A2086A">
            <w:pPr>
              <w:pStyle w:val="TableText"/>
              <w:ind w:left="204"/>
              <w:rPr>
                <w:b/>
                <w:bCs/>
              </w:rPr>
            </w:pPr>
            <w:r w:rsidRPr="00E359BF">
              <w:t>Behavior Management</w:t>
            </w:r>
          </w:p>
        </w:tc>
        <w:tc>
          <w:tcPr>
            <w:tcW w:w="683" w:type="dxa"/>
          </w:tcPr>
          <w:p w14:paraId="20517356" w14:textId="77777777" w:rsidR="007F236C" w:rsidRPr="00E359BF" w:rsidRDefault="007F236C" w:rsidP="00A2086A">
            <w:pPr>
              <w:pStyle w:val="TableTextCentered"/>
              <w:rPr>
                <w:rFonts w:eastAsia="Times New Roman"/>
              </w:rPr>
            </w:pPr>
            <w:r>
              <w:rPr>
                <w:rFonts w:eastAsia="Times New Roman"/>
              </w:rPr>
              <w:t>0</w:t>
            </w:r>
          </w:p>
        </w:tc>
        <w:tc>
          <w:tcPr>
            <w:tcW w:w="714" w:type="dxa"/>
          </w:tcPr>
          <w:p w14:paraId="6FC27624" w14:textId="77777777" w:rsidR="007F236C" w:rsidRPr="00E359BF" w:rsidRDefault="007F236C" w:rsidP="00A2086A">
            <w:pPr>
              <w:pStyle w:val="TableTextCentered"/>
              <w:rPr>
                <w:rFonts w:eastAsia="Times New Roman"/>
              </w:rPr>
            </w:pPr>
            <w:r>
              <w:rPr>
                <w:rFonts w:eastAsia="Times New Roman"/>
              </w:rPr>
              <w:t>0</w:t>
            </w:r>
          </w:p>
        </w:tc>
        <w:tc>
          <w:tcPr>
            <w:tcW w:w="652" w:type="dxa"/>
          </w:tcPr>
          <w:p w14:paraId="123B435C" w14:textId="77777777" w:rsidR="007F236C" w:rsidRPr="00E359BF" w:rsidRDefault="007F236C" w:rsidP="00A2086A">
            <w:pPr>
              <w:pStyle w:val="TableTextCentered"/>
              <w:rPr>
                <w:rFonts w:eastAsia="Times New Roman"/>
              </w:rPr>
            </w:pPr>
            <w:r>
              <w:rPr>
                <w:rFonts w:eastAsia="Times New Roman"/>
              </w:rPr>
              <w:t>0</w:t>
            </w:r>
          </w:p>
        </w:tc>
        <w:tc>
          <w:tcPr>
            <w:tcW w:w="684" w:type="dxa"/>
          </w:tcPr>
          <w:p w14:paraId="0693D2B4" w14:textId="77777777" w:rsidR="007F236C" w:rsidRPr="00E359BF" w:rsidRDefault="007F236C" w:rsidP="00A2086A">
            <w:pPr>
              <w:pStyle w:val="TableTextCentered"/>
              <w:rPr>
                <w:rFonts w:eastAsia="Times New Roman"/>
              </w:rPr>
            </w:pPr>
            <w:r>
              <w:rPr>
                <w:rFonts w:eastAsia="Times New Roman"/>
              </w:rPr>
              <w:t>1</w:t>
            </w:r>
          </w:p>
        </w:tc>
        <w:tc>
          <w:tcPr>
            <w:tcW w:w="653" w:type="dxa"/>
          </w:tcPr>
          <w:p w14:paraId="7006F24B" w14:textId="77777777" w:rsidR="007F236C" w:rsidRPr="00E359BF" w:rsidRDefault="007F236C" w:rsidP="00A2086A">
            <w:pPr>
              <w:pStyle w:val="TableTextCentered"/>
              <w:rPr>
                <w:rFonts w:eastAsia="Times New Roman"/>
              </w:rPr>
            </w:pPr>
            <w:r>
              <w:rPr>
                <w:rFonts w:eastAsia="Times New Roman"/>
              </w:rPr>
              <w:t>0</w:t>
            </w:r>
          </w:p>
        </w:tc>
        <w:tc>
          <w:tcPr>
            <w:tcW w:w="712" w:type="dxa"/>
            <w:vAlign w:val="center"/>
          </w:tcPr>
          <w:p w14:paraId="558A1C35" w14:textId="77777777" w:rsidR="007F236C" w:rsidRPr="00E359BF" w:rsidRDefault="007F236C" w:rsidP="00A2086A">
            <w:pPr>
              <w:pStyle w:val="TableTextCentered"/>
              <w:rPr>
                <w:rFonts w:eastAsia="Times New Roman"/>
              </w:rPr>
            </w:pPr>
            <w:r>
              <w:rPr>
                <w:rFonts w:eastAsia="Times New Roman"/>
              </w:rPr>
              <w:t>3</w:t>
            </w:r>
          </w:p>
        </w:tc>
        <w:tc>
          <w:tcPr>
            <w:tcW w:w="684" w:type="dxa"/>
            <w:vAlign w:val="center"/>
          </w:tcPr>
          <w:p w14:paraId="2E690BED" w14:textId="77777777" w:rsidR="007F236C" w:rsidRPr="00E359BF" w:rsidRDefault="007F236C" w:rsidP="00A2086A">
            <w:pPr>
              <w:pStyle w:val="TableTextCentered"/>
              <w:rPr>
                <w:rFonts w:eastAsia="Times New Roman"/>
              </w:rPr>
            </w:pPr>
            <w:r>
              <w:rPr>
                <w:rFonts w:eastAsia="Times New Roman"/>
              </w:rPr>
              <w:t>10</w:t>
            </w:r>
          </w:p>
        </w:tc>
        <w:tc>
          <w:tcPr>
            <w:tcW w:w="601" w:type="dxa"/>
          </w:tcPr>
          <w:p w14:paraId="0EFB4171" w14:textId="77777777" w:rsidR="007F236C" w:rsidRPr="00E359BF" w:rsidRDefault="007F236C" w:rsidP="00A2086A">
            <w:pPr>
              <w:pStyle w:val="TableTextCentered"/>
              <w:rPr>
                <w:rFonts w:eastAsia="Times New Roman"/>
              </w:rPr>
            </w:pPr>
            <w:r>
              <w:rPr>
                <w:rFonts w:eastAsia="Times New Roman"/>
              </w:rPr>
              <w:t>14</w:t>
            </w:r>
          </w:p>
        </w:tc>
        <w:tc>
          <w:tcPr>
            <w:tcW w:w="866" w:type="dxa"/>
          </w:tcPr>
          <w:p w14:paraId="580A4452" w14:textId="77777777" w:rsidR="007F236C" w:rsidRPr="00E359BF" w:rsidRDefault="007F236C" w:rsidP="00A2086A">
            <w:pPr>
              <w:pStyle w:val="TableTextCentered"/>
              <w:rPr>
                <w:rFonts w:eastAsia="Times New Roman"/>
              </w:rPr>
            </w:pPr>
            <w:r>
              <w:rPr>
                <w:rFonts w:eastAsia="Times New Roman"/>
              </w:rPr>
              <w:t>6.6</w:t>
            </w:r>
          </w:p>
        </w:tc>
      </w:tr>
      <w:tr w:rsidR="007C1349" w:rsidRPr="00E359BF" w14:paraId="5EAFC0D6" w14:textId="77777777" w:rsidTr="007C1349">
        <w:tc>
          <w:tcPr>
            <w:tcW w:w="3095" w:type="dxa"/>
            <w:vAlign w:val="center"/>
          </w:tcPr>
          <w:p w14:paraId="211A91E0" w14:textId="77777777" w:rsidR="007F236C" w:rsidRPr="00E359BF" w:rsidRDefault="007F236C" w:rsidP="00A2086A">
            <w:pPr>
              <w:pStyle w:val="TableText"/>
              <w:ind w:left="204"/>
              <w:rPr>
                <w:b/>
                <w:bCs/>
              </w:rPr>
            </w:pPr>
            <w:r w:rsidRPr="00E359BF">
              <w:t>Productivity</w:t>
            </w:r>
          </w:p>
        </w:tc>
        <w:tc>
          <w:tcPr>
            <w:tcW w:w="683" w:type="dxa"/>
          </w:tcPr>
          <w:p w14:paraId="135AFE38" w14:textId="77777777" w:rsidR="007F236C" w:rsidRPr="00E359BF" w:rsidRDefault="007F236C" w:rsidP="00A2086A">
            <w:pPr>
              <w:pStyle w:val="TableTextCentered"/>
              <w:rPr>
                <w:rFonts w:eastAsia="Times New Roman"/>
              </w:rPr>
            </w:pPr>
            <w:r>
              <w:rPr>
                <w:rFonts w:eastAsia="Times New Roman"/>
              </w:rPr>
              <w:t>0</w:t>
            </w:r>
          </w:p>
        </w:tc>
        <w:tc>
          <w:tcPr>
            <w:tcW w:w="714" w:type="dxa"/>
          </w:tcPr>
          <w:p w14:paraId="24D75488" w14:textId="77777777" w:rsidR="007F236C" w:rsidRPr="00E359BF" w:rsidRDefault="007F236C" w:rsidP="00A2086A">
            <w:pPr>
              <w:pStyle w:val="TableTextCentered"/>
              <w:rPr>
                <w:rFonts w:eastAsia="Times New Roman"/>
              </w:rPr>
            </w:pPr>
            <w:r>
              <w:rPr>
                <w:rFonts w:eastAsia="Times New Roman"/>
              </w:rPr>
              <w:t>0</w:t>
            </w:r>
          </w:p>
        </w:tc>
        <w:tc>
          <w:tcPr>
            <w:tcW w:w="652" w:type="dxa"/>
          </w:tcPr>
          <w:p w14:paraId="73D2A2FF" w14:textId="77777777" w:rsidR="007F236C" w:rsidRPr="00E359BF" w:rsidRDefault="007F236C" w:rsidP="00A2086A">
            <w:pPr>
              <w:pStyle w:val="TableTextCentered"/>
              <w:rPr>
                <w:rFonts w:eastAsia="Times New Roman"/>
              </w:rPr>
            </w:pPr>
            <w:r>
              <w:rPr>
                <w:rFonts w:eastAsia="Times New Roman"/>
              </w:rPr>
              <w:t>0</w:t>
            </w:r>
          </w:p>
        </w:tc>
        <w:tc>
          <w:tcPr>
            <w:tcW w:w="684" w:type="dxa"/>
          </w:tcPr>
          <w:p w14:paraId="72C3F650" w14:textId="77777777" w:rsidR="007F236C" w:rsidRPr="00E359BF" w:rsidRDefault="007F236C" w:rsidP="00A2086A">
            <w:pPr>
              <w:pStyle w:val="TableTextCentered"/>
              <w:rPr>
                <w:rFonts w:eastAsia="Times New Roman"/>
              </w:rPr>
            </w:pPr>
            <w:r>
              <w:rPr>
                <w:rFonts w:eastAsia="Times New Roman"/>
              </w:rPr>
              <w:t>1</w:t>
            </w:r>
          </w:p>
        </w:tc>
        <w:tc>
          <w:tcPr>
            <w:tcW w:w="653" w:type="dxa"/>
          </w:tcPr>
          <w:p w14:paraId="62CD47A2" w14:textId="77777777" w:rsidR="007F236C" w:rsidRPr="00E359BF" w:rsidRDefault="007F236C" w:rsidP="00A2086A">
            <w:pPr>
              <w:pStyle w:val="TableTextCentered"/>
              <w:rPr>
                <w:rFonts w:eastAsia="Times New Roman"/>
              </w:rPr>
            </w:pPr>
            <w:r>
              <w:rPr>
                <w:rFonts w:eastAsia="Times New Roman"/>
              </w:rPr>
              <w:t>0</w:t>
            </w:r>
          </w:p>
        </w:tc>
        <w:tc>
          <w:tcPr>
            <w:tcW w:w="712" w:type="dxa"/>
            <w:vAlign w:val="center"/>
          </w:tcPr>
          <w:p w14:paraId="7841F355" w14:textId="77777777" w:rsidR="007F236C" w:rsidRPr="00E359BF" w:rsidRDefault="007F236C" w:rsidP="00A2086A">
            <w:pPr>
              <w:pStyle w:val="TableTextCentered"/>
              <w:rPr>
                <w:rFonts w:eastAsia="Times New Roman"/>
              </w:rPr>
            </w:pPr>
            <w:r>
              <w:rPr>
                <w:rFonts w:eastAsia="Times New Roman"/>
              </w:rPr>
              <w:t>5</w:t>
            </w:r>
          </w:p>
        </w:tc>
        <w:tc>
          <w:tcPr>
            <w:tcW w:w="684" w:type="dxa"/>
            <w:vAlign w:val="center"/>
          </w:tcPr>
          <w:p w14:paraId="1520E9C9" w14:textId="77777777" w:rsidR="007F236C" w:rsidRPr="00E359BF" w:rsidRDefault="007F236C" w:rsidP="00A2086A">
            <w:pPr>
              <w:pStyle w:val="TableTextCentered"/>
              <w:rPr>
                <w:rFonts w:eastAsia="Times New Roman"/>
              </w:rPr>
            </w:pPr>
            <w:r>
              <w:rPr>
                <w:rFonts w:eastAsia="Times New Roman"/>
              </w:rPr>
              <w:t>8</w:t>
            </w:r>
          </w:p>
        </w:tc>
        <w:tc>
          <w:tcPr>
            <w:tcW w:w="601" w:type="dxa"/>
          </w:tcPr>
          <w:p w14:paraId="2AB578B2" w14:textId="77777777" w:rsidR="007F236C" w:rsidRPr="00E359BF" w:rsidRDefault="007F236C" w:rsidP="00A2086A">
            <w:pPr>
              <w:pStyle w:val="TableTextCentered"/>
              <w:rPr>
                <w:rFonts w:eastAsia="Times New Roman"/>
              </w:rPr>
            </w:pPr>
            <w:r>
              <w:rPr>
                <w:rFonts w:eastAsia="Times New Roman"/>
              </w:rPr>
              <w:t>14</w:t>
            </w:r>
          </w:p>
        </w:tc>
        <w:tc>
          <w:tcPr>
            <w:tcW w:w="866" w:type="dxa"/>
          </w:tcPr>
          <w:p w14:paraId="0EE412BE" w14:textId="77777777" w:rsidR="007F236C" w:rsidRPr="00E359BF" w:rsidRDefault="007F236C" w:rsidP="00A2086A">
            <w:pPr>
              <w:pStyle w:val="TableTextCentered"/>
              <w:rPr>
                <w:rFonts w:eastAsia="Times New Roman"/>
              </w:rPr>
            </w:pPr>
            <w:r>
              <w:rPr>
                <w:rFonts w:eastAsia="Times New Roman"/>
              </w:rPr>
              <w:t>6.4</w:t>
            </w:r>
          </w:p>
        </w:tc>
      </w:tr>
      <w:tr w:rsidR="007F236C" w:rsidRPr="00E359BF" w14:paraId="4C56790D" w14:textId="77777777" w:rsidTr="007C1349">
        <w:tc>
          <w:tcPr>
            <w:tcW w:w="3095" w:type="dxa"/>
            <w:vAlign w:val="center"/>
          </w:tcPr>
          <w:p w14:paraId="1785CC54" w14:textId="77777777" w:rsidR="007F236C" w:rsidRPr="00E359BF" w:rsidRDefault="007F236C" w:rsidP="00A2086A">
            <w:pPr>
              <w:pStyle w:val="TableText"/>
              <w:ind w:left="204"/>
              <w:rPr>
                <w:b/>
                <w:bCs/>
              </w:rPr>
            </w:pPr>
            <w:r w:rsidRPr="00D931E1">
              <w:t>Negative Climate</w:t>
            </w:r>
            <w:r>
              <w:t>**</w:t>
            </w:r>
          </w:p>
        </w:tc>
        <w:tc>
          <w:tcPr>
            <w:tcW w:w="683" w:type="dxa"/>
          </w:tcPr>
          <w:p w14:paraId="02FC6C4A" w14:textId="77777777" w:rsidR="007F236C" w:rsidRPr="00E359BF" w:rsidRDefault="007F236C" w:rsidP="00A2086A">
            <w:pPr>
              <w:pStyle w:val="TableTextCentered"/>
              <w:rPr>
                <w:rFonts w:eastAsia="Times New Roman"/>
              </w:rPr>
            </w:pPr>
            <w:r>
              <w:rPr>
                <w:rFonts w:eastAsia="Times New Roman"/>
              </w:rPr>
              <w:t>0</w:t>
            </w:r>
          </w:p>
        </w:tc>
        <w:tc>
          <w:tcPr>
            <w:tcW w:w="714" w:type="dxa"/>
          </w:tcPr>
          <w:p w14:paraId="28D30815" w14:textId="77777777" w:rsidR="007F236C" w:rsidRPr="00E359BF" w:rsidRDefault="007F236C" w:rsidP="00A2086A">
            <w:pPr>
              <w:pStyle w:val="TableTextCentered"/>
              <w:rPr>
                <w:rFonts w:eastAsia="Times New Roman"/>
              </w:rPr>
            </w:pPr>
            <w:r>
              <w:rPr>
                <w:rFonts w:eastAsia="Times New Roman"/>
              </w:rPr>
              <w:t>0</w:t>
            </w:r>
          </w:p>
        </w:tc>
        <w:tc>
          <w:tcPr>
            <w:tcW w:w="652" w:type="dxa"/>
          </w:tcPr>
          <w:p w14:paraId="42E9E61F" w14:textId="77777777" w:rsidR="007F236C" w:rsidRPr="00E359BF" w:rsidRDefault="007F236C" w:rsidP="00A2086A">
            <w:pPr>
              <w:pStyle w:val="TableTextCentered"/>
              <w:rPr>
                <w:rFonts w:eastAsia="Times New Roman"/>
              </w:rPr>
            </w:pPr>
            <w:r>
              <w:rPr>
                <w:rFonts w:eastAsia="Times New Roman"/>
              </w:rPr>
              <w:t>0</w:t>
            </w:r>
          </w:p>
        </w:tc>
        <w:tc>
          <w:tcPr>
            <w:tcW w:w="684" w:type="dxa"/>
          </w:tcPr>
          <w:p w14:paraId="222E1199" w14:textId="77777777" w:rsidR="007F236C" w:rsidRPr="00E359BF" w:rsidRDefault="007F236C" w:rsidP="00A2086A">
            <w:pPr>
              <w:pStyle w:val="TableTextCentered"/>
              <w:rPr>
                <w:rFonts w:eastAsia="Times New Roman"/>
              </w:rPr>
            </w:pPr>
            <w:r>
              <w:rPr>
                <w:rFonts w:eastAsia="Times New Roman"/>
              </w:rPr>
              <w:t>0</w:t>
            </w:r>
          </w:p>
        </w:tc>
        <w:tc>
          <w:tcPr>
            <w:tcW w:w="653" w:type="dxa"/>
          </w:tcPr>
          <w:p w14:paraId="5C65E85B" w14:textId="77777777" w:rsidR="007F236C" w:rsidRPr="00E359BF" w:rsidRDefault="007F236C" w:rsidP="00A2086A">
            <w:pPr>
              <w:pStyle w:val="TableTextCentered"/>
              <w:rPr>
                <w:rFonts w:eastAsia="Times New Roman"/>
              </w:rPr>
            </w:pPr>
            <w:r>
              <w:rPr>
                <w:rFonts w:eastAsia="Times New Roman"/>
              </w:rPr>
              <w:t>1</w:t>
            </w:r>
          </w:p>
        </w:tc>
        <w:tc>
          <w:tcPr>
            <w:tcW w:w="712" w:type="dxa"/>
            <w:vAlign w:val="center"/>
          </w:tcPr>
          <w:p w14:paraId="4C8FD9BA" w14:textId="77777777" w:rsidR="007F236C" w:rsidRPr="00E359BF" w:rsidRDefault="007F236C" w:rsidP="00A2086A">
            <w:pPr>
              <w:pStyle w:val="TableTextCentered"/>
              <w:rPr>
                <w:rFonts w:eastAsia="Times New Roman"/>
              </w:rPr>
            </w:pPr>
            <w:r>
              <w:rPr>
                <w:rFonts w:eastAsia="Times New Roman"/>
              </w:rPr>
              <w:t>2</w:t>
            </w:r>
          </w:p>
        </w:tc>
        <w:tc>
          <w:tcPr>
            <w:tcW w:w="684" w:type="dxa"/>
            <w:vAlign w:val="center"/>
          </w:tcPr>
          <w:p w14:paraId="45A09946" w14:textId="77777777" w:rsidR="007F236C" w:rsidRPr="00E359BF" w:rsidRDefault="007F236C" w:rsidP="00A2086A">
            <w:pPr>
              <w:pStyle w:val="TableTextCentered"/>
              <w:rPr>
                <w:rFonts w:eastAsia="Times New Roman"/>
              </w:rPr>
            </w:pPr>
            <w:r>
              <w:rPr>
                <w:rFonts w:eastAsia="Times New Roman"/>
              </w:rPr>
              <w:t>11</w:t>
            </w:r>
          </w:p>
        </w:tc>
        <w:tc>
          <w:tcPr>
            <w:tcW w:w="601" w:type="dxa"/>
          </w:tcPr>
          <w:p w14:paraId="3D24F111" w14:textId="77777777" w:rsidR="007F236C" w:rsidRPr="00E359BF" w:rsidRDefault="007F236C" w:rsidP="00A2086A">
            <w:pPr>
              <w:pStyle w:val="TableTextCentered"/>
              <w:rPr>
                <w:rFonts w:eastAsia="Times New Roman"/>
              </w:rPr>
            </w:pPr>
            <w:r>
              <w:rPr>
                <w:rFonts w:eastAsia="Times New Roman"/>
              </w:rPr>
              <w:t>14</w:t>
            </w:r>
          </w:p>
        </w:tc>
        <w:tc>
          <w:tcPr>
            <w:tcW w:w="866" w:type="dxa"/>
          </w:tcPr>
          <w:p w14:paraId="4D40DC76" w14:textId="77777777" w:rsidR="007F236C" w:rsidRPr="00E359BF" w:rsidRDefault="007F236C" w:rsidP="00A2086A">
            <w:pPr>
              <w:pStyle w:val="TableTextCentered"/>
              <w:rPr>
                <w:rFonts w:eastAsia="Times New Roman"/>
              </w:rPr>
            </w:pPr>
            <w:r>
              <w:rPr>
                <w:rFonts w:eastAsia="Times New Roman"/>
              </w:rPr>
              <w:t>6.7</w:t>
            </w:r>
          </w:p>
        </w:tc>
      </w:tr>
      <w:tr w:rsidR="007F236C" w:rsidRPr="00E359BF" w14:paraId="5964BCE9" w14:textId="77777777" w:rsidTr="007C1349">
        <w:tc>
          <w:tcPr>
            <w:tcW w:w="3095" w:type="dxa"/>
            <w:shd w:val="clear" w:color="auto" w:fill="D9E2F3" w:themeFill="accent5" w:themeFillTint="33"/>
            <w:vAlign w:val="center"/>
          </w:tcPr>
          <w:p w14:paraId="2C6ECDED" w14:textId="77777777" w:rsidR="007F236C" w:rsidRPr="00E359BF" w:rsidRDefault="007F236C" w:rsidP="00A2086A">
            <w:pPr>
              <w:pStyle w:val="TableSubheading"/>
              <w:rPr>
                <w:szCs w:val="20"/>
              </w:rPr>
            </w:pPr>
            <w:r w:rsidRPr="00E359BF">
              <w:t>Instructional Support Domain</w:t>
            </w:r>
          </w:p>
        </w:tc>
        <w:tc>
          <w:tcPr>
            <w:tcW w:w="683" w:type="dxa"/>
            <w:shd w:val="clear" w:color="auto" w:fill="D9E2F3" w:themeFill="accent5" w:themeFillTint="33"/>
          </w:tcPr>
          <w:p w14:paraId="31DECDA6" w14:textId="77777777" w:rsidR="007F236C" w:rsidRPr="00E359BF" w:rsidRDefault="007F236C" w:rsidP="00A2086A">
            <w:pPr>
              <w:pStyle w:val="TableTextCenteredDemi"/>
              <w:rPr>
                <w:rFonts w:eastAsia="Times New Roman"/>
              </w:rPr>
            </w:pPr>
            <w:r>
              <w:rPr>
                <w:rFonts w:eastAsia="Times New Roman"/>
              </w:rPr>
              <w:t>7</w:t>
            </w:r>
          </w:p>
        </w:tc>
        <w:tc>
          <w:tcPr>
            <w:tcW w:w="714" w:type="dxa"/>
            <w:shd w:val="clear" w:color="auto" w:fill="D9E2F3" w:themeFill="accent5" w:themeFillTint="33"/>
          </w:tcPr>
          <w:p w14:paraId="4B8416E5" w14:textId="77777777" w:rsidR="007F236C" w:rsidRPr="00E359BF" w:rsidRDefault="007F236C" w:rsidP="00A2086A">
            <w:pPr>
              <w:pStyle w:val="TableTextCenteredDemi"/>
              <w:rPr>
                <w:rFonts w:eastAsia="Times New Roman"/>
              </w:rPr>
            </w:pPr>
            <w:r>
              <w:rPr>
                <w:rFonts w:eastAsia="Times New Roman"/>
              </w:rPr>
              <w:t>15</w:t>
            </w:r>
          </w:p>
        </w:tc>
        <w:tc>
          <w:tcPr>
            <w:tcW w:w="652" w:type="dxa"/>
            <w:shd w:val="clear" w:color="auto" w:fill="D9E2F3" w:themeFill="accent5" w:themeFillTint="33"/>
          </w:tcPr>
          <w:p w14:paraId="256F34DF" w14:textId="77777777" w:rsidR="007F236C" w:rsidRPr="00E359BF" w:rsidRDefault="007F236C" w:rsidP="00A2086A">
            <w:pPr>
              <w:pStyle w:val="TableTextCenteredDemi"/>
              <w:rPr>
                <w:rFonts w:eastAsia="Times New Roman"/>
              </w:rPr>
            </w:pPr>
            <w:r>
              <w:rPr>
                <w:rFonts w:eastAsia="Times New Roman"/>
              </w:rPr>
              <w:t>18</w:t>
            </w:r>
          </w:p>
        </w:tc>
        <w:tc>
          <w:tcPr>
            <w:tcW w:w="684" w:type="dxa"/>
            <w:shd w:val="clear" w:color="auto" w:fill="D9E2F3" w:themeFill="accent5" w:themeFillTint="33"/>
          </w:tcPr>
          <w:p w14:paraId="364C1525" w14:textId="77777777" w:rsidR="007F236C" w:rsidRPr="00E359BF" w:rsidRDefault="007F236C" w:rsidP="00A2086A">
            <w:pPr>
              <w:pStyle w:val="TableTextCenteredDemi"/>
              <w:rPr>
                <w:rFonts w:eastAsia="Times New Roman"/>
              </w:rPr>
            </w:pPr>
            <w:r>
              <w:rPr>
                <w:rFonts w:eastAsia="Times New Roman"/>
              </w:rPr>
              <w:t>15</w:t>
            </w:r>
          </w:p>
        </w:tc>
        <w:tc>
          <w:tcPr>
            <w:tcW w:w="653" w:type="dxa"/>
            <w:shd w:val="clear" w:color="auto" w:fill="D9E2F3" w:themeFill="accent5" w:themeFillTint="33"/>
          </w:tcPr>
          <w:p w14:paraId="1FD406E2" w14:textId="77777777" w:rsidR="007F236C" w:rsidRPr="00E359BF" w:rsidRDefault="007F236C" w:rsidP="00A2086A">
            <w:pPr>
              <w:pStyle w:val="TableTextCenteredDemi"/>
              <w:rPr>
                <w:rFonts w:eastAsia="Times New Roman"/>
              </w:rPr>
            </w:pPr>
            <w:r>
              <w:rPr>
                <w:rFonts w:eastAsia="Times New Roman"/>
              </w:rPr>
              <w:t>11</w:t>
            </w:r>
          </w:p>
        </w:tc>
        <w:tc>
          <w:tcPr>
            <w:tcW w:w="712" w:type="dxa"/>
            <w:shd w:val="clear" w:color="auto" w:fill="D9E2F3" w:themeFill="accent5" w:themeFillTint="33"/>
            <w:vAlign w:val="center"/>
          </w:tcPr>
          <w:p w14:paraId="2418C8CC" w14:textId="77777777" w:rsidR="007F236C" w:rsidRPr="00E359BF" w:rsidRDefault="007F236C" w:rsidP="00A2086A">
            <w:pPr>
              <w:pStyle w:val="TableTextCenteredDemi"/>
              <w:rPr>
                <w:rFonts w:eastAsia="Times New Roman"/>
              </w:rPr>
            </w:pPr>
            <w:r>
              <w:rPr>
                <w:rFonts w:eastAsia="Times New Roman"/>
              </w:rPr>
              <w:t>4</w:t>
            </w:r>
          </w:p>
        </w:tc>
        <w:tc>
          <w:tcPr>
            <w:tcW w:w="684" w:type="dxa"/>
            <w:shd w:val="clear" w:color="auto" w:fill="D9E2F3" w:themeFill="accent5" w:themeFillTint="33"/>
            <w:vAlign w:val="center"/>
          </w:tcPr>
          <w:p w14:paraId="65DBF287" w14:textId="77777777" w:rsidR="007F236C" w:rsidRPr="00E359BF" w:rsidRDefault="007F236C" w:rsidP="00A2086A">
            <w:pPr>
              <w:pStyle w:val="TableTextCenteredDemi"/>
              <w:rPr>
                <w:rFonts w:eastAsia="Times New Roman"/>
              </w:rPr>
            </w:pPr>
            <w:r>
              <w:rPr>
                <w:rFonts w:eastAsia="Times New Roman"/>
              </w:rPr>
              <w:t>0</w:t>
            </w:r>
          </w:p>
        </w:tc>
        <w:tc>
          <w:tcPr>
            <w:tcW w:w="601" w:type="dxa"/>
            <w:shd w:val="clear" w:color="auto" w:fill="D9E2F3" w:themeFill="accent5" w:themeFillTint="33"/>
          </w:tcPr>
          <w:p w14:paraId="41F41CA1" w14:textId="77777777" w:rsidR="007F236C" w:rsidRPr="00E359BF" w:rsidRDefault="007F236C" w:rsidP="00A2086A">
            <w:pPr>
              <w:pStyle w:val="TableTextCenteredDemi"/>
              <w:rPr>
                <w:rFonts w:eastAsia="Times New Roman"/>
              </w:rPr>
            </w:pPr>
            <w:r>
              <w:rPr>
                <w:rFonts w:eastAsia="Times New Roman"/>
              </w:rPr>
              <w:t>70</w:t>
            </w:r>
          </w:p>
        </w:tc>
        <w:tc>
          <w:tcPr>
            <w:tcW w:w="866" w:type="dxa"/>
            <w:shd w:val="clear" w:color="auto" w:fill="D9E2F3" w:themeFill="accent5" w:themeFillTint="33"/>
          </w:tcPr>
          <w:p w14:paraId="4CFB226E" w14:textId="77777777" w:rsidR="007F236C" w:rsidRPr="00E359BF" w:rsidRDefault="007F236C" w:rsidP="00A2086A">
            <w:pPr>
              <w:pStyle w:val="TableTextCenteredDemi"/>
              <w:rPr>
                <w:rFonts w:eastAsia="Times New Roman"/>
              </w:rPr>
            </w:pPr>
            <w:r>
              <w:rPr>
                <w:rFonts w:eastAsia="Times New Roman"/>
              </w:rPr>
              <w:t>3.3</w:t>
            </w:r>
          </w:p>
        </w:tc>
      </w:tr>
      <w:tr w:rsidR="007F236C" w:rsidRPr="00E359BF" w14:paraId="4435F630" w14:textId="77777777" w:rsidTr="007C1349">
        <w:tc>
          <w:tcPr>
            <w:tcW w:w="3095" w:type="dxa"/>
            <w:vAlign w:val="center"/>
          </w:tcPr>
          <w:p w14:paraId="08B02684" w14:textId="77777777" w:rsidR="007F236C" w:rsidRPr="00E359BF" w:rsidRDefault="007F236C" w:rsidP="00A2086A">
            <w:pPr>
              <w:pStyle w:val="TableText"/>
              <w:ind w:left="204"/>
              <w:rPr>
                <w:b/>
                <w:bCs/>
              </w:rPr>
            </w:pPr>
            <w:r w:rsidRPr="00D931E1">
              <w:t>Instructional Learning Formats</w:t>
            </w:r>
          </w:p>
        </w:tc>
        <w:tc>
          <w:tcPr>
            <w:tcW w:w="683" w:type="dxa"/>
          </w:tcPr>
          <w:p w14:paraId="68C250B2" w14:textId="77777777" w:rsidR="007F236C" w:rsidRPr="00E359BF" w:rsidRDefault="007F236C" w:rsidP="00A2086A">
            <w:pPr>
              <w:pStyle w:val="TableTextCentered"/>
              <w:rPr>
                <w:rFonts w:eastAsia="Times New Roman"/>
              </w:rPr>
            </w:pPr>
            <w:r>
              <w:rPr>
                <w:rFonts w:eastAsia="Times New Roman"/>
              </w:rPr>
              <w:t>0</w:t>
            </w:r>
          </w:p>
        </w:tc>
        <w:tc>
          <w:tcPr>
            <w:tcW w:w="714" w:type="dxa"/>
          </w:tcPr>
          <w:p w14:paraId="019EA618" w14:textId="77777777" w:rsidR="007F236C" w:rsidRPr="00E359BF" w:rsidRDefault="007F236C" w:rsidP="00A2086A">
            <w:pPr>
              <w:pStyle w:val="TableTextCentered"/>
              <w:rPr>
                <w:rFonts w:eastAsia="Times New Roman"/>
              </w:rPr>
            </w:pPr>
            <w:r>
              <w:rPr>
                <w:rFonts w:eastAsia="Times New Roman"/>
              </w:rPr>
              <w:t>0</w:t>
            </w:r>
          </w:p>
        </w:tc>
        <w:tc>
          <w:tcPr>
            <w:tcW w:w="652" w:type="dxa"/>
          </w:tcPr>
          <w:p w14:paraId="3E5689A3" w14:textId="77777777" w:rsidR="007F236C" w:rsidRPr="00E359BF" w:rsidRDefault="007F236C" w:rsidP="00A2086A">
            <w:pPr>
              <w:pStyle w:val="TableTextCentered"/>
              <w:rPr>
                <w:rFonts w:eastAsia="Times New Roman"/>
              </w:rPr>
            </w:pPr>
            <w:r>
              <w:rPr>
                <w:rFonts w:eastAsia="Times New Roman"/>
              </w:rPr>
              <w:t>6</w:t>
            </w:r>
          </w:p>
        </w:tc>
        <w:tc>
          <w:tcPr>
            <w:tcW w:w="684" w:type="dxa"/>
          </w:tcPr>
          <w:p w14:paraId="18EAFE6C" w14:textId="77777777" w:rsidR="007F236C" w:rsidRPr="00E359BF" w:rsidRDefault="007F236C" w:rsidP="00A2086A">
            <w:pPr>
              <w:pStyle w:val="TableTextCentered"/>
              <w:rPr>
                <w:rFonts w:eastAsia="Times New Roman"/>
              </w:rPr>
            </w:pPr>
            <w:r>
              <w:rPr>
                <w:rFonts w:eastAsia="Times New Roman"/>
              </w:rPr>
              <w:t>4</w:t>
            </w:r>
          </w:p>
        </w:tc>
        <w:tc>
          <w:tcPr>
            <w:tcW w:w="653" w:type="dxa"/>
          </w:tcPr>
          <w:p w14:paraId="0A2F29C3" w14:textId="77777777" w:rsidR="007F236C" w:rsidRPr="00E359BF" w:rsidRDefault="007F236C" w:rsidP="00A2086A">
            <w:pPr>
              <w:pStyle w:val="TableTextCentered"/>
              <w:rPr>
                <w:rFonts w:eastAsia="Times New Roman"/>
              </w:rPr>
            </w:pPr>
            <w:r>
              <w:rPr>
                <w:rFonts w:eastAsia="Times New Roman"/>
              </w:rPr>
              <w:t>3</w:t>
            </w:r>
          </w:p>
        </w:tc>
        <w:tc>
          <w:tcPr>
            <w:tcW w:w="712" w:type="dxa"/>
            <w:vAlign w:val="center"/>
          </w:tcPr>
          <w:p w14:paraId="4E61DDFA" w14:textId="77777777" w:rsidR="007F236C" w:rsidRPr="00E359BF" w:rsidRDefault="007F236C" w:rsidP="00A2086A">
            <w:pPr>
              <w:pStyle w:val="TableTextCentered"/>
              <w:rPr>
                <w:rFonts w:eastAsia="Times New Roman"/>
              </w:rPr>
            </w:pPr>
            <w:r>
              <w:rPr>
                <w:rFonts w:eastAsia="Times New Roman"/>
              </w:rPr>
              <w:t>1</w:t>
            </w:r>
          </w:p>
        </w:tc>
        <w:tc>
          <w:tcPr>
            <w:tcW w:w="684" w:type="dxa"/>
            <w:vAlign w:val="center"/>
          </w:tcPr>
          <w:p w14:paraId="1B8DAC3E" w14:textId="77777777" w:rsidR="007F236C" w:rsidRPr="00E359BF" w:rsidRDefault="007F236C" w:rsidP="00A2086A">
            <w:pPr>
              <w:pStyle w:val="TableTextCentered"/>
              <w:rPr>
                <w:rFonts w:eastAsia="Times New Roman"/>
              </w:rPr>
            </w:pPr>
            <w:r>
              <w:rPr>
                <w:rFonts w:eastAsia="Times New Roman"/>
              </w:rPr>
              <w:t>0</w:t>
            </w:r>
          </w:p>
        </w:tc>
        <w:tc>
          <w:tcPr>
            <w:tcW w:w="601" w:type="dxa"/>
          </w:tcPr>
          <w:p w14:paraId="251599FF" w14:textId="77777777" w:rsidR="007F236C" w:rsidRPr="00E359BF" w:rsidRDefault="007F236C" w:rsidP="00A2086A">
            <w:pPr>
              <w:pStyle w:val="TableTextCentered"/>
              <w:rPr>
                <w:rFonts w:eastAsia="Times New Roman"/>
              </w:rPr>
            </w:pPr>
            <w:r>
              <w:rPr>
                <w:rFonts w:eastAsia="Times New Roman"/>
              </w:rPr>
              <w:t>14</w:t>
            </w:r>
          </w:p>
        </w:tc>
        <w:tc>
          <w:tcPr>
            <w:tcW w:w="866" w:type="dxa"/>
          </w:tcPr>
          <w:p w14:paraId="48C18C73" w14:textId="77777777" w:rsidR="007F236C" w:rsidRPr="00E359BF" w:rsidRDefault="007F236C" w:rsidP="00A2086A">
            <w:pPr>
              <w:pStyle w:val="TableTextCentered"/>
              <w:rPr>
                <w:rFonts w:eastAsia="Times New Roman"/>
              </w:rPr>
            </w:pPr>
            <w:r>
              <w:rPr>
                <w:rFonts w:eastAsia="Times New Roman"/>
              </w:rPr>
              <w:t>3.9</w:t>
            </w:r>
          </w:p>
        </w:tc>
      </w:tr>
      <w:tr w:rsidR="007C1349" w:rsidRPr="00E359BF" w14:paraId="60C21CDA" w14:textId="77777777" w:rsidTr="007C1349">
        <w:trPr>
          <w:trHeight w:val="70"/>
        </w:trPr>
        <w:tc>
          <w:tcPr>
            <w:tcW w:w="3095" w:type="dxa"/>
            <w:vAlign w:val="center"/>
          </w:tcPr>
          <w:p w14:paraId="6532642E" w14:textId="77777777" w:rsidR="007F236C" w:rsidRPr="00E359BF" w:rsidRDefault="007F236C" w:rsidP="00A2086A">
            <w:pPr>
              <w:pStyle w:val="TableText"/>
              <w:ind w:left="204"/>
              <w:rPr>
                <w:b/>
                <w:bCs/>
              </w:rPr>
            </w:pPr>
            <w:r w:rsidRPr="00D931E1">
              <w:t>Content Understanding</w:t>
            </w:r>
          </w:p>
        </w:tc>
        <w:tc>
          <w:tcPr>
            <w:tcW w:w="683" w:type="dxa"/>
          </w:tcPr>
          <w:p w14:paraId="593A2342" w14:textId="77777777" w:rsidR="007F236C" w:rsidRPr="00E359BF" w:rsidRDefault="007F236C" w:rsidP="00A2086A">
            <w:pPr>
              <w:pStyle w:val="TableTextCentered"/>
              <w:rPr>
                <w:rFonts w:eastAsia="Times New Roman"/>
              </w:rPr>
            </w:pPr>
            <w:r>
              <w:rPr>
                <w:rFonts w:eastAsia="Times New Roman"/>
              </w:rPr>
              <w:t>1</w:t>
            </w:r>
          </w:p>
        </w:tc>
        <w:tc>
          <w:tcPr>
            <w:tcW w:w="714" w:type="dxa"/>
          </w:tcPr>
          <w:p w14:paraId="2667800F" w14:textId="77777777" w:rsidR="007F236C" w:rsidRPr="00E359BF" w:rsidRDefault="007F236C" w:rsidP="00A2086A">
            <w:pPr>
              <w:pStyle w:val="TableTextCentered"/>
              <w:rPr>
                <w:rFonts w:eastAsia="Times New Roman"/>
              </w:rPr>
            </w:pPr>
            <w:r>
              <w:rPr>
                <w:rFonts w:eastAsia="Times New Roman"/>
              </w:rPr>
              <w:t>2</w:t>
            </w:r>
          </w:p>
        </w:tc>
        <w:tc>
          <w:tcPr>
            <w:tcW w:w="652" w:type="dxa"/>
          </w:tcPr>
          <w:p w14:paraId="6BA87432" w14:textId="77777777" w:rsidR="007F236C" w:rsidRPr="00E359BF" w:rsidRDefault="007F236C" w:rsidP="00A2086A">
            <w:pPr>
              <w:pStyle w:val="TableTextCentered"/>
              <w:rPr>
                <w:rFonts w:eastAsia="Times New Roman"/>
              </w:rPr>
            </w:pPr>
            <w:r>
              <w:rPr>
                <w:rFonts w:eastAsia="Times New Roman"/>
              </w:rPr>
              <w:t>3</w:t>
            </w:r>
          </w:p>
        </w:tc>
        <w:tc>
          <w:tcPr>
            <w:tcW w:w="684" w:type="dxa"/>
          </w:tcPr>
          <w:p w14:paraId="387E9D92" w14:textId="77777777" w:rsidR="007F236C" w:rsidRPr="00E359BF" w:rsidRDefault="007F236C" w:rsidP="00A2086A">
            <w:pPr>
              <w:pStyle w:val="TableTextCentered"/>
              <w:rPr>
                <w:rFonts w:eastAsia="Times New Roman"/>
              </w:rPr>
            </w:pPr>
            <w:r>
              <w:rPr>
                <w:rFonts w:eastAsia="Times New Roman"/>
              </w:rPr>
              <w:t>4</w:t>
            </w:r>
          </w:p>
        </w:tc>
        <w:tc>
          <w:tcPr>
            <w:tcW w:w="653" w:type="dxa"/>
          </w:tcPr>
          <w:p w14:paraId="6C6FCA2B" w14:textId="77777777" w:rsidR="007F236C" w:rsidRPr="00E359BF" w:rsidRDefault="007F236C" w:rsidP="00A2086A">
            <w:pPr>
              <w:pStyle w:val="TableTextCentered"/>
              <w:rPr>
                <w:rFonts w:eastAsia="Times New Roman"/>
              </w:rPr>
            </w:pPr>
            <w:r>
              <w:rPr>
                <w:rFonts w:eastAsia="Times New Roman"/>
              </w:rPr>
              <w:t>2</w:t>
            </w:r>
          </w:p>
        </w:tc>
        <w:tc>
          <w:tcPr>
            <w:tcW w:w="712" w:type="dxa"/>
            <w:vAlign w:val="center"/>
          </w:tcPr>
          <w:p w14:paraId="17ABD58D" w14:textId="77777777" w:rsidR="007F236C" w:rsidRPr="00E359BF" w:rsidRDefault="007F236C" w:rsidP="00A2086A">
            <w:pPr>
              <w:pStyle w:val="TableTextCentered"/>
              <w:rPr>
                <w:rFonts w:eastAsia="Times New Roman"/>
              </w:rPr>
            </w:pPr>
            <w:r>
              <w:rPr>
                <w:rFonts w:eastAsia="Times New Roman"/>
              </w:rPr>
              <w:t>2</w:t>
            </w:r>
          </w:p>
        </w:tc>
        <w:tc>
          <w:tcPr>
            <w:tcW w:w="684" w:type="dxa"/>
            <w:vAlign w:val="center"/>
          </w:tcPr>
          <w:p w14:paraId="362C3480" w14:textId="77777777" w:rsidR="007F236C" w:rsidRPr="00E359BF" w:rsidRDefault="007F236C" w:rsidP="00A2086A">
            <w:pPr>
              <w:pStyle w:val="TableTextCentered"/>
              <w:rPr>
                <w:rFonts w:eastAsia="Times New Roman"/>
              </w:rPr>
            </w:pPr>
            <w:r>
              <w:rPr>
                <w:rFonts w:eastAsia="Times New Roman"/>
              </w:rPr>
              <w:t>0</w:t>
            </w:r>
          </w:p>
        </w:tc>
        <w:tc>
          <w:tcPr>
            <w:tcW w:w="601" w:type="dxa"/>
          </w:tcPr>
          <w:p w14:paraId="58E6E7C4" w14:textId="77777777" w:rsidR="007F236C" w:rsidRPr="00E359BF" w:rsidRDefault="007F236C" w:rsidP="00A2086A">
            <w:pPr>
              <w:pStyle w:val="TableTextCentered"/>
              <w:rPr>
                <w:rFonts w:eastAsia="Times New Roman"/>
              </w:rPr>
            </w:pPr>
            <w:r>
              <w:rPr>
                <w:rFonts w:eastAsia="Times New Roman"/>
              </w:rPr>
              <w:t>14</w:t>
            </w:r>
          </w:p>
        </w:tc>
        <w:tc>
          <w:tcPr>
            <w:tcW w:w="866" w:type="dxa"/>
          </w:tcPr>
          <w:p w14:paraId="2D563F2B" w14:textId="77777777" w:rsidR="007F236C" w:rsidRPr="00E359BF" w:rsidRDefault="007F236C" w:rsidP="00A2086A">
            <w:pPr>
              <w:pStyle w:val="TableTextCentered"/>
              <w:rPr>
                <w:rFonts w:eastAsia="Times New Roman"/>
              </w:rPr>
            </w:pPr>
            <w:r>
              <w:rPr>
                <w:rFonts w:eastAsia="Times New Roman"/>
              </w:rPr>
              <w:t>3.7</w:t>
            </w:r>
          </w:p>
        </w:tc>
      </w:tr>
      <w:tr w:rsidR="007F236C" w:rsidRPr="00E359BF" w14:paraId="54BE86FF" w14:textId="77777777" w:rsidTr="007C1349">
        <w:tc>
          <w:tcPr>
            <w:tcW w:w="3095" w:type="dxa"/>
            <w:vAlign w:val="center"/>
          </w:tcPr>
          <w:p w14:paraId="11D9B4EF" w14:textId="77777777" w:rsidR="007F236C" w:rsidRPr="00E359BF" w:rsidRDefault="007F236C" w:rsidP="00A2086A">
            <w:pPr>
              <w:pStyle w:val="TableText"/>
              <w:ind w:left="204"/>
              <w:rPr>
                <w:b/>
                <w:bCs/>
              </w:rPr>
            </w:pPr>
            <w:r w:rsidRPr="00D931E1">
              <w:t>Analysis and Inquiry</w:t>
            </w:r>
          </w:p>
        </w:tc>
        <w:tc>
          <w:tcPr>
            <w:tcW w:w="683" w:type="dxa"/>
          </w:tcPr>
          <w:p w14:paraId="67FEF137" w14:textId="77777777" w:rsidR="007F236C" w:rsidRPr="00E359BF" w:rsidRDefault="007F236C" w:rsidP="00A2086A">
            <w:pPr>
              <w:pStyle w:val="TableTextCentered"/>
              <w:rPr>
                <w:rFonts w:eastAsia="Times New Roman"/>
              </w:rPr>
            </w:pPr>
            <w:r>
              <w:rPr>
                <w:rFonts w:eastAsia="Times New Roman"/>
              </w:rPr>
              <w:t>3</w:t>
            </w:r>
          </w:p>
        </w:tc>
        <w:tc>
          <w:tcPr>
            <w:tcW w:w="714" w:type="dxa"/>
          </w:tcPr>
          <w:p w14:paraId="3A78B441" w14:textId="77777777" w:rsidR="007F236C" w:rsidRPr="00E359BF" w:rsidRDefault="007F236C" w:rsidP="00A2086A">
            <w:pPr>
              <w:pStyle w:val="TableTextCentered"/>
              <w:rPr>
                <w:rFonts w:eastAsia="Times New Roman"/>
              </w:rPr>
            </w:pPr>
            <w:r>
              <w:rPr>
                <w:rFonts w:eastAsia="Times New Roman"/>
              </w:rPr>
              <w:t>5</w:t>
            </w:r>
          </w:p>
        </w:tc>
        <w:tc>
          <w:tcPr>
            <w:tcW w:w="652" w:type="dxa"/>
          </w:tcPr>
          <w:p w14:paraId="43A80352" w14:textId="77777777" w:rsidR="007F236C" w:rsidRPr="00E359BF" w:rsidRDefault="007F236C" w:rsidP="00A2086A">
            <w:pPr>
              <w:pStyle w:val="TableTextCentered"/>
              <w:rPr>
                <w:rFonts w:eastAsia="Times New Roman"/>
              </w:rPr>
            </w:pPr>
            <w:r>
              <w:rPr>
                <w:rFonts w:eastAsia="Times New Roman"/>
              </w:rPr>
              <w:t>3</w:t>
            </w:r>
          </w:p>
        </w:tc>
        <w:tc>
          <w:tcPr>
            <w:tcW w:w="684" w:type="dxa"/>
          </w:tcPr>
          <w:p w14:paraId="1F94353C" w14:textId="77777777" w:rsidR="007F236C" w:rsidRPr="00E359BF" w:rsidRDefault="007F236C" w:rsidP="00A2086A">
            <w:pPr>
              <w:pStyle w:val="TableTextCentered"/>
              <w:rPr>
                <w:rFonts w:eastAsia="Times New Roman"/>
              </w:rPr>
            </w:pPr>
            <w:r>
              <w:rPr>
                <w:rFonts w:eastAsia="Times New Roman"/>
              </w:rPr>
              <w:t>3</w:t>
            </w:r>
          </w:p>
        </w:tc>
        <w:tc>
          <w:tcPr>
            <w:tcW w:w="653" w:type="dxa"/>
          </w:tcPr>
          <w:p w14:paraId="13CB0D79" w14:textId="77777777" w:rsidR="007F236C" w:rsidRPr="00E359BF" w:rsidRDefault="007F236C" w:rsidP="00A2086A">
            <w:pPr>
              <w:pStyle w:val="TableTextCentered"/>
              <w:rPr>
                <w:rFonts w:eastAsia="Times New Roman"/>
              </w:rPr>
            </w:pPr>
            <w:r>
              <w:rPr>
                <w:rFonts w:eastAsia="Times New Roman"/>
              </w:rPr>
              <w:t>0</w:t>
            </w:r>
          </w:p>
        </w:tc>
        <w:tc>
          <w:tcPr>
            <w:tcW w:w="712" w:type="dxa"/>
            <w:vAlign w:val="center"/>
          </w:tcPr>
          <w:p w14:paraId="6FD0AA27" w14:textId="77777777" w:rsidR="007F236C" w:rsidRPr="00E359BF" w:rsidRDefault="007F236C" w:rsidP="00A2086A">
            <w:pPr>
              <w:pStyle w:val="TableTextCentered"/>
              <w:rPr>
                <w:rFonts w:eastAsia="Times New Roman"/>
              </w:rPr>
            </w:pPr>
            <w:r>
              <w:rPr>
                <w:rFonts w:eastAsia="Times New Roman"/>
              </w:rPr>
              <w:t>0</w:t>
            </w:r>
          </w:p>
        </w:tc>
        <w:tc>
          <w:tcPr>
            <w:tcW w:w="684" w:type="dxa"/>
            <w:vAlign w:val="center"/>
          </w:tcPr>
          <w:p w14:paraId="331C9A26" w14:textId="77777777" w:rsidR="007F236C" w:rsidRPr="00E359BF" w:rsidRDefault="007F236C" w:rsidP="00A2086A">
            <w:pPr>
              <w:pStyle w:val="TableTextCentered"/>
              <w:rPr>
                <w:rFonts w:eastAsia="Times New Roman"/>
              </w:rPr>
            </w:pPr>
            <w:r>
              <w:rPr>
                <w:rFonts w:eastAsia="Times New Roman"/>
              </w:rPr>
              <w:t>0</w:t>
            </w:r>
          </w:p>
        </w:tc>
        <w:tc>
          <w:tcPr>
            <w:tcW w:w="601" w:type="dxa"/>
          </w:tcPr>
          <w:p w14:paraId="6B526092" w14:textId="77777777" w:rsidR="007F236C" w:rsidRPr="00E359BF" w:rsidRDefault="007F236C" w:rsidP="00A2086A">
            <w:pPr>
              <w:pStyle w:val="TableTextCentered"/>
              <w:rPr>
                <w:rFonts w:eastAsia="Times New Roman"/>
              </w:rPr>
            </w:pPr>
            <w:r>
              <w:rPr>
                <w:rFonts w:eastAsia="Times New Roman"/>
              </w:rPr>
              <w:t>14</w:t>
            </w:r>
          </w:p>
        </w:tc>
        <w:tc>
          <w:tcPr>
            <w:tcW w:w="866" w:type="dxa"/>
          </w:tcPr>
          <w:p w14:paraId="524FA6CA" w14:textId="77777777" w:rsidR="007F236C" w:rsidRPr="00E359BF" w:rsidRDefault="007F236C" w:rsidP="00A2086A">
            <w:pPr>
              <w:pStyle w:val="TableTextCentered"/>
              <w:rPr>
                <w:rFonts w:eastAsia="Times New Roman"/>
              </w:rPr>
            </w:pPr>
            <w:r>
              <w:rPr>
                <w:rFonts w:eastAsia="Times New Roman"/>
              </w:rPr>
              <w:t>2.4</w:t>
            </w:r>
          </w:p>
        </w:tc>
      </w:tr>
      <w:tr w:rsidR="007C1349" w:rsidRPr="00E359BF" w14:paraId="7C72128A" w14:textId="77777777" w:rsidTr="007C1349">
        <w:tc>
          <w:tcPr>
            <w:tcW w:w="3095" w:type="dxa"/>
            <w:vAlign w:val="center"/>
          </w:tcPr>
          <w:p w14:paraId="2C4DC8E4" w14:textId="77777777" w:rsidR="007F236C" w:rsidRPr="00D931E1" w:rsidRDefault="007F236C" w:rsidP="00A2086A">
            <w:pPr>
              <w:pStyle w:val="TableText"/>
              <w:ind w:left="204"/>
              <w:rPr>
                <w:b/>
                <w:bCs/>
              </w:rPr>
            </w:pPr>
            <w:r w:rsidRPr="00D931E1">
              <w:t>Quality of Feedback</w:t>
            </w:r>
          </w:p>
        </w:tc>
        <w:tc>
          <w:tcPr>
            <w:tcW w:w="683" w:type="dxa"/>
          </w:tcPr>
          <w:p w14:paraId="3F20AE04" w14:textId="77777777" w:rsidR="007F236C" w:rsidRPr="00E359BF" w:rsidRDefault="007F236C" w:rsidP="00A2086A">
            <w:pPr>
              <w:pStyle w:val="TableTextCentered"/>
              <w:rPr>
                <w:rFonts w:eastAsia="Times New Roman"/>
              </w:rPr>
            </w:pPr>
            <w:r>
              <w:rPr>
                <w:rFonts w:eastAsia="Times New Roman"/>
              </w:rPr>
              <w:t>2</w:t>
            </w:r>
          </w:p>
        </w:tc>
        <w:tc>
          <w:tcPr>
            <w:tcW w:w="714" w:type="dxa"/>
          </w:tcPr>
          <w:p w14:paraId="63C0AB77" w14:textId="77777777" w:rsidR="007F236C" w:rsidRPr="00E359BF" w:rsidRDefault="007F236C" w:rsidP="00A2086A">
            <w:pPr>
              <w:pStyle w:val="TableTextCentered"/>
              <w:rPr>
                <w:rFonts w:eastAsia="Times New Roman"/>
              </w:rPr>
            </w:pPr>
            <w:r>
              <w:rPr>
                <w:rFonts w:eastAsia="Times New Roman"/>
              </w:rPr>
              <w:t>3</w:t>
            </w:r>
          </w:p>
        </w:tc>
        <w:tc>
          <w:tcPr>
            <w:tcW w:w="652" w:type="dxa"/>
          </w:tcPr>
          <w:p w14:paraId="717ED02A" w14:textId="77777777" w:rsidR="007F236C" w:rsidRPr="00E359BF" w:rsidRDefault="007F236C" w:rsidP="00A2086A">
            <w:pPr>
              <w:pStyle w:val="TableTextCentered"/>
              <w:rPr>
                <w:rFonts w:eastAsia="Times New Roman"/>
              </w:rPr>
            </w:pPr>
            <w:r>
              <w:rPr>
                <w:rFonts w:eastAsia="Times New Roman"/>
              </w:rPr>
              <w:t>3</w:t>
            </w:r>
          </w:p>
        </w:tc>
        <w:tc>
          <w:tcPr>
            <w:tcW w:w="684" w:type="dxa"/>
          </w:tcPr>
          <w:p w14:paraId="2904D697" w14:textId="77777777" w:rsidR="007F236C" w:rsidRPr="00E359BF" w:rsidRDefault="007F236C" w:rsidP="00A2086A">
            <w:pPr>
              <w:pStyle w:val="TableTextCentered"/>
              <w:rPr>
                <w:rFonts w:eastAsia="Times New Roman"/>
              </w:rPr>
            </w:pPr>
            <w:r>
              <w:rPr>
                <w:rFonts w:eastAsia="Times New Roman"/>
              </w:rPr>
              <w:t>3</w:t>
            </w:r>
          </w:p>
        </w:tc>
        <w:tc>
          <w:tcPr>
            <w:tcW w:w="653" w:type="dxa"/>
          </w:tcPr>
          <w:p w14:paraId="39A93819" w14:textId="77777777" w:rsidR="007F236C" w:rsidRPr="00E359BF" w:rsidRDefault="007F236C" w:rsidP="00A2086A">
            <w:pPr>
              <w:pStyle w:val="TableTextCentered"/>
              <w:rPr>
                <w:rFonts w:eastAsia="Times New Roman"/>
              </w:rPr>
            </w:pPr>
            <w:r>
              <w:rPr>
                <w:rFonts w:eastAsia="Times New Roman"/>
              </w:rPr>
              <w:t>3</w:t>
            </w:r>
          </w:p>
        </w:tc>
        <w:tc>
          <w:tcPr>
            <w:tcW w:w="712" w:type="dxa"/>
            <w:vAlign w:val="center"/>
          </w:tcPr>
          <w:p w14:paraId="2BD9D75F" w14:textId="77777777" w:rsidR="007F236C" w:rsidRPr="00E359BF" w:rsidRDefault="007F236C" w:rsidP="00A2086A">
            <w:pPr>
              <w:pStyle w:val="TableTextCentered"/>
              <w:rPr>
                <w:rFonts w:eastAsia="Times New Roman"/>
              </w:rPr>
            </w:pPr>
            <w:r>
              <w:rPr>
                <w:rFonts w:eastAsia="Times New Roman"/>
              </w:rPr>
              <w:t>0</w:t>
            </w:r>
          </w:p>
        </w:tc>
        <w:tc>
          <w:tcPr>
            <w:tcW w:w="684" w:type="dxa"/>
            <w:vAlign w:val="center"/>
          </w:tcPr>
          <w:p w14:paraId="5F282B81" w14:textId="77777777" w:rsidR="007F236C" w:rsidRPr="00E359BF" w:rsidRDefault="007F236C" w:rsidP="00A2086A">
            <w:pPr>
              <w:pStyle w:val="TableTextCentered"/>
              <w:rPr>
                <w:rFonts w:eastAsia="Times New Roman"/>
              </w:rPr>
            </w:pPr>
            <w:r>
              <w:rPr>
                <w:rFonts w:eastAsia="Times New Roman"/>
              </w:rPr>
              <w:t>0</w:t>
            </w:r>
          </w:p>
        </w:tc>
        <w:tc>
          <w:tcPr>
            <w:tcW w:w="601" w:type="dxa"/>
          </w:tcPr>
          <w:p w14:paraId="2319E575" w14:textId="77777777" w:rsidR="007F236C" w:rsidRPr="00E359BF" w:rsidRDefault="007F236C" w:rsidP="00A2086A">
            <w:pPr>
              <w:pStyle w:val="TableTextCentered"/>
              <w:rPr>
                <w:rFonts w:eastAsia="Times New Roman"/>
              </w:rPr>
            </w:pPr>
            <w:r>
              <w:rPr>
                <w:rFonts w:eastAsia="Times New Roman"/>
              </w:rPr>
              <w:t>14</w:t>
            </w:r>
          </w:p>
        </w:tc>
        <w:tc>
          <w:tcPr>
            <w:tcW w:w="866" w:type="dxa"/>
          </w:tcPr>
          <w:p w14:paraId="33847B11" w14:textId="77777777" w:rsidR="007F236C" w:rsidRPr="00E359BF" w:rsidRDefault="007F236C" w:rsidP="00A2086A">
            <w:pPr>
              <w:pStyle w:val="TableTextCentered"/>
              <w:rPr>
                <w:rFonts w:eastAsia="Times New Roman"/>
              </w:rPr>
            </w:pPr>
            <w:r>
              <w:rPr>
                <w:rFonts w:eastAsia="Times New Roman"/>
              </w:rPr>
              <w:t>3.1</w:t>
            </w:r>
          </w:p>
        </w:tc>
      </w:tr>
      <w:tr w:rsidR="007F236C" w:rsidRPr="00E359BF" w14:paraId="2D5FBA3D" w14:textId="77777777" w:rsidTr="007C1349">
        <w:tc>
          <w:tcPr>
            <w:tcW w:w="3095" w:type="dxa"/>
            <w:vAlign w:val="center"/>
          </w:tcPr>
          <w:p w14:paraId="3F3E3065" w14:textId="77777777" w:rsidR="007F236C" w:rsidRPr="00D931E1" w:rsidRDefault="007F236C" w:rsidP="00A2086A">
            <w:pPr>
              <w:pStyle w:val="TableText"/>
              <w:ind w:left="204"/>
              <w:rPr>
                <w:b/>
                <w:bCs/>
              </w:rPr>
            </w:pPr>
            <w:r w:rsidRPr="00D931E1">
              <w:t>Instructional Dialogue</w:t>
            </w:r>
          </w:p>
        </w:tc>
        <w:tc>
          <w:tcPr>
            <w:tcW w:w="683" w:type="dxa"/>
          </w:tcPr>
          <w:p w14:paraId="4FD35AB2" w14:textId="77777777" w:rsidR="007F236C" w:rsidRPr="00E359BF" w:rsidRDefault="007F236C" w:rsidP="00A2086A">
            <w:pPr>
              <w:pStyle w:val="TableTextCentered"/>
              <w:rPr>
                <w:rFonts w:eastAsia="Times New Roman"/>
              </w:rPr>
            </w:pPr>
            <w:r>
              <w:rPr>
                <w:rFonts w:eastAsia="Times New Roman"/>
              </w:rPr>
              <w:t>1</w:t>
            </w:r>
          </w:p>
        </w:tc>
        <w:tc>
          <w:tcPr>
            <w:tcW w:w="714" w:type="dxa"/>
          </w:tcPr>
          <w:p w14:paraId="7A4B4DDB" w14:textId="77777777" w:rsidR="007F236C" w:rsidRPr="00E359BF" w:rsidRDefault="007F236C" w:rsidP="00A2086A">
            <w:pPr>
              <w:pStyle w:val="TableTextCentered"/>
              <w:rPr>
                <w:rFonts w:eastAsia="Times New Roman"/>
              </w:rPr>
            </w:pPr>
            <w:r>
              <w:rPr>
                <w:rFonts w:eastAsia="Times New Roman"/>
              </w:rPr>
              <w:t>5</w:t>
            </w:r>
          </w:p>
        </w:tc>
        <w:tc>
          <w:tcPr>
            <w:tcW w:w="652" w:type="dxa"/>
          </w:tcPr>
          <w:p w14:paraId="35F6B9AE" w14:textId="77777777" w:rsidR="007F236C" w:rsidRPr="00E359BF" w:rsidRDefault="007F236C" w:rsidP="00A2086A">
            <w:pPr>
              <w:pStyle w:val="TableTextCentered"/>
              <w:rPr>
                <w:rFonts w:eastAsia="Times New Roman"/>
              </w:rPr>
            </w:pPr>
            <w:r>
              <w:rPr>
                <w:rFonts w:eastAsia="Times New Roman"/>
              </w:rPr>
              <w:t>3</w:t>
            </w:r>
          </w:p>
        </w:tc>
        <w:tc>
          <w:tcPr>
            <w:tcW w:w="684" w:type="dxa"/>
          </w:tcPr>
          <w:p w14:paraId="553E0A12" w14:textId="77777777" w:rsidR="007F236C" w:rsidRPr="00E359BF" w:rsidRDefault="007F236C" w:rsidP="00A2086A">
            <w:pPr>
              <w:pStyle w:val="TableTextCentered"/>
              <w:rPr>
                <w:rFonts w:eastAsia="Times New Roman"/>
              </w:rPr>
            </w:pPr>
            <w:r>
              <w:rPr>
                <w:rFonts w:eastAsia="Times New Roman"/>
              </w:rPr>
              <w:t>1</w:t>
            </w:r>
          </w:p>
        </w:tc>
        <w:tc>
          <w:tcPr>
            <w:tcW w:w="653" w:type="dxa"/>
          </w:tcPr>
          <w:p w14:paraId="481547C7" w14:textId="77777777" w:rsidR="007F236C" w:rsidRPr="00E359BF" w:rsidRDefault="007F236C" w:rsidP="00A2086A">
            <w:pPr>
              <w:pStyle w:val="TableTextCentered"/>
              <w:rPr>
                <w:rFonts w:eastAsia="Times New Roman"/>
              </w:rPr>
            </w:pPr>
            <w:r>
              <w:rPr>
                <w:rFonts w:eastAsia="Times New Roman"/>
              </w:rPr>
              <w:t>3</w:t>
            </w:r>
          </w:p>
        </w:tc>
        <w:tc>
          <w:tcPr>
            <w:tcW w:w="712" w:type="dxa"/>
            <w:vAlign w:val="center"/>
          </w:tcPr>
          <w:p w14:paraId="736F8511" w14:textId="77777777" w:rsidR="007F236C" w:rsidRPr="00E359BF" w:rsidRDefault="007F236C" w:rsidP="00A2086A">
            <w:pPr>
              <w:pStyle w:val="TableTextCentered"/>
              <w:rPr>
                <w:rFonts w:eastAsia="Times New Roman"/>
              </w:rPr>
            </w:pPr>
            <w:r>
              <w:rPr>
                <w:rFonts w:eastAsia="Times New Roman"/>
              </w:rPr>
              <w:t>1</w:t>
            </w:r>
          </w:p>
        </w:tc>
        <w:tc>
          <w:tcPr>
            <w:tcW w:w="684" w:type="dxa"/>
            <w:vAlign w:val="center"/>
          </w:tcPr>
          <w:p w14:paraId="1850CCF9" w14:textId="77777777" w:rsidR="007F236C" w:rsidRPr="00E359BF" w:rsidRDefault="007F236C" w:rsidP="00A2086A">
            <w:pPr>
              <w:pStyle w:val="TableTextCentered"/>
              <w:rPr>
                <w:rFonts w:eastAsia="Times New Roman"/>
              </w:rPr>
            </w:pPr>
            <w:r>
              <w:rPr>
                <w:rFonts w:eastAsia="Times New Roman"/>
              </w:rPr>
              <w:t>0</w:t>
            </w:r>
          </w:p>
        </w:tc>
        <w:tc>
          <w:tcPr>
            <w:tcW w:w="601" w:type="dxa"/>
          </w:tcPr>
          <w:p w14:paraId="6ED4203B" w14:textId="77777777" w:rsidR="007F236C" w:rsidRPr="00E359BF" w:rsidRDefault="007F236C" w:rsidP="00A2086A">
            <w:pPr>
              <w:pStyle w:val="TableTextCentered"/>
              <w:rPr>
                <w:rFonts w:eastAsia="Times New Roman"/>
              </w:rPr>
            </w:pPr>
            <w:r>
              <w:rPr>
                <w:rFonts w:eastAsia="Times New Roman"/>
              </w:rPr>
              <w:t>14</w:t>
            </w:r>
          </w:p>
        </w:tc>
        <w:tc>
          <w:tcPr>
            <w:tcW w:w="866" w:type="dxa"/>
          </w:tcPr>
          <w:p w14:paraId="5AE564FA" w14:textId="77777777" w:rsidR="007F236C" w:rsidRPr="00E359BF" w:rsidRDefault="007F236C" w:rsidP="00A2086A">
            <w:pPr>
              <w:pStyle w:val="TableTextCentered"/>
              <w:rPr>
                <w:rFonts w:eastAsia="Times New Roman"/>
              </w:rPr>
            </w:pPr>
            <w:r>
              <w:rPr>
                <w:rFonts w:eastAsia="Times New Roman"/>
              </w:rPr>
              <w:t>3.2</w:t>
            </w:r>
          </w:p>
        </w:tc>
      </w:tr>
      <w:tr w:rsidR="007F236C" w:rsidRPr="00E359BF" w14:paraId="6847800A" w14:textId="77777777" w:rsidTr="007C1349">
        <w:tc>
          <w:tcPr>
            <w:tcW w:w="3095" w:type="dxa"/>
            <w:shd w:val="clear" w:color="auto" w:fill="D9E2F3" w:themeFill="accent5" w:themeFillTint="33"/>
            <w:vAlign w:val="center"/>
          </w:tcPr>
          <w:p w14:paraId="4C7893D2" w14:textId="77777777" w:rsidR="007F236C" w:rsidRPr="00A34856" w:rsidRDefault="007F236C" w:rsidP="00A2086A">
            <w:pPr>
              <w:pStyle w:val="TableSubheading"/>
            </w:pPr>
            <w:r w:rsidRPr="00A34856">
              <w:t>Student Engagement</w:t>
            </w:r>
          </w:p>
        </w:tc>
        <w:tc>
          <w:tcPr>
            <w:tcW w:w="683" w:type="dxa"/>
            <w:shd w:val="clear" w:color="auto" w:fill="D9E2F3" w:themeFill="accent5" w:themeFillTint="33"/>
          </w:tcPr>
          <w:p w14:paraId="48CBBB13" w14:textId="77777777" w:rsidR="007F236C" w:rsidRPr="009A0F07" w:rsidRDefault="007F236C" w:rsidP="00A2086A">
            <w:pPr>
              <w:pStyle w:val="TableTextCenteredDemi"/>
              <w:rPr>
                <w:rFonts w:eastAsia="Times New Roman"/>
                <w:bCs/>
              </w:rPr>
            </w:pPr>
            <w:r>
              <w:rPr>
                <w:rFonts w:eastAsia="Times New Roman"/>
                <w:bCs/>
              </w:rPr>
              <w:t>0</w:t>
            </w:r>
          </w:p>
        </w:tc>
        <w:tc>
          <w:tcPr>
            <w:tcW w:w="714" w:type="dxa"/>
            <w:shd w:val="clear" w:color="auto" w:fill="D9E2F3" w:themeFill="accent5" w:themeFillTint="33"/>
          </w:tcPr>
          <w:p w14:paraId="4AD4B54C" w14:textId="77777777" w:rsidR="007F236C" w:rsidRPr="009A0F07" w:rsidRDefault="007F236C" w:rsidP="00A2086A">
            <w:pPr>
              <w:pStyle w:val="TableTextCenteredDemi"/>
              <w:rPr>
                <w:rFonts w:eastAsia="Times New Roman"/>
                <w:bCs/>
              </w:rPr>
            </w:pPr>
            <w:r>
              <w:rPr>
                <w:rFonts w:eastAsia="Times New Roman"/>
                <w:bCs/>
              </w:rPr>
              <w:t>0</w:t>
            </w:r>
          </w:p>
        </w:tc>
        <w:tc>
          <w:tcPr>
            <w:tcW w:w="652" w:type="dxa"/>
            <w:shd w:val="clear" w:color="auto" w:fill="D9E2F3" w:themeFill="accent5" w:themeFillTint="33"/>
          </w:tcPr>
          <w:p w14:paraId="5D3C05F1" w14:textId="77777777" w:rsidR="007F236C" w:rsidRPr="009A0F07" w:rsidRDefault="007F236C" w:rsidP="00A2086A">
            <w:pPr>
              <w:pStyle w:val="TableTextCenteredDemi"/>
              <w:rPr>
                <w:rFonts w:eastAsia="Times New Roman"/>
                <w:bCs/>
              </w:rPr>
            </w:pPr>
            <w:r>
              <w:rPr>
                <w:rFonts w:eastAsia="Times New Roman"/>
                <w:bCs/>
              </w:rPr>
              <w:t>1</w:t>
            </w:r>
          </w:p>
        </w:tc>
        <w:tc>
          <w:tcPr>
            <w:tcW w:w="684" w:type="dxa"/>
            <w:shd w:val="clear" w:color="auto" w:fill="D9E2F3" w:themeFill="accent5" w:themeFillTint="33"/>
          </w:tcPr>
          <w:p w14:paraId="62BCC684" w14:textId="77777777" w:rsidR="007F236C" w:rsidRPr="009A0F07" w:rsidRDefault="007F236C" w:rsidP="00A2086A">
            <w:pPr>
              <w:pStyle w:val="TableTextCenteredDemi"/>
              <w:rPr>
                <w:rFonts w:eastAsia="Times New Roman"/>
                <w:bCs/>
              </w:rPr>
            </w:pPr>
            <w:r>
              <w:rPr>
                <w:rFonts w:eastAsia="Times New Roman"/>
                <w:bCs/>
              </w:rPr>
              <w:t>3</w:t>
            </w:r>
          </w:p>
        </w:tc>
        <w:tc>
          <w:tcPr>
            <w:tcW w:w="653" w:type="dxa"/>
            <w:shd w:val="clear" w:color="auto" w:fill="D9E2F3" w:themeFill="accent5" w:themeFillTint="33"/>
          </w:tcPr>
          <w:p w14:paraId="7F18993B" w14:textId="77777777" w:rsidR="007F236C" w:rsidRPr="009A0F07" w:rsidRDefault="007F236C" w:rsidP="00A2086A">
            <w:pPr>
              <w:pStyle w:val="TableTextCenteredDemi"/>
              <w:rPr>
                <w:rFonts w:eastAsia="Times New Roman"/>
                <w:bCs/>
              </w:rPr>
            </w:pPr>
            <w:r>
              <w:rPr>
                <w:rFonts w:eastAsia="Times New Roman"/>
                <w:bCs/>
              </w:rPr>
              <w:t>4</w:t>
            </w:r>
          </w:p>
        </w:tc>
        <w:tc>
          <w:tcPr>
            <w:tcW w:w="712" w:type="dxa"/>
            <w:shd w:val="clear" w:color="auto" w:fill="D9E2F3" w:themeFill="accent5" w:themeFillTint="33"/>
            <w:vAlign w:val="center"/>
          </w:tcPr>
          <w:p w14:paraId="6DBB601F" w14:textId="77777777" w:rsidR="007F236C" w:rsidRPr="009A0F07" w:rsidRDefault="007F236C" w:rsidP="00A2086A">
            <w:pPr>
              <w:pStyle w:val="TableTextCenteredDemi"/>
              <w:rPr>
                <w:rFonts w:eastAsia="Times New Roman"/>
                <w:bCs/>
              </w:rPr>
            </w:pPr>
            <w:r>
              <w:rPr>
                <w:rFonts w:eastAsia="Times New Roman"/>
                <w:bCs/>
              </w:rPr>
              <w:t>5</w:t>
            </w:r>
          </w:p>
        </w:tc>
        <w:tc>
          <w:tcPr>
            <w:tcW w:w="684" w:type="dxa"/>
            <w:shd w:val="clear" w:color="auto" w:fill="D9E2F3" w:themeFill="accent5" w:themeFillTint="33"/>
            <w:vAlign w:val="center"/>
          </w:tcPr>
          <w:p w14:paraId="4863707C" w14:textId="77777777" w:rsidR="007F236C" w:rsidRPr="009A0F07" w:rsidRDefault="007F236C" w:rsidP="00A2086A">
            <w:pPr>
              <w:pStyle w:val="TableTextCenteredDemi"/>
              <w:rPr>
                <w:rFonts w:eastAsia="Times New Roman"/>
                <w:bCs/>
              </w:rPr>
            </w:pPr>
            <w:r>
              <w:rPr>
                <w:rFonts w:eastAsia="Times New Roman"/>
                <w:bCs/>
              </w:rPr>
              <w:t>1</w:t>
            </w:r>
          </w:p>
        </w:tc>
        <w:tc>
          <w:tcPr>
            <w:tcW w:w="601" w:type="dxa"/>
            <w:shd w:val="clear" w:color="auto" w:fill="D9E2F3" w:themeFill="accent5" w:themeFillTint="33"/>
          </w:tcPr>
          <w:p w14:paraId="29DF1C31" w14:textId="77777777" w:rsidR="007F236C" w:rsidRPr="009A0F07" w:rsidRDefault="007F236C" w:rsidP="00A2086A">
            <w:pPr>
              <w:pStyle w:val="TableTextCenteredDemi"/>
              <w:rPr>
                <w:rFonts w:eastAsia="Times New Roman"/>
                <w:bCs/>
              </w:rPr>
            </w:pPr>
            <w:r>
              <w:rPr>
                <w:rFonts w:eastAsia="Times New Roman"/>
                <w:bCs/>
              </w:rPr>
              <w:t>14</w:t>
            </w:r>
          </w:p>
        </w:tc>
        <w:tc>
          <w:tcPr>
            <w:tcW w:w="866" w:type="dxa"/>
            <w:shd w:val="clear" w:color="auto" w:fill="D9E2F3" w:themeFill="accent5" w:themeFillTint="33"/>
          </w:tcPr>
          <w:p w14:paraId="6F4940CA" w14:textId="77777777" w:rsidR="007F236C" w:rsidRPr="009A0F07" w:rsidRDefault="007F236C" w:rsidP="00A2086A">
            <w:pPr>
              <w:pStyle w:val="TableTextCenteredDemi"/>
              <w:rPr>
                <w:rFonts w:eastAsia="Times New Roman"/>
                <w:bCs/>
              </w:rPr>
            </w:pPr>
            <w:r>
              <w:rPr>
                <w:rFonts w:eastAsia="Times New Roman"/>
                <w:bCs/>
              </w:rPr>
              <w:t>5.1</w:t>
            </w:r>
          </w:p>
        </w:tc>
      </w:tr>
    </w:tbl>
    <w:bookmarkEnd w:id="145"/>
    <w:p w14:paraId="1A07E6D0" w14:textId="77777777" w:rsidR="007F236C" w:rsidRDefault="007F236C" w:rsidP="007F236C">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46" w:name="Middle_PC_Calc"/>
      <w:r>
        <w:rPr>
          <w:szCs w:val="20"/>
        </w:rPr>
        <w:t>([1 x 1] + [3 x 1] + [4 x 7] + [5 x 3] + [6 x 2]) ÷ 14 observations = 4.2</w:t>
      </w:r>
      <w:bookmarkEnd w:id="146"/>
    </w:p>
    <w:p w14:paraId="3C2E719C" w14:textId="77777777" w:rsidR="007F236C" w:rsidRDefault="007F236C" w:rsidP="007F236C">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47" w:name="Middle_NC_Calc"/>
      <w:r>
        <w:t>([5 x 1] + [6 x 2] + [7 x 11]) ÷ 14 observations = 6.7</w:t>
      </w:r>
      <w:bookmarkEnd w:id="147"/>
    </w:p>
    <w:p w14:paraId="5CC9426A" w14:textId="77777777" w:rsidR="007F236C" w:rsidRDefault="007F236C" w:rsidP="007F236C">
      <w:pPr>
        <w:spacing w:after="160" w:line="259" w:lineRule="auto"/>
        <w:rPr>
          <w:rFonts w:ascii="Times New Roman" w:eastAsia="MS Mincho" w:hAnsi="Times New Roman" w:cs="Times New Roman"/>
          <w:b/>
          <w:sz w:val="20"/>
        </w:rPr>
      </w:pPr>
      <w:r>
        <w:rPr>
          <w:rFonts w:ascii="Times New Roman" w:eastAsia="MS Mincho" w:hAnsi="Times New Roman" w:cs="Times New Roman"/>
          <w:b/>
          <w:sz w:val="20"/>
        </w:rPr>
        <w:br w:type="page"/>
      </w:r>
    </w:p>
    <w:p w14:paraId="3005C70F" w14:textId="77777777" w:rsidR="007F236C" w:rsidRPr="00E359BF" w:rsidRDefault="007F236C" w:rsidP="007F236C">
      <w:pPr>
        <w:pStyle w:val="Heading2-SIOR"/>
      </w:pPr>
      <w:bookmarkStart w:id="148" w:name="_Toc107176767"/>
      <w:r w:rsidRPr="00E359BF">
        <w:t>Summary of Average Ratings</w:t>
      </w:r>
      <w:r>
        <w:t>: Grades 9</w:t>
      </w:r>
      <w:r w:rsidRPr="00E359BF">
        <w:t>–</w:t>
      </w:r>
      <w:r>
        <w:t>12</w:t>
      </w:r>
      <w:bookmarkEnd w:id="148"/>
    </w:p>
    <w:p w14:paraId="68B24929" w14:textId="77777777" w:rsidR="007F236C" w:rsidRPr="00E359BF" w:rsidRDefault="007F236C" w:rsidP="007F236C">
      <w:pPr>
        <w:pStyle w:val="TableTitle0"/>
      </w:pPr>
      <w:r w:rsidRPr="004E6368">
        <w:t>Table</w:t>
      </w:r>
      <w:r>
        <w:t xml:space="preserve"> 19.</w:t>
      </w:r>
      <w:r w:rsidRPr="00BC09E0">
        <w:t xml:space="preserve"> Summary Table of Average Ratings for</w:t>
      </w:r>
      <w:r>
        <w:t xml:space="preserve"> </w:t>
      </w:r>
      <w:r w:rsidRPr="00BC09E0">
        <w:t xml:space="preserve">Each Dimension in Grades </w:t>
      </w:r>
      <w:r>
        <w:t>9</w:t>
      </w:r>
      <w:r w:rsidRPr="00E359BF">
        <w:t>–</w:t>
      </w:r>
      <w:r>
        <w:t>12</w:t>
      </w:r>
    </w:p>
    <w:tbl>
      <w:tblPr>
        <w:tblStyle w:val="MSVTable1"/>
        <w:tblW w:w="5000" w:type="pct"/>
        <w:tblLayout w:type="fixed"/>
        <w:tblLook w:val="06A0" w:firstRow="1" w:lastRow="0" w:firstColumn="1" w:lastColumn="0" w:noHBand="1" w:noVBand="1"/>
      </w:tblPr>
      <w:tblGrid>
        <w:gridCol w:w="3095"/>
        <w:gridCol w:w="683"/>
        <w:gridCol w:w="683"/>
        <w:gridCol w:w="683"/>
        <w:gridCol w:w="684"/>
        <w:gridCol w:w="653"/>
        <w:gridCol w:w="712"/>
        <w:gridCol w:w="684"/>
        <w:gridCol w:w="601"/>
        <w:gridCol w:w="866"/>
      </w:tblGrid>
      <w:tr w:rsidR="00310687" w:rsidRPr="00E359BF" w14:paraId="3CDEC5E6" w14:textId="77777777" w:rsidTr="00207BEA">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5F95BD83" w14:textId="77777777" w:rsidR="00310687" w:rsidRPr="00E359BF" w:rsidRDefault="00310687" w:rsidP="00310687">
            <w:pPr>
              <w:pStyle w:val="TableColHeadingCenter"/>
              <w:rPr>
                <w:rFonts w:eastAsia="MS Mincho"/>
              </w:rPr>
            </w:pPr>
          </w:p>
        </w:tc>
        <w:tc>
          <w:tcPr>
            <w:tcW w:w="683" w:type="dxa"/>
            <w:vAlign w:val="center"/>
          </w:tcPr>
          <w:p w14:paraId="0E942CC0" w14:textId="251C5238" w:rsidR="00310687" w:rsidRPr="00E359BF" w:rsidRDefault="00310687" w:rsidP="00310687">
            <w:pPr>
              <w:pStyle w:val="TableColHeadingCenter"/>
              <w:rPr>
                <w:rFonts w:eastAsia="MS Mincho"/>
              </w:rPr>
            </w:pPr>
            <w:r w:rsidRPr="00E359BF">
              <w:rPr>
                <w:rFonts w:eastAsia="MS Mincho"/>
              </w:rPr>
              <w:t>Low Range</w:t>
            </w:r>
            <w:r>
              <w:rPr>
                <w:rFonts w:eastAsia="MS Mincho"/>
              </w:rPr>
              <w:t xml:space="preserve"> (1)</w:t>
            </w:r>
          </w:p>
        </w:tc>
        <w:tc>
          <w:tcPr>
            <w:tcW w:w="683" w:type="dxa"/>
            <w:vAlign w:val="center"/>
          </w:tcPr>
          <w:p w14:paraId="65857347" w14:textId="4D0BC6B4" w:rsidR="00310687" w:rsidRPr="00E359BF" w:rsidRDefault="00310687" w:rsidP="00310687">
            <w:pPr>
              <w:pStyle w:val="TableColHeadingCenter"/>
              <w:rPr>
                <w:rFonts w:eastAsia="MS Mincho"/>
              </w:rPr>
            </w:pPr>
            <w:r w:rsidRPr="00E359BF">
              <w:rPr>
                <w:rFonts w:eastAsia="MS Mincho"/>
              </w:rPr>
              <w:t>Low Range</w:t>
            </w:r>
            <w:r>
              <w:rPr>
                <w:rFonts w:eastAsia="MS Mincho"/>
              </w:rPr>
              <w:t xml:space="preserve"> (2)</w:t>
            </w:r>
          </w:p>
        </w:tc>
        <w:tc>
          <w:tcPr>
            <w:tcW w:w="683" w:type="dxa"/>
            <w:vAlign w:val="center"/>
          </w:tcPr>
          <w:p w14:paraId="4BA4471B" w14:textId="49FE551B" w:rsidR="00310687" w:rsidRPr="00E359BF" w:rsidRDefault="00310687" w:rsidP="00310687">
            <w:pPr>
              <w:pStyle w:val="TableColHeadingCenter"/>
              <w:rPr>
                <w:rFonts w:eastAsia="MS Mincho"/>
              </w:rPr>
            </w:pPr>
            <w:r w:rsidRPr="00E359BF">
              <w:rPr>
                <w:rFonts w:eastAsia="MS Mincho"/>
              </w:rPr>
              <w:t>Middle Range</w:t>
            </w:r>
            <w:r>
              <w:rPr>
                <w:rFonts w:eastAsia="MS Mincho"/>
              </w:rPr>
              <w:t xml:space="preserve"> (3)</w:t>
            </w:r>
          </w:p>
        </w:tc>
        <w:tc>
          <w:tcPr>
            <w:tcW w:w="684" w:type="dxa"/>
            <w:vAlign w:val="center"/>
          </w:tcPr>
          <w:p w14:paraId="7848A841" w14:textId="3D4DC23B" w:rsidR="00310687" w:rsidRPr="00E359BF" w:rsidRDefault="00310687" w:rsidP="00310687">
            <w:pPr>
              <w:pStyle w:val="TableColHeadingCenter"/>
              <w:rPr>
                <w:rFonts w:eastAsia="MS Mincho"/>
              </w:rPr>
            </w:pPr>
            <w:r w:rsidRPr="009B4032">
              <w:rPr>
                <w:rFonts w:eastAsia="MS Mincho"/>
              </w:rPr>
              <w:t>Middle Range</w:t>
            </w:r>
            <w:r>
              <w:rPr>
                <w:rFonts w:eastAsia="MS Mincho"/>
              </w:rPr>
              <w:t xml:space="preserve"> (4)</w:t>
            </w:r>
          </w:p>
        </w:tc>
        <w:tc>
          <w:tcPr>
            <w:tcW w:w="653" w:type="dxa"/>
            <w:vAlign w:val="center"/>
          </w:tcPr>
          <w:p w14:paraId="166BB077" w14:textId="7423DB7A" w:rsidR="00310687" w:rsidRPr="00E359BF" w:rsidRDefault="00310687" w:rsidP="00310687">
            <w:pPr>
              <w:pStyle w:val="TableColHeadingCenter"/>
              <w:rPr>
                <w:rFonts w:eastAsia="MS Mincho"/>
              </w:rPr>
            </w:pPr>
            <w:r w:rsidRPr="009B4032">
              <w:rPr>
                <w:rFonts w:eastAsia="MS Mincho"/>
              </w:rPr>
              <w:t>Middle Range</w:t>
            </w:r>
            <w:r>
              <w:rPr>
                <w:rFonts w:eastAsia="MS Mincho"/>
              </w:rPr>
              <w:t xml:space="preserve"> (5)</w:t>
            </w:r>
          </w:p>
        </w:tc>
        <w:tc>
          <w:tcPr>
            <w:tcW w:w="712" w:type="dxa"/>
            <w:vAlign w:val="center"/>
          </w:tcPr>
          <w:p w14:paraId="3C5D799B" w14:textId="2546A0FC" w:rsidR="00310687" w:rsidRPr="00E359BF" w:rsidRDefault="00310687" w:rsidP="00310687">
            <w:pPr>
              <w:pStyle w:val="TableColHeadingCenter"/>
              <w:rPr>
                <w:rFonts w:eastAsia="MS Mincho"/>
              </w:rPr>
            </w:pPr>
            <w:r w:rsidRPr="00E359BF">
              <w:rPr>
                <w:rFonts w:eastAsia="MS Mincho"/>
              </w:rPr>
              <w:t>High Range</w:t>
            </w:r>
            <w:r>
              <w:rPr>
                <w:rFonts w:eastAsia="MS Mincho"/>
              </w:rPr>
              <w:t xml:space="preserve"> (6)</w:t>
            </w:r>
          </w:p>
        </w:tc>
        <w:tc>
          <w:tcPr>
            <w:tcW w:w="684" w:type="dxa"/>
            <w:vAlign w:val="center"/>
          </w:tcPr>
          <w:p w14:paraId="690F07DF" w14:textId="44D119A2" w:rsidR="00310687" w:rsidRPr="00E359BF" w:rsidRDefault="00310687" w:rsidP="00310687">
            <w:pPr>
              <w:pStyle w:val="TableColHeadingCenter"/>
              <w:rPr>
                <w:rFonts w:eastAsia="MS Mincho"/>
              </w:rPr>
            </w:pPr>
            <w:r w:rsidRPr="00E359BF">
              <w:rPr>
                <w:rFonts w:eastAsia="MS Mincho"/>
              </w:rPr>
              <w:t>High Range</w:t>
            </w:r>
            <w:r>
              <w:rPr>
                <w:rFonts w:eastAsia="MS Mincho"/>
              </w:rPr>
              <w:t xml:space="preserve"> (7)</w:t>
            </w:r>
          </w:p>
        </w:tc>
        <w:tc>
          <w:tcPr>
            <w:tcW w:w="601" w:type="dxa"/>
            <w:vAlign w:val="center"/>
          </w:tcPr>
          <w:p w14:paraId="00ADEAAE" w14:textId="0941F643" w:rsidR="00310687" w:rsidRPr="00E359BF" w:rsidRDefault="00310687" w:rsidP="00310687">
            <w:pPr>
              <w:pStyle w:val="TableColHeadingCenter"/>
              <w:rPr>
                <w:rFonts w:eastAsia="MS Mincho"/>
              </w:rPr>
            </w:pPr>
            <w:r>
              <w:rPr>
                <w:rFonts w:eastAsia="MS Mincho"/>
              </w:rPr>
              <w:t>n</w:t>
            </w:r>
          </w:p>
        </w:tc>
        <w:tc>
          <w:tcPr>
            <w:tcW w:w="866" w:type="dxa"/>
            <w:vAlign w:val="center"/>
          </w:tcPr>
          <w:p w14:paraId="2B10C192" w14:textId="525B2451" w:rsidR="00310687" w:rsidRPr="00E359BF" w:rsidRDefault="00310687" w:rsidP="00310687">
            <w:pPr>
              <w:pStyle w:val="TableColHeadingCenter"/>
              <w:rPr>
                <w:rFonts w:eastAsia="MS Mincho"/>
              </w:rPr>
            </w:pPr>
            <w:r w:rsidRPr="00E359BF">
              <w:rPr>
                <w:rFonts w:eastAsia="MS Mincho"/>
              </w:rPr>
              <w:t>Average Scores*</w:t>
            </w:r>
          </w:p>
        </w:tc>
      </w:tr>
      <w:tr w:rsidR="007F236C" w:rsidRPr="00E359BF" w14:paraId="0BD5EF61" w14:textId="77777777" w:rsidTr="00207BEA">
        <w:tc>
          <w:tcPr>
            <w:tcW w:w="3095" w:type="dxa"/>
            <w:shd w:val="clear" w:color="auto" w:fill="D9E2F3" w:themeFill="accent5" w:themeFillTint="33"/>
            <w:vAlign w:val="center"/>
          </w:tcPr>
          <w:p w14:paraId="43046641" w14:textId="77777777" w:rsidR="007F236C" w:rsidRPr="00E359BF" w:rsidRDefault="007F236C" w:rsidP="00A2086A">
            <w:pPr>
              <w:pStyle w:val="TableSubheading"/>
            </w:pPr>
            <w:bookmarkStart w:id="149" w:name="SummaryTbl_High"/>
            <w:r w:rsidRPr="00E359BF">
              <w:t>Emotional Support Domain</w:t>
            </w:r>
          </w:p>
        </w:tc>
        <w:tc>
          <w:tcPr>
            <w:tcW w:w="683" w:type="dxa"/>
            <w:shd w:val="clear" w:color="auto" w:fill="D9E2F3" w:themeFill="accent5" w:themeFillTint="33"/>
          </w:tcPr>
          <w:p w14:paraId="1AD3B4BE" w14:textId="77777777" w:rsidR="007F236C" w:rsidRPr="00E359BF" w:rsidRDefault="007F236C" w:rsidP="00A2086A">
            <w:pPr>
              <w:pStyle w:val="TableTextCenteredDemi"/>
              <w:rPr>
                <w:rFonts w:eastAsia="Times New Roman"/>
              </w:rPr>
            </w:pPr>
            <w:r>
              <w:rPr>
                <w:rFonts w:eastAsia="Times New Roman"/>
              </w:rPr>
              <w:t>1</w:t>
            </w:r>
          </w:p>
        </w:tc>
        <w:tc>
          <w:tcPr>
            <w:tcW w:w="683" w:type="dxa"/>
            <w:shd w:val="clear" w:color="auto" w:fill="D9E2F3" w:themeFill="accent5" w:themeFillTint="33"/>
          </w:tcPr>
          <w:p w14:paraId="46C98A6E" w14:textId="77777777" w:rsidR="007F236C" w:rsidRPr="00E359BF" w:rsidRDefault="007F236C" w:rsidP="00A2086A">
            <w:pPr>
              <w:pStyle w:val="TableTextCenteredDemi"/>
              <w:rPr>
                <w:rFonts w:eastAsia="Times New Roman"/>
              </w:rPr>
            </w:pPr>
            <w:r>
              <w:rPr>
                <w:rFonts w:eastAsia="Times New Roman"/>
              </w:rPr>
              <w:t>4</w:t>
            </w:r>
          </w:p>
        </w:tc>
        <w:tc>
          <w:tcPr>
            <w:tcW w:w="683" w:type="dxa"/>
            <w:shd w:val="clear" w:color="auto" w:fill="D9E2F3" w:themeFill="accent5" w:themeFillTint="33"/>
          </w:tcPr>
          <w:p w14:paraId="3CD07AA6" w14:textId="77777777" w:rsidR="007F236C" w:rsidRPr="00E359BF" w:rsidRDefault="007F236C" w:rsidP="00A2086A">
            <w:pPr>
              <w:pStyle w:val="TableTextCenteredDemi"/>
              <w:rPr>
                <w:rFonts w:eastAsia="Times New Roman"/>
              </w:rPr>
            </w:pPr>
            <w:r>
              <w:rPr>
                <w:rFonts w:eastAsia="Times New Roman"/>
              </w:rPr>
              <w:t>10</w:t>
            </w:r>
          </w:p>
        </w:tc>
        <w:tc>
          <w:tcPr>
            <w:tcW w:w="684" w:type="dxa"/>
            <w:shd w:val="clear" w:color="auto" w:fill="D9E2F3" w:themeFill="accent5" w:themeFillTint="33"/>
          </w:tcPr>
          <w:p w14:paraId="24FE003B" w14:textId="77777777" w:rsidR="007F236C" w:rsidRPr="00E359BF" w:rsidRDefault="007F236C" w:rsidP="00A2086A">
            <w:pPr>
              <w:pStyle w:val="TableTextCenteredDemi"/>
              <w:rPr>
                <w:rFonts w:eastAsia="Times New Roman"/>
              </w:rPr>
            </w:pPr>
            <w:r>
              <w:rPr>
                <w:rFonts w:eastAsia="Times New Roman"/>
              </w:rPr>
              <w:t>11</w:t>
            </w:r>
          </w:p>
        </w:tc>
        <w:tc>
          <w:tcPr>
            <w:tcW w:w="653" w:type="dxa"/>
            <w:shd w:val="clear" w:color="auto" w:fill="D9E2F3" w:themeFill="accent5" w:themeFillTint="33"/>
          </w:tcPr>
          <w:p w14:paraId="3F5BADAD" w14:textId="77777777" w:rsidR="007F236C" w:rsidRPr="00E359BF" w:rsidRDefault="007F236C" w:rsidP="00A2086A">
            <w:pPr>
              <w:pStyle w:val="TableTextCenteredDemi"/>
              <w:rPr>
                <w:rFonts w:eastAsia="Times New Roman"/>
              </w:rPr>
            </w:pPr>
            <w:r>
              <w:rPr>
                <w:rFonts w:eastAsia="Times New Roman"/>
              </w:rPr>
              <w:t>13</w:t>
            </w:r>
          </w:p>
        </w:tc>
        <w:tc>
          <w:tcPr>
            <w:tcW w:w="712" w:type="dxa"/>
            <w:shd w:val="clear" w:color="auto" w:fill="D9E2F3" w:themeFill="accent5" w:themeFillTint="33"/>
            <w:vAlign w:val="center"/>
          </w:tcPr>
          <w:p w14:paraId="3B22A24F" w14:textId="77777777" w:rsidR="007F236C" w:rsidRPr="00E359BF" w:rsidRDefault="007F236C" w:rsidP="00A2086A">
            <w:pPr>
              <w:pStyle w:val="TableTextCenteredDemi"/>
              <w:rPr>
                <w:rFonts w:eastAsia="Times New Roman"/>
              </w:rPr>
            </w:pPr>
            <w:r>
              <w:rPr>
                <w:rFonts w:eastAsia="Times New Roman"/>
              </w:rPr>
              <w:t>2</w:t>
            </w:r>
          </w:p>
        </w:tc>
        <w:tc>
          <w:tcPr>
            <w:tcW w:w="684" w:type="dxa"/>
            <w:shd w:val="clear" w:color="auto" w:fill="D9E2F3" w:themeFill="accent5" w:themeFillTint="33"/>
            <w:vAlign w:val="center"/>
          </w:tcPr>
          <w:p w14:paraId="3AB99015" w14:textId="77777777" w:rsidR="007F236C" w:rsidRPr="00E359BF" w:rsidRDefault="007F236C" w:rsidP="00A2086A">
            <w:pPr>
              <w:pStyle w:val="TableTextCenteredDemi"/>
              <w:rPr>
                <w:rFonts w:eastAsia="Times New Roman"/>
              </w:rPr>
            </w:pPr>
            <w:r>
              <w:rPr>
                <w:rFonts w:eastAsia="Times New Roman"/>
              </w:rPr>
              <w:t>1</w:t>
            </w:r>
          </w:p>
        </w:tc>
        <w:tc>
          <w:tcPr>
            <w:tcW w:w="601" w:type="dxa"/>
            <w:shd w:val="clear" w:color="auto" w:fill="D9E2F3" w:themeFill="accent5" w:themeFillTint="33"/>
          </w:tcPr>
          <w:p w14:paraId="7BD9583B" w14:textId="77777777" w:rsidR="007F236C" w:rsidRPr="00E359BF" w:rsidRDefault="007F236C" w:rsidP="00A2086A">
            <w:pPr>
              <w:pStyle w:val="TableTextCenteredDemi"/>
              <w:rPr>
                <w:rFonts w:eastAsia="Times New Roman"/>
              </w:rPr>
            </w:pPr>
            <w:r>
              <w:rPr>
                <w:rFonts w:eastAsia="Times New Roman"/>
              </w:rPr>
              <w:t>42</w:t>
            </w:r>
          </w:p>
        </w:tc>
        <w:tc>
          <w:tcPr>
            <w:tcW w:w="866" w:type="dxa"/>
            <w:shd w:val="clear" w:color="auto" w:fill="D9E2F3" w:themeFill="accent5" w:themeFillTint="33"/>
          </w:tcPr>
          <w:p w14:paraId="5C1AD122" w14:textId="77777777" w:rsidR="007F236C" w:rsidRPr="00E359BF" w:rsidRDefault="007F236C" w:rsidP="00A2086A">
            <w:pPr>
              <w:pStyle w:val="TableTextCenteredDemi"/>
              <w:rPr>
                <w:rFonts w:eastAsia="Times New Roman"/>
              </w:rPr>
            </w:pPr>
            <w:r>
              <w:rPr>
                <w:rFonts w:eastAsia="Times New Roman"/>
              </w:rPr>
              <w:t>4.0</w:t>
            </w:r>
          </w:p>
        </w:tc>
      </w:tr>
      <w:tr w:rsidR="007F236C" w:rsidRPr="00E359BF" w14:paraId="480644F6" w14:textId="77777777" w:rsidTr="00207BEA">
        <w:tc>
          <w:tcPr>
            <w:tcW w:w="3095" w:type="dxa"/>
            <w:vAlign w:val="center"/>
          </w:tcPr>
          <w:p w14:paraId="294D108A" w14:textId="77777777" w:rsidR="007F236C" w:rsidRPr="00E359BF" w:rsidRDefault="007F236C" w:rsidP="00A2086A">
            <w:pPr>
              <w:pStyle w:val="TableText"/>
              <w:ind w:left="204"/>
              <w:rPr>
                <w:b/>
                <w:bCs/>
              </w:rPr>
            </w:pPr>
            <w:r w:rsidRPr="00E359BF">
              <w:t>Positive Climate</w:t>
            </w:r>
          </w:p>
        </w:tc>
        <w:tc>
          <w:tcPr>
            <w:tcW w:w="683" w:type="dxa"/>
          </w:tcPr>
          <w:p w14:paraId="0C804FBC" w14:textId="77777777" w:rsidR="007F236C" w:rsidRPr="00E359BF" w:rsidRDefault="007F236C" w:rsidP="00A2086A">
            <w:pPr>
              <w:pStyle w:val="TableTextCentered"/>
              <w:rPr>
                <w:rFonts w:eastAsia="Times New Roman"/>
              </w:rPr>
            </w:pPr>
            <w:r>
              <w:rPr>
                <w:rFonts w:eastAsia="Times New Roman"/>
              </w:rPr>
              <w:t>0</w:t>
            </w:r>
          </w:p>
        </w:tc>
        <w:tc>
          <w:tcPr>
            <w:tcW w:w="683" w:type="dxa"/>
          </w:tcPr>
          <w:p w14:paraId="317F8B5B" w14:textId="77777777" w:rsidR="007F236C" w:rsidRPr="00E359BF" w:rsidRDefault="007F236C" w:rsidP="00A2086A">
            <w:pPr>
              <w:pStyle w:val="TableTextCentered"/>
              <w:rPr>
                <w:rFonts w:eastAsia="Times New Roman"/>
              </w:rPr>
            </w:pPr>
            <w:r>
              <w:rPr>
                <w:rFonts w:eastAsia="Times New Roman"/>
              </w:rPr>
              <w:t>2</w:t>
            </w:r>
          </w:p>
        </w:tc>
        <w:tc>
          <w:tcPr>
            <w:tcW w:w="683" w:type="dxa"/>
          </w:tcPr>
          <w:p w14:paraId="0511F469" w14:textId="77777777" w:rsidR="007F236C" w:rsidRPr="00E359BF" w:rsidRDefault="007F236C" w:rsidP="00A2086A">
            <w:pPr>
              <w:pStyle w:val="TableTextCentered"/>
              <w:rPr>
                <w:rFonts w:eastAsia="Times New Roman"/>
              </w:rPr>
            </w:pPr>
            <w:r>
              <w:rPr>
                <w:rFonts w:eastAsia="Times New Roman"/>
              </w:rPr>
              <w:t>2</w:t>
            </w:r>
          </w:p>
        </w:tc>
        <w:tc>
          <w:tcPr>
            <w:tcW w:w="684" w:type="dxa"/>
          </w:tcPr>
          <w:p w14:paraId="1CDA0529" w14:textId="77777777" w:rsidR="007F236C" w:rsidRPr="00E359BF" w:rsidRDefault="007F236C" w:rsidP="00A2086A">
            <w:pPr>
              <w:pStyle w:val="TableTextCentered"/>
              <w:rPr>
                <w:rFonts w:eastAsia="Times New Roman"/>
              </w:rPr>
            </w:pPr>
            <w:r>
              <w:rPr>
                <w:rFonts w:eastAsia="Times New Roman"/>
              </w:rPr>
              <w:t>5</w:t>
            </w:r>
          </w:p>
        </w:tc>
        <w:tc>
          <w:tcPr>
            <w:tcW w:w="653" w:type="dxa"/>
          </w:tcPr>
          <w:p w14:paraId="7304C564" w14:textId="77777777" w:rsidR="007F236C" w:rsidRPr="00E359BF" w:rsidRDefault="007F236C" w:rsidP="00A2086A">
            <w:pPr>
              <w:pStyle w:val="TableTextCentered"/>
              <w:rPr>
                <w:rFonts w:eastAsia="Times New Roman"/>
              </w:rPr>
            </w:pPr>
            <w:r>
              <w:rPr>
                <w:rFonts w:eastAsia="Times New Roman"/>
              </w:rPr>
              <w:t>4</w:t>
            </w:r>
          </w:p>
        </w:tc>
        <w:tc>
          <w:tcPr>
            <w:tcW w:w="712" w:type="dxa"/>
            <w:vAlign w:val="center"/>
          </w:tcPr>
          <w:p w14:paraId="191582D2" w14:textId="77777777" w:rsidR="007F236C" w:rsidRPr="00E359BF" w:rsidRDefault="007F236C" w:rsidP="00A2086A">
            <w:pPr>
              <w:pStyle w:val="TableTextCentered"/>
              <w:rPr>
                <w:rFonts w:eastAsia="Times New Roman"/>
              </w:rPr>
            </w:pPr>
            <w:r>
              <w:rPr>
                <w:rFonts w:eastAsia="Times New Roman"/>
              </w:rPr>
              <w:t>1</w:t>
            </w:r>
          </w:p>
        </w:tc>
        <w:tc>
          <w:tcPr>
            <w:tcW w:w="684" w:type="dxa"/>
            <w:vAlign w:val="center"/>
          </w:tcPr>
          <w:p w14:paraId="69485E92" w14:textId="77777777" w:rsidR="007F236C" w:rsidRPr="00E359BF" w:rsidRDefault="007F236C" w:rsidP="00A2086A">
            <w:pPr>
              <w:pStyle w:val="TableTextCentered"/>
              <w:rPr>
                <w:rFonts w:eastAsia="Times New Roman"/>
              </w:rPr>
            </w:pPr>
            <w:r>
              <w:rPr>
                <w:rFonts w:eastAsia="Times New Roman"/>
              </w:rPr>
              <w:t>0</w:t>
            </w:r>
          </w:p>
        </w:tc>
        <w:tc>
          <w:tcPr>
            <w:tcW w:w="601" w:type="dxa"/>
          </w:tcPr>
          <w:p w14:paraId="1860EE4B" w14:textId="77777777" w:rsidR="007F236C" w:rsidRPr="00E359BF" w:rsidRDefault="007F236C" w:rsidP="00A2086A">
            <w:pPr>
              <w:pStyle w:val="TableTextCentered"/>
              <w:rPr>
                <w:rFonts w:eastAsia="Times New Roman"/>
              </w:rPr>
            </w:pPr>
            <w:r>
              <w:rPr>
                <w:rFonts w:eastAsia="Times New Roman"/>
              </w:rPr>
              <w:t>14</w:t>
            </w:r>
          </w:p>
        </w:tc>
        <w:tc>
          <w:tcPr>
            <w:tcW w:w="866" w:type="dxa"/>
          </w:tcPr>
          <w:p w14:paraId="59A27242" w14:textId="77777777" w:rsidR="007F236C" w:rsidRPr="00E359BF" w:rsidRDefault="007F236C" w:rsidP="00A2086A">
            <w:pPr>
              <w:pStyle w:val="TableTextCentered"/>
              <w:rPr>
                <w:rFonts w:eastAsia="Times New Roman"/>
              </w:rPr>
            </w:pPr>
            <w:r>
              <w:rPr>
                <w:rFonts w:eastAsia="Times New Roman"/>
              </w:rPr>
              <w:t>4.0</w:t>
            </w:r>
          </w:p>
        </w:tc>
      </w:tr>
      <w:tr w:rsidR="007C1349" w:rsidRPr="00E359BF" w14:paraId="5BD4BB49" w14:textId="77777777" w:rsidTr="00207BEA">
        <w:tc>
          <w:tcPr>
            <w:tcW w:w="3095" w:type="dxa"/>
            <w:vAlign w:val="center"/>
          </w:tcPr>
          <w:p w14:paraId="33907C4A" w14:textId="77777777" w:rsidR="007F236C" w:rsidRPr="00E359BF" w:rsidRDefault="007F236C" w:rsidP="00A2086A">
            <w:pPr>
              <w:pStyle w:val="TableText"/>
              <w:ind w:left="204"/>
              <w:rPr>
                <w:b/>
                <w:bCs/>
              </w:rPr>
            </w:pPr>
            <w:r w:rsidRPr="00E359BF">
              <w:t>Teacher Sensitivity</w:t>
            </w:r>
          </w:p>
        </w:tc>
        <w:tc>
          <w:tcPr>
            <w:tcW w:w="683" w:type="dxa"/>
          </w:tcPr>
          <w:p w14:paraId="48FD0470" w14:textId="77777777" w:rsidR="007F236C" w:rsidRPr="00E359BF" w:rsidRDefault="007F236C" w:rsidP="00A2086A">
            <w:pPr>
              <w:pStyle w:val="TableTextCentered"/>
              <w:rPr>
                <w:rFonts w:eastAsia="Times New Roman"/>
              </w:rPr>
            </w:pPr>
            <w:r>
              <w:rPr>
                <w:rFonts w:eastAsia="Times New Roman"/>
              </w:rPr>
              <w:t>0</w:t>
            </w:r>
          </w:p>
        </w:tc>
        <w:tc>
          <w:tcPr>
            <w:tcW w:w="683" w:type="dxa"/>
          </w:tcPr>
          <w:p w14:paraId="2DA0298F" w14:textId="77777777" w:rsidR="007F236C" w:rsidRPr="00E359BF" w:rsidRDefault="007F236C" w:rsidP="00A2086A">
            <w:pPr>
              <w:pStyle w:val="TableTextCentered"/>
              <w:rPr>
                <w:rFonts w:eastAsia="Times New Roman"/>
              </w:rPr>
            </w:pPr>
            <w:r>
              <w:rPr>
                <w:rFonts w:eastAsia="Times New Roman"/>
              </w:rPr>
              <w:t>1</w:t>
            </w:r>
          </w:p>
        </w:tc>
        <w:tc>
          <w:tcPr>
            <w:tcW w:w="683" w:type="dxa"/>
          </w:tcPr>
          <w:p w14:paraId="746729DD" w14:textId="77777777" w:rsidR="007F236C" w:rsidRPr="00E359BF" w:rsidRDefault="007F236C" w:rsidP="00A2086A">
            <w:pPr>
              <w:pStyle w:val="TableTextCentered"/>
              <w:rPr>
                <w:rFonts w:eastAsia="Times New Roman"/>
              </w:rPr>
            </w:pPr>
            <w:r>
              <w:rPr>
                <w:rFonts w:eastAsia="Times New Roman"/>
              </w:rPr>
              <w:t>2</w:t>
            </w:r>
          </w:p>
        </w:tc>
        <w:tc>
          <w:tcPr>
            <w:tcW w:w="684" w:type="dxa"/>
          </w:tcPr>
          <w:p w14:paraId="34BDF819" w14:textId="77777777" w:rsidR="007F236C" w:rsidRPr="00E359BF" w:rsidRDefault="007F236C" w:rsidP="00A2086A">
            <w:pPr>
              <w:pStyle w:val="TableTextCentered"/>
              <w:rPr>
                <w:rFonts w:eastAsia="Times New Roman"/>
              </w:rPr>
            </w:pPr>
            <w:r>
              <w:rPr>
                <w:rFonts w:eastAsia="Times New Roman"/>
              </w:rPr>
              <w:t>3</w:t>
            </w:r>
          </w:p>
        </w:tc>
        <w:tc>
          <w:tcPr>
            <w:tcW w:w="653" w:type="dxa"/>
          </w:tcPr>
          <w:p w14:paraId="76E3B7D0" w14:textId="77777777" w:rsidR="007F236C" w:rsidRPr="00E359BF" w:rsidRDefault="007F236C" w:rsidP="00A2086A">
            <w:pPr>
              <w:pStyle w:val="TableTextCentered"/>
              <w:rPr>
                <w:rFonts w:eastAsia="Times New Roman"/>
              </w:rPr>
            </w:pPr>
            <w:r>
              <w:rPr>
                <w:rFonts w:eastAsia="Times New Roman"/>
              </w:rPr>
              <w:t>6</w:t>
            </w:r>
          </w:p>
        </w:tc>
        <w:tc>
          <w:tcPr>
            <w:tcW w:w="712" w:type="dxa"/>
            <w:vAlign w:val="center"/>
          </w:tcPr>
          <w:p w14:paraId="190F9383" w14:textId="77777777" w:rsidR="007F236C" w:rsidRPr="00E359BF" w:rsidRDefault="007F236C" w:rsidP="00A2086A">
            <w:pPr>
              <w:pStyle w:val="TableTextCentered"/>
              <w:rPr>
                <w:rFonts w:eastAsia="Times New Roman"/>
              </w:rPr>
            </w:pPr>
            <w:r>
              <w:rPr>
                <w:rFonts w:eastAsia="Times New Roman"/>
              </w:rPr>
              <w:t>1</w:t>
            </w:r>
          </w:p>
        </w:tc>
        <w:tc>
          <w:tcPr>
            <w:tcW w:w="684" w:type="dxa"/>
            <w:vAlign w:val="center"/>
          </w:tcPr>
          <w:p w14:paraId="059AC044" w14:textId="77777777" w:rsidR="007F236C" w:rsidRPr="00E359BF" w:rsidRDefault="007F236C" w:rsidP="00A2086A">
            <w:pPr>
              <w:pStyle w:val="TableTextCentered"/>
              <w:rPr>
                <w:rFonts w:eastAsia="Times New Roman"/>
              </w:rPr>
            </w:pPr>
            <w:r>
              <w:rPr>
                <w:rFonts w:eastAsia="Times New Roman"/>
              </w:rPr>
              <w:t>1</w:t>
            </w:r>
          </w:p>
        </w:tc>
        <w:tc>
          <w:tcPr>
            <w:tcW w:w="601" w:type="dxa"/>
          </w:tcPr>
          <w:p w14:paraId="1CCEA29C" w14:textId="77777777" w:rsidR="007F236C" w:rsidRPr="00E359BF" w:rsidRDefault="007F236C" w:rsidP="00A2086A">
            <w:pPr>
              <w:pStyle w:val="TableTextCentered"/>
              <w:rPr>
                <w:rFonts w:eastAsia="Times New Roman"/>
              </w:rPr>
            </w:pPr>
            <w:r>
              <w:rPr>
                <w:rFonts w:eastAsia="Times New Roman"/>
              </w:rPr>
              <w:t>14</w:t>
            </w:r>
          </w:p>
        </w:tc>
        <w:tc>
          <w:tcPr>
            <w:tcW w:w="866" w:type="dxa"/>
          </w:tcPr>
          <w:p w14:paraId="3E40ED19" w14:textId="77777777" w:rsidR="007F236C" w:rsidRPr="00E359BF" w:rsidRDefault="007F236C" w:rsidP="00A2086A">
            <w:pPr>
              <w:pStyle w:val="TableTextCentered"/>
              <w:rPr>
                <w:rFonts w:eastAsia="Times New Roman"/>
              </w:rPr>
            </w:pPr>
            <w:r>
              <w:rPr>
                <w:rFonts w:eastAsia="Times New Roman"/>
              </w:rPr>
              <w:t>4.5</w:t>
            </w:r>
          </w:p>
        </w:tc>
      </w:tr>
      <w:tr w:rsidR="007F236C" w:rsidRPr="00E359BF" w14:paraId="59992310" w14:textId="77777777" w:rsidTr="00207BEA">
        <w:tc>
          <w:tcPr>
            <w:tcW w:w="3095" w:type="dxa"/>
            <w:vAlign w:val="center"/>
          </w:tcPr>
          <w:p w14:paraId="0B21CC3E" w14:textId="77777777" w:rsidR="007F236C" w:rsidRPr="00E359BF" w:rsidRDefault="007F236C" w:rsidP="00A2086A">
            <w:pPr>
              <w:pStyle w:val="TableText"/>
              <w:ind w:left="204"/>
              <w:rPr>
                <w:b/>
                <w:bCs/>
              </w:rPr>
            </w:pPr>
            <w:r w:rsidRPr="00E359BF">
              <w:t>Regard for Student Perspectives</w:t>
            </w:r>
          </w:p>
        </w:tc>
        <w:tc>
          <w:tcPr>
            <w:tcW w:w="683" w:type="dxa"/>
          </w:tcPr>
          <w:p w14:paraId="2AA52F81" w14:textId="77777777" w:rsidR="007F236C" w:rsidRPr="00E359BF" w:rsidRDefault="007F236C" w:rsidP="00A2086A">
            <w:pPr>
              <w:pStyle w:val="TableTextCentered"/>
              <w:rPr>
                <w:rFonts w:eastAsia="Times New Roman"/>
              </w:rPr>
            </w:pPr>
            <w:r>
              <w:rPr>
                <w:rFonts w:eastAsia="Times New Roman"/>
              </w:rPr>
              <w:t>1</w:t>
            </w:r>
          </w:p>
        </w:tc>
        <w:tc>
          <w:tcPr>
            <w:tcW w:w="683" w:type="dxa"/>
          </w:tcPr>
          <w:p w14:paraId="1E1C3E8F" w14:textId="77777777" w:rsidR="007F236C" w:rsidRPr="00E359BF" w:rsidRDefault="007F236C" w:rsidP="00A2086A">
            <w:pPr>
              <w:pStyle w:val="TableTextCentered"/>
              <w:rPr>
                <w:rFonts w:eastAsia="Times New Roman"/>
              </w:rPr>
            </w:pPr>
            <w:r>
              <w:rPr>
                <w:rFonts w:eastAsia="Times New Roman"/>
              </w:rPr>
              <w:t>1</w:t>
            </w:r>
          </w:p>
        </w:tc>
        <w:tc>
          <w:tcPr>
            <w:tcW w:w="683" w:type="dxa"/>
          </w:tcPr>
          <w:p w14:paraId="3C98AD7F" w14:textId="77777777" w:rsidR="007F236C" w:rsidRPr="00E359BF" w:rsidRDefault="007F236C" w:rsidP="00A2086A">
            <w:pPr>
              <w:pStyle w:val="TableTextCentered"/>
              <w:rPr>
                <w:rFonts w:eastAsia="Times New Roman"/>
              </w:rPr>
            </w:pPr>
            <w:r>
              <w:rPr>
                <w:rFonts w:eastAsia="Times New Roman"/>
              </w:rPr>
              <w:t>6</w:t>
            </w:r>
          </w:p>
        </w:tc>
        <w:tc>
          <w:tcPr>
            <w:tcW w:w="684" w:type="dxa"/>
          </w:tcPr>
          <w:p w14:paraId="4844A7CB" w14:textId="77777777" w:rsidR="007F236C" w:rsidRPr="00E359BF" w:rsidRDefault="007F236C" w:rsidP="00A2086A">
            <w:pPr>
              <w:pStyle w:val="TableTextCentered"/>
              <w:rPr>
                <w:rFonts w:eastAsia="Times New Roman"/>
              </w:rPr>
            </w:pPr>
            <w:r>
              <w:rPr>
                <w:rFonts w:eastAsia="Times New Roman"/>
              </w:rPr>
              <w:t>3</w:t>
            </w:r>
          </w:p>
        </w:tc>
        <w:tc>
          <w:tcPr>
            <w:tcW w:w="653" w:type="dxa"/>
          </w:tcPr>
          <w:p w14:paraId="0CE5FB9A" w14:textId="77777777" w:rsidR="007F236C" w:rsidRPr="00E359BF" w:rsidRDefault="007F236C" w:rsidP="00A2086A">
            <w:pPr>
              <w:pStyle w:val="TableTextCentered"/>
              <w:rPr>
                <w:rFonts w:eastAsia="Times New Roman"/>
              </w:rPr>
            </w:pPr>
            <w:r>
              <w:rPr>
                <w:rFonts w:eastAsia="Times New Roman"/>
              </w:rPr>
              <w:t>3</w:t>
            </w:r>
          </w:p>
        </w:tc>
        <w:tc>
          <w:tcPr>
            <w:tcW w:w="712" w:type="dxa"/>
            <w:vAlign w:val="center"/>
          </w:tcPr>
          <w:p w14:paraId="6DF20927" w14:textId="77777777" w:rsidR="007F236C" w:rsidRPr="00E359BF" w:rsidRDefault="007F236C" w:rsidP="00A2086A">
            <w:pPr>
              <w:pStyle w:val="TableTextCentered"/>
              <w:rPr>
                <w:rFonts w:eastAsia="Times New Roman"/>
              </w:rPr>
            </w:pPr>
            <w:r>
              <w:rPr>
                <w:rFonts w:eastAsia="Times New Roman"/>
              </w:rPr>
              <w:t>0</w:t>
            </w:r>
          </w:p>
        </w:tc>
        <w:tc>
          <w:tcPr>
            <w:tcW w:w="684" w:type="dxa"/>
            <w:vAlign w:val="center"/>
          </w:tcPr>
          <w:p w14:paraId="7955FE92" w14:textId="77777777" w:rsidR="007F236C" w:rsidRPr="00E359BF" w:rsidRDefault="007F236C" w:rsidP="00A2086A">
            <w:pPr>
              <w:pStyle w:val="TableTextCentered"/>
              <w:rPr>
                <w:rFonts w:eastAsia="Times New Roman"/>
              </w:rPr>
            </w:pPr>
            <w:r>
              <w:rPr>
                <w:rFonts w:eastAsia="Times New Roman"/>
              </w:rPr>
              <w:t>0</w:t>
            </w:r>
          </w:p>
        </w:tc>
        <w:tc>
          <w:tcPr>
            <w:tcW w:w="601" w:type="dxa"/>
          </w:tcPr>
          <w:p w14:paraId="73142C55" w14:textId="77777777" w:rsidR="007F236C" w:rsidRPr="00E359BF" w:rsidRDefault="007F236C" w:rsidP="00A2086A">
            <w:pPr>
              <w:pStyle w:val="TableTextCentered"/>
              <w:rPr>
                <w:rFonts w:eastAsia="Times New Roman"/>
              </w:rPr>
            </w:pPr>
            <w:r>
              <w:rPr>
                <w:rFonts w:eastAsia="Times New Roman"/>
              </w:rPr>
              <w:t>14</w:t>
            </w:r>
          </w:p>
        </w:tc>
        <w:tc>
          <w:tcPr>
            <w:tcW w:w="866" w:type="dxa"/>
          </w:tcPr>
          <w:p w14:paraId="67F5BE79" w14:textId="77777777" w:rsidR="007F236C" w:rsidRPr="00E359BF" w:rsidRDefault="007F236C" w:rsidP="00A2086A">
            <w:pPr>
              <w:pStyle w:val="TableTextCentered"/>
              <w:rPr>
                <w:rFonts w:eastAsia="Times New Roman"/>
              </w:rPr>
            </w:pPr>
            <w:r>
              <w:rPr>
                <w:rFonts w:eastAsia="Times New Roman"/>
              </w:rPr>
              <w:t>3.4</w:t>
            </w:r>
          </w:p>
        </w:tc>
      </w:tr>
      <w:tr w:rsidR="007F236C" w:rsidRPr="00E359BF" w14:paraId="55C34271" w14:textId="77777777" w:rsidTr="00207BEA">
        <w:tc>
          <w:tcPr>
            <w:tcW w:w="3095" w:type="dxa"/>
            <w:shd w:val="clear" w:color="auto" w:fill="D9E2F3" w:themeFill="accent5" w:themeFillTint="33"/>
            <w:vAlign w:val="center"/>
          </w:tcPr>
          <w:p w14:paraId="62E3075C" w14:textId="77777777" w:rsidR="007F236C" w:rsidRPr="00E359BF" w:rsidRDefault="007F236C" w:rsidP="00A2086A">
            <w:pPr>
              <w:pStyle w:val="TableSubheading"/>
              <w:rPr>
                <w:szCs w:val="20"/>
              </w:rPr>
            </w:pPr>
            <w:r w:rsidRPr="00E359BF">
              <w:t>Classroom Organization Domain</w:t>
            </w:r>
          </w:p>
        </w:tc>
        <w:tc>
          <w:tcPr>
            <w:tcW w:w="683" w:type="dxa"/>
            <w:shd w:val="clear" w:color="auto" w:fill="D9E2F3" w:themeFill="accent5" w:themeFillTint="33"/>
          </w:tcPr>
          <w:p w14:paraId="3A9E3980" w14:textId="77777777" w:rsidR="007F236C" w:rsidRPr="00E359BF" w:rsidRDefault="007F236C" w:rsidP="00A2086A">
            <w:pPr>
              <w:pStyle w:val="TableTextCenteredDemi"/>
              <w:rPr>
                <w:rFonts w:eastAsia="Times New Roman"/>
              </w:rPr>
            </w:pPr>
            <w:r>
              <w:rPr>
                <w:rFonts w:eastAsia="Times New Roman"/>
              </w:rPr>
              <w:t>0</w:t>
            </w:r>
          </w:p>
        </w:tc>
        <w:tc>
          <w:tcPr>
            <w:tcW w:w="683" w:type="dxa"/>
            <w:shd w:val="clear" w:color="auto" w:fill="D9E2F3" w:themeFill="accent5" w:themeFillTint="33"/>
          </w:tcPr>
          <w:p w14:paraId="6310BE9C" w14:textId="77777777" w:rsidR="007F236C" w:rsidRPr="00E359BF" w:rsidRDefault="007F236C" w:rsidP="00A2086A">
            <w:pPr>
              <w:pStyle w:val="TableTextCenteredDemi"/>
              <w:rPr>
                <w:rFonts w:eastAsia="Times New Roman"/>
              </w:rPr>
            </w:pPr>
            <w:r>
              <w:rPr>
                <w:rFonts w:eastAsia="Times New Roman"/>
              </w:rPr>
              <w:t>0</w:t>
            </w:r>
          </w:p>
        </w:tc>
        <w:tc>
          <w:tcPr>
            <w:tcW w:w="683" w:type="dxa"/>
            <w:shd w:val="clear" w:color="auto" w:fill="D9E2F3" w:themeFill="accent5" w:themeFillTint="33"/>
          </w:tcPr>
          <w:p w14:paraId="146D6215" w14:textId="77777777" w:rsidR="007F236C" w:rsidRPr="00E359BF" w:rsidRDefault="007F236C" w:rsidP="00A2086A">
            <w:pPr>
              <w:pStyle w:val="TableTextCenteredDemi"/>
              <w:rPr>
                <w:rFonts w:eastAsia="Times New Roman"/>
              </w:rPr>
            </w:pPr>
            <w:r>
              <w:rPr>
                <w:rFonts w:eastAsia="Times New Roman"/>
              </w:rPr>
              <w:t>1</w:t>
            </w:r>
          </w:p>
        </w:tc>
        <w:tc>
          <w:tcPr>
            <w:tcW w:w="684" w:type="dxa"/>
            <w:shd w:val="clear" w:color="auto" w:fill="D9E2F3" w:themeFill="accent5" w:themeFillTint="33"/>
          </w:tcPr>
          <w:p w14:paraId="43587953" w14:textId="77777777" w:rsidR="007F236C" w:rsidRPr="00E359BF" w:rsidRDefault="007F236C" w:rsidP="00A2086A">
            <w:pPr>
              <w:pStyle w:val="TableTextCenteredDemi"/>
              <w:rPr>
                <w:rFonts w:eastAsia="Times New Roman"/>
              </w:rPr>
            </w:pPr>
            <w:r>
              <w:rPr>
                <w:rFonts w:eastAsia="Times New Roman"/>
              </w:rPr>
              <w:t>1</w:t>
            </w:r>
          </w:p>
        </w:tc>
        <w:tc>
          <w:tcPr>
            <w:tcW w:w="653" w:type="dxa"/>
            <w:shd w:val="clear" w:color="auto" w:fill="D9E2F3" w:themeFill="accent5" w:themeFillTint="33"/>
          </w:tcPr>
          <w:p w14:paraId="343339BF" w14:textId="77777777" w:rsidR="007F236C" w:rsidRPr="00E359BF" w:rsidRDefault="007F236C" w:rsidP="00A2086A">
            <w:pPr>
              <w:pStyle w:val="TableTextCenteredDemi"/>
              <w:rPr>
                <w:rFonts w:eastAsia="Times New Roman"/>
              </w:rPr>
            </w:pPr>
            <w:r>
              <w:rPr>
                <w:rFonts w:eastAsia="Times New Roman"/>
              </w:rPr>
              <w:t>1</w:t>
            </w:r>
          </w:p>
        </w:tc>
        <w:tc>
          <w:tcPr>
            <w:tcW w:w="712" w:type="dxa"/>
            <w:shd w:val="clear" w:color="auto" w:fill="D9E2F3" w:themeFill="accent5" w:themeFillTint="33"/>
            <w:vAlign w:val="center"/>
          </w:tcPr>
          <w:p w14:paraId="2C3B3100" w14:textId="77777777" w:rsidR="007F236C" w:rsidRPr="00E359BF" w:rsidRDefault="007F236C" w:rsidP="00A2086A">
            <w:pPr>
              <w:pStyle w:val="TableTextCenteredDemi"/>
              <w:rPr>
                <w:rFonts w:eastAsia="Times New Roman"/>
              </w:rPr>
            </w:pPr>
            <w:r>
              <w:rPr>
                <w:rFonts w:eastAsia="Times New Roman"/>
              </w:rPr>
              <w:t>11</w:t>
            </w:r>
          </w:p>
        </w:tc>
        <w:tc>
          <w:tcPr>
            <w:tcW w:w="684" w:type="dxa"/>
            <w:shd w:val="clear" w:color="auto" w:fill="D9E2F3" w:themeFill="accent5" w:themeFillTint="33"/>
            <w:vAlign w:val="center"/>
          </w:tcPr>
          <w:p w14:paraId="75D393F4" w14:textId="77777777" w:rsidR="007F236C" w:rsidRPr="00E359BF" w:rsidRDefault="007F236C" w:rsidP="00A2086A">
            <w:pPr>
              <w:pStyle w:val="TableTextCenteredDemi"/>
              <w:rPr>
                <w:rFonts w:eastAsia="Times New Roman"/>
              </w:rPr>
            </w:pPr>
            <w:r>
              <w:rPr>
                <w:rFonts w:eastAsia="Times New Roman"/>
              </w:rPr>
              <w:t>28</w:t>
            </w:r>
          </w:p>
        </w:tc>
        <w:tc>
          <w:tcPr>
            <w:tcW w:w="601" w:type="dxa"/>
            <w:shd w:val="clear" w:color="auto" w:fill="D9E2F3" w:themeFill="accent5" w:themeFillTint="33"/>
          </w:tcPr>
          <w:p w14:paraId="50DFF85E" w14:textId="77777777" w:rsidR="007F236C" w:rsidRPr="00E359BF" w:rsidRDefault="007F236C" w:rsidP="00A2086A">
            <w:pPr>
              <w:pStyle w:val="TableTextCenteredDemi"/>
              <w:rPr>
                <w:rFonts w:eastAsia="Times New Roman"/>
              </w:rPr>
            </w:pPr>
            <w:r>
              <w:rPr>
                <w:rFonts w:eastAsia="Times New Roman"/>
              </w:rPr>
              <w:t>42</w:t>
            </w:r>
          </w:p>
        </w:tc>
        <w:tc>
          <w:tcPr>
            <w:tcW w:w="866" w:type="dxa"/>
            <w:shd w:val="clear" w:color="auto" w:fill="D9E2F3" w:themeFill="accent5" w:themeFillTint="33"/>
          </w:tcPr>
          <w:p w14:paraId="3B480A63" w14:textId="77777777" w:rsidR="007F236C" w:rsidRPr="00E359BF" w:rsidRDefault="007F236C" w:rsidP="00A2086A">
            <w:pPr>
              <w:pStyle w:val="TableTextCenteredDemi"/>
              <w:rPr>
                <w:rFonts w:eastAsia="Times New Roman"/>
              </w:rPr>
            </w:pPr>
            <w:r>
              <w:rPr>
                <w:rFonts w:eastAsia="Times New Roman"/>
              </w:rPr>
              <w:t>6.5</w:t>
            </w:r>
          </w:p>
        </w:tc>
      </w:tr>
      <w:tr w:rsidR="007F236C" w:rsidRPr="00E359BF" w14:paraId="230685DE" w14:textId="77777777" w:rsidTr="00207BEA">
        <w:tc>
          <w:tcPr>
            <w:tcW w:w="3095" w:type="dxa"/>
            <w:vAlign w:val="center"/>
          </w:tcPr>
          <w:p w14:paraId="3ED8D805" w14:textId="77777777" w:rsidR="007F236C" w:rsidRPr="00E359BF" w:rsidRDefault="007F236C" w:rsidP="00A2086A">
            <w:pPr>
              <w:pStyle w:val="TableText"/>
              <w:ind w:left="204"/>
              <w:rPr>
                <w:b/>
                <w:bCs/>
              </w:rPr>
            </w:pPr>
            <w:r w:rsidRPr="00E359BF">
              <w:t>Behavior Management</w:t>
            </w:r>
          </w:p>
        </w:tc>
        <w:tc>
          <w:tcPr>
            <w:tcW w:w="683" w:type="dxa"/>
          </w:tcPr>
          <w:p w14:paraId="1FE41208" w14:textId="77777777" w:rsidR="007F236C" w:rsidRPr="00E359BF" w:rsidRDefault="007F236C" w:rsidP="00A2086A">
            <w:pPr>
              <w:pStyle w:val="TableTextCentered"/>
              <w:rPr>
                <w:rFonts w:eastAsia="Times New Roman"/>
              </w:rPr>
            </w:pPr>
            <w:r>
              <w:rPr>
                <w:rFonts w:eastAsia="Times New Roman"/>
              </w:rPr>
              <w:t>0</w:t>
            </w:r>
          </w:p>
        </w:tc>
        <w:tc>
          <w:tcPr>
            <w:tcW w:w="683" w:type="dxa"/>
          </w:tcPr>
          <w:p w14:paraId="0B948B0F" w14:textId="77777777" w:rsidR="007F236C" w:rsidRPr="00E359BF" w:rsidRDefault="007F236C" w:rsidP="00A2086A">
            <w:pPr>
              <w:pStyle w:val="TableTextCentered"/>
              <w:rPr>
                <w:rFonts w:eastAsia="Times New Roman"/>
              </w:rPr>
            </w:pPr>
            <w:r>
              <w:rPr>
                <w:rFonts w:eastAsia="Times New Roman"/>
              </w:rPr>
              <w:t>0</w:t>
            </w:r>
          </w:p>
        </w:tc>
        <w:tc>
          <w:tcPr>
            <w:tcW w:w="683" w:type="dxa"/>
          </w:tcPr>
          <w:p w14:paraId="5CA7833B" w14:textId="77777777" w:rsidR="007F236C" w:rsidRPr="00E359BF" w:rsidRDefault="007F236C" w:rsidP="00A2086A">
            <w:pPr>
              <w:pStyle w:val="TableTextCentered"/>
              <w:rPr>
                <w:rFonts w:eastAsia="Times New Roman"/>
              </w:rPr>
            </w:pPr>
            <w:r>
              <w:rPr>
                <w:rFonts w:eastAsia="Times New Roman"/>
              </w:rPr>
              <w:t>1</w:t>
            </w:r>
          </w:p>
        </w:tc>
        <w:tc>
          <w:tcPr>
            <w:tcW w:w="684" w:type="dxa"/>
          </w:tcPr>
          <w:p w14:paraId="216264E6" w14:textId="77777777" w:rsidR="007F236C" w:rsidRPr="00E359BF" w:rsidRDefault="007F236C" w:rsidP="00A2086A">
            <w:pPr>
              <w:pStyle w:val="TableTextCentered"/>
              <w:rPr>
                <w:rFonts w:eastAsia="Times New Roman"/>
              </w:rPr>
            </w:pPr>
            <w:r>
              <w:rPr>
                <w:rFonts w:eastAsia="Times New Roman"/>
              </w:rPr>
              <w:t>0</w:t>
            </w:r>
          </w:p>
        </w:tc>
        <w:tc>
          <w:tcPr>
            <w:tcW w:w="653" w:type="dxa"/>
          </w:tcPr>
          <w:p w14:paraId="56C585B3" w14:textId="77777777" w:rsidR="007F236C" w:rsidRPr="00E359BF" w:rsidRDefault="007F236C" w:rsidP="00A2086A">
            <w:pPr>
              <w:pStyle w:val="TableTextCentered"/>
              <w:rPr>
                <w:rFonts w:eastAsia="Times New Roman"/>
              </w:rPr>
            </w:pPr>
            <w:r>
              <w:rPr>
                <w:rFonts w:eastAsia="Times New Roman"/>
              </w:rPr>
              <w:t>0</w:t>
            </w:r>
          </w:p>
        </w:tc>
        <w:tc>
          <w:tcPr>
            <w:tcW w:w="712" w:type="dxa"/>
            <w:vAlign w:val="center"/>
          </w:tcPr>
          <w:p w14:paraId="72A6FC11" w14:textId="77777777" w:rsidR="007F236C" w:rsidRPr="00E359BF" w:rsidRDefault="007F236C" w:rsidP="00A2086A">
            <w:pPr>
              <w:pStyle w:val="TableTextCentered"/>
              <w:rPr>
                <w:rFonts w:eastAsia="Times New Roman"/>
              </w:rPr>
            </w:pPr>
            <w:r>
              <w:rPr>
                <w:rFonts w:eastAsia="Times New Roman"/>
              </w:rPr>
              <w:t>5</w:t>
            </w:r>
          </w:p>
        </w:tc>
        <w:tc>
          <w:tcPr>
            <w:tcW w:w="684" w:type="dxa"/>
            <w:vAlign w:val="center"/>
          </w:tcPr>
          <w:p w14:paraId="0B21026D" w14:textId="77777777" w:rsidR="007F236C" w:rsidRPr="00E359BF" w:rsidRDefault="007F236C" w:rsidP="00A2086A">
            <w:pPr>
              <w:pStyle w:val="TableTextCentered"/>
              <w:rPr>
                <w:rFonts w:eastAsia="Times New Roman"/>
              </w:rPr>
            </w:pPr>
            <w:r>
              <w:rPr>
                <w:rFonts w:eastAsia="Times New Roman"/>
              </w:rPr>
              <w:t>8</w:t>
            </w:r>
          </w:p>
        </w:tc>
        <w:tc>
          <w:tcPr>
            <w:tcW w:w="601" w:type="dxa"/>
          </w:tcPr>
          <w:p w14:paraId="0C66D8F5" w14:textId="77777777" w:rsidR="007F236C" w:rsidRPr="00E359BF" w:rsidRDefault="007F236C" w:rsidP="00A2086A">
            <w:pPr>
              <w:pStyle w:val="TableTextCentered"/>
              <w:rPr>
                <w:rFonts w:eastAsia="Times New Roman"/>
              </w:rPr>
            </w:pPr>
            <w:r>
              <w:rPr>
                <w:rFonts w:eastAsia="Times New Roman"/>
              </w:rPr>
              <w:t>14</w:t>
            </w:r>
          </w:p>
        </w:tc>
        <w:tc>
          <w:tcPr>
            <w:tcW w:w="866" w:type="dxa"/>
          </w:tcPr>
          <w:p w14:paraId="609DDBCF" w14:textId="77777777" w:rsidR="007F236C" w:rsidRPr="00E359BF" w:rsidRDefault="007F236C" w:rsidP="00A2086A">
            <w:pPr>
              <w:pStyle w:val="TableTextCentered"/>
              <w:rPr>
                <w:rFonts w:eastAsia="Times New Roman"/>
              </w:rPr>
            </w:pPr>
            <w:r>
              <w:rPr>
                <w:rFonts w:eastAsia="Times New Roman"/>
              </w:rPr>
              <w:t>6.4</w:t>
            </w:r>
          </w:p>
        </w:tc>
      </w:tr>
      <w:tr w:rsidR="007C1349" w:rsidRPr="00E359BF" w14:paraId="7CE15BAF" w14:textId="77777777" w:rsidTr="00207BEA">
        <w:tc>
          <w:tcPr>
            <w:tcW w:w="3095" w:type="dxa"/>
            <w:vAlign w:val="center"/>
          </w:tcPr>
          <w:p w14:paraId="4C4A5E2E" w14:textId="77777777" w:rsidR="007F236C" w:rsidRPr="00E359BF" w:rsidRDefault="007F236C" w:rsidP="00A2086A">
            <w:pPr>
              <w:pStyle w:val="TableText"/>
              <w:ind w:left="204"/>
              <w:rPr>
                <w:b/>
                <w:bCs/>
              </w:rPr>
            </w:pPr>
            <w:r w:rsidRPr="00E359BF">
              <w:t>Productivity</w:t>
            </w:r>
          </w:p>
        </w:tc>
        <w:tc>
          <w:tcPr>
            <w:tcW w:w="683" w:type="dxa"/>
          </w:tcPr>
          <w:p w14:paraId="5C0BDDF4" w14:textId="77777777" w:rsidR="007F236C" w:rsidRPr="00E359BF" w:rsidRDefault="007F236C" w:rsidP="00A2086A">
            <w:pPr>
              <w:pStyle w:val="TableTextCentered"/>
              <w:rPr>
                <w:rFonts w:eastAsia="Times New Roman"/>
              </w:rPr>
            </w:pPr>
            <w:r>
              <w:rPr>
                <w:rFonts w:eastAsia="Times New Roman"/>
              </w:rPr>
              <w:t>0</w:t>
            </w:r>
          </w:p>
        </w:tc>
        <w:tc>
          <w:tcPr>
            <w:tcW w:w="683" w:type="dxa"/>
          </w:tcPr>
          <w:p w14:paraId="4E4ED246" w14:textId="77777777" w:rsidR="007F236C" w:rsidRPr="00E359BF" w:rsidRDefault="007F236C" w:rsidP="00A2086A">
            <w:pPr>
              <w:pStyle w:val="TableTextCentered"/>
              <w:rPr>
                <w:rFonts w:eastAsia="Times New Roman"/>
              </w:rPr>
            </w:pPr>
            <w:r>
              <w:rPr>
                <w:rFonts w:eastAsia="Times New Roman"/>
              </w:rPr>
              <w:t>0</w:t>
            </w:r>
          </w:p>
        </w:tc>
        <w:tc>
          <w:tcPr>
            <w:tcW w:w="683" w:type="dxa"/>
          </w:tcPr>
          <w:p w14:paraId="40E5B234" w14:textId="77777777" w:rsidR="007F236C" w:rsidRPr="00E359BF" w:rsidRDefault="007F236C" w:rsidP="00A2086A">
            <w:pPr>
              <w:pStyle w:val="TableTextCentered"/>
              <w:rPr>
                <w:rFonts w:eastAsia="Times New Roman"/>
              </w:rPr>
            </w:pPr>
            <w:r>
              <w:rPr>
                <w:rFonts w:eastAsia="Times New Roman"/>
              </w:rPr>
              <w:t>0</w:t>
            </w:r>
          </w:p>
        </w:tc>
        <w:tc>
          <w:tcPr>
            <w:tcW w:w="684" w:type="dxa"/>
          </w:tcPr>
          <w:p w14:paraId="46F24883" w14:textId="77777777" w:rsidR="007F236C" w:rsidRPr="00E359BF" w:rsidRDefault="007F236C" w:rsidP="00A2086A">
            <w:pPr>
              <w:pStyle w:val="TableTextCentered"/>
              <w:rPr>
                <w:rFonts w:eastAsia="Times New Roman"/>
              </w:rPr>
            </w:pPr>
            <w:r>
              <w:rPr>
                <w:rFonts w:eastAsia="Times New Roman"/>
              </w:rPr>
              <w:t>0</w:t>
            </w:r>
          </w:p>
        </w:tc>
        <w:tc>
          <w:tcPr>
            <w:tcW w:w="653" w:type="dxa"/>
          </w:tcPr>
          <w:p w14:paraId="57D49857" w14:textId="77777777" w:rsidR="007F236C" w:rsidRPr="00E359BF" w:rsidRDefault="007F236C" w:rsidP="00A2086A">
            <w:pPr>
              <w:pStyle w:val="TableTextCentered"/>
              <w:rPr>
                <w:rFonts w:eastAsia="Times New Roman"/>
              </w:rPr>
            </w:pPr>
            <w:r>
              <w:rPr>
                <w:rFonts w:eastAsia="Times New Roman"/>
              </w:rPr>
              <w:t>1</w:t>
            </w:r>
          </w:p>
        </w:tc>
        <w:tc>
          <w:tcPr>
            <w:tcW w:w="712" w:type="dxa"/>
            <w:vAlign w:val="center"/>
          </w:tcPr>
          <w:p w14:paraId="11E517C7" w14:textId="77777777" w:rsidR="007F236C" w:rsidRPr="00E359BF" w:rsidRDefault="007F236C" w:rsidP="00A2086A">
            <w:pPr>
              <w:pStyle w:val="TableTextCentered"/>
              <w:rPr>
                <w:rFonts w:eastAsia="Times New Roman"/>
              </w:rPr>
            </w:pPr>
            <w:r>
              <w:rPr>
                <w:rFonts w:eastAsia="Times New Roman"/>
              </w:rPr>
              <w:t>4</w:t>
            </w:r>
          </w:p>
        </w:tc>
        <w:tc>
          <w:tcPr>
            <w:tcW w:w="684" w:type="dxa"/>
            <w:vAlign w:val="center"/>
          </w:tcPr>
          <w:p w14:paraId="1CCDDC6D" w14:textId="77777777" w:rsidR="007F236C" w:rsidRPr="00E359BF" w:rsidRDefault="007F236C" w:rsidP="00A2086A">
            <w:pPr>
              <w:pStyle w:val="TableTextCentered"/>
              <w:rPr>
                <w:rFonts w:eastAsia="Times New Roman"/>
              </w:rPr>
            </w:pPr>
            <w:r>
              <w:rPr>
                <w:rFonts w:eastAsia="Times New Roman"/>
              </w:rPr>
              <w:t>9</w:t>
            </w:r>
          </w:p>
        </w:tc>
        <w:tc>
          <w:tcPr>
            <w:tcW w:w="601" w:type="dxa"/>
          </w:tcPr>
          <w:p w14:paraId="208DFEBE" w14:textId="77777777" w:rsidR="007F236C" w:rsidRPr="00E359BF" w:rsidRDefault="007F236C" w:rsidP="00A2086A">
            <w:pPr>
              <w:pStyle w:val="TableTextCentered"/>
              <w:rPr>
                <w:rFonts w:eastAsia="Times New Roman"/>
              </w:rPr>
            </w:pPr>
            <w:r>
              <w:rPr>
                <w:rFonts w:eastAsia="Times New Roman"/>
              </w:rPr>
              <w:t>14</w:t>
            </w:r>
          </w:p>
        </w:tc>
        <w:tc>
          <w:tcPr>
            <w:tcW w:w="866" w:type="dxa"/>
          </w:tcPr>
          <w:p w14:paraId="02727AE5" w14:textId="77777777" w:rsidR="007F236C" w:rsidRPr="00E359BF" w:rsidRDefault="007F236C" w:rsidP="00A2086A">
            <w:pPr>
              <w:pStyle w:val="TableTextCentered"/>
              <w:rPr>
                <w:rFonts w:eastAsia="Times New Roman"/>
              </w:rPr>
            </w:pPr>
            <w:r>
              <w:rPr>
                <w:rFonts w:eastAsia="Times New Roman"/>
              </w:rPr>
              <w:t>6.6</w:t>
            </w:r>
          </w:p>
        </w:tc>
      </w:tr>
      <w:tr w:rsidR="007F236C" w:rsidRPr="00E359BF" w14:paraId="444CC1FA" w14:textId="77777777" w:rsidTr="00207BEA">
        <w:tc>
          <w:tcPr>
            <w:tcW w:w="3095" w:type="dxa"/>
            <w:vAlign w:val="center"/>
          </w:tcPr>
          <w:p w14:paraId="6C874721" w14:textId="77777777" w:rsidR="007F236C" w:rsidRPr="00E359BF" w:rsidRDefault="007F236C" w:rsidP="00A2086A">
            <w:pPr>
              <w:pStyle w:val="TableText"/>
              <w:ind w:left="204"/>
              <w:rPr>
                <w:b/>
                <w:bCs/>
              </w:rPr>
            </w:pPr>
            <w:r w:rsidRPr="00D931E1">
              <w:t>Negative Climate</w:t>
            </w:r>
            <w:r>
              <w:t>**</w:t>
            </w:r>
          </w:p>
        </w:tc>
        <w:tc>
          <w:tcPr>
            <w:tcW w:w="683" w:type="dxa"/>
          </w:tcPr>
          <w:p w14:paraId="1CC0A5D1" w14:textId="77777777" w:rsidR="007F236C" w:rsidRPr="00E359BF" w:rsidRDefault="007F236C" w:rsidP="00A2086A">
            <w:pPr>
              <w:pStyle w:val="TableTextCentered"/>
              <w:rPr>
                <w:rFonts w:eastAsia="Times New Roman"/>
              </w:rPr>
            </w:pPr>
            <w:r>
              <w:rPr>
                <w:rFonts w:eastAsia="Times New Roman"/>
              </w:rPr>
              <w:t>0</w:t>
            </w:r>
          </w:p>
        </w:tc>
        <w:tc>
          <w:tcPr>
            <w:tcW w:w="683" w:type="dxa"/>
          </w:tcPr>
          <w:p w14:paraId="25A5FAE6" w14:textId="77777777" w:rsidR="007F236C" w:rsidRPr="00E359BF" w:rsidRDefault="007F236C" w:rsidP="00A2086A">
            <w:pPr>
              <w:pStyle w:val="TableTextCentered"/>
              <w:rPr>
                <w:rFonts w:eastAsia="Times New Roman"/>
              </w:rPr>
            </w:pPr>
            <w:r>
              <w:rPr>
                <w:rFonts w:eastAsia="Times New Roman"/>
              </w:rPr>
              <w:t>0</w:t>
            </w:r>
          </w:p>
        </w:tc>
        <w:tc>
          <w:tcPr>
            <w:tcW w:w="683" w:type="dxa"/>
          </w:tcPr>
          <w:p w14:paraId="6B971754" w14:textId="77777777" w:rsidR="007F236C" w:rsidRPr="00E359BF" w:rsidRDefault="007F236C" w:rsidP="00A2086A">
            <w:pPr>
              <w:pStyle w:val="TableTextCentered"/>
              <w:rPr>
                <w:rFonts w:eastAsia="Times New Roman"/>
              </w:rPr>
            </w:pPr>
            <w:r>
              <w:rPr>
                <w:rFonts w:eastAsia="Times New Roman"/>
              </w:rPr>
              <w:t>0</w:t>
            </w:r>
          </w:p>
        </w:tc>
        <w:tc>
          <w:tcPr>
            <w:tcW w:w="684" w:type="dxa"/>
          </w:tcPr>
          <w:p w14:paraId="1E66E030" w14:textId="77777777" w:rsidR="007F236C" w:rsidRPr="00E359BF" w:rsidRDefault="007F236C" w:rsidP="00A2086A">
            <w:pPr>
              <w:pStyle w:val="TableTextCentered"/>
              <w:rPr>
                <w:rFonts w:eastAsia="Times New Roman"/>
              </w:rPr>
            </w:pPr>
            <w:r>
              <w:rPr>
                <w:rFonts w:eastAsia="Times New Roman"/>
              </w:rPr>
              <w:t>1</w:t>
            </w:r>
          </w:p>
        </w:tc>
        <w:tc>
          <w:tcPr>
            <w:tcW w:w="653" w:type="dxa"/>
          </w:tcPr>
          <w:p w14:paraId="6BB34FDA" w14:textId="77777777" w:rsidR="007F236C" w:rsidRPr="00E359BF" w:rsidRDefault="007F236C" w:rsidP="00A2086A">
            <w:pPr>
              <w:pStyle w:val="TableTextCentered"/>
              <w:rPr>
                <w:rFonts w:eastAsia="Times New Roman"/>
              </w:rPr>
            </w:pPr>
            <w:r>
              <w:rPr>
                <w:rFonts w:eastAsia="Times New Roman"/>
              </w:rPr>
              <w:t>0</w:t>
            </w:r>
          </w:p>
        </w:tc>
        <w:tc>
          <w:tcPr>
            <w:tcW w:w="712" w:type="dxa"/>
            <w:vAlign w:val="center"/>
          </w:tcPr>
          <w:p w14:paraId="590B43CC" w14:textId="77777777" w:rsidR="007F236C" w:rsidRPr="00E359BF" w:rsidRDefault="007F236C" w:rsidP="00A2086A">
            <w:pPr>
              <w:pStyle w:val="TableTextCentered"/>
              <w:rPr>
                <w:rFonts w:eastAsia="Times New Roman"/>
              </w:rPr>
            </w:pPr>
            <w:r>
              <w:rPr>
                <w:rFonts w:eastAsia="Times New Roman"/>
              </w:rPr>
              <w:t>2</w:t>
            </w:r>
          </w:p>
        </w:tc>
        <w:tc>
          <w:tcPr>
            <w:tcW w:w="684" w:type="dxa"/>
            <w:vAlign w:val="center"/>
          </w:tcPr>
          <w:p w14:paraId="2034CEA4" w14:textId="77777777" w:rsidR="007F236C" w:rsidRPr="00E359BF" w:rsidRDefault="007F236C" w:rsidP="00A2086A">
            <w:pPr>
              <w:pStyle w:val="TableTextCentered"/>
              <w:rPr>
                <w:rFonts w:eastAsia="Times New Roman"/>
              </w:rPr>
            </w:pPr>
            <w:r>
              <w:rPr>
                <w:rFonts w:eastAsia="Times New Roman"/>
              </w:rPr>
              <w:t>11</w:t>
            </w:r>
          </w:p>
        </w:tc>
        <w:tc>
          <w:tcPr>
            <w:tcW w:w="601" w:type="dxa"/>
          </w:tcPr>
          <w:p w14:paraId="24E821C7" w14:textId="77777777" w:rsidR="007F236C" w:rsidRPr="00E359BF" w:rsidRDefault="007F236C" w:rsidP="00A2086A">
            <w:pPr>
              <w:pStyle w:val="TableTextCentered"/>
              <w:rPr>
                <w:rFonts w:eastAsia="Times New Roman"/>
              </w:rPr>
            </w:pPr>
            <w:r>
              <w:rPr>
                <w:rFonts w:eastAsia="Times New Roman"/>
              </w:rPr>
              <w:t>14</w:t>
            </w:r>
          </w:p>
        </w:tc>
        <w:tc>
          <w:tcPr>
            <w:tcW w:w="866" w:type="dxa"/>
          </w:tcPr>
          <w:p w14:paraId="78648B9B" w14:textId="77777777" w:rsidR="007F236C" w:rsidRPr="00E359BF" w:rsidRDefault="007F236C" w:rsidP="00A2086A">
            <w:pPr>
              <w:pStyle w:val="TableTextCentered"/>
              <w:rPr>
                <w:rFonts w:eastAsia="Times New Roman"/>
              </w:rPr>
            </w:pPr>
            <w:r>
              <w:rPr>
                <w:rFonts w:eastAsia="Times New Roman"/>
              </w:rPr>
              <w:t>6.6</w:t>
            </w:r>
          </w:p>
        </w:tc>
      </w:tr>
      <w:tr w:rsidR="007F236C" w:rsidRPr="00E359BF" w14:paraId="71A15122" w14:textId="77777777" w:rsidTr="00207BEA">
        <w:tc>
          <w:tcPr>
            <w:tcW w:w="3095" w:type="dxa"/>
            <w:shd w:val="clear" w:color="auto" w:fill="D9E2F3" w:themeFill="accent5" w:themeFillTint="33"/>
            <w:vAlign w:val="center"/>
          </w:tcPr>
          <w:p w14:paraId="4FBA79A6" w14:textId="77777777" w:rsidR="007F236C" w:rsidRPr="00E359BF" w:rsidRDefault="007F236C" w:rsidP="00A2086A">
            <w:pPr>
              <w:pStyle w:val="TableSubheading"/>
              <w:rPr>
                <w:szCs w:val="20"/>
              </w:rPr>
            </w:pPr>
            <w:r w:rsidRPr="00E359BF">
              <w:t>Instructional Support Domain</w:t>
            </w:r>
          </w:p>
        </w:tc>
        <w:tc>
          <w:tcPr>
            <w:tcW w:w="683" w:type="dxa"/>
            <w:shd w:val="clear" w:color="auto" w:fill="D9E2F3" w:themeFill="accent5" w:themeFillTint="33"/>
          </w:tcPr>
          <w:p w14:paraId="3FD9A960" w14:textId="77777777" w:rsidR="007F236C" w:rsidRPr="00E359BF" w:rsidRDefault="007F236C" w:rsidP="00A2086A">
            <w:pPr>
              <w:pStyle w:val="TableTextCenteredDemi"/>
              <w:rPr>
                <w:rFonts w:eastAsia="Times New Roman"/>
              </w:rPr>
            </w:pPr>
            <w:r>
              <w:rPr>
                <w:rFonts w:eastAsia="Times New Roman"/>
              </w:rPr>
              <w:t>12</w:t>
            </w:r>
          </w:p>
        </w:tc>
        <w:tc>
          <w:tcPr>
            <w:tcW w:w="683" w:type="dxa"/>
            <w:shd w:val="clear" w:color="auto" w:fill="D9E2F3" w:themeFill="accent5" w:themeFillTint="33"/>
          </w:tcPr>
          <w:p w14:paraId="1C439A13" w14:textId="77777777" w:rsidR="007F236C" w:rsidRPr="00E359BF" w:rsidRDefault="007F236C" w:rsidP="00A2086A">
            <w:pPr>
              <w:pStyle w:val="TableTextCenteredDemi"/>
              <w:rPr>
                <w:rFonts w:eastAsia="Times New Roman"/>
              </w:rPr>
            </w:pPr>
            <w:r>
              <w:rPr>
                <w:rFonts w:eastAsia="Times New Roman"/>
              </w:rPr>
              <w:t>12</w:t>
            </w:r>
          </w:p>
        </w:tc>
        <w:tc>
          <w:tcPr>
            <w:tcW w:w="683" w:type="dxa"/>
            <w:shd w:val="clear" w:color="auto" w:fill="D9E2F3" w:themeFill="accent5" w:themeFillTint="33"/>
          </w:tcPr>
          <w:p w14:paraId="687A8857" w14:textId="77777777" w:rsidR="007F236C" w:rsidRPr="00E359BF" w:rsidRDefault="007F236C" w:rsidP="00A2086A">
            <w:pPr>
              <w:pStyle w:val="TableTextCenteredDemi"/>
              <w:rPr>
                <w:rFonts w:eastAsia="Times New Roman"/>
              </w:rPr>
            </w:pPr>
            <w:r>
              <w:rPr>
                <w:rFonts w:eastAsia="Times New Roman"/>
              </w:rPr>
              <w:t>12</w:t>
            </w:r>
          </w:p>
        </w:tc>
        <w:tc>
          <w:tcPr>
            <w:tcW w:w="684" w:type="dxa"/>
            <w:shd w:val="clear" w:color="auto" w:fill="D9E2F3" w:themeFill="accent5" w:themeFillTint="33"/>
          </w:tcPr>
          <w:p w14:paraId="3FCD6FB6" w14:textId="77777777" w:rsidR="007F236C" w:rsidRPr="00E359BF" w:rsidRDefault="007F236C" w:rsidP="00A2086A">
            <w:pPr>
              <w:pStyle w:val="TableTextCenteredDemi"/>
              <w:rPr>
                <w:rFonts w:eastAsia="Times New Roman"/>
              </w:rPr>
            </w:pPr>
            <w:r>
              <w:rPr>
                <w:rFonts w:eastAsia="Times New Roman"/>
              </w:rPr>
              <w:t>17</w:t>
            </w:r>
          </w:p>
        </w:tc>
        <w:tc>
          <w:tcPr>
            <w:tcW w:w="653" w:type="dxa"/>
            <w:shd w:val="clear" w:color="auto" w:fill="D9E2F3" w:themeFill="accent5" w:themeFillTint="33"/>
          </w:tcPr>
          <w:p w14:paraId="4743677E" w14:textId="77777777" w:rsidR="007F236C" w:rsidRPr="00E359BF" w:rsidRDefault="007F236C" w:rsidP="00A2086A">
            <w:pPr>
              <w:pStyle w:val="TableTextCenteredDemi"/>
              <w:rPr>
                <w:rFonts w:eastAsia="Times New Roman"/>
              </w:rPr>
            </w:pPr>
            <w:r>
              <w:rPr>
                <w:rFonts w:eastAsia="Times New Roman"/>
              </w:rPr>
              <w:t>14</w:t>
            </w:r>
          </w:p>
        </w:tc>
        <w:tc>
          <w:tcPr>
            <w:tcW w:w="712" w:type="dxa"/>
            <w:shd w:val="clear" w:color="auto" w:fill="D9E2F3" w:themeFill="accent5" w:themeFillTint="33"/>
            <w:vAlign w:val="center"/>
          </w:tcPr>
          <w:p w14:paraId="7FE62676" w14:textId="77777777" w:rsidR="007F236C" w:rsidRPr="00E359BF" w:rsidRDefault="007F236C" w:rsidP="00A2086A">
            <w:pPr>
              <w:pStyle w:val="TableTextCenteredDemi"/>
              <w:rPr>
                <w:rFonts w:eastAsia="Times New Roman"/>
              </w:rPr>
            </w:pPr>
            <w:r>
              <w:rPr>
                <w:rFonts w:eastAsia="Times New Roman"/>
              </w:rPr>
              <w:t>3</w:t>
            </w:r>
          </w:p>
        </w:tc>
        <w:tc>
          <w:tcPr>
            <w:tcW w:w="684" w:type="dxa"/>
            <w:shd w:val="clear" w:color="auto" w:fill="D9E2F3" w:themeFill="accent5" w:themeFillTint="33"/>
            <w:vAlign w:val="center"/>
          </w:tcPr>
          <w:p w14:paraId="3B5E66F7" w14:textId="77777777" w:rsidR="007F236C" w:rsidRPr="00E359BF" w:rsidRDefault="007F236C" w:rsidP="00A2086A">
            <w:pPr>
              <w:pStyle w:val="TableTextCenteredDemi"/>
              <w:rPr>
                <w:rFonts w:eastAsia="Times New Roman"/>
              </w:rPr>
            </w:pPr>
            <w:r>
              <w:rPr>
                <w:rFonts w:eastAsia="Times New Roman"/>
              </w:rPr>
              <w:t>0</w:t>
            </w:r>
          </w:p>
        </w:tc>
        <w:tc>
          <w:tcPr>
            <w:tcW w:w="601" w:type="dxa"/>
            <w:shd w:val="clear" w:color="auto" w:fill="D9E2F3" w:themeFill="accent5" w:themeFillTint="33"/>
          </w:tcPr>
          <w:p w14:paraId="2FA0F35D" w14:textId="77777777" w:rsidR="007F236C" w:rsidRPr="00E359BF" w:rsidRDefault="007F236C" w:rsidP="00A2086A">
            <w:pPr>
              <w:pStyle w:val="TableTextCenteredDemi"/>
              <w:rPr>
                <w:rFonts w:eastAsia="Times New Roman"/>
              </w:rPr>
            </w:pPr>
            <w:r>
              <w:rPr>
                <w:rFonts w:eastAsia="Times New Roman"/>
              </w:rPr>
              <w:t>70</w:t>
            </w:r>
          </w:p>
        </w:tc>
        <w:tc>
          <w:tcPr>
            <w:tcW w:w="866" w:type="dxa"/>
            <w:shd w:val="clear" w:color="auto" w:fill="D9E2F3" w:themeFill="accent5" w:themeFillTint="33"/>
          </w:tcPr>
          <w:p w14:paraId="4CA50443" w14:textId="77777777" w:rsidR="007F236C" w:rsidRPr="00E359BF" w:rsidRDefault="007F236C" w:rsidP="00A2086A">
            <w:pPr>
              <w:pStyle w:val="TableTextCenteredDemi"/>
              <w:rPr>
                <w:rFonts w:eastAsia="Times New Roman"/>
              </w:rPr>
            </w:pPr>
            <w:r>
              <w:rPr>
                <w:rFonts w:eastAsia="Times New Roman"/>
              </w:rPr>
              <w:t>3.3</w:t>
            </w:r>
          </w:p>
        </w:tc>
      </w:tr>
      <w:tr w:rsidR="007F236C" w:rsidRPr="00E359BF" w14:paraId="5A75C040" w14:textId="77777777" w:rsidTr="00207BEA">
        <w:tc>
          <w:tcPr>
            <w:tcW w:w="3095" w:type="dxa"/>
            <w:vAlign w:val="center"/>
          </w:tcPr>
          <w:p w14:paraId="54B27A8A" w14:textId="77777777" w:rsidR="007F236C" w:rsidRPr="00E359BF" w:rsidRDefault="007F236C" w:rsidP="00A2086A">
            <w:pPr>
              <w:pStyle w:val="TableText"/>
              <w:ind w:left="204"/>
              <w:rPr>
                <w:b/>
                <w:bCs/>
              </w:rPr>
            </w:pPr>
            <w:r w:rsidRPr="00D931E1">
              <w:t>Instructional Learning Formats</w:t>
            </w:r>
          </w:p>
        </w:tc>
        <w:tc>
          <w:tcPr>
            <w:tcW w:w="683" w:type="dxa"/>
          </w:tcPr>
          <w:p w14:paraId="5E13DD44" w14:textId="77777777" w:rsidR="007F236C" w:rsidRPr="00E359BF" w:rsidRDefault="007F236C" w:rsidP="00A2086A">
            <w:pPr>
              <w:pStyle w:val="TableTextCentered"/>
              <w:rPr>
                <w:rFonts w:eastAsia="Times New Roman"/>
              </w:rPr>
            </w:pPr>
            <w:r>
              <w:rPr>
                <w:rFonts w:eastAsia="Times New Roman"/>
              </w:rPr>
              <w:t>0</w:t>
            </w:r>
          </w:p>
        </w:tc>
        <w:tc>
          <w:tcPr>
            <w:tcW w:w="683" w:type="dxa"/>
          </w:tcPr>
          <w:p w14:paraId="3B1C7170" w14:textId="77777777" w:rsidR="007F236C" w:rsidRPr="00E359BF" w:rsidRDefault="007F236C" w:rsidP="00A2086A">
            <w:pPr>
              <w:pStyle w:val="TableTextCentered"/>
              <w:rPr>
                <w:rFonts w:eastAsia="Times New Roman"/>
              </w:rPr>
            </w:pPr>
            <w:r>
              <w:rPr>
                <w:rFonts w:eastAsia="Times New Roman"/>
              </w:rPr>
              <w:t>0</w:t>
            </w:r>
          </w:p>
        </w:tc>
        <w:tc>
          <w:tcPr>
            <w:tcW w:w="683" w:type="dxa"/>
          </w:tcPr>
          <w:p w14:paraId="4D38B991" w14:textId="77777777" w:rsidR="007F236C" w:rsidRPr="00E359BF" w:rsidRDefault="007F236C" w:rsidP="00A2086A">
            <w:pPr>
              <w:pStyle w:val="TableTextCentered"/>
              <w:rPr>
                <w:rFonts w:eastAsia="Times New Roman"/>
              </w:rPr>
            </w:pPr>
            <w:r>
              <w:rPr>
                <w:rFonts w:eastAsia="Times New Roman"/>
              </w:rPr>
              <w:t>4</w:t>
            </w:r>
          </w:p>
        </w:tc>
        <w:tc>
          <w:tcPr>
            <w:tcW w:w="684" w:type="dxa"/>
          </w:tcPr>
          <w:p w14:paraId="1433CE63" w14:textId="77777777" w:rsidR="007F236C" w:rsidRPr="00E359BF" w:rsidRDefault="007F236C" w:rsidP="00A2086A">
            <w:pPr>
              <w:pStyle w:val="TableTextCentered"/>
              <w:rPr>
                <w:rFonts w:eastAsia="Times New Roman"/>
              </w:rPr>
            </w:pPr>
            <w:r>
              <w:rPr>
                <w:rFonts w:eastAsia="Times New Roman"/>
              </w:rPr>
              <w:t>6</w:t>
            </w:r>
          </w:p>
        </w:tc>
        <w:tc>
          <w:tcPr>
            <w:tcW w:w="653" w:type="dxa"/>
          </w:tcPr>
          <w:p w14:paraId="22817639" w14:textId="77777777" w:rsidR="007F236C" w:rsidRPr="00E359BF" w:rsidRDefault="007F236C" w:rsidP="00A2086A">
            <w:pPr>
              <w:pStyle w:val="TableTextCentered"/>
              <w:rPr>
                <w:rFonts w:eastAsia="Times New Roman"/>
              </w:rPr>
            </w:pPr>
            <w:r>
              <w:rPr>
                <w:rFonts w:eastAsia="Times New Roman"/>
              </w:rPr>
              <w:t>4</w:t>
            </w:r>
          </w:p>
        </w:tc>
        <w:tc>
          <w:tcPr>
            <w:tcW w:w="712" w:type="dxa"/>
            <w:vAlign w:val="center"/>
          </w:tcPr>
          <w:p w14:paraId="5BA11C68" w14:textId="77777777" w:rsidR="007F236C" w:rsidRPr="00E359BF" w:rsidRDefault="007F236C" w:rsidP="00A2086A">
            <w:pPr>
              <w:pStyle w:val="TableTextCentered"/>
              <w:rPr>
                <w:rFonts w:eastAsia="Times New Roman"/>
              </w:rPr>
            </w:pPr>
            <w:r>
              <w:rPr>
                <w:rFonts w:eastAsia="Times New Roman"/>
              </w:rPr>
              <w:t>0</w:t>
            </w:r>
          </w:p>
        </w:tc>
        <w:tc>
          <w:tcPr>
            <w:tcW w:w="684" w:type="dxa"/>
            <w:vAlign w:val="center"/>
          </w:tcPr>
          <w:p w14:paraId="4ECBA85C" w14:textId="77777777" w:rsidR="007F236C" w:rsidRPr="00E359BF" w:rsidRDefault="007F236C" w:rsidP="00A2086A">
            <w:pPr>
              <w:pStyle w:val="TableTextCentered"/>
              <w:rPr>
                <w:rFonts w:eastAsia="Times New Roman"/>
              </w:rPr>
            </w:pPr>
            <w:r>
              <w:rPr>
                <w:rFonts w:eastAsia="Times New Roman"/>
              </w:rPr>
              <w:t>0</w:t>
            </w:r>
          </w:p>
        </w:tc>
        <w:tc>
          <w:tcPr>
            <w:tcW w:w="601" w:type="dxa"/>
          </w:tcPr>
          <w:p w14:paraId="76069E72" w14:textId="77777777" w:rsidR="007F236C" w:rsidRPr="00E359BF" w:rsidRDefault="007F236C" w:rsidP="00A2086A">
            <w:pPr>
              <w:pStyle w:val="TableTextCentered"/>
              <w:rPr>
                <w:rFonts w:eastAsia="Times New Roman"/>
              </w:rPr>
            </w:pPr>
            <w:r>
              <w:rPr>
                <w:rFonts w:eastAsia="Times New Roman"/>
              </w:rPr>
              <w:t>14</w:t>
            </w:r>
          </w:p>
        </w:tc>
        <w:tc>
          <w:tcPr>
            <w:tcW w:w="866" w:type="dxa"/>
          </w:tcPr>
          <w:p w14:paraId="76F97120" w14:textId="77777777" w:rsidR="007F236C" w:rsidRPr="00E359BF" w:rsidRDefault="007F236C" w:rsidP="00A2086A">
            <w:pPr>
              <w:pStyle w:val="TableTextCentered"/>
              <w:rPr>
                <w:rFonts w:eastAsia="Times New Roman"/>
              </w:rPr>
            </w:pPr>
            <w:r>
              <w:rPr>
                <w:rFonts w:eastAsia="Times New Roman"/>
              </w:rPr>
              <w:t>4.0</w:t>
            </w:r>
          </w:p>
        </w:tc>
      </w:tr>
      <w:tr w:rsidR="007C1349" w:rsidRPr="00E359BF" w14:paraId="5D33FEB1" w14:textId="77777777" w:rsidTr="00207BEA">
        <w:trPr>
          <w:trHeight w:val="70"/>
        </w:trPr>
        <w:tc>
          <w:tcPr>
            <w:tcW w:w="3095" w:type="dxa"/>
            <w:vAlign w:val="center"/>
          </w:tcPr>
          <w:p w14:paraId="725D392E" w14:textId="77777777" w:rsidR="007F236C" w:rsidRPr="00E359BF" w:rsidRDefault="007F236C" w:rsidP="00A2086A">
            <w:pPr>
              <w:pStyle w:val="TableText"/>
              <w:ind w:left="204"/>
              <w:rPr>
                <w:b/>
                <w:bCs/>
              </w:rPr>
            </w:pPr>
            <w:r w:rsidRPr="00D931E1">
              <w:t>Content Understanding</w:t>
            </w:r>
          </w:p>
        </w:tc>
        <w:tc>
          <w:tcPr>
            <w:tcW w:w="683" w:type="dxa"/>
          </w:tcPr>
          <w:p w14:paraId="7D67830F" w14:textId="77777777" w:rsidR="007F236C" w:rsidRPr="00E359BF" w:rsidRDefault="007F236C" w:rsidP="00A2086A">
            <w:pPr>
              <w:pStyle w:val="TableTextCentered"/>
              <w:rPr>
                <w:rFonts w:eastAsia="Times New Roman"/>
              </w:rPr>
            </w:pPr>
            <w:r>
              <w:rPr>
                <w:rFonts w:eastAsia="Times New Roman"/>
              </w:rPr>
              <w:t>0</w:t>
            </w:r>
          </w:p>
        </w:tc>
        <w:tc>
          <w:tcPr>
            <w:tcW w:w="683" w:type="dxa"/>
          </w:tcPr>
          <w:p w14:paraId="071BBF47" w14:textId="77777777" w:rsidR="007F236C" w:rsidRPr="00E359BF" w:rsidRDefault="007F236C" w:rsidP="00A2086A">
            <w:pPr>
              <w:pStyle w:val="TableTextCentered"/>
              <w:rPr>
                <w:rFonts w:eastAsia="Times New Roman"/>
              </w:rPr>
            </w:pPr>
            <w:r>
              <w:rPr>
                <w:rFonts w:eastAsia="Times New Roman"/>
              </w:rPr>
              <w:t>2</w:t>
            </w:r>
          </w:p>
        </w:tc>
        <w:tc>
          <w:tcPr>
            <w:tcW w:w="683" w:type="dxa"/>
          </w:tcPr>
          <w:p w14:paraId="4E85BEC4" w14:textId="77777777" w:rsidR="007F236C" w:rsidRPr="00E359BF" w:rsidRDefault="007F236C" w:rsidP="00A2086A">
            <w:pPr>
              <w:pStyle w:val="TableTextCentered"/>
              <w:rPr>
                <w:rFonts w:eastAsia="Times New Roman"/>
              </w:rPr>
            </w:pPr>
            <w:r>
              <w:rPr>
                <w:rFonts w:eastAsia="Times New Roman"/>
              </w:rPr>
              <w:t>2</w:t>
            </w:r>
          </w:p>
        </w:tc>
        <w:tc>
          <w:tcPr>
            <w:tcW w:w="684" w:type="dxa"/>
          </w:tcPr>
          <w:p w14:paraId="7BF432FA" w14:textId="77777777" w:rsidR="007F236C" w:rsidRPr="00E359BF" w:rsidRDefault="007F236C" w:rsidP="00A2086A">
            <w:pPr>
              <w:pStyle w:val="TableTextCentered"/>
              <w:rPr>
                <w:rFonts w:eastAsia="Times New Roman"/>
              </w:rPr>
            </w:pPr>
            <w:r>
              <w:rPr>
                <w:rFonts w:eastAsia="Times New Roman"/>
              </w:rPr>
              <w:t>5</w:t>
            </w:r>
          </w:p>
        </w:tc>
        <w:tc>
          <w:tcPr>
            <w:tcW w:w="653" w:type="dxa"/>
          </w:tcPr>
          <w:p w14:paraId="62548F7D" w14:textId="77777777" w:rsidR="007F236C" w:rsidRPr="00E359BF" w:rsidRDefault="007F236C" w:rsidP="00A2086A">
            <w:pPr>
              <w:pStyle w:val="TableTextCentered"/>
              <w:rPr>
                <w:rFonts w:eastAsia="Times New Roman"/>
              </w:rPr>
            </w:pPr>
            <w:r>
              <w:rPr>
                <w:rFonts w:eastAsia="Times New Roman"/>
              </w:rPr>
              <w:t>3</w:t>
            </w:r>
          </w:p>
        </w:tc>
        <w:tc>
          <w:tcPr>
            <w:tcW w:w="712" w:type="dxa"/>
            <w:vAlign w:val="center"/>
          </w:tcPr>
          <w:p w14:paraId="61119330" w14:textId="77777777" w:rsidR="007F236C" w:rsidRPr="00E359BF" w:rsidRDefault="007F236C" w:rsidP="00A2086A">
            <w:pPr>
              <w:pStyle w:val="TableTextCentered"/>
              <w:rPr>
                <w:rFonts w:eastAsia="Times New Roman"/>
              </w:rPr>
            </w:pPr>
            <w:r>
              <w:rPr>
                <w:rFonts w:eastAsia="Times New Roman"/>
              </w:rPr>
              <w:t>2</w:t>
            </w:r>
          </w:p>
        </w:tc>
        <w:tc>
          <w:tcPr>
            <w:tcW w:w="684" w:type="dxa"/>
            <w:vAlign w:val="center"/>
          </w:tcPr>
          <w:p w14:paraId="7A487E09" w14:textId="77777777" w:rsidR="007F236C" w:rsidRPr="00E359BF" w:rsidRDefault="007F236C" w:rsidP="00A2086A">
            <w:pPr>
              <w:pStyle w:val="TableTextCentered"/>
              <w:rPr>
                <w:rFonts w:eastAsia="Times New Roman"/>
              </w:rPr>
            </w:pPr>
            <w:r>
              <w:rPr>
                <w:rFonts w:eastAsia="Times New Roman"/>
              </w:rPr>
              <w:t>0</w:t>
            </w:r>
          </w:p>
        </w:tc>
        <w:tc>
          <w:tcPr>
            <w:tcW w:w="601" w:type="dxa"/>
          </w:tcPr>
          <w:p w14:paraId="4A182B29" w14:textId="77777777" w:rsidR="007F236C" w:rsidRPr="00E359BF" w:rsidRDefault="007F236C" w:rsidP="00A2086A">
            <w:pPr>
              <w:pStyle w:val="TableTextCentered"/>
              <w:rPr>
                <w:rFonts w:eastAsia="Times New Roman"/>
              </w:rPr>
            </w:pPr>
            <w:r>
              <w:rPr>
                <w:rFonts w:eastAsia="Times New Roman"/>
              </w:rPr>
              <w:t>14</w:t>
            </w:r>
          </w:p>
        </w:tc>
        <w:tc>
          <w:tcPr>
            <w:tcW w:w="866" w:type="dxa"/>
          </w:tcPr>
          <w:p w14:paraId="1C3CA288" w14:textId="77777777" w:rsidR="007F236C" w:rsidRPr="00E359BF" w:rsidRDefault="007F236C" w:rsidP="00A2086A">
            <w:pPr>
              <w:pStyle w:val="TableTextCentered"/>
              <w:rPr>
                <w:rFonts w:eastAsia="Times New Roman"/>
              </w:rPr>
            </w:pPr>
            <w:r>
              <w:rPr>
                <w:rFonts w:eastAsia="Times New Roman"/>
              </w:rPr>
              <w:t>4.1</w:t>
            </w:r>
          </w:p>
        </w:tc>
      </w:tr>
      <w:tr w:rsidR="007F236C" w:rsidRPr="00E359BF" w14:paraId="39B54645" w14:textId="77777777" w:rsidTr="00207BEA">
        <w:tc>
          <w:tcPr>
            <w:tcW w:w="3095" w:type="dxa"/>
            <w:vAlign w:val="center"/>
          </w:tcPr>
          <w:p w14:paraId="2EBEAA7D" w14:textId="77777777" w:rsidR="007F236C" w:rsidRPr="00E359BF" w:rsidRDefault="007F236C" w:rsidP="00A2086A">
            <w:pPr>
              <w:pStyle w:val="TableText"/>
              <w:ind w:left="204"/>
              <w:rPr>
                <w:b/>
                <w:bCs/>
              </w:rPr>
            </w:pPr>
            <w:r w:rsidRPr="00D931E1">
              <w:t>Analysis and Inquiry</w:t>
            </w:r>
          </w:p>
        </w:tc>
        <w:tc>
          <w:tcPr>
            <w:tcW w:w="683" w:type="dxa"/>
          </w:tcPr>
          <w:p w14:paraId="639F3D3F" w14:textId="77777777" w:rsidR="007F236C" w:rsidRPr="00E359BF" w:rsidRDefault="007F236C" w:rsidP="00A2086A">
            <w:pPr>
              <w:pStyle w:val="TableTextCentered"/>
              <w:rPr>
                <w:rFonts w:eastAsia="Times New Roman"/>
              </w:rPr>
            </w:pPr>
            <w:r>
              <w:rPr>
                <w:rFonts w:eastAsia="Times New Roman"/>
              </w:rPr>
              <w:t>4</w:t>
            </w:r>
          </w:p>
        </w:tc>
        <w:tc>
          <w:tcPr>
            <w:tcW w:w="683" w:type="dxa"/>
          </w:tcPr>
          <w:p w14:paraId="6EFD90CC" w14:textId="77777777" w:rsidR="007F236C" w:rsidRPr="00E359BF" w:rsidRDefault="007F236C" w:rsidP="00A2086A">
            <w:pPr>
              <w:pStyle w:val="TableTextCentered"/>
              <w:rPr>
                <w:rFonts w:eastAsia="Times New Roman"/>
              </w:rPr>
            </w:pPr>
            <w:r>
              <w:rPr>
                <w:rFonts w:eastAsia="Times New Roman"/>
              </w:rPr>
              <w:t>4</w:t>
            </w:r>
          </w:p>
        </w:tc>
        <w:tc>
          <w:tcPr>
            <w:tcW w:w="683" w:type="dxa"/>
          </w:tcPr>
          <w:p w14:paraId="10A8C611" w14:textId="77777777" w:rsidR="007F236C" w:rsidRPr="00E359BF" w:rsidRDefault="007F236C" w:rsidP="00A2086A">
            <w:pPr>
              <w:pStyle w:val="TableTextCentered"/>
              <w:rPr>
                <w:rFonts w:eastAsia="Times New Roman"/>
              </w:rPr>
            </w:pPr>
            <w:r>
              <w:rPr>
                <w:rFonts w:eastAsia="Times New Roman"/>
              </w:rPr>
              <w:t>1</w:t>
            </w:r>
          </w:p>
        </w:tc>
        <w:tc>
          <w:tcPr>
            <w:tcW w:w="684" w:type="dxa"/>
          </w:tcPr>
          <w:p w14:paraId="35C339A4" w14:textId="77777777" w:rsidR="007F236C" w:rsidRPr="00E359BF" w:rsidRDefault="007F236C" w:rsidP="00A2086A">
            <w:pPr>
              <w:pStyle w:val="TableTextCentered"/>
              <w:rPr>
                <w:rFonts w:eastAsia="Times New Roman"/>
              </w:rPr>
            </w:pPr>
            <w:r>
              <w:rPr>
                <w:rFonts w:eastAsia="Times New Roman"/>
              </w:rPr>
              <w:t>2</w:t>
            </w:r>
          </w:p>
        </w:tc>
        <w:tc>
          <w:tcPr>
            <w:tcW w:w="653" w:type="dxa"/>
          </w:tcPr>
          <w:p w14:paraId="1D871CA6" w14:textId="77777777" w:rsidR="007F236C" w:rsidRPr="00E359BF" w:rsidRDefault="007F236C" w:rsidP="00A2086A">
            <w:pPr>
              <w:pStyle w:val="TableTextCentered"/>
              <w:rPr>
                <w:rFonts w:eastAsia="Times New Roman"/>
              </w:rPr>
            </w:pPr>
            <w:r>
              <w:rPr>
                <w:rFonts w:eastAsia="Times New Roman"/>
              </w:rPr>
              <w:t>3</w:t>
            </w:r>
          </w:p>
        </w:tc>
        <w:tc>
          <w:tcPr>
            <w:tcW w:w="712" w:type="dxa"/>
            <w:vAlign w:val="center"/>
          </w:tcPr>
          <w:p w14:paraId="6362DE80" w14:textId="77777777" w:rsidR="007F236C" w:rsidRPr="00E359BF" w:rsidRDefault="007F236C" w:rsidP="00A2086A">
            <w:pPr>
              <w:pStyle w:val="TableTextCentered"/>
              <w:rPr>
                <w:rFonts w:eastAsia="Times New Roman"/>
              </w:rPr>
            </w:pPr>
            <w:r>
              <w:rPr>
                <w:rFonts w:eastAsia="Times New Roman"/>
              </w:rPr>
              <w:t>0</w:t>
            </w:r>
          </w:p>
        </w:tc>
        <w:tc>
          <w:tcPr>
            <w:tcW w:w="684" w:type="dxa"/>
            <w:vAlign w:val="center"/>
          </w:tcPr>
          <w:p w14:paraId="62FEB84D" w14:textId="77777777" w:rsidR="007F236C" w:rsidRPr="00E359BF" w:rsidRDefault="007F236C" w:rsidP="00A2086A">
            <w:pPr>
              <w:pStyle w:val="TableTextCentered"/>
              <w:rPr>
                <w:rFonts w:eastAsia="Times New Roman"/>
              </w:rPr>
            </w:pPr>
            <w:r>
              <w:rPr>
                <w:rFonts w:eastAsia="Times New Roman"/>
              </w:rPr>
              <w:t>0</w:t>
            </w:r>
          </w:p>
        </w:tc>
        <w:tc>
          <w:tcPr>
            <w:tcW w:w="601" w:type="dxa"/>
          </w:tcPr>
          <w:p w14:paraId="60F16013" w14:textId="77777777" w:rsidR="007F236C" w:rsidRPr="00E359BF" w:rsidRDefault="007F236C" w:rsidP="00A2086A">
            <w:pPr>
              <w:pStyle w:val="TableTextCentered"/>
              <w:rPr>
                <w:rFonts w:eastAsia="Times New Roman"/>
              </w:rPr>
            </w:pPr>
            <w:r>
              <w:rPr>
                <w:rFonts w:eastAsia="Times New Roman"/>
              </w:rPr>
              <w:t>14</w:t>
            </w:r>
          </w:p>
        </w:tc>
        <w:tc>
          <w:tcPr>
            <w:tcW w:w="866" w:type="dxa"/>
          </w:tcPr>
          <w:p w14:paraId="26FFADA4" w14:textId="77777777" w:rsidR="007F236C" w:rsidRPr="00E359BF" w:rsidRDefault="007F236C" w:rsidP="00A2086A">
            <w:pPr>
              <w:pStyle w:val="TableTextCentered"/>
              <w:rPr>
                <w:rFonts w:eastAsia="Times New Roman"/>
              </w:rPr>
            </w:pPr>
            <w:r>
              <w:rPr>
                <w:rFonts w:eastAsia="Times New Roman"/>
              </w:rPr>
              <w:t>2.7</w:t>
            </w:r>
          </w:p>
        </w:tc>
      </w:tr>
      <w:tr w:rsidR="007C1349" w:rsidRPr="00E359BF" w14:paraId="70D5552E" w14:textId="77777777" w:rsidTr="00207BEA">
        <w:tc>
          <w:tcPr>
            <w:tcW w:w="3095" w:type="dxa"/>
            <w:vAlign w:val="center"/>
          </w:tcPr>
          <w:p w14:paraId="7A5588CC" w14:textId="77777777" w:rsidR="007F236C" w:rsidRPr="00D931E1" w:rsidRDefault="007F236C" w:rsidP="00A2086A">
            <w:pPr>
              <w:pStyle w:val="TableText"/>
              <w:ind w:left="204"/>
              <w:rPr>
                <w:b/>
                <w:bCs/>
              </w:rPr>
            </w:pPr>
            <w:r w:rsidRPr="00D931E1">
              <w:t>Quality of Feedback</w:t>
            </w:r>
          </w:p>
        </w:tc>
        <w:tc>
          <w:tcPr>
            <w:tcW w:w="683" w:type="dxa"/>
          </w:tcPr>
          <w:p w14:paraId="3E6E021B" w14:textId="77777777" w:rsidR="007F236C" w:rsidRPr="00E359BF" w:rsidRDefault="007F236C" w:rsidP="00A2086A">
            <w:pPr>
              <w:pStyle w:val="TableTextCentered"/>
              <w:rPr>
                <w:rFonts w:eastAsia="Times New Roman"/>
              </w:rPr>
            </w:pPr>
            <w:r>
              <w:rPr>
                <w:rFonts w:eastAsia="Times New Roman"/>
              </w:rPr>
              <w:t>4</w:t>
            </w:r>
          </w:p>
        </w:tc>
        <w:tc>
          <w:tcPr>
            <w:tcW w:w="683" w:type="dxa"/>
          </w:tcPr>
          <w:p w14:paraId="1D53935D" w14:textId="77777777" w:rsidR="007F236C" w:rsidRPr="00E359BF" w:rsidRDefault="007F236C" w:rsidP="00A2086A">
            <w:pPr>
              <w:pStyle w:val="TableTextCentered"/>
              <w:rPr>
                <w:rFonts w:eastAsia="Times New Roman"/>
              </w:rPr>
            </w:pPr>
            <w:r>
              <w:rPr>
                <w:rFonts w:eastAsia="Times New Roman"/>
              </w:rPr>
              <w:t>3</w:t>
            </w:r>
          </w:p>
        </w:tc>
        <w:tc>
          <w:tcPr>
            <w:tcW w:w="683" w:type="dxa"/>
          </w:tcPr>
          <w:p w14:paraId="2A490A30" w14:textId="77777777" w:rsidR="007F236C" w:rsidRPr="00E359BF" w:rsidRDefault="007F236C" w:rsidP="00A2086A">
            <w:pPr>
              <w:pStyle w:val="TableTextCentered"/>
              <w:rPr>
                <w:rFonts w:eastAsia="Times New Roman"/>
              </w:rPr>
            </w:pPr>
            <w:r>
              <w:rPr>
                <w:rFonts w:eastAsia="Times New Roman"/>
              </w:rPr>
              <w:t>2</w:t>
            </w:r>
          </w:p>
        </w:tc>
        <w:tc>
          <w:tcPr>
            <w:tcW w:w="684" w:type="dxa"/>
          </w:tcPr>
          <w:p w14:paraId="4F189E24" w14:textId="77777777" w:rsidR="007F236C" w:rsidRPr="00E359BF" w:rsidRDefault="007F236C" w:rsidP="00A2086A">
            <w:pPr>
              <w:pStyle w:val="TableTextCentered"/>
              <w:rPr>
                <w:rFonts w:eastAsia="Times New Roman"/>
              </w:rPr>
            </w:pPr>
            <w:r>
              <w:rPr>
                <w:rFonts w:eastAsia="Times New Roman"/>
              </w:rPr>
              <w:t>0</w:t>
            </w:r>
          </w:p>
        </w:tc>
        <w:tc>
          <w:tcPr>
            <w:tcW w:w="653" w:type="dxa"/>
          </w:tcPr>
          <w:p w14:paraId="7E77A896" w14:textId="77777777" w:rsidR="007F236C" w:rsidRPr="00E359BF" w:rsidRDefault="007F236C" w:rsidP="00A2086A">
            <w:pPr>
              <w:pStyle w:val="TableTextCentered"/>
              <w:rPr>
                <w:rFonts w:eastAsia="Times New Roman"/>
              </w:rPr>
            </w:pPr>
            <w:r>
              <w:rPr>
                <w:rFonts w:eastAsia="Times New Roman"/>
              </w:rPr>
              <w:t>4</w:t>
            </w:r>
          </w:p>
        </w:tc>
        <w:tc>
          <w:tcPr>
            <w:tcW w:w="712" w:type="dxa"/>
            <w:vAlign w:val="center"/>
          </w:tcPr>
          <w:p w14:paraId="4F8B76B5" w14:textId="77777777" w:rsidR="007F236C" w:rsidRPr="00E359BF" w:rsidRDefault="007F236C" w:rsidP="00A2086A">
            <w:pPr>
              <w:pStyle w:val="TableTextCentered"/>
              <w:rPr>
                <w:rFonts w:eastAsia="Times New Roman"/>
              </w:rPr>
            </w:pPr>
            <w:r>
              <w:rPr>
                <w:rFonts w:eastAsia="Times New Roman"/>
              </w:rPr>
              <w:t>1</w:t>
            </w:r>
          </w:p>
        </w:tc>
        <w:tc>
          <w:tcPr>
            <w:tcW w:w="684" w:type="dxa"/>
            <w:vAlign w:val="center"/>
          </w:tcPr>
          <w:p w14:paraId="3455CD1B" w14:textId="77777777" w:rsidR="007F236C" w:rsidRPr="00E359BF" w:rsidRDefault="007F236C" w:rsidP="00A2086A">
            <w:pPr>
              <w:pStyle w:val="TableTextCentered"/>
              <w:rPr>
                <w:rFonts w:eastAsia="Times New Roman"/>
              </w:rPr>
            </w:pPr>
            <w:r>
              <w:rPr>
                <w:rFonts w:eastAsia="Times New Roman"/>
              </w:rPr>
              <w:t>0</w:t>
            </w:r>
          </w:p>
        </w:tc>
        <w:tc>
          <w:tcPr>
            <w:tcW w:w="601" w:type="dxa"/>
          </w:tcPr>
          <w:p w14:paraId="5AAA45FF" w14:textId="77777777" w:rsidR="007F236C" w:rsidRPr="00E359BF" w:rsidRDefault="007F236C" w:rsidP="00A2086A">
            <w:pPr>
              <w:pStyle w:val="TableTextCentered"/>
              <w:rPr>
                <w:rFonts w:eastAsia="Times New Roman"/>
              </w:rPr>
            </w:pPr>
            <w:r>
              <w:rPr>
                <w:rFonts w:eastAsia="Times New Roman"/>
              </w:rPr>
              <w:t>14</w:t>
            </w:r>
          </w:p>
        </w:tc>
        <w:tc>
          <w:tcPr>
            <w:tcW w:w="866" w:type="dxa"/>
          </w:tcPr>
          <w:p w14:paraId="514C2286" w14:textId="77777777" w:rsidR="007F236C" w:rsidRPr="00E359BF" w:rsidRDefault="007F236C" w:rsidP="00A2086A">
            <w:pPr>
              <w:pStyle w:val="TableTextCentered"/>
              <w:rPr>
                <w:rFonts w:eastAsia="Times New Roman"/>
              </w:rPr>
            </w:pPr>
            <w:r>
              <w:rPr>
                <w:rFonts w:eastAsia="Times New Roman"/>
              </w:rPr>
              <w:t>3.0</w:t>
            </w:r>
          </w:p>
        </w:tc>
      </w:tr>
      <w:tr w:rsidR="007F236C" w:rsidRPr="00E359BF" w14:paraId="315B3926" w14:textId="77777777" w:rsidTr="00207BEA">
        <w:tc>
          <w:tcPr>
            <w:tcW w:w="3095" w:type="dxa"/>
            <w:vAlign w:val="center"/>
          </w:tcPr>
          <w:p w14:paraId="4331B222" w14:textId="77777777" w:rsidR="007F236C" w:rsidRPr="00D931E1" w:rsidRDefault="007F236C" w:rsidP="00A2086A">
            <w:pPr>
              <w:pStyle w:val="TableText"/>
              <w:ind w:left="204"/>
              <w:rPr>
                <w:b/>
                <w:bCs/>
              </w:rPr>
            </w:pPr>
            <w:r w:rsidRPr="00D931E1">
              <w:t>Instructional Dialogue</w:t>
            </w:r>
          </w:p>
        </w:tc>
        <w:tc>
          <w:tcPr>
            <w:tcW w:w="683" w:type="dxa"/>
          </w:tcPr>
          <w:p w14:paraId="648B95E5" w14:textId="77777777" w:rsidR="007F236C" w:rsidRPr="00E359BF" w:rsidRDefault="007F236C" w:rsidP="00A2086A">
            <w:pPr>
              <w:pStyle w:val="TableTextCentered"/>
              <w:rPr>
                <w:rFonts w:eastAsia="Times New Roman"/>
              </w:rPr>
            </w:pPr>
            <w:r>
              <w:rPr>
                <w:rFonts w:eastAsia="Times New Roman"/>
              </w:rPr>
              <w:t>4</w:t>
            </w:r>
          </w:p>
        </w:tc>
        <w:tc>
          <w:tcPr>
            <w:tcW w:w="683" w:type="dxa"/>
          </w:tcPr>
          <w:p w14:paraId="5A026056" w14:textId="77777777" w:rsidR="007F236C" w:rsidRPr="00E359BF" w:rsidRDefault="007F236C" w:rsidP="00A2086A">
            <w:pPr>
              <w:pStyle w:val="TableTextCentered"/>
              <w:rPr>
                <w:rFonts w:eastAsia="Times New Roman"/>
              </w:rPr>
            </w:pPr>
            <w:r>
              <w:rPr>
                <w:rFonts w:eastAsia="Times New Roman"/>
              </w:rPr>
              <w:t>3</w:t>
            </w:r>
          </w:p>
        </w:tc>
        <w:tc>
          <w:tcPr>
            <w:tcW w:w="683" w:type="dxa"/>
          </w:tcPr>
          <w:p w14:paraId="28369D88" w14:textId="77777777" w:rsidR="007F236C" w:rsidRPr="00E359BF" w:rsidRDefault="007F236C" w:rsidP="00A2086A">
            <w:pPr>
              <w:pStyle w:val="TableTextCentered"/>
              <w:rPr>
                <w:rFonts w:eastAsia="Times New Roman"/>
              </w:rPr>
            </w:pPr>
            <w:r>
              <w:rPr>
                <w:rFonts w:eastAsia="Times New Roman"/>
              </w:rPr>
              <w:t>3</w:t>
            </w:r>
          </w:p>
        </w:tc>
        <w:tc>
          <w:tcPr>
            <w:tcW w:w="684" w:type="dxa"/>
          </w:tcPr>
          <w:p w14:paraId="52463F86" w14:textId="77777777" w:rsidR="007F236C" w:rsidRPr="00E359BF" w:rsidRDefault="007F236C" w:rsidP="00A2086A">
            <w:pPr>
              <w:pStyle w:val="TableTextCentered"/>
              <w:rPr>
                <w:rFonts w:eastAsia="Times New Roman"/>
              </w:rPr>
            </w:pPr>
            <w:r>
              <w:rPr>
                <w:rFonts w:eastAsia="Times New Roman"/>
              </w:rPr>
              <w:t>4</w:t>
            </w:r>
          </w:p>
        </w:tc>
        <w:tc>
          <w:tcPr>
            <w:tcW w:w="653" w:type="dxa"/>
          </w:tcPr>
          <w:p w14:paraId="6BFFDEB4" w14:textId="77777777" w:rsidR="007F236C" w:rsidRPr="00E359BF" w:rsidRDefault="007F236C" w:rsidP="00A2086A">
            <w:pPr>
              <w:pStyle w:val="TableTextCentered"/>
              <w:rPr>
                <w:rFonts w:eastAsia="Times New Roman"/>
              </w:rPr>
            </w:pPr>
            <w:r>
              <w:rPr>
                <w:rFonts w:eastAsia="Times New Roman"/>
              </w:rPr>
              <w:t>0</w:t>
            </w:r>
          </w:p>
        </w:tc>
        <w:tc>
          <w:tcPr>
            <w:tcW w:w="712" w:type="dxa"/>
            <w:vAlign w:val="center"/>
          </w:tcPr>
          <w:p w14:paraId="520F963A" w14:textId="77777777" w:rsidR="007F236C" w:rsidRPr="00E359BF" w:rsidRDefault="007F236C" w:rsidP="00A2086A">
            <w:pPr>
              <w:pStyle w:val="TableTextCentered"/>
              <w:rPr>
                <w:rFonts w:eastAsia="Times New Roman"/>
              </w:rPr>
            </w:pPr>
            <w:r>
              <w:rPr>
                <w:rFonts w:eastAsia="Times New Roman"/>
              </w:rPr>
              <w:t>0</w:t>
            </w:r>
          </w:p>
        </w:tc>
        <w:tc>
          <w:tcPr>
            <w:tcW w:w="684" w:type="dxa"/>
            <w:vAlign w:val="center"/>
          </w:tcPr>
          <w:p w14:paraId="3B030C35" w14:textId="77777777" w:rsidR="007F236C" w:rsidRPr="00E359BF" w:rsidRDefault="007F236C" w:rsidP="00A2086A">
            <w:pPr>
              <w:pStyle w:val="TableTextCentered"/>
              <w:rPr>
                <w:rFonts w:eastAsia="Times New Roman"/>
              </w:rPr>
            </w:pPr>
            <w:r>
              <w:rPr>
                <w:rFonts w:eastAsia="Times New Roman"/>
              </w:rPr>
              <w:t>0</w:t>
            </w:r>
          </w:p>
        </w:tc>
        <w:tc>
          <w:tcPr>
            <w:tcW w:w="601" w:type="dxa"/>
          </w:tcPr>
          <w:p w14:paraId="7EF81E9F" w14:textId="77777777" w:rsidR="007F236C" w:rsidRPr="00E359BF" w:rsidRDefault="007F236C" w:rsidP="00A2086A">
            <w:pPr>
              <w:pStyle w:val="TableTextCentered"/>
              <w:rPr>
                <w:rFonts w:eastAsia="Times New Roman"/>
              </w:rPr>
            </w:pPr>
            <w:r>
              <w:rPr>
                <w:rFonts w:eastAsia="Times New Roman"/>
              </w:rPr>
              <w:t>14</w:t>
            </w:r>
          </w:p>
        </w:tc>
        <w:tc>
          <w:tcPr>
            <w:tcW w:w="866" w:type="dxa"/>
          </w:tcPr>
          <w:p w14:paraId="0FBBC402" w14:textId="77777777" w:rsidR="007F236C" w:rsidRPr="00E359BF" w:rsidRDefault="007F236C" w:rsidP="00A2086A">
            <w:pPr>
              <w:pStyle w:val="TableTextCentered"/>
              <w:rPr>
                <w:rFonts w:eastAsia="Times New Roman"/>
              </w:rPr>
            </w:pPr>
            <w:r>
              <w:rPr>
                <w:rFonts w:eastAsia="Times New Roman"/>
              </w:rPr>
              <w:t>2.5</w:t>
            </w:r>
          </w:p>
        </w:tc>
      </w:tr>
      <w:tr w:rsidR="007F236C" w:rsidRPr="009A0F07" w14:paraId="288D71CF" w14:textId="77777777" w:rsidTr="00207BEA">
        <w:tc>
          <w:tcPr>
            <w:tcW w:w="3095" w:type="dxa"/>
            <w:shd w:val="clear" w:color="auto" w:fill="D9E2F3" w:themeFill="accent5" w:themeFillTint="33"/>
            <w:vAlign w:val="center"/>
          </w:tcPr>
          <w:p w14:paraId="13AC3808" w14:textId="77777777" w:rsidR="007F236C" w:rsidRPr="00A34856" w:rsidRDefault="007F236C" w:rsidP="00A2086A">
            <w:pPr>
              <w:pStyle w:val="TableSubheading"/>
            </w:pPr>
            <w:r w:rsidRPr="00A34856">
              <w:t>Student Engagement</w:t>
            </w:r>
          </w:p>
        </w:tc>
        <w:tc>
          <w:tcPr>
            <w:tcW w:w="683" w:type="dxa"/>
            <w:shd w:val="clear" w:color="auto" w:fill="D9E2F3" w:themeFill="accent5" w:themeFillTint="33"/>
          </w:tcPr>
          <w:p w14:paraId="50EE3A7C" w14:textId="77777777" w:rsidR="007F236C" w:rsidRPr="009A0F07" w:rsidRDefault="007F236C" w:rsidP="00A2086A">
            <w:pPr>
              <w:pStyle w:val="TableTextCenteredDemi"/>
              <w:rPr>
                <w:rFonts w:eastAsia="Times New Roman"/>
                <w:bCs/>
              </w:rPr>
            </w:pPr>
            <w:r>
              <w:rPr>
                <w:rFonts w:eastAsia="Times New Roman"/>
                <w:bCs/>
              </w:rPr>
              <w:t>0</w:t>
            </w:r>
          </w:p>
        </w:tc>
        <w:tc>
          <w:tcPr>
            <w:tcW w:w="683" w:type="dxa"/>
            <w:shd w:val="clear" w:color="auto" w:fill="D9E2F3" w:themeFill="accent5" w:themeFillTint="33"/>
          </w:tcPr>
          <w:p w14:paraId="5E468DFF" w14:textId="77777777" w:rsidR="007F236C" w:rsidRPr="009A0F07" w:rsidRDefault="007F236C" w:rsidP="00A2086A">
            <w:pPr>
              <w:pStyle w:val="TableTextCenteredDemi"/>
              <w:rPr>
                <w:rFonts w:eastAsia="Times New Roman"/>
                <w:bCs/>
              </w:rPr>
            </w:pPr>
            <w:r>
              <w:rPr>
                <w:rFonts w:eastAsia="Times New Roman"/>
                <w:bCs/>
              </w:rPr>
              <w:t>0</w:t>
            </w:r>
          </w:p>
        </w:tc>
        <w:tc>
          <w:tcPr>
            <w:tcW w:w="683" w:type="dxa"/>
            <w:shd w:val="clear" w:color="auto" w:fill="D9E2F3" w:themeFill="accent5" w:themeFillTint="33"/>
          </w:tcPr>
          <w:p w14:paraId="53C25F81" w14:textId="77777777" w:rsidR="007F236C" w:rsidRPr="009A0F07" w:rsidRDefault="007F236C" w:rsidP="00A2086A">
            <w:pPr>
              <w:pStyle w:val="TableTextCenteredDemi"/>
              <w:rPr>
                <w:rFonts w:eastAsia="Times New Roman"/>
                <w:bCs/>
              </w:rPr>
            </w:pPr>
            <w:r>
              <w:rPr>
                <w:rFonts w:eastAsia="Times New Roman"/>
                <w:bCs/>
              </w:rPr>
              <w:t>0</w:t>
            </w:r>
          </w:p>
        </w:tc>
        <w:tc>
          <w:tcPr>
            <w:tcW w:w="684" w:type="dxa"/>
            <w:shd w:val="clear" w:color="auto" w:fill="D9E2F3" w:themeFill="accent5" w:themeFillTint="33"/>
          </w:tcPr>
          <w:p w14:paraId="62D6B8F8" w14:textId="77777777" w:rsidR="007F236C" w:rsidRPr="009A0F07" w:rsidRDefault="007F236C" w:rsidP="00A2086A">
            <w:pPr>
              <w:pStyle w:val="TableTextCenteredDemi"/>
              <w:rPr>
                <w:rFonts w:eastAsia="Times New Roman"/>
                <w:bCs/>
              </w:rPr>
            </w:pPr>
            <w:r>
              <w:rPr>
                <w:rFonts w:eastAsia="Times New Roman"/>
                <w:bCs/>
              </w:rPr>
              <w:t>8</w:t>
            </w:r>
          </w:p>
        </w:tc>
        <w:tc>
          <w:tcPr>
            <w:tcW w:w="653" w:type="dxa"/>
            <w:shd w:val="clear" w:color="auto" w:fill="D9E2F3" w:themeFill="accent5" w:themeFillTint="33"/>
          </w:tcPr>
          <w:p w14:paraId="6282EB84" w14:textId="77777777" w:rsidR="007F236C" w:rsidRPr="009A0F07" w:rsidRDefault="007F236C" w:rsidP="00A2086A">
            <w:pPr>
              <w:pStyle w:val="TableTextCenteredDemi"/>
              <w:rPr>
                <w:rFonts w:eastAsia="Times New Roman"/>
                <w:bCs/>
              </w:rPr>
            </w:pPr>
            <w:r>
              <w:rPr>
                <w:rFonts w:eastAsia="Times New Roman"/>
                <w:bCs/>
              </w:rPr>
              <w:t>5</w:t>
            </w:r>
          </w:p>
        </w:tc>
        <w:tc>
          <w:tcPr>
            <w:tcW w:w="712" w:type="dxa"/>
            <w:shd w:val="clear" w:color="auto" w:fill="D9E2F3" w:themeFill="accent5" w:themeFillTint="33"/>
            <w:vAlign w:val="center"/>
          </w:tcPr>
          <w:p w14:paraId="53921698" w14:textId="77777777" w:rsidR="007F236C" w:rsidRPr="009A0F07" w:rsidRDefault="007F236C" w:rsidP="00A2086A">
            <w:pPr>
              <w:pStyle w:val="TableTextCenteredDemi"/>
              <w:rPr>
                <w:rFonts w:eastAsia="Times New Roman"/>
                <w:bCs/>
              </w:rPr>
            </w:pPr>
            <w:r>
              <w:rPr>
                <w:rFonts w:eastAsia="Times New Roman"/>
                <w:bCs/>
              </w:rPr>
              <w:t>1</w:t>
            </w:r>
          </w:p>
        </w:tc>
        <w:tc>
          <w:tcPr>
            <w:tcW w:w="684" w:type="dxa"/>
            <w:shd w:val="clear" w:color="auto" w:fill="D9E2F3" w:themeFill="accent5" w:themeFillTint="33"/>
            <w:vAlign w:val="center"/>
          </w:tcPr>
          <w:p w14:paraId="2679B7C9" w14:textId="77777777" w:rsidR="007F236C" w:rsidRPr="009A0F07" w:rsidRDefault="007F236C" w:rsidP="00A2086A">
            <w:pPr>
              <w:pStyle w:val="TableTextCenteredDemi"/>
              <w:rPr>
                <w:rFonts w:eastAsia="Times New Roman"/>
                <w:bCs/>
              </w:rPr>
            </w:pPr>
            <w:r>
              <w:rPr>
                <w:rFonts w:eastAsia="Times New Roman"/>
                <w:bCs/>
              </w:rPr>
              <w:t>0</w:t>
            </w:r>
          </w:p>
        </w:tc>
        <w:tc>
          <w:tcPr>
            <w:tcW w:w="601" w:type="dxa"/>
            <w:shd w:val="clear" w:color="auto" w:fill="D9E2F3" w:themeFill="accent5" w:themeFillTint="33"/>
          </w:tcPr>
          <w:p w14:paraId="268C6972" w14:textId="77777777" w:rsidR="007F236C" w:rsidRPr="009A0F07" w:rsidRDefault="007F236C" w:rsidP="00A2086A">
            <w:pPr>
              <w:pStyle w:val="TableTextCenteredDemi"/>
              <w:rPr>
                <w:rFonts w:eastAsia="Times New Roman"/>
                <w:bCs/>
              </w:rPr>
            </w:pPr>
            <w:r>
              <w:rPr>
                <w:rFonts w:eastAsia="Times New Roman"/>
                <w:bCs/>
              </w:rPr>
              <w:t>14</w:t>
            </w:r>
          </w:p>
        </w:tc>
        <w:tc>
          <w:tcPr>
            <w:tcW w:w="866" w:type="dxa"/>
            <w:shd w:val="clear" w:color="auto" w:fill="D9E2F3" w:themeFill="accent5" w:themeFillTint="33"/>
          </w:tcPr>
          <w:p w14:paraId="73B60291" w14:textId="77777777" w:rsidR="007F236C" w:rsidRPr="009A0F07" w:rsidRDefault="007F236C" w:rsidP="00A2086A">
            <w:pPr>
              <w:pStyle w:val="TableTextCenteredDemi"/>
              <w:rPr>
                <w:rFonts w:eastAsia="Times New Roman"/>
                <w:bCs/>
              </w:rPr>
            </w:pPr>
            <w:r>
              <w:rPr>
                <w:rFonts w:eastAsia="Times New Roman"/>
                <w:bCs/>
              </w:rPr>
              <w:t>4.5</w:t>
            </w:r>
          </w:p>
        </w:tc>
      </w:tr>
    </w:tbl>
    <w:bookmarkEnd w:id="149"/>
    <w:p w14:paraId="5553D2DD" w14:textId="77777777" w:rsidR="007F236C" w:rsidRDefault="007F236C" w:rsidP="007F236C">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50" w:name="High_PC_Calc"/>
      <w:r>
        <w:rPr>
          <w:szCs w:val="20"/>
        </w:rPr>
        <w:t>([2 x 2] + [3 x 2] + [4 x 5] + [5 x 4] + [6 x 1]) ÷ 14 observations = 4.0</w:t>
      </w:r>
      <w:bookmarkEnd w:id="150"/>
    </w:p>
    <w:p w14:paraId="0BCD38C3" w14:textId="77777777" w:rsidR="007F236C" w:rsidRDefault="007F236C" w:rsidP="007F236C">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51" w:name="High_NC_Calc"/>
      <w:r>
        <w:t>([4 x 1] + [6 x 2] + [7 x 11]) ÷ 14 observations = 6.6</w:t>
      </w:r>
      <w:bookmarkEnd w:id="151"/>
    </w:p>
    <w:p w14:paraId="5B074776" w14:textId="77777777" w:rsidR="007F236C" w:rsidRPr="00A71BD2" w:rsidRDefault="007F236C" w:rsidP="007F236C">
      <w:pPr>
        <w:spacing w:after="160" w:line="259" w:lineRule="auto"/>
        <w:rPr>
          <w:rFonts w:ascii="Times New Roman" w:eastAsia="MS Mincho" w:hAnsi="Times New Roman" w:cs="Times New Roman"/>
          <w:b/>
          <w:sz w:val="20"/>
        </w:rPr>
      </w:pPr>
    </w:p>
    <w:p w14:paraId="414D63AB" w14:textId="77777777" w:rsidR="007F236C" w:rsidRPr="00E359BF" w:rsidRDefault="007F236C" w:rsidP="007F236C">
      <w:pPr>
        <w:pStyle w:val="Heading2-SIOR"/>
      </w:pPr>
      <w:bookmarkStart w:id="152" w:name="_Toc430114891"/>
      <w:bookmarkStart w:id="153" w:name="_Toc496109993"/>
      <w:bookmarkStart w:id="154" w:name="_Toc107176768"/>
      <w:r w:rsidRPr="00E359BF">
        <w:t>References</w:t>
      </w:r>
      <w:bookmarkEnd w:id="152"/>
      <w:bookmarkEnd w:id="153"/>
      <w:bookmarkEnd w:id="154"/>
    </w:p>
    <w:p w14:paraId="50F55CE1" w14:textId="77777777" w:rsidR="007F236C" w:rsidRPr="00BC09E0" w:rsidRDefault="007F236C" w:rsidP="007F236C">
      <w:pPr>
        <w:pStyle w:val="Reference"/>
        <w:rPr>
          <w:rStyle w:val="Hyperlink"/>
        </w:rPr>
      </w:pPr>
      <w:r w:rsidRPr="00031A8B">
        <w:t xml:space="preserve">Center </w:t>
      </w:r>
      <w:r w:rsidRPr="00BC09E0">
        <w:t xml:space="preserve">for Advanced Study of Teaching and Learning. (n.d.). </w:t>
      </w:r>
      <w:r w:rsidRPr="00BC09E0">
        <w:rPr>
          <w:i/>
        </w:rPr>
        <w:t>Measuring and improving teacher-student interactions in PK−12 settings to enhance students’ learning</w:t>
      </w:r>
      <w:r w:rsidRPr="00BC09E0">
        <w:t xml:space="preserve">. Charlottesville, VA: University of Virginia. Retrieved from </w:t>
      </w:r>
      <w:hyperlink r:id="rId34" w:history="1">
        <w:r w:rsidRPr="00BC09E0">
          <w:rPr>
            <w:rStyle w:val="Hyperlink"/>
          </w:rPr>
          <w:t>http://www.teachstone.com/wp-content/uploads/2011/05/class-mtp-pk-12-brief.pdf</w:t>
        </w:r>
      </w:hyperlink>
    </w:p>
    <w:p w14:paraId="6FF901B2" w14:textId="77777777" w:rsidR="007F236C" w:rsidRPr="00BC09E0" w:rsidRDefault="007F236C" w:rsidP="007F236C">
      <w:pPr>
        <w:pStyle w:val="Reference"/>
        <w:rPr>
          <w:rStyle w:val="Hyperlink"/>
        </w:rPr>
      </w:pPr>
      <w:r w:rsidRPr="00BC09E0">
        <w:t xml:space="preserve">MET Project. (2010). </w:t>
      </w:r>
      <w:r w:rsidRPr="00BC09E0">
        <w:rPr>
          <w:i/>
        </w:rPr>
        <w:t>The CLASS protocol for classroom observations</w:t>
      </w:r>
      <w:r w:rsidRPr="00BC09E0">
        <w:t xml:space="preserve">. Seattle, WA: Bill &amp; Melinda Gates Foundation. Retrieved from </w:t>
      </w:r>
      <w:hyperlink r:id="rId35" w:history="1">
        <w:r w:rsidRPr="00BC09E0">
          <w:rPr>
            <w:rStyle w:val="Hyperlink"/>
          </w:rPr>
          <w:t>http://metproject.org/resources/CLASS_10_29_10.pdf</w:t>
        </w:r>
      </w:hyperlink>
    </w:p>
    <w:p w14:paraId="3EC30153" w14:textId="77777777" w:rsidR="007F236C" w:rsidRPr="00536B6A" w:rsidRDefault="007F236C" w:rsidP="007F236C">
      <w:pPr>
        <w:pStyle w:val="Reference"/>
      </w:pPr>
      <w:r w:rsidRPr="007B0DF4">
        <w:rPr>
          <w:lang w:val="es-MX"/>
        </w:rPr>
        <w:t xml:space="preserve">Pianta, R. C., Hamre, B. K., &amp; Mintz, S. (2012). </w:t>
      </w:r>
      <w:r w:rsidRPr="00BC09E0">
        <w:rPr>
          <w:i/>
        </w:rPr>
        <w:t xml:space="preserve">Classroom Assessment Scoring System (CLASS) Manual, </w:t>
      </w:r>
      <w:r>
        <w:rPr>
          <w:i/>
        </w:rPr>
        <w:t>Secondary</w:t>
      </w:r>
      <w:r w:rsidRPr="00BC09E0">
        <w:rPr>
          <w:i/>
        </w:rPr>
        <w:t>.</w:t>
      </w:r>
      <w:r w:rsidRPr="00BC09E0">
        <w:t xml:space="preserve"> </w:t>
      </w:r>
      <w:r w:rsidRPr="00536B6A">
        <w:t>Charlottesville, VA:</w:t>
      </w:r>
      <w:r w:rsidRPr="00536B6A">
        <w:rPr>
          <w:i/>
        </w:rPr>
        <w:t xml:space="preserve"> </w:t>
      </w:r>
      <w:r w:rsidRPr="00536B6A">
        <w:t>Teachstone.</w:t>
      </w:r>
    </w:p>
    <w:p w14:paraId="5A16AA23" w14:textId="77777777" w:rsidR="007F236C" w:rsidRPr="007B0DF4" w:rsidRDefault="007F236C" w:rsidP="007F236C">
      <w:pPr>
        <w:pStyle w:val="Reference"/>
        <w:rPr>
          <w:lang w:val="es-MX"/>
        </w:rPr>
      </w:pPr>
      <w:r w:rsidRPr="00536B6A">
        <w:t xml:space="preserve">Pianta, R. C., Hamre, B. K., &amp; Mintz, S. (2012). </w:t>
      </w:r>
      <w:r w:rsidRPr="00BC09E0">
        <w:rPr>
          <w:i/>
        </w:rPr>
        <w:t>Classroom Assessment Scoring System (CLASS) Manual, Upper Elementary.</w:t>
      </w:r>
      <w:r w:rsidRPr="00BC09E0">
        <w:t xml:space="preserve"> </w:t>
      </w:r>
      <w:r w:rsidRPr="007B0DF4">
        <w:rPr>
          <w:lang w:val="es-MX"/>
        </w:rPr>
        <w:t>Charlottesville, VA:</w:t>
      </w:r>
      <w:r w:rsidRPr="007B0DF4">
        <w:rPr>
          <w:i/>
          <w:lang w:val="es-MX"/>
        </w:rPr>
        <w:t xml:space="preserve"> </w:t>
      </w:r>
      <w:r w:rsidRPr="007B0DF4">
        <w:rPr>
          <w:lang w:val="es-MX"/>
        </w:rPr>
        <w:t>Teachstone.</w:t>
      </w:r>
    </w:p>
    <w:p w14:paraId="3289EA84" w14:textId="77777777" w:rsidR="007F236C" w:rsidRPr="008461FE" w:rsidRDefault="007F236C" w:rsidP="007F236C">
      <w:pPr>
        <w:pStyle w:val="Reference"/>
      </w:pPr>
      <w:r w:rsidRPr="28E42C82">
        <w:rPr>
          <w:lang w:val="es-MX"/>
        </w:rPr>
        <w:t xml:space="preserve">Pianta, R. C., La Paro, K. M., &amp; Hamre, B. K. (2008). </w:t>
      </w:r>
      <w:r w:rsidRPr="28E42C82">
        <w:rPr>
          <w:i/>
          <w:iCs/>
        </w:rPr>
        <w:t xml:space="preserve">Classroom Assessment Scoring System (CLASS) Manual, K–3. </w:t>
      </w:r>
      <w:r>
        <w:t>Baltimore, MD: Paul H. Brookes Publishing Co.</w:t>
      </w:r>
    </w:p>
    <w:p w14:paraId="3E5035DD" w14:textId="549B9E56" w:rsidR="003858B7" w:rsidRPr="008461FE" w:rsidRDefault="003858B7" w:rsidP="003858B7">
      <w:pPr>
        <w:pStyle w:val="Reference"/>
      </w:pPr>
    </w:p>
    <w:p w14:paraId="5AA40CA2" w14:textId="77777777" w:rsidR="009764AC" w:rsidRDefault="009764AC">
      <w:pPr>
        <w:spacing w:line="240" w:lineRule="auto"/>
        <w:sectPr w:rsidR="009764AC" w:rsidSect="007F462A">
          <w:footerReference w:type="default" r:id="rId36"/>
          <w:footerReference w:type="first" r:id="rId37"/>
          <w:footnotePr>
            <w:numRestart w:val="eachSect"/>
          </w:footnotePr>
          <w:endnotePr>
            <w:numFmt w:val="decimal"/>
          </w:endnotePr>
          <w:pgSz w:w="12240" w:h="15840"/>
          <w:pgMar w:top="1080" w:right="1440" w:bottom="1080" w:left="1440" w:header="720" w:footer="720" w:gutter="0"/>
          <w:pgNumType w:start="1"/>
          <w:cols w:space="720"/>
          <w:noEndnote/>
          <w:docGrid w:linePitch="326"/>
        </w:sectPr>
      </w:pPr>
    </w:p>
    <w:p w14:paraId="2E791DA8" w14:textId="2C24E990" w:rsidR="00A62479" w:rsidRPr="0036533B" w:rsidRDefault="00A62479" w:rsidP="00886FF8">
      <w:pPr>
        <w:pStyle w:val="Heading2"/>
      </w:pPr>
      <w:bookmarkStart w:id="156" w:name="_Hlk100740908"/>
      <w:bookmarkStart w:id="157" w:name="_Toc101878652"/>
      <w:bookmarkStart w:id="158" w:name="_Toc113559671"/>
      <w:r w:rsidRPr="00476E71">
        <w:t xml:space="preserve">Appendix </w:t>
      </w:r>
      <w:r>
        <w:t>D</w:t>
      </w:r>
      <w:r w:rsidR="00471445">
        <w:t xml:space="preserve">. </w:t>
      </w:r>
      <w:r>
        <w:t xml:space="preserve">Resources </w:t>
      </w:r>
      <w:r w:rsidR="00E9771E">
        <w:t xml:space="preserve">to Support Implementation of DESE’s </w:t>
      </w:r>
      <w:r w:rsidR="00E9771E" w:rsidRPr="003A1DE3">
        <w:t>District Standards and Indicators</w:t>
      </w:r>
      <w:bookmarkEnd w:id="156"/>
      <w:bookmarkEnd w:id="157"/>
      <w:bookmarkEnd w:id="158"/>
    </w:p>
    <w:p w14:paraId="432E9912" w14:textId="77777777" w:rsidR="007C1349" w:rsidRPr="00D84CF0" w:rsidRDefault="007C1349" w:rsidP="007C1349">
      <w:pPr>
        <w:pStyle w:val="TableTitle0"/>
      </w:pPr>
      <w:r w:rsidRPr="00D84CF0">
        <w:t>Table D1. Resources to Support Leadership and Governance</w:t>
      </w:r>
    </w:p>
    <w:tbl>
      <w:tblPr>
        <w:tblStyle w:val="MSVTable1"/>
        <w:tblW w:w="5000" w:type="pct"/>
        <w:tblLayout w:type="fixed"/>
        <w:tblLook w:val="0620" w:firstRow="1" w:lastRow="0" w:firstColumn="0" w:lastColumn="0" w:noHBand="1" w:noVBand="1"/>
      </w:tblPr>
      <w:tblGrid>
        <w:gridCol w:w="3679"/>
        <w:gridCol w:w="5665"/>
      </w:tblGrid>
      <w:tr w:rsidR="007C1349" w:rsidRPr="00ED00FE" w14:paraId="05452612" w14:textId="77777777" w:rsidTr="007C1349">
        <w:trPr>
          <w:cnfStyle w:val="100000000000" w:firstRow="1" w:lastRow="0" w:firstColumn="0" w:lastColumn="0" w:oddVBand="0" w:evenVBand="0" w:oddHBand="0" w:evenHBand="0" w:firstRowFirstColumn="0" w:firstRowLastColumn="0" w:lastRowFirstColumn="0" w:lastRowLastColumn="0"/>
        </w:trPr>
        <w:tc>
          <w:tcPr>
            <w:tcW w:w="3682" w:type="dxa"/>
          </w:tcPr>
          <w:p w14:paraId="6DB328F2" w14:textId="77777777" w:rsidR="007C1349" w:rsidRPr="00ED00FE" w:rsidRDefault="007C1349" w:rsidP="007C1349">
            <w:pPr>
              <w:pStyle w:val="TableColHeadingCenter"/>
              <w:jc w:val="left"/>
            </w:pPr>
            <w:r w:rsidRPr="00ED00FE">
              <w:t>Resource</w:t>
            </w:r>
          </w:p>
        </w:tc>
        <w:tc>
          <w:tcPr>
            <w:tcW w:w="5670" w:type="dxa"/>
          </w:tcPr>
          <w:p w14:paraId="0D36AADA" w14:textId="77777777" w:rsidR="007C1349" w:rsidRPr="00ED00FE" w:rsidRDefault="007C1349" w:rsidP="007C1349">
            <w:pPr>
              <w:pStyle w:val="TableColHeadingCenter"/>
              <w:jc w:val="left"/>
            </w:pPr>
            <w:r w:rsidRPr="00ED00FE">
              <w:t>Description</w:t>
            </w:r>
          </w:p>
        </w:tc>
      </w:tr>
      <w:tr w:rsidR="007C1349" w14:paraId="5D47CD8F" w14:textId="77777777" w:rsidTr="00A2086A">
        <w:tc>
          <w:tcPr>
            <w:tcW w:w="3682" w:type="dxa"/>
          </w:tcPr>
          <w:p w14:paraId="48D22ED8" w14:textId="4AD01133" w:rsidR="007C1349" w:rsidRPr="00471445" w:rsidRDefault="00492E72" w:rsidP="00A2086A">
            <w:pPr>
              <w:pStyle w:val="TableText"/>
              <w:rPr>
                <w:bCs/>
              </w:rPr>
            </w:pPr>
            <w:hyperlink r:id="rId38" w:history="1">
              <w:r>
                <w:rPr>
                  <w:rStyle w:val="Hyperlink"/>
                  <w:rFonts w:cs="Calibri"/>
                  <w:i/>
                </w:rPr>
                <w:t>Transforming School Funding: A Guide to Implementing Student-Based Budgeting (SBB)</w:t>
              </w:r>
            </w:hyperlink>
            <w:r w:rsidR="007C1349" w:rsidRPr="00471445">
              <w:t xml:space="preserve"> from Education Resource Strategies</w:t>
            </w:r>
          </w:p>
        </w:tc>
        <w:tc>
          <w:tcPr>
            <w:tcW w:w="5670" w:type="dxa"/>
          </w:tcPr>
          <w:p w14:paraId="425BF80C" w14:textId="049B4D4A" w:rsidR="007C1349" w:rsidRDefault="00492E72" w:rsidP="00A2086A">
            <w:pPr>
              <w:pStyle w:val="TableText"/>
              <w:rPr>
                <w:bCs/>
              </w:rPr>
            </w:pPr>
            <w:r>
              <w:t>This guide d</w:t>
            </w:r>
            <w:r w:rsidRPr="00910462">
              <w:t xml:space="preserve">escribes </w:t>
            </w:r>
            <w:r w:rsidR="007C1349" w:rsidRPr="00910462">
              <w:t>a process to help districts tie funding to specific student needs</w:t>
            </w:r>
          </w:p>
        </w:tc>
      </w:tr>
    </w:tbl>
    <w:p w14:paraId="26A5C1B0" w14:textId="77777777" w:rsidR="007C1349" w:rsidRPr="00D84CF0" w:rsidRDefault="007C1349" w:rsidP="007C1349">
      <w:pPr>
        <w:pStyle w:val="TableTitle0"/>
      </w:pPr>
      <w:r w:rsidRPr="00D84CF0">
        <w:t>Table D2. Resources to Support Curriculum and Instruction</w:t>
      </w:r>
    </w:p>
    <w:tbl>
      <w:tblPr>
        <w:tblStyle w:val="MSVTable1"/>
        <w:tblW w:w="4987" w:type="pct"/>
        <w:tblLayout w:type="fixed"/>
        <w:tblLook w:val="0620" w:firstRow="1" w:lastRow="0" w:firstColumn="0" w:lastColumn="0" w:noHBand="1" w:noVBand="1"/>
      </w:tblPr>
      <w:tblGrid>
        <w:gridCol w:w="3681"/>
        <w:gridCol w:w="5639"/>
      </w:tblGrid>
      <w:tr w:rsidR="007C1349" w:rsidRPr="00ED00FE" w14:paraId="1C1991FB" w14:textId="77777777" w:rsidTr="00A2086A">
        <w:trPr>
          <w:cnfStyle w:val="100000000000" w:firstRow="1" w:lastRow="0" w:firstColumn="0" w:lastColumn="0" w:oddVBand="0" w:evenVBand="0" w:oddHBand="0" w:evenHBand="0" w:firstRowFirstColumn="0" w:firstRowLastColumn="0" w:lastRowFirstColumn="0" w:lastRowLastColumn="0"/>
        </w:trPr>
        <w:tc>
          <w:tcPr>
            <w:tcW w:w="1975" w:type="pct"/>
          </w:tcPr>
          <w:p w14:paraId="40045581" w14:textId="77777777" w:rsidR="007C1349" w:rsidRPr="00ED00FE" w:rsidRDefault="007C1349" w:rsidP="00A2086A">
            <w:pPr>
              <w:pStyle w:val="TableColHeadingLeft"/>
            </w:pPr>
            <w:r w:rsidRPr="00ED00FE">
              <w:t>Resource</w:t>
            </w:r>
          </w:p>
        </w:tc>
        <w:tc>
          <w:tcPr>
            <w:tcW w:w="3025" w:type="pct"/>
          </w:tcPr>
          <w:p w14:paraId="0151042B" w14:textId="77777777" w:rsidR="007C1349" w:rsidRPr="00ED00FE" w:rsidRDefault="007C1349" w:rsidP="00A2086A">
            <w:pPr>
              <w:pStyle w:val="TableColHeadingLeft"/>
            </w:pPr>
            <w:r w:rsidRPr="00ED00FE">
              <w:t>Description</w:t>
            </w:r>
          </w:p>
        </w:tc>
      </w:tr>
      <w:tr w:rsidR="007C1349" w14:paraId="064B39FA" w14:textId="77777777" w:rsidTr="00A2086A">
        <w:tc>
          <w:tcPr>
            <w:tcW w:w="1975" w:type="pct"/>
          </w:tcPr>
          <w:p w14:paraId="1C02120B" w14:textId="77777777" w:rsidR="007C1349" w:rsidRPr="000C1851" w:rsidRDefault="007C1349" w:rsidP="00A2086A">
            <w:pPr>
              <w:pStyle w:val="TableText"/>
              <w:rPr>
                <w:bCs/>
                <w:i/>
                <w:iCs/>
              </w:rPr>
            </w:pPr>
            <w:hyperlink r:id="rId39" w:history="1">
              <w:r w:rsidRPr="000C1851">
                <w:rPr>
                  <w:rStyle w:val="Hyperlink"/>
                  <w:i/>
                  <w:iCs/>
                </w:rPr>
                <w:t>Quick Reference Guide: The Case for Curricular Coherence</w:t>
              </w:r>
            </w:hyperlink>
            <w:r w:rsidRPr="000C1851">
              <w:rPr>
                <w:i/>
                <w:iCs/>
              </w:rPr>
              <w:t xml:space="preserve"> </w:t>
            </w:r>
          </w:p>
        </w:tc>
        <w:tc>
          <w:tcPr>
            <w:tcW w:w="3025" w:type="pct"/>
          </w:tcPr>
          <w:p w14:paraId="167AF665" w14:textId="77777777" w:rsidR="007C1349" w:rsidRPr="007C1349" w:rsidRDefault="007C1349" w:rsidP="007C1349">
            <w:pPr>
              <w:pStyle w:val="TableText"/>
            </w:pPr>
            <w:r w:rsidRPr="007C1349">
              <w:t>This guide describes three types of curricular coherence that support student learning: vertical coherence, aligned tiers of instruction, and cross-subject coherence.</w:t>
            </w:r>
          </w:p>
        </w:tc>
      </w:tr>
      <w:tr w:rsidR="007C1349" w14:paraId="79722027" w14:textId="77777777" w:rsidTr="00A2086A">
        <w:tc>
          <w:tcPr>
            <w:tcW w:w="1975" w:type="pct"/>
          </w:tcPr>
          <w:p w14:paraId="0EFBED46" w14:textId="77777777" w:rsidR="007C1349" w:rsidRPr="00057923" w:rsidRDefault="007C1349" w:rsidP="00A2086A">
            <w:pPr>
              <w:pStyle w:val="TableText"/>
              <w:rPr>
                <w:bCs/>
              </w:rPr>
            </w:pPr>
            <w:hyperlink r:id="rId40" w:history="1">
              <w:r w:rsidRPr="00471445">
                <w:rPr>
                  <w:rStyle w:val="Hyperlink"/>
                </w:rPr>
                <w:t>Increasing Access to Advanced Coursework</w:t>
              </w:r>
            </w:hyperlink>
          </w:p>
        </w:tc>
        <w:tc>
          <w:tcPr>
            <w:tcW w:w="3025" w:type="pct"/>
          </w:tcPr>
          <w:p w14:paraId="71CA5029" w14:textId="54F0D125" w:rsidR="007C1349" w:rsidRPr="007C1349" w:rsidRDefault="007C1349" w:rsidP="007C1349">
            <w:pPr>
              <w:pStyle w:val="TableText"/>
            </w:pPr>
            <w:r w:rsidRPr="007C1349">
              <w:t>Describes how school districts can use the federal Every Student Succeeds Act to expand access to advanced coursework and increase students’ achievement in these courses.</w:t>
            </w:r>
          </w:p>
        </w:tc>
      </w:tr>
      <w:tr w:rsidR="007C1349" w14:paraId="3BD3513B" w14:textId="77777777" w:rsidTr="00A2086A">
        <w:tc>
          <w:tcPr>
            <w:tcW w:w="1975" w:type="pct"/>
          </w:tcPr>
          <w:p w14:paraId="2A4865F1" w14:textId="77777777" w:rsidR="007C1349" w:rsidRPr="00DD4E32" w:rsidRDefault="007C1349" w:rsidP="00A2086A">
            <w:pPr>
              <w:pStyle w:val="TableText"/>
              <w:rPr>
                <w:bCs/>
              </w:rPr>
            </w:pPr>
            <w:hyperlink r:id="rId41" w:history="1">
              <w:r w:rsidRPr="00471445">
                <w:rPr>
                  <w:rStyle w:val="Hyperlink"/>
                </w:rPr>
                <w:t>CURATE</w:t>
              </w:r>
            </w:hyperlink>
            <w:r w:rsidRPr="00D84CF0">
              <w:t xml:space="preserve"> </w:t>
            </w:r>
          </w:p>
        </w:tc>
        <w:tc>
          <w:tcPr>
            <w:tcW w:w="3025" w:type="pct"/>
          </w:tcPr>
          <w:p w14:paraId="367B8613" w14:textId="35945A4C" w:rsidR="007C1349" w:rsidRPr="007C1349" w:rsidRDefault="007C1349" w:rsidP="007C1349">
            <w:pPr>
              <w:pStyle w:val="TableText"/>
            </w:pPr>
            <w:r w:rsidRPr="007C1349">
              <w:t>CURATE convenes panels of Massachusetts teachers to review and rate evidence on the quality and alignment of specific curricular materials</w:t>
            </w:r>
            <w:r w:rsidR="00492E72">
              <w:t xml:space="preserve"> and</w:t>
            </w:r>
            <w:r w:rsidRPr="007C1349">
              <w:t xml:space="preserve"> then publish their findings for educators across the Commonwealth to consult.</w:t>
            </w:r>
          </w:p>
        </w:tc>
      </w:tr>
    </w:tbl>
    <w:p w14:paraId="34E02577" w14:textId="77777777" w:rsidR="007C1349" w:rsidRPr="00D84CF0" w:rsidRDefault="007C1349" w:rsidP="007C1349">
      <w:pPr>
        <w:pStyle w:val="TableTitle0"/>
      </w:pPr>
      <w:r w:rsidRPr="00D84CF0">
        <w:t>Table D3. Resources to Support Assessment</w:t>
      </w:r>
    </w:p>
    <w:tbl>
      <w:tblPr>
        <w:tblStyle w:val="MSVTable1"/>
        <w:tblW w:w="5004" w:type="pct"/>
        <w:tblLook w:val="0620" w:firstRow="1" w:lastRow="0" w:firstColumn="0" w:lastColumn="0" w:noHBand="1" w:noVBand="1"/>
      </w:tblPr>
      <w:tblGrid>
        <w:gridCol w:w="3682"/>
        <w:gridCol w:w="5669"/>
      </w:tblGrid>
      <w:tr w:rsidR="007C1349" w:rsidRPr="00ED00FE" w14:paraId="6E84966E" w14:textId="77777777" w:rsidTr="00A2086A">
        <w:trPr>
          <w:cnfStyle w:val="100000000000" w:firstRow="1" w:lastRow="0" w:firstColumn="0" w:lastColumn="0" w:oddVBand="0" w:evenVBand="0" w:oddHBand="0" w:evenHBand="0" w:firstRowFirstColumn="0" w:firstRowLastColumn="0" w:lastRowFirstColumn="0" w:lastRowLastColumn="0"/>
        </w:trPr>
        <w:tc>
          <w:tcPr>
            <w:tcW w:w="1969" w:type="pct"/>
          </w:tcPr>
          <w:p w14:paraId="160A28B0" w14:textId="77777777" w:rsidR="007C1349" w:rsidRPr="00ED00FE" w:rsidRDefault="007C1349" w:rsidP="00A2086A">
            <w:pPr>
              <w:pStyle w:val="TableColHeadingLeft"/>
            </w:pPr>
            <w:r w:rsidRPr="00ED00FE">
              <w:t>Resource</w:t>
            </w:r>
          </w:p>
        </w:tc>
        <w:tc>
          <w:tcPr>
            <w:tcW w:w="3031" w:type="pct"/>
          </w:tcPr>
          <w:p w14:paraId="1EC7B557" w14:textId="77777777" w:rsidR="007C1349" w:rsidRPr="00ED00FE" w:rsidRDefault="007C1349" w:rsidP="00A2086A">
            <w:pPr>
              <w:pStyle w:val="TableColHeadingLeft"/>
            </w:pPr>
            <w:r w:rsidRPr="00ED00FE">
              <w:t>Description</w:t>
            </w:r>
          </w:p>
        </w:tc>
      </w:tr>
      <w:tr w:rsidR="007C1349" w14:paraId="46D46587" w14:textId="77777777" w:rsidTr="00A2086A">
        <w:tc>
          <w:tcPr>
            <w:tcW w:w="1969" w:type="pct"/>
          </w:tcPr>
          <w:p w14:paraId="6F8BF344" w14:textId="77777777" w:rsidR="007C1349" w:rsidRPr="00147362" w:rsidRDefault="007C1349" w:rsidP="00A2086A">
            <w:pPr>
              <w:pStyle w:val="TableText"/>
              <w:rPr>
                <w:rFonts w:cs="Calibri"/>
              </w:rPr>
            </w:pPr>
            <w:r w:rsidRPr="00147362">
              <w:rPr>
                <w:rFonts w:cs="Calibri"/>
              </w:rPr>
              <w:t xml:space="preserve">DESE’s </w:t>
            </w:r>
            <w:hyperlink r:id="rId42" w:history="1">
              <w:r w:rsidRPr="00147362">
                <w:rPr>
                  <w:rStyle w:val="Hyperlink"/>
                  <w:rFonts w:cs="Calibri"/>
                  <w:i/>
                </w:rPr>
                <w:t>District Data Team Toolkit</w:t>
              </w:r>
            </w:hyperlink>
          </w:p>
          <w:p w14:paraId="67007AE7" w14:textId="77777777" w:rsidR="007C1349" w:rsidRDefault="007C1349" w:rsidP="00A2086A">
            <w:pPr>
              <w:pStyle w:val="TableText"/>
              <w:rPr>
                <w:bCs/>
              </w:rPr>
            </w:pPr>
          </w:p>
        </w:tc>
        <w:tc>
          <w:tcPr>
            <w:tcW w:w="3031" w:type="pct"/>
          </w:tcPr>
          <w:p w14:paraId="1877CBDC" w14:textId="77777777" w:rsidR="007C1349" w:rsidRDefault="007C1349" w:rsidP="00A2086A">
            <w:pPr>
              <w:pStyle w:val="TableText"/>
              <w:rPr>
                <w:bCs/>
              </w:rPr>
            </w:pPr>
            <w:r>
              <w:rPr>
                <w:rFonts w:cs="Calibri"/>
              </w:rPr>
              <w:t xml:space="preserve">A </w:t>
            </w:r>
            <w:r w:rsidRPr="00910462">
              <w:rPr>
                <w:rFonts w:cs="Calibri"/>
              </w:rPr>
              <w:t>set of r</w:t>
            </w:r>
            <w:r w:rsidRPr="00910462">
              <w:rPr>
                <w:rFonts w:cs="Calibri"/>
                <w:bCs/>
              </w:rPr>
              <w:t xml:space="preserve">esources to help a district establish, grow, and maintain a culture of inquiry and data use through a </w:t>
            </w:r>
            <w:r>
              <w:rPr>
                <w:rFonts w:cs="Calibri"/>
                <w:bCs/>
              </w:rPr>
              <w:t>d</w:t>
            </w:r>
            <w:r w:rsidRPr="00910462">
              <w:rPr>
                <w:rFonts w:cs="Calibri"/>
                <w:bCs/>
              </w:rPr>
              <w:t xml:space="preserve">istrict </w:t>
            </w:r>
            <w:r>
              <w:rPr>
                <w:rFonts w:cs="Calibri"/>
                <w:bCs/>
              </w:rPr>
              <w:t>d</w:t>
            </w:r>
            <w:r w:rsidRPr="00910462">
              <w:rPr>
                <w:rFonts w:cs="Calibri"/>
                <w:bCs/>
              </w:rPr>
              <w:t xml:space="preserve">ata </w:t>
            </w:r>
            <w:r>
              <w:rPr>
                <w:rFonts w:cs="Calibri"/>
                <w:bCs/>
              </w:rPr>
              <w:t>t</w:t>
            </w:r>
            <w:r w:rsidRPr="00910462">
              <w:rPr>
                <w:rFonts w:cs="Calibri"/>
                <w:bCs/>
              </w:rPr>
              <w:t>eam.</w:t>
            </w:r>
          </w:p>
        </w:tc>
      </w:tr>
    </w:tbl>
    <w:p w14:paraId="5D47C522" w14:textId="77777777" w:rsidR="007C1349" w:rsidRPr="00D84CF0" w:rsidRDefault="007C1349" w:rsidP="007C1349">
      <w:pPr>
        <w:pStyle w:val="TableTitle0"/>
      </w:pPr>
      <w:r w:rsidRPr="00D84CF0">
        <w:t>Table D4. Resources to Support Human Resources and Professional Development</w:t>
      </w:r>
    </w:p>
    <w:tbl>
      <w:tblPr>
        <w:tblStyle w:val="MSVTable1"/>
        <w:tblW w:w="5004" w:type="pct"/>
        <w:tblLook w:val="0620" w:firstRow="1" w:lastRow="0" w:firstColumn="0" w:lastColumn="0" w:noHBand="1" w:noVBand="1"/>
      </w:tblPr>
      <w:tblGrid>
        <w:gridCol w:w="3682"/>
        <w:gridCol w:w="5669"/>
      </w:tblGrid>
      <w:tr w:rsidR="007C1349" w:rsidRPr="00ED00FE" w14:paraId="4B7786FC" w14:textId="77777777" w:rsidTr="007C1349">
        <w:trPr>
          <w:cnfStyle w:val="100000000000" w:firstRow="1" w:lastRow="0" w:firstColumn="0" w:lastColumn="0" w:oddVBand="0" w:evenVBand="0" w:oddHBand="0" w:evenHBand="0" w:firstRowFirstColumn="0" w:firstRowLastColumn="0" w:lastRowFirstColumn="0" w:lastRowLastColumn="0"/>
          <w:tblHeader/>
        </w:trPr>
        <w:tc>
          <w:tcPr>
            <w:tcW w:w="3682" w:type="dxa"/>
          </w:tcPr>
          <w:p w14:paraId="25628212" w14:textId="77777777" w:rsidR="007C1349" w:rsidRPr="00ED00FE" w:rsidRDefault="007C1349" w:rsidP="00A2086A">
            <w:pPr>
              <w:pStyle w:val="TableColHeadingLeft"/>
            </w:pPr>
            <w:r w:rsidRPr="00ED00FE">
              <w:t>Resource</w:t>
            </w:r>
          </w:p>
        </w:tc>
        <w:tc>
          <w:tcPr>
            <w:tcW w:w="5670" w:type="dxa"/>
          </w:tcPr>
          <w:p w14:paraId="4F24A269" w14:textId="77777777" w:rsidR="007C1349" w:rsidRPr="00ED00FE" w:rsidRDefault="007C1349" w:rsidP="00A2086A">
            <w:pPr>
              <w:pStyle w:val="TableColHeadingLeft"/>
            </w:pPr>
            <w:r w:rsidRPr="00ED00FE">
              <w:t>Description</w:t>
            </w:r>
          </w:p>
        </w:tc>
      </w:tr>
      <w:tr w:rsidR="007C1349" w14:paraId="1B8E912B" w14:textId="77777777" w:rsidTr="00A2086A">
        <w:tc>
          <w:tcPr>
            <w:tcW w:w="3682" w:type="dxa"/>
          </w:tcPr>
          <w:p w14:paraId="43826084" w14:textId="77777777" w:rsidR="007C1349" w:rsidRDefault="007C1349" w:rsidP="00A2086A">
            <w:pPr>
              <w:pStyle w:val="TableText"/>
              <w:rPr>
                <w:bCs/>
              </w:rPr>
            </w:pPr>
            <w:hyperlink r:id="rId43" w:history="1">
              <w:r w:rsidRPr="00147362">
                <w:rPr>
                  <w:rStyle w:val="Hyperlink"/>
                  <w:rFonts w:cs="Calibri"/>
                  <w:i/>
                </w:rPr>
                <w:t>Quick Reference Guide: Opportunities to Streamline the Evaluation Process</w:t>
              </w:r>
            </w:hyperlink>
          </w:p>
        </w:tc>
        <w:tc>
          <w:tcPr>
            <w:tcW w:w="5670" w:type="dxa"/>
          </w:tcPr>
          <w:p w14:paraId="7BBD822A" w14:textId="4B2E91B5" w:rsidR="007C1349" w:rsidRPr="00147362" w:rsidRDefault="007C1349" w:rsidP="00A2086A">
            <w:pPr>
              <w:pStyle w:val="TableText"/>
            </w:pPr>
            <w:r w:rsidRPr="00147362">
              <w:t>This guide help</w:t>
            </w:r>
            <w:r w:rsidR="00492E72">
              <w:t>s</w:t>
            </w:r>
            <w:r w:rsidRPr="00147362">
              <w:t xml:space="preserve"> districts reflect on and continuously improve their evaluation systems:</w:t>
            </w:r>
          </w:p>
          <w:p w14:paraId="303779C6" w14:textId="77777777" w:rsidR="007C1349" w:rsidRPr="00DB5C55" w:rsidRDefault="007C1349" w:rsidP="007C1349">
            <w:pPr>
              <w:pStyle w:val="TableBullet1"/>
            </w:pPr>
            <w:r w:rsidRPr="00DB5C55">
              <w:t>What’s working? What are the bright spots?</w:t>
            </w:r>
          </w:p>
          <w:p w14:paraId="5B4765CA" w14:textId="77777777" w:rsidR="007C1349" w:rsidRPr="00DB5C55" w:rsidRDefault="007C1349" w:rsidP="007C1349">
            <w:pPr>
              <w:pStyle w:val="TableBullet1"/>
            </w:pPr>
            <w:r w:rsidRPr="00DB5C55">
              <w:t>How can we streamline the process to stay focused on professional growth and development?</w:t>
            </w:r>
          </w:p>
          <w:p w14:paraId="5D18CD73" w14:textId="77777777" w:rsidR="007C1349" w:rsidRPr="00147362" w:rsidRDefault="007C1349" w:rsidP="007C1349">
            <w:pPr>
              <w:pStyle w:val="TableBullet1"/>
              <w:rPr>
                <w:bCs/>
              </w:rPr>
            </w:pPr>
            <w:r w:rsidRPr="00DB5C55">
              <w:t>What do we need to adjust to ensure our system is valuable to educators and students?</w:t>
            </w:r>
          </w:p>
        </w:tc>
      </w:tr>
      <w:tr w:rsidR="007C1349" w14:paraId="23BE1B95" w14:textId="77777777" w:rsidTr="00A2086A">
        <w:tc>
          <w:tcPr>
            <w:tcW w:w="3682" w:type="dxa"/>
          </w:tcPr>
          <w:p w14:paraId="4763D0AC" w14:textId="77777777" w:rsidR="007C1349" w:rsidRDefault="007C1349" w:rsidP="00A2086A">
            <w:pPr>
              <w:pStyle w:val="TableText"/>
              <w:rPr>
                <w:bCs/>
              </w:rPr>
            </w:pPr>
            <w:hyperlink r:id="rId44" w:history="1">
              <w:r w:rsidRPr="00147362">
                <w:rPr>
                  <w:rStyle w:val="Hyperlink"/>
                  <w:i/>
                </w:rPr>
                <w:t>Identifying Meaningful Professional Development</w:t>
              </w:r>
            </w:hyperlink>
          </w:p>
        </w:tc>
        <w:tc>
          <w:tcPr>
            <w:tcW w:w="5670" w:type="dxa"/>
          </w:tcPr>
          <w:p w14:paraId="5B493D36" w14:textId="77777777" w:rsidR="007C1349" w:rsidRDefault="007C1349" w:rsidP="00A2086A">
            <w:pPr>
              <w:pStyle w:val="TableText"/>
              <w:rPr>
                <w:bCs/>
              </w:rPr>
            </w:pPr>
            <w:r>
              <w:t xml:space="preserve">A </w:t>
            </w:r>
            <w:r w:rsidRPr="00114C66">
              <w:t xml:space="preserve">video in which educators from three Massachusetts districts discuss the importance of targeted, meaningful professional development and the ways districts can use the evaluation process to identify the most effective </w:t>
            </w:r>
            <w:r>
              <w:rPr>
                <w:rFonts w:eastAsiaTheme="minorEastAsia"/>
              </w:rPr>
              <w:t>professional development</w:t>
            </w:r>
            <w:r>
              <w:t xml:space="preserve"> </w:t>
            </w:r>
            <w:r w:rsidRPr="00114C66">
              <w:t>supports for all educators</w:t>
            </w:r>
            <w:r>
              <w:t>.</w:t>
            </w:r>
          </w:p>
        </w:tc>
      </w:tr>
      <w:tr w:rsidR="007C1349" w14:paraId="0976DAEE" w14:textId="77777777" w:rsidTr="000C1851">
        <w:trPr>
          <w:cantSplit/>
        </w:trPr>
        <w:tc>
          <w:tcPr>
            <w:tcW w:w="3682" w:type="dxa"/>
          </w:tcPr>
          <w:p w14:paraId="4F34EA3C" w14:textId="77777777" w:rsidR="007C1349" w:rsidRPr="00E3380D" w:rsidRDefault="007C1349" w:rsidP="00A2086A">
            <w:pPr>
              <w:pStyle w:val="TableText"/>
              <w:rPr>
                <w:bCs/>
              </w:rPr>
            </w:pPr>
            <w:hyperlink r:id="rId45" w:history="1">
              <w:r w:rsidRPr="00147362">
                <w:rPr>
                  <w:rStyle w:val="Hyperlink"/>
                  <w:i/>
                  <w:iCs/>
                </w:rPr>
                <w:t>The Educator Effectiveness Guidebook for Inclusive Practice</w:t>
              </w:r>
            </w:hyperlink>
          </w:p>
        </w:tc>
        <w:tc>
          <w:tcPr>
            <w:tcW w:w="5670" w:type="dxa"/>
          </w:tcPr>
          <w:p w14:paraId="3C0AE819" w14:textId="54989CB4" w:rsidR="007C1349" w:rsidRPr="00BA2A96" w:rsidRDefault="007C1349" w:rsidP="00A2086A">
            <w:pPr>
              <w:pStyle w:val="TableText"/>
              <w:rPr>
                <w:bCs/>
              </w:rPr>
            </w:pPr>
            <w:r>
              <w:rPr>
                <w:color w:val="000000"/>
              </w:rPr>
              <w:t xml:space="preserve">This guide </w:t>
            </w:r>
            <w:r w:rsidRPr="00D84CF0">
              <w:rPr>
                <w:color w:val="000000"/>
              </w:rPr>
              <w:t xml:space="preserve">includes tools for districts, schools, and educators aligned to the </w:t>
            </w:r>
            <w:r>
              <w:rPr>
                <w:color w:val="000000"/>
              </w:rPr>
              <w:t>Massachusetts</w:t>
            </w:r>
            <w:r w:rsidRPr="00D84CF0">
              <w:rPr>
                <w:color w:val="000000"/>
              </w:rPr>
              <w:t xml:space="preserve"> Educator Evaluation Framework</w:t>
            </w:r>
            <w:r>
              <w:rPr>
                <w:color w:val="000000"/>
              </w:rPr>
              <w:t>.</w:t>
            </w:r>
            <w:r w:rsidRPr="00D84CF0">
              <w:rPr>
                <w:color w:val="000000"/>
              </w:rPr>
              <w:t xml:space="preserve"> </w:t>
            </w:r>
            <w:r>
              <w:rPr>
                <w:color w:val="000000"/>
              </w:rPr>
              <w:t>It</w:t>
            </w:r>
            <w:r w:rsidRPr="00D84CF0">
              <w:rPr>
                <w:color w:val="000000"/>
              </w:rPr>
              <w:t xml:space="preserve"> promote</w:t>
            </w:r>
            <w:r>
              <w:rPr>
                <w:color w:val="000000"/>
              </w:rPr>
              <w:t>s</w:t>
            </w:r>
            <w:r w:rsidRPr="00D84CF0">
              <w:rPr>
                <w:color w:val="000000"/>
              </w:rPr>
              <w:t xml:space="preserve"> evidence-based best practices for inclusion following the principles of Universal Design for Learning, </w:t>
            </w:r>
            <w:r w:rsidR="00492E72">
              <w:rPr>
                <w:color w:val="000000"/>
              </w:rPr>
              <w:t>PBIS</w:t>
            </w:r>
            <w:r w:rsidRPr="00D84CF0">
              <w:rPr>
                <w:color w:val="000000"/>
              </w:rPr>
              <w:t xml:space="preserve">, and </w:t>
            </w:r>
            <w:r>
              <w:rPr>
                <w:color w:val="000000"/>
              </w:rPr>
              <w:t>s</w:t>
            </w:r>
            <w:r w:rsidRPr="00D84CF0">
              <w:rPr>
                <w:color w:val="000000"/>
              </w:rPr>
              <w:t>ocial</w:t>
            </w:r>
            <w:r>
              <w:rPr>
                <w:color w:val="000000"/>
              </w:rPr>
              <w:t>-e</w:t>
            </w:r>
            <w:r w:rsidRPr="00D84CF0">
              <w:rPr>
                <w:color w:val="000000"/>
              </w:rPr>
              <w:t xml:space="preserve">motional </w:t>
            </w:r>
            <w:r>
              <w:rPr>
                <w:color w:val="000000"/>
              </w:rPr>
              <w:t>l</w:t>
            </w:r>
            <w:r w:rsidRPr="00D84CF0">
              <w:rPr>
                <w:color w:val="000000"/>
              </w:rPr>
              <w:t>earning.</w:t>
            </w:r>
          </w:p>
        </w:tc>
      </w:tr>
      <w:tr w:rsidR="007C1349" w14:paraId="4FE2EFFD" w14:textId="77777777" w:rsidTr="00A2086A">
        <w:tc>
          <w:tcPr>
            <w:tcW w:w="3682" w:type="dxa"/>
          </w:tcPr>
          <w:p w14:paraId="2FB999C1" w14:textId="77777777" w:rsidR="007C1349" w:rsidRPr="006A6671" w:rsidRDefault="007C1349" w:rsidP="00A2086A">
            <w:pPr>
              <w:pStyle w:val="TableText"/>
              <w:rPr>
                <w:bCs/>
              </w:rPr>
            </w:pPr>
            <w:hyperlink r:id="rId46" w:history="1">
              <w:r w:rsidRPr="00147362">
                <w:rPr>
                  <w:rStyle w:val="Hyperlink"/>
                  <w:i/>
                  <w:iCs/>
                </w:rPr>
                <w:t>Making Inclusive Education Work</w:t>
              </w:r>
            </w:hyperlink>
            <w:r w:rsidRPr="00D84CF0">
              <w:rPr>
                <w:color w:val="000000"/>
              </w:rPr>
              <w:t xml:space="preserve"> by Richard A. Villa and Jacqueline S. Thousand</w:t>
            </w:r>
          </w:p>
        </w:tc>
        <w:tc>
          <w:tcPr>
            <w:tcW w:w="5670" w:type="dxa"/>
          </w:tcPr>
          <w:p w14:paraId="7E4C4AEA" w14:textId="77777777" w:rsidR="007C1349" w:rsidRPr="00137898" w:rsidRDefault="007C1349" w:rsidP="00A2086A">
            <w:pPr>
              <w:pStyle w:val="TableText"/>
              <w:rPr>
                <w:bCs/>
              </w:rPr>
            </w:pPr>
            <w:r>
              <w:rPr>
                <w:color w:val="000000"/>
              </w:rPr>
              <w:t>T</w:t>
            </w:r>
            <w:r w:rsidRPr="00D84CF0">
              <w:rPr>
                <w:color w:val="000000"/>
              </w:rPr>
              <w:t>he Association for Supervision and Curriculum Development is a nonprofit, nonpartisan membership organization that develops programs, products, and services essential to the way educators learn, teach, and lead.</w:t>
            </w:r>
          </w:p>
        </w:tc>
      </w:tr>
    </w:tbl>
    <w:p w14:paraId="501D95D9" w14:textId="77777777" w:rsidR="007C1349" w:rsidRPr="00D84CF0" w:rsidRDefault="007C1349" w:rsidP="007C1349">
      <w:pPr>
        <w:pStyle w:val="TableTitle0"/>
      </w:pPr>
      <w:r w:rsidRPr="00D84CF0">
        <w:t>Table D5. Resources to Support Student Support</w:t>
      </w:r>
    </w:p>
    <w:tbl>
      <w:tblPr>
        <w:tblStyle w:val="MSVTable1"/>
        <w:tblW w:w="5000" w:type="pct"/>
        <w:tblLook w:val="0620" w:firstRow="1" w:lastRow="0" w:firstColumn="0" w:lastColumn="0" w:noHBand="1" w:noVBand="1"/>
      </w:tblPr>
      <w:tblGrid>
        <w:gridCol w:w="3682"/>
        <w:gridCol w:w="5662"/>
      </w:tblGrid>
      <w:tr w:rsidR="007C1349" w:rsidRPr="00ED00FE" w14:paraId="1D336AEB" w14:textId="77777777" w:rsidTr="00A2086A">
        <w:trPr>
          <w:cnfStyle w:val="100000000000" w:firstRow="1" w:lastRow="0" w:firstColumn="0" w:lastColumn="0" w:oddVBand="0" w:evenVBand="0" w:oddHBand="0" w:evenHBand="0" w:firstRowFirstColumn="0" w:firstRowLastColumn="0" w:lastRowFirstColumn="0" w:lastRowLastColumn="0"/>
        </w:trPr>
        <w:tc>
          <w:tcPr>
            <w:tcW w:w="3682" w:type="dxa"/>
          </w:tcPr>
          <w:p w14:paraId="1A0A96FA" w14:textId="77777777" w:rsidR="007C1349" w:rsidRPr="00ED00FE" w:rsidRDefault="007C1349" w:rsidP="00A2086A">
            <w:pPr>
              <w:pStyle w:val="TableColHeadingLeft"/>
            </w:pPr>
            <w:r w:rsidRPr="00ED00FE">
              <w:t xml:space="preserve">Resource </w:t>
            </w:r>
          </w:p>
        </w:tc>
        <w:tc>
          <w:tcPr>
            <w:tcW w:w="5662" w:type="dxa"/>
          </w:tcPr>
          <w:p w14:paraId="234EB2F0" w14:textId="77777777" w:rsidR="007C1349" w:rsidRPr="00ED00FE" w:rsidRDefault="007C1349" w:rsidP="00A2086A">
            <w:pPr>
              <w:pStyle w:val="TableColHeadingLeft"/>
            </w:pPr>
            <w:r w:rsidRPr="00ED00FE">
              <w:t>Description</w:t>
            </w:r>
          </w:p>
        </w:tc>
      </w:tr>
      <w:tr w:rsidR="007C1349" w14:paraId="15F9BF25" w14:textId="77777777" w:rsidTr="00A2086A">
        <w:tc>
          <w:tcPr>
            <w:tcW w:w="3682" w:type="dxa"/>
          </w:tcPr>
          <w:p w14:paraId="58998905" w14:textId="77777777" w:rsidR="007C1349" w:rsidRDefault="007C1349" w:rsidP="00A2086A">
            <w:pPr>
              <w:pStyle w:val="TableText"/>
            </w:pPr>
            <w:hyperlink r:id="rId47" w:history="1">
              <w:r w:rsidRPr="005018A3">
                <w:rPr>
                  <w:rStyle w:val="Hyperlink"/>
                  <w:bCs/>
                </w:rPr>
                <w:t>https://www.doe.mass.edu/sfss/mtss/</w:t>
              </w:r>
            </w:hyperlink>
          </w:p>
        </w:tc>
        <w:tc>
          <w:tcPr>
            <w:tcW w:w="5662" w:type="dxa"/>
          </w:tcPr>
          <w:p w14:paraId="152A61E1" w14:textId="77777777" w:rsidR="007C1349" w:rsidRPr="00CC0620" w:rsidRDefault="007C1349" w:rsidP="00A2086A">
            <w:pPr>
              <w:pStyle w:val="TableText"/>
              <w:rPr>
                <w:rFonts w:cstheme="minorHAnsi"/>
              </w:rPr>
            </w:pPr>
            <w:r>
              <w:rPr>
                <w:rFonts w:cstheme="minorHAnsi"/>
                <w:color w:val="333333"/>
                <w:shd w:val="clear" w:color="auto" w:fill="FFFFFF"/>
              </w:rPr>
              <w:t xml:space="preserve">A multitiered system of support is a </w:t>
            </w:r>
            <w:r w:rsidRPr="00D84CF0">
              <w:rPr>
                <w:rFonts w:cstheme="minorHAnsi"/>
                <w:color w:val="333333"/>
                <w:shd w:val="clear" w:color="auto" w:fill="FFFFFF"/>
              </w:rPr>
              <w:t xml:space="preserve">framework for how school districts can build the necessary systems to ensure that </w:t>
            </w:r>
            <w:r>
              <w:rPr>
                <w:rFonts w:cstheme="minorHAnsi"/>
                <w:color w:val="333333"/>
                <w:shd w:val="clear" w:color="auto" w:fill="FFFFFF"/>
              </w:rPr>
              <w:t>all</w:t>
            </w:r>
            <w:r w:rsidRPr="00D84CF0">
              <w:rPr>
                <w:rFonts w:cstheme="minorHAnsi"/>
                <w:color w:val="333333"/>
                <w:shd w:val="clear" w:color="auto" w:fill="FFFFFF"/>
              </w:rPr>
              <w:t xml:space="preserve"> student</w:t>
            </w:r>
            <w:r>
              <w:rPr>
                <w:rFonts w:cstheme="minorHAnsi"/>
                <w:color w:val="333333"/>
                <w:shd w:val="clear" w:color="auto" w:fill="FFFFFF"/>
              </w:rPr>
              <w:t>s</w:t>
            </w:r>
            <w:r w:rsidRPr="00D84CF0">
              <w:rPr>
                <w:rFonts w:cstheme="minorHAnsi"/>
                <w:color w:val="333333"/>
                <w:shd w:val="clear" w:color="auto" w:fill="FFFFFF"/>
              </w:rPr>
              <w:t xml:space="preserve"> receive a high</w:t>
            </w:r>
            <w:r>
              <w:rPr>
                <w:rFonts w:cstheme="minorHAnsi"/>
                <w:color w:val="333333"/>
                <w:shd w:val="clear" w:color="auto" w:fill="FFFFFF"/>
              </w:rPr>
              <w:t>-</w:t>
            </w:r>
            <w:r w:rsidRPr="00D84CF0">
              <w:rPr>
                <w:rFonts w:cstheme="minorHAnsi"/>
                <w:color w:val="333333"/>
                <w:shd w:val="clear" w:color="auto" w:fill="FFFFFF"/>
              </w:rPr>
              <w:t>quality educational experience</w:t>
            </w:r>
            <w:r>
              <w:rPr>
                <w:rFonts w:cstheme="minorHAnsi"/>
                <w:color w:val="333333"/>
                <w:shd w:val="clear" w:color="auto" w:fill="FFFFFF"/>
              </w:rPr>
              <w:t>.</w:t>
            </w:r>
          </w:p>
        </w:tc>
      </w:tr>
    </w:tbl>
    <w:p w14:paraId="2926B015" w14:textId="77777777" w:rsidR="007C1349" w:rsidRPr="00D84CF0" w:rsidRDefault="007C1349" w:rsidP="007C1349">
      <w:pPr>
        <w:pStyle w:val="TableTitle0"/>
      </w:pPr>
      <w:r w:rsidRPr="00D84CF0">
        <w:t>Table D6. Resources to Support Financial and Asset Management</w:t>
      </w:r>
    </w:p>
    <w:tbl>
      <w:tblPr>
        <w:tblStyle w:val="MSVTable1"/>
        <w:tblW w:w="5004" w:type="pct"/>
        <w:tblLook w:val="0620" w:firstRow="1" w:lastRow="0" w:firstColumn="0" w:lastColumn="0" w:noHBand="1" w:noVBand="1"/>
      </w:tblPr>
      <w:tblGrid>
        <w:gridCol w:w="3682"/>
        <w:gridCol w:w="5669"/>
      </w:tblGrid>
      <w:tr w:rsidR="007C1349" w:rsidRPr="00ED00FE" w14:paraId="3A763383" w14:textId="77777777" w:rsidTr="00A2086A">
        <w:trPr>
          <w:cnfStyle w:val="100000000000" w:firstRow="1" w:lastRow="0" w:firstColumn="0" w:lastColumn="0" w:oddVBand="0" w:evenVBand="0" w:oddHBand="0" w:evenHBand="0" w:firstRowFirstColumn="0" w:firstRowLastColumn="0" w:lastRowFirstColumn="0" w:lastRowLastColumn="0"/>
        </w:trPr>
        <w:tc>
          <w:tcPr>
            <w:tcW w:w="3682" w:type="dxa"/>
          </w:tcPr>
          <w:p w14:paraId="4C3DCD9A" w14:textId="77777777" w:rsidR="007C1349" w:rsidRPr="00ED00FE" w:rsidRDefault="007C1349" w:rsidP="00A2086A">
            <w:pPr>
              <w:pStyle w:val="TableColHeadingLeft"/>
            </w:pPr>
            <w:r w:rsidRPr="00ED00FE">
              <w:t xml:space="preserve">Resource </w:t>
            </w:r>
          </w:p>
        </w:tc>
        <w:tc>
          <w:tcPr>
            <w:tcW w:w="5670" w:type="dxa"/>
          </w:tcPr>
          <w:p w14:paraId="7A055AB8" w14:textId="77777777" w:rsidR="007C1349" w:rsidRPr="00ED00FE" w:rsidRDefault="007C1349" w:rsidP="00A2086A">
            <w:pPr>
              <w:pStyle w:val="TableColHeadingLeft"/>
            </w:pPr>
            <w:r w:rsidRPr="00ED00FE">
              <w:t>Description</w:t>
            </w:r>
          </w:p>
        </w:tc>
      </w:tr>
      <w:tr w:rsidR="007C1349" w14:paraId="43D70F47" w14:textId="77777777" w:rsidTr="00A2086A">
        <w:trPr>
          <w:trHeight w:val="58"/>
        </w:trPr>
        <w:tc>
          <w:tcPr>
            <w:tcW w:w="3682" w:type="dxa"/>
          </w:tcPr>
          <w:p w14:paraId="63A30D5E" w14:textId="6F873F24" w:rsidR="007C1349" w:rsidRDefault="007C1349" w:rsidP="00A2086A">
            <w:pPr>
              <w:pStyle w:val="TableText"/>
            </w:pPr>
            <w:hyperlink r:id="rId48" w:history="1">
              <w:r w:rsidRPr="009E5040">
                <w:rPr>
                  <w:rStyle w:val="Hyperlink"/>
                  <w:rFonts w:cs="Calibri"/>
                  <w:bCs/>
                  <w:i/>
                </w:rPr>
                <w:t>Spending Money Wisely: Getting the Most From School District</w:t>
              </w:r>
              <w:r w:rsidRPr="009E5040">
                <w:rPr>
                  <w:rStyle w:val="Hyperlink"/>
                </w:rPr>
                <w:t xml:space="preserve"> </w:t>
              </w:r>
              <w:r w:rsidRPr="009E5040">
                <w:rPr>
                  <w:rStyle w:val="Hyperlink"/>
                  <w:i/>
                  <w:iCs/>
                </w:rPr>
                <w:t>Budgets</w:t>
              </w:r>
            </w:hyperlink>
            <w:r w:rsidRPr="00492E72">
              <w:t xml:space="preserve"> </w:t>
            </w:r>
            <w:r w:rsidR="00492E72" w:rsidRPr="00492E72">
              <w:t>(scroll down to Research section)</w:t>
            </w:r>
          </w:p>
        </w:tc>
        <w:tc>
          <w:tcPr>
            <w:tcW w:w="5670" w:type="dxa"/>
          </w:tcPr>
          <w:p w14:paraId="0144B4C1" w14:textId="77777777" w:rsidR="007C1349" w:rsidRPr="00147362" w:rsidRDefault="007C1349" w:rsidP="00A2086A">
            <w:pPr>
              <w:pStyle w:val="TableText"/>
            </w:pPr>
            <w:r w:rsidRPr="00147362">
              <w:t xml:space="preserve">A discussion of the top 10 opportunities for districts to realign resources and free up funds to support strategic priorities. </w:t>
            </w:r>
          </w:p>
        </w:tc>
      </w:tr>
    </w:tbl>
    <w:p w14:paraId="2E977A78" w14:textId="77777777" w:rsidR="001416FE" w:rsidRDefault="001416FE" w:rsidP="00AF0308">
      <w:pPr>
        <w:tabs>
          <w:tab w:val="left" w:pos="360"/>
          <w:tab w:val="left" w:pos="720"/>
          <w:tab w:val="left" w:pos="1080"/>
          <w:tab w:val="left" w:pos="1440"/>
          <w:tab w:val="left" w:pos="1800"/>
          <w:tab w:val="left" w:pos="2160"/>
          <w:tab w:val="left" w:pos="2520"/>
          <w:tab w:val="left" w:pos="2880"/>
        </w:tabs>
        <w:rPr>
          <w:bCs/>
        </w:rPr>
      </w:pPr>
    </w:p>
    <w:p w14:paraId="522EA0F2" w14:textId="77777777" w:rsidR="002F7D59" w:rsidRDefault="002F7D59" w:rsidP="004B6702">
      <w:pPr>
        <w:spacing w:line="240" w:lineRule="auto"/>
        <w:sectPr w:rsidR="002F7D59" w:rsidSect="002E7525">
          <w:footerReference w:type="default" r:id="rId49"/>
          <w:footerReference w:type="first" r:id="rId50"/>
          <w:endnotePr>
            <w:numFmt w:val="decimal"/>
          </w:endnotePr>
          <w:pgSz w:w="12240" w:h="15840" w:code="1"/>
          <w:pgMar w:top="1440" w:right="1440" w:bottom="1440" w:left="1440" w:header="720" w:footer="720" w:gutter="0"/>
          <w:pgNumType w:start="1"/>
          <w:cols w:space="720"/>
          <w:noEndnote/>
          <w:docGrid w:linePitch="326"/>
        </w:sectPr>
      </w:pPr>
    </w:p>
    <w:p w14:paraId="0231F160" w14:textId="2FA808E8" w:rsidR="00FF4847" w:rsidRPr="00172CC9" w:rsidRDefault="00FF4847" w:rsidP="00B96AA2">
      <w:pPr>
        <w:pStyle w:val="Heading2"/>
        <w:rPr>
          <w:rFonts w:asciiTheme="minorHAnsi" w:eastAsia="Calibri" w:hAnsiTheme="minorHAnsi" w:cs="Times New Roman"/>
        </w:rPr>
      </w:pPr>
      <w:bookmarkStart w:id="160" w:name="_Toc113559672"/>
      <w:bookmarkStart w:id="161" w:name="AppendixE"/>
      <w:r w:rsidRPr="00D84CF0">
        <w:t>Appendix E</w:t>
      </w:r>
      <w:r w:rsidR="00000007">
        <w:t>.</w:t>
      </w:r>
      <w:r w:rsidRPr="00D84CF0">
        <w:t xml:space="preserve"> Student </w:t>
      </w:r>
      <w:r w:rsidR="000A6E41" w:rsidRPr="00D84CF0">
        <w:t>Performance Tables</w:t>
      </w:r>
      <w:bookmarkEnd w:id="160"/>
    </w:p>
    <w:bookmarkEnd w:id="161"/>
    <w:p w14:paraId="5FCA28BE" w14:textId="111B44F5" w:rsidR="001F079B" w:rsidRPr="00E86225" w:rsidRDefault="001F079B" w:rsidP="00B96AA2">
      <w:pPr>
        <w:pStyle w:val="BodyText"/>
      </w:pPr>
      <w:r w:rsidRPr="00E86225">
        <w:t>The COVID</w:t>
      </w:r>
      <w:r w:rsidR="00000007">
        <w:t>-</w:t>
      </w:r>
      <w:r w:rsidRPr="00E86225">
        <w:t>19 pandemic had a profound impact on the 2020</w:t>
      </w:r>
      <w:r w:rsidR="00BA75D4">
        <w:t>-20</w:t>
      </w:r>
      <w:r w:rsidRPr="00E86225">
        <w:t xml:space="preserve">21 school year. Data reported </w:t>
      </w:r>
      <w:r w:rsidR="00000007">
        <w:t>in this appendix</w:t>
      </w:r>
      <w:r w:rsidRPr="00E86225">
        <w:t xml:space="preserve"> may have been affected by the pandemic. Please keep this in mind when reviewing the data and take particular care when comparing data </w:t>
      </w:r>
      <w:r w:rsidR="00000007">
        <w:t>across</w:t>
      </w:r>
      <w:r w:rsidRPr="00E86225">
        <w:t xml:space="preserve"> multiple school years.</w:t>
      </w:r>
    </w:p>
    <w:p w14:paraId="3C393386" w14:textId="49B58411" w:rsidR="002E348E" w:rsidRPr="00607CDC" w:rsidRDefault="002E348E" w:rsidP="004A65C4">
      <w:pPr>
        <w:pStyle w:val="TableTitle0"/>
      </w:pPr>
      <w:r w:rsidRPr="00607CDC">
        <w:t xml:space="preserve">Table </w:t>
      </w:r>
      <w:r w:rsidR="004A65C4">
        <w:t>E1.</w:t>
      </w:r>
      <w:r w:rsidRPr="00607CDC">
        <w:t xml:space="preserve"> Bellingham Public Schools</w:t>
      </w:r>
      <w:r w:rsidR="004A65C4">
        <w:t xml:space="preserve">: </w:t>
      </w:r>
      <w:r w:rsidRPr="00607CDC">
        <w:t>Next-Generation MCAS ELA Scaled Scores in Grades 3-8, 2018-2021</w:t>
      </w:r>
    </w:p>
    <w:tbl>
      <w:tblPr>
        <w:tblStyle w:val="MSVTable11"/>
        <w:tblW w:w="5000" w:type="pct"/>
        <w:tblLook w:val="00A0" w:firstRow="1" w:lastRow="0" w:firstColumn="1" w:lastColumn="0" w:noHBand="0" w:noVBand="0"/>
      </w:tblPr>
      <w:tblGrid>
        <w:gridCol w:w="2692"/>
        <w:gridCol w:w="990"/>
        <w:gridCol w:w="900"/>
        <w:gridCol w:w="900"/>
        <w:gridCol w:w="900"/>
        <w:gridCol w:w="883"/>
        <w:gridCol w:w="1039"/>
        <w:gridCol w:w="1040"/>
      </w:tblGrid>
      <w:tr w:rsidR="004A65C4" w:rsidRPr="00607CDC" w14:paraId="0B09DDF7" w14:textId="77777777" w:rsidTr="00310687">
        <w:trPr>
          <w:cnfStyle w:val="100000000000" w:firstRow="1" w:lastRow="0" w:firstColumn="0" w:lastColumn="0" w:oddVBand="0" w:evenVBand="0" w:oddHBand="0" w:evenHBand="0" w:firstRowFirstColumn="0" w:firstRowLastColumn="0" w:lastRowFirstColumn="0" w:lastRowLastColumn="0"/>
        </w:trPr>
        <w:tc>
          <w:tcPr>
            <w:tcW w:w="2692" w:type="dxa"/>
            <w:vAlign w:val="center"/>
          </w:tcPr>
          <w:p w14:paraId="797A6688" w14:textId="77777777" w:rsidR="002E348E" w:rsidRPr="004A65C4" w:rsidRDefault="002E348E" w:rsidP="00310687">
            <w:pPr>
              <w:pStyle w:val="TableColHeadingCenter"/>
              <w:spacing w:before="20" w:after="20"/>
            </w:pPr>
            <w:r w:rsidRPr="004A65C4">
              <w:t>Group</w:t>
            </w:r>
          </w:p>
        </w:tc>
        <w:tc>
          <w:tcPr>
            <w:tcW w:w="990" w:type="dxa"/>
            <w:vAlign w:val="center"/>
          </w:tcPr>
          <w:p w14:paraId="67BC5ADA" w14:textId="77777777" w:rsidR="002E348E" w:rsidRPr="004A65C4" w:rsidRDefault="002E348E" w:rsidP="00310687">
            <w:pPr>
              <w:pStyle w:val="TableColHeadingCenter"/>
              <w:spacing w:before="20" w:after="20"/>
            </w:pPr>
            <w:r w:rsidRPr="00037239">
              <w:rPr>
                <w:i/>
                <w:iCs/>
              </w:rPr>
              <w:t xml:space="preserve">N </w:t>
            </w:r>
            <w:r w:rsidRPr="004A65C4">
              <w:t>(2021)</w:t>
            </w:r>
          </w:p>
        </w:tc>
        <w:tc>
          <w:tcPr>
            <w:tcW w:w="900" w:type="dxa"/>
            <w:vAlign w:val="center"/>
          </w:tcPr>
          <w:p w14:paraId="3FF64951" w14:textId="77777777" w:rsidR="002E348E" w:rsidRPr="004A65C4" w:rsidRDefault="002E348E" w:rsidP="00310687">
            <w:pPr>
              <w:pStyle w:val="TableColHeadingCenter"/>
              <w:spacing w:before="20" w:after="20"/>
            </w:pPr>
            <w:r w:rsidRPr="004A65C4">
              <w:t>2018</w:t>
            </w:r>
          </w:p>
        </w:tc>
        <w:tc>
          <w:tcPr>
            <w:tcW w:w="900" w:type="dxa"/>
            <w:vAlign w:val="center"/>
          </w:tcPr>
          <w:p w14:paraId="66678662" w14:textId="77777777" w:rsidR="002E348E" w:rsidRPr="004A65C4" w:rsidRDefault="002E348E" w:rsidP="00310687">
            <w:pPr>
              <w:pStyle w:val="TableColHeadingCenter"/>
              <w:spacing w:before="20" w:after="20"/>
            </w:pPr>
            <w:r w:rsidRPr="004A65C4">
              <w:t>2019</w:t>
            </w:r>
          </w:p>
        </w:tc>
        <w:tc>
          <w:tcPr>
            <w:tcW w:w="900" w:type="dxa"/>
            <w:vAlign w:val="center"/>
          </w:tcPr>
          <w:p w14:paraId="2C9B5543" w14:textId="77777777" w:rsidR="002E348E" w:rsidRPr="004A65C4" w:rsidRDefault="002E348E" w:rsidP="00310687">
            <w:pPr>
              <w:pStyle w:val="TableColHeadingCenter"/>
              <w:spacing w:before="20" w:after="20"/>
            </w:pPr>
            <w:r w:rsidRPr="004A65C4">
              <w:t>2021</w:t>
            </w:r>
          </w:p>
        </w:tc>
        <w:tc>
          <w:tcPr>
            <w:tcW w:w="883" w:type="dxa"/>
            <w:vAlign w:val="center"/>
          </w:tcPr>
          <w:p w14:paraId="5E22C840" w14:textId="77777777" w:rsidR="002E348E" w:rsidRPr="004A65C4" w:rsidRDefault="002E348E" w:rsidP="00310687">
            <w:pPr>
              <w:pStyle w:val="TableColHeadingCenter"/>
              <w:spacing w:before="20" w:after="20"/>
            </w:pPr>
            <w:r w:rsidRPr="004A65C4">
              <w:t>Change</w:t>
            </w:r>
          </w:p>
        </w:tc>
        <w:tc>
          <w:tcPr>
            <w:tcW w:w="1039" w:type="dxa"/>
            <w:vAlign w:val="center"/>
          </w:tcPr>
          <w:p w14:paraId="77692214" w14:textId="77777777" w:rsidR="002E348E" w:rsidRPr="004A65C4" w:rsidRDefault="002E348E" w:rsidP="00310687">
            <w:pPr>
              <w:pStyle w:val="TableColHeadingCenter"/>
              <w:spacing w:before="20" w:after="20"/>
            </w:pPr>
            <w:r w:rsidRPr="004A65C4">
              <w:t>State (2021)</w:t>
            </w:r>
          </w:p>
        </w:tc>
        <w:tc>
          <w:tcPr>
            <w:tcW w:w="1040" w:type="dxa"/>
            <w:vAlign w:val="center"/>
          </w:tcPr>
          <w:p w14:paraId="174D4983" w14:textId="5398530C" w:rsidR="002E348E" w:rsidRPr="004A65C4" w:rsidRDefault="002E348E" w:rsidP="00310687">
            <w:pPr>
              <w:pStyle w:val="TableColHeadingCenter"/>
              <w:spacing w:before="20" w:after="20"/>
            </w:pPr>
            <w:r w:rsidRPr="004A65C4">
              <w:t>Above/</w:t>
            </w:r>
            <w:r w:rsidR="004A65C4" w:rsidRPr="004A65C4">
              <w:br/>
            </w:r>
            <w:r w:rsidR="00037239">
              <w:t>b</w:t>
            </w:r>
            <w:r w:rsidRPr="004A65C4">
              <w:t>elow</w:t>
            </w:r>
          </w:p>
        </w:tc>
      </w:tr>
      <w:tr w:rsidR="004A65C4" w:rsidRPr="00607CDC" w14:paraId="6F294710" w14:textId="77777777" w:rsidTr="00915CCB">
        <w:trPr>
          <w:cnfStyle w:val="000000100000" w:firstRow="0" w:lastRow="0" w:firstColumn="0" w:lastColumn="0" w:oddVBand="0" w:evenVBand="0" w:oddHBand="1" w:evenHBand="0" w:firstRowFirstColumn="0" w:firstRowLastColumn="0" w:lastRowFirstColumn="0" w:lastRowLastColumn="0"/>
        </w:trPr>
        <w:tc>
          <w:tcPr>
            <w:tcW w:w="2692" w:type="dxa"/>
          </w:tcPr>
          <w:p w14:paraId="14950920" w14:textId="77777777" w:rsidR="002E348E" w:rsidRPr="00607CDC" w:rsidRDefault="002E348E" w:rsidP="004A65C4">
            <w:pPr>
              <w:pStyle w:val="TableText"/>
              <w:spacing w:before="20" w:after="20"/>
            </w:pPr>
            <w:r w:rsidRPr="00607CDC">
              <w:t>All</w:t>
            </w:r>
          </w:p>
        </w:tc>
        <w:tc>
          <w:tcPr>
            <w:tcW w:w="990" w:type="dxa"/>
          </w:tcPr>
          <w:p w14:paraId="348BD389" w14:textId="77777777" w:rsidR="002E348E" w:rsidRPr="00607CDC" w:rsidRDefault="002E348E" w:rsidP="004A65C4">
            <w:pPr>
              <w:pStyle w:val="TableText"/>
              <w:spacing w:before="20" w:after="20"/>
              <w:jc w:val="center"/>
              <w:rPr>
                <w:rFonts w:cstheme="minorHAnsi"/>
              </w:rPr>
            </w:pPr>
            <w:r w:rsidRPr="00607CDC">
              <w:rPr>
                <w:rFonts w:cs="Calibri"/>
              </w:rPr>
              <w:t>946</w:t>
            </w:r>
          </w:p>
        </w:tc>
        <w:tc>
          <w:tcPr>
            <w:tcW w:w="900" w:type="dxa"/>
          </w:tcPr>
          <w:p w14:paraId="733F1079" w14:textId="77777777" w:rsidR="002E348E" w:rsidRPr="00607CDC" w:rsidRDefault="002E348E" w:rsidP="004A65C4">
            <w:pPr>
              <w:pStyle w:val="TableText"/>
              <w:spacing w:before="20" w:after="20"/>
              <w:jc w:val="center"/>
              <w:rPr>
                <w:rFonts w:cstheme="minorHAnsi"/>
              </w:rPr>
            </w:pPr>
            <w:r w:rsidRPr="00607CDC">
              <w:rPr>
                <w:rFonts w:cs="Calibri"/>
              </w:rPr>
              <w:t>497.3</w:t>
            </w:r>
          </w:p>
        </w:tc>
        <w:tc>
          <w:tcPr>
            <w:tcW w:w="900" w:type="dxa"/>
          </w:tcPr>
          <w:p w14:paraId="5567ECC3" w14:textId="77777777" w:rsidR="002E348E" w:rsidRPr="00607CDC" w:rsidRDefault="002E348E" w:rsidP="004A65C4">
            <w:pPr>
              <w:pStyle w:val="TableText"/>
              <w:spacing w:before="20" w:after="20"/>
              <w:jc w:val="center"/>
              <w:rPr>
                <w:rFonts w:cstheme="minorHAnsi"/>
              </w:rPr>
            </w:pPr>
            <w:r w:rsidRPr="00607CDC">
              <w:rPr>
                <w:rFonts w:cs="Calibri"/>
              </w:rPr>
              <w:t>497.5</w:t>
            </w:r>
          </w:p>
        </w:tc>
        <w:tc>
          <w:tcPr>
            <w:tcW w:w="900" w:type="dxa"/>
          </w:tcPr>
          <w:p w14:paraId="0EF2E9F5" w14:textId="77777777" w:rsidR="002E348E" w:rsidRPr="00607CDC" w:rsidRDefault="002E348E" w:rsidP="004A65C4">
            <w:pPr>
              <w:pStyle w:val="TableText"/>
              <w:spacing w:before="20" w:after="20"/>
              <w:jc w:val="center"/>
              <w:rPr>
                <w:rFonts w:cstheme="minorHAnsi"/>
              </w:rPr>
            </w:pPr>
            <w:r w:rsidRPr="00607CDC">
              <w:rPr>
                <w:rFonts w:cs="Calibri"/>
              </w:rPr>
              <w:t>494.5</w:t>
            </w:r>
          </w:p>
        </w:tc>
        <w:tc>
          <w:tcPr>
            <w:tcW w:w="883" w:type="dxa"/>
          </w:tcPr>
          <w:p w14:paraId="18060BD0" w14:textId="77777777" w:rsidR="002E348E" w:rsidRPr="00607CDC" w:rsidRDefault="002E348E" w:rsidP="004A65C4">
            <w:pPr>
              <w:pStyle w:val="TableText"/>
              <w:tabs>
                <w:tab w:val="decimal" w:pos="405"/>
              </w:tabs>
              <w:spacing w:before="20" w:after="20"/>
              <w:rPr>
                <w:rFonts w:cstheme="minorHAnsi"/>
              </w:rPr>
            </w:pPr>
            <w:r w:rsidRPr="00607CDC">
              <w:rPr>
                <w:rFonts w:cs="Calibri"/>
              </w:rPr>
              <w:t>-2.8</w:t>
            </w:r>
          </w:p>
        </w:tc>
        <w:tc>
          <w:tcPr>
            <w:tcW w:w="1039" w:type="dxa"/>
          </w:tcPr>
          <w:p w14:paraId="3AFFD9B1" w14:textId="77777777" w:rsidR="002E348E" w:rsidRPr="00607CDC" w:rsidRDefault="002E348E" w:rsidP="004A65C4">
            <w:pPr>
              <w:pStyle w:val="TableText"/>
              <w:spacing w:before="20" w:after="20"/>
              <w:jc w:val="center"/>
              <w:rPr>
                <w:rFonts w:cstheme="minorHAnsi"/>
              </w:rPr>
            </w:pPr>
            <w:r w:rsidRPr="00607CDC">
              <w:rPr>
                <w:rFonts w:cs="Calibri"/>
              </w:rPr>
              <w:t>496.5</w:t>
            </w:r>
          </w:p>
        </w:tc>
        <w:tc>
          <w:tcPr>
            <w:tcW w:w="1040" w:type="dxa"/>
          </w:tcPr>
          <w:p w14:paraId="044F3ECF" w14:textId="77777777" w:rsidR="002E348E" w:rsidRPr="00607CDC" w:rsidRDefault="002E348E" w:rsidP="004A65C4">
            <w:pPr>
              <w:pStyle w:val="TableText"/>
              <w:tabs>
                <w:tab w:val="decimal" w:pos="424"/>
              </w:tabs>
              <w:spacing w:before="20" w:after="20"/>
              <w:rPr>
                <w:rFonts w:cstheme="minorHAnsi"/>
              </w:rPr>
            </w:pPr>
            <w:r w:rsidRPr="00607CDC">
              <w:rPr>
                <w:rFonts w:cs="Calibri"/>
              </w:rPr>
              <w:t>-2.0</w:t>
            </w:r>
          </w:p>
        </w:tc>
      </w:tr>
      <w:tr w:rsidR="004A65C4" w:rsidRPr="00607CDC" w14:paraId="085DD36D" w14:textId="77777777" w:rsidTr="00915CCB">
        <w:tc>
          <w:tcPr>
            <w:tcW w:w="2692" w:type="dxa"/>
          </w:tcPr>
          <w:p w14:paraId="1D98360A" w14:textId="255E3F2C" w:rsidR="002E348E" w:rsidRPr="00607CDC" w:rsidRDefault="002E348E" w:rsidP="004A65C4">
            <w:pPr>
              <w:pStyle w:val="TableText"/>
              <w:spacing w:before="20" w:after="20"/>
            </w:pPr>
            <w:r w:rsidRPr="00607CDC">
              <w:t>African American/Black</w:t>
            </w:r>
          </w:p>
        </w:tc>
        <w:tc>
          <w:tcPr>
            <w:tcW w:w="990" w:type="dxa"/>
          </w:tcPr>
          <w:p w14:paraId="735DCF9B" w14:textId="77777777" w:rsidR="002E348E" w:rsidRPr="00607CDC" w:rsidRDefault="002E348E" w:rsidP="004A65C4">
            <w:pPr>
              <w:pStyle w:val="TableText"/>
              <w:spacing w:before="20" w:after="20"/>
              <w:jc w:val="center"/>
              <w:rPr>
                <w:rFonts w:cstheme="minorHAnsi"/>
              </w:rPr>
            </w:pPr>
            <w:r w:rsidRPr="00607CDC">
              <w:rPr>
                <w:rFonts w:cs="Calibri"/>
              </w:rPr>
              <w:t>14</w:t>
            </w:r>
          </w:p>
        </w:tc>
        <w:tc>
          <w:tcPr>
            <w:tcW w:w="900" w:type="dxa"/>
          </w:tcPr>
          <w:p w14:paraId="70F2736D" w14:textId="77777777" w:rsidR="002E348E" w:rsidRPr="00607CDC" w:rsidRDefault="002E348E" w:rsidP="004A65C4">
            <w:pPr>
              <w:pStyle w:val="TableText"/>
              <w:spacing w:before="20" w:after="20"/>
              <w:jc w:val="center"/>
              <w:rPr>
                <w:rFonts w:cstheme="minorHAnsi"/>
              </w:rPr>
            </w:pPr>
            <w:r w:rsidRPr="00607CDC">
              <w:rPr>
                <w:rFonts w:cs="Calibri"/>
              </w:rPr>
              <w:t>488.0</w:t>
            </w:r>
          </w:p>
        </w:tc>
        <w:tc>
          <w:tcPr>
            <w:tcW w:w="900" w:type="dxa"/>
          </w:tcPr>
          <w:p w14:paraId="20432232" w14:textId="77777777" w:rsidR="002E348E" w:rsidRPr="00607CDC" w:rsidRDefault="002E348E" w:rsidP="004A65C4">
            <w:pPr>
              <w:pStyle w:val="TableText"/>
              <w:spacing w:before="20" w:after="20"/>
              <w:jc w:val="center"/>
              <w:rPr>
                <w:rFonts w:cstheme="minorHAnsi"/>
              </w:rPr>
            </w:pPr>
            <w:r w:rsidRPr="00607CDC">
              <w:rPr>
                <w:rFonts w:cs="Calibri"/>
              </w:rPr>
              <w:t>486.2</w:t>
            </w:r>
          </w:p>
        </w:tc>
        <w:tc>
          <w:tcPr>
            <w:tcW w:w="900" w:type="dxa"/>
          </w:tcPr>
          <w:p w14:paraId="4A83ACE8" w14:textId="77777777" w:rsidR="002E348E" w:rsidRPr="00607CDC" w:rsidRDefault="002E348E" w:rsidP="004A65C4">
            <w:pPr>
              <w:pStyle w:val="TableText"/>
              <w:spacing w:before="20" w:after="20"/>
              <w:jc w:val="center"/>
              <w:rPr>
                <w:rFonts w:cstheme="minorHAnsi"/>
              </w:rPr>
            </w:pPr>
            <w:r w:rsidRPr="00607CDC">
              <w:rPr>
                <w:rFonts w:cs="Calibri"/>
              </w:rPr>
              <w:t>496.9</w:t>
            </w:r>
          </w:p>
        </w:tc>
        <w:tc>
          <w:tcPr>
            <w:tcW w:w="883" w:type="dxa"/>
          </w:tcPr>
          <w:p w14:paraId="388D2AD4" w14:textId="77777777" w:rsidR="002E348E" w:rsidRPr="00607CDC" w:rsidRDefault="002E348E" w:rsidP="004A65C4">
            <w:pPr>
              <w:pStyle w:val="TableText"/>
              <w:tabs>
                <w:tab w:val="decimal" w:pos="405"/>
              </w:tabs>
              <w:spacing w:before="20" w:after="20"/>
              <w:rPr>
                <w:rFonts w:cstheme="minorHAnsi"/>
              </w:rPr>
            </w:pPr>
            <w:r w:rsidRPr="00607CDC">
              <w:rPr>
                <w:rFonts w:cs="Calibri"/>
              </w:rPr>
              <w:t>8.9</w:t>
            </w:r>
          </w:p>
        </w:tc>
        <w:tc>
          <w:tcPr>
            <w:tcW w:w="1039" w:type="dxa"/>
          </w:tcPr>
          <w:p w14:paraId="1AB0EC19" w14:textId="77777777" w:rsidR="002E348E" w:rsidRPr="00607CDC" w:rsidRDefault="002E348E" w:rsidP="004A65C4">
            <w:pPr>
              <w:pStyle w:val="TableText"/>
              <w:spacing w:before="20" w:after="20"/>
              <w:jc w:val="center"/>
              <w:rPr>
                <w:rFonts w:cstheme="minorHAnsi"/>
              </w:rPr>
            </w:pPr>
            <w:r w:rsidRPr="00607CDC">
              <w:rPr>
                <w:rFonts w:cs="Calibri"/>
              </w:rPr>
              <w:t>486.4</w:t>
            </w:r>
          </w:p>
        </w:tc>
        <w:tc>
          <w:tcPr>
            <w:tcW w:w="1040" w:type="dxa"/>
          </w:tcPr>
          <w:p w14:paraId="105E2FD6" w14:textId="77777777" w:rsidR="002E348E" w:rsidRPr="00607CDC" w:rsidRDefault="002E348E" w:rsidP="004A65C4">
            <w:pPr>
              <w:pStyle w:val="TableText"/>
              <w:tabs>
                <w:tab w:val="decimal" w:pos="424"/>
              </w:tabs>
              <w:spacing w:before="20" w:after="20"/>
              <w:rPr>
                <w:rFonts w:cstheme="minorHAnsi"/>
              </w:rPr>
            </w:pPr>
            <w:r w:rsidRPr="00607CDC">
              <w:rPr>
                <w:rFonts w:cs="Calibri"/>
              </w:rPr>
              <w:t>10.5</w:t>
            </w:r>
          </w:p>
        </w:tc>
      </w:tr>
      <w:tr w:rsidR="004A65C4" w:rsidRPr="00607CDC" w14:paraId="786569BD" w14:textId="77777777" w:rsidTr="00915CCB">
        <w:trPr>
          <w:cnfStyle w:val="000000100000" w:firstRow="0" w:lastRow="0" w:firstColumn="0" w:lastColumn="0" w:oddVBand="0" w:evenVBand="0" w:oddHBand="1" w:evenHBand="0" w:firstRowFirstColumn="0" w:firstRowLastColumn="0" w:lastRowFirstColumn="0" w:lastRowLastColumn="0"/>
        </w:trPr>
        <w:tc>
          <w:tcPr>
            <w:tcW w:w="2692" w:type="dxa"/>
          </w:tcPr>
          <w:p w14:paraId="1284B64C" w14:textId="77777777" w:rsidR="002E348E" w:rsidRPr="00607CDC" w:rsidRDefault="002E348E" w:rsidP="004A65C4">
            <w:pPr>
              <w:pStyle w:val="TableText"/>
              <w:spacing w:before="20" w:after="20"/>
            </w:pPr>
            <w:r w:rsidRPr="00607CDC">
              <w:t>Asian</w:t>
            </w:r>
          </w:p>
        </w:tc>
        <w:tc>
          <w:tcPr>
            <w:tcW w:w="990" w:type="dxa"/>
          </w:tcPr>
          <w:p w14:paraId="08522FD8" w14:textId="77777777" w:rsidR="002E348E" w:rsidRPr="00607CDC" w:rsidRDefault="002E348E" w:rsidP="004A65C4">
            <w:pPr>
              <w:pStyle w:val="TableText"/>
              <w:spacing w:before="20" w:after="20"/>
              <w:jc w:val="center"/>
              <w:rPr>
                <w:rFonts w:cstheme="minorHAnsi"/>
              </w:rPr>
            </w:pPr>
            <w:r w:rsidRPr="00607CDC">
              <w:rPr>
                <w:rFonts w:cs="Calibri"/>
              </w:rPr>
              <w:t>26</w:t>
            </w:r>
          </w:p>
        </w:tc>
        <w:tc>
          <w:tcPr>
            <w:tcW w:w="900" w:type="dxa"/>
          </w:tcPr>
          <w:p w14:paraId="540227B7" w14:textId="77777777" w:rsidR="002E348E" w:rsidRPr="00607CDC" w:rsidRDefault="002E348E" w:rsidP="004A65C4">
            <w:pPr>
              <w:pStyle w:val="TableText"/>
              <w:spacing w:before="20" w:after="20"/>
              <w:jc w:val="center"/>
              <w:rPr>
                <w:rFonts w:cstheme="minorHAnsi"/>
              </w:rPr>
            </w:pPr>
            <w:r w:rsidRPr="00607CDC">
              <w:rPr>
                <w:rFonts w:cs="Calibri"/>
              </w:rPr>
              <w:t>507.9</w:t>
            </w:r>
          </w:p>
        </w:tc>
        <w:tc>
          <w:tcPr>
            <w:tcW w:w="900" w:type="dxa"/>
          </w:tcPr>
          <w:p w14:paraId="71BA84CC" w14:textId="77777777" w:rsidR="002E348E" w:rsidRPr="00607CDC" w:rsidRDefault="002E348E" w:rsidP="004A65C4">
            <w:pPr>
              <w:pStyle w:val="TableText"/>
              <w:spacing w:before="20" w:after="20"/>
              <w:jc w:val="center"/>
              <w:rPr>
                <w:rFonts w:cstheme="minorHAnsi"/>
              </w:rPr>
            </w:pPr>
            <w:r w:rsidRPr="00607CDC">
              <w:rPr>
                <w:rFonts w:cs="Calibri"/>
              </w:rPr>
              <w:t>511.2</w:t>
            </w:r>
          </w:p>
        </w:tc>
        <w:tc>
          <w:tcPr>
            <w:tcW w:w="900" w:type="dxa"/>
          </w:tcPr>
          <w:p w14:paraId="1B8586D7" w14:textId="77777777" w:rsidR="002E348E" w:rsidRPr="00607CDC" w:rsidRDefault="002E348E" w:rsidP="004A65C4">
            <w:pPr>
              <w:pStyle w:val="TableText"/>
              <w:spacing w:before="20" w:after="20"/>
              <w:jc w:val="center"/>
              <w:rPr>
                <w:rFonts w:cstheme="minorHAnsi"/>
              </w:rPr>
            </w:pPr>
            <w:r w:rsidRPr="00607CDC">
              <w:rPr>
                <w:rFonts w:cs="Calibri"/>
              </w:rPr>
              <w:t>507.0</w:t>
            </w:r>
          </w:p>
        </w:tc>
        <w:tc>
          <w:tcPr>
            <w:tcW w:w="883" w:type="dxa"/>
          </w:tcPr>
          <w:p w14:paraId="6C929BFA" w14:textId="77777777" w:rsidR="002E348E" w:rsidRPr="00607CDC" w:rsidRDefault="002E348E" w:rsidP="004A65C4">
            <w:pPr>
              <w:pStyle w:val="TableText"/>
              <w:tabs>
                <w:tab w:val="decimal" w:pos="405"/>
              </w:tabs>
              <w:spacing w:before="20" w:after="20"/>
              <w:rPr>
                <w:rFonts w:cstheme="minorHAnsi"/>
              </w:rPr>
            </w:pPr>
            <w:r w:rsidRPr="00607CDC">
              <w:rPr>
                <w:rFonts w:cs="Calibri"/>
              </w:rPr>
              <w:t>-0.9</w:t>
            </w:r>
          </w:p>
        </w:tc>
        <w:tc>
          <w:tcPr>
            <w:tcW w:w="1039" w:type="dxa"/>
          </w:tcPr>
          <w:p w14:paraId="4F76B6A9" w14:textId="77777777" w:rsidR="002E348E" w:rsidRPr="00607CDC" w:rsidRDefault="002E348E" w:rsidP="004A65C4">
            <w:pPr>
              <w:pStyle w:val="TableText"/>
              <w:spacing w:before="20" w:after="20"/>
              <w:jc w:val="center"/>
              <w:rPr>
                <w:rFonts w:cstheme="minorHAnsi"/>
              </w:rPr>
            </w:pPr>
            <w:r w:rsidRPr="00607CDC">
              <w:rPr>
                <w:rFonts w:cs="Calibri"/>
              </w:rPr>
              <w:t>508.5</w:t>
            </w:r>
          </w:p>
        </w:tc>
        <w:tc>
          <w:tcPr>
            <w:tcW w:w="1040" w:type="dxa"/>
          </w:tcPr>
          <w:p w14:paraId="184A6084" w14:textId="77777777" w:rsidR="002E348E" w:rsidRPr="00607CDC" w:rsidRDefault="002E348E" w:rsidP="004A65C4">
            <w:pPr>
              <w:pStyle w:val="TableText"/>
              <w:tabs>
                <w:tab w:val="decimal" w:pos="424"/>
              </w:tabs>
              <w:spacing w:before="20" w:after="20"/>
              <w:rPr>
                <w:rFonts w:cstheme="minorHAnsi"/>
              </w:rPr>
            </w:pPr>
            <w:r w:rsidRPr="00607CDC">
              <w:rPr>
                <w:rFonts w:cs="Calibri"/>
              </w:rPr>
              <w:t>-1.5</w:t>
            </w:r>
          </w:p>
        </w:tc>
      </w:tr>
      <w:tr w:rsidR="004A65C4" w:rsidRPr="00607CDC" w14:paraId="302C851D" w14:textId="77777777" w:rsidTr="00915CCB">
        <w:tc>
          <w:tcPr>
            <w:tcW w:w="2692" w:type="dxa"/>
          </w:tcPr>
          <w:p w14:paraId="659663EE" w14:textId="77777777" w:rsidR="002E348E" w:rsidRPr="00607CDC" w:rsidRDefault="002E348E" w:rsidP="004A65C4">
            <w:pPr>
              <w:pStyle w:val="TableText"/>
              <w:spacing w:before="20" w:after="20"/>
            </w:pPr>
            <w:r w:rsidRPr="00607CDC">
              <w:t>Hispanic/Latino</w:t>
            </w:r>
          </w:p>
        </w:tc>
        <w:tc>
          <w:tcPr>
            <w:tcW w:w="990" w:type="dxa"/>
          </w:tcPr>
          <w:p w14:paraId="55848D6E" w14:textId="77777777" w:rsidR="002E348E" w:rsidRPr="00607CDC" w:rsidRDefault="002E348E" w:rsidP="004A65C4">
            <w:pPr>
              <w:pStyle w:val="TableText"/>
              <w:spacing w:before="20" w:after="20"/>
              <w:jc w:val="center"/>
              <w:rPr>
                <w:rFonts w:cstheme="minorHAnsi"/>
              </w:rPr>
            </w:pPr>
            <w:r w:rsidRPr="00607CDC">
              <w:rPr>
                <w:rFonts w:cs="Calibri"/>
              </w:rPr>
              <w:t>66</w:t>
            </w:r>
          </w:p>
        </w:tc>
        <w:tc>
          <w:tcPr>
            <w:tcW w:w="900" w:type="dxa"/>
          </w:tcPr>
          <w:p w14:paraId="5932AB59" w14:textId="77777777" w:rsidR="002E348E" w:rsidRPr="00607CDC" w:rsidRDefault="002E348E" w:rsidP="004A65C4">
            <w:pPr>
              <w:pStyle w:val="TableText"/>
              <w:spacing w:before="20" w:after="20"/>
              <w:jc w:val="center"/>
              <w:rPr>
                <w:rFonts w:cstheme="minorHAnsi"/>
              </w:rPr>
            </w:pPr>
            <w:r w:rsidRPr="00607CDC">
              <w:rPr>
                <w:rFonts w:cs="Calibri"/>
              </w:rPr>
              <w:t>490.6</w:t>
            </w:r>
          </w:p>
        </w:tc>
        <w:tc>
          <w:tcPr>
            <w:tcW w:w="900" w:type="dxa"/>
          </w:tcPr>
          <w:p w14:paraId="07E44EE0" w14:textId="77777777" w:rsidR="002E348E" w:rsidRPr="00607CDC" w:rsidRDefault="002E348E" w:rsidP="004A65C4">
            <w:pPr>
              <w:pStyle w:val="TableText"/>
              <w:spacing w:before="20" w:after="20"/>
              <w:jc w:val="center"/>
              <w:rPr>
                <w:rFonts w:cstheme="minorHAnsi"/>
              </w:rPr>
            </w:pPr>
            <w:r w:rsidRPr="00607CDC">
              <w:rPr>
                <w:rFonts w:cs="Calibri"/>
              </w:rPr>
              <w:t>484.8</w:t>
            </w:r>
          </w:p>
        </w:tc>
        <w:tc>
          <w:tcPr>
            <w:tcW w:w="900" w:type="dxa"/>
          </w:tcPr>
          <w:p w14:paraId="5CB29D2C" w14:textId="77777777" w:rsidR="002E348E" w:rsidRPr="00607CDC" w:rsidRDefault="002E348E" w:rsidP="004A65C4">
            <w:pPr>
              <w:pStyle w:val="TableText"/>
              <w:spacing w:before="20" w:after="20"/>
              <w:jc w:val="center"/>
              <w:rPr>
                <w:rFonts w:cstheme="minorHAnsi"/>
              </w:rPr>
            </w:pPr>
            <w:r w:rsidRPr="00607CDC">
              <w:rPr>
                <w:rFonts w:cs="Calibri"/>
              </w:rPr>
              <w:t>488.8</w:t>
            </w:r>
          </w:p>
        </w:tc>
        <w:tc>
          <w:tcPr>
            <w:tcW w:w="883" w:type="dxa"/>
          </w:tcPr>
          <w:p w14:paraId="4B448ADC" w14:textId="77777777" w:rsidR="002E348E" w:rsidRPr="00607CDC" w:rsidRDefault="002E348E" w:rsidP="004A65C4">
            <w:pPr>
              <w:pStyle w:val="TableText"/>
              <w:tabs>
                <w:tab w:val="decimal" w:pos="405"/>
              </w:tabs>
              <w:spacing w:before="20" w:after="20"/>
              <w:rPr>
                <w:rFonts w:cstheme="minorHAnsi"/>
              </w:rPr>
            </w:pPr>
            <w:r w:rsidRPr="00607CDC">
              <w:rPr>
                <w:rFonts w:cs="Calibri"/>
              </w:rPr>
              <w:t>-1.8</w:t>
            </w:r>
          </w:p>
        </w:tc>
        <w:tc>
          <w:tcPr>
            <w:tcW w:w="1039" w:type="dxa"/>
          </w:tcPr>
          <w:p w14:paraId="1F8FE6A7" w14:textId="77777777" w:rsidR="002E348E" w:rsidRPr="00607CDC" w:rsidRDefault="002E348E" w:rsidP="004A65C4">
            <w:pPr>
              <w:pStyle w:val="TableText"/>
              <w:spacing w:before="20" w:after="20"/>
              <w:jc w:val="center"/>
              <w:rPr>
                <w:rFonts w:cstheme="minorHAnsi"/>
              </w:rPr>
            </w:pPr>
            <w:r w:rsidRPr="00607CDC">
              <w:rPr>
                <w:rFonts w:cs="Calibri"/>
              </w:rPr>
              <w:t>484.3</w:t>
            </w:r>
          </w:p>
        </w:tc>
        <w:tc>
          <w:tcPr>
            <w:tcW w:w="1040" w:type="dxa"/>
          </w:tcPr>
          <w:p w14:paraId="6E904824" w14:textId="77777777" w:rsidR="002E348E" w:rsidRPr="00607CDC" w:rsidRDefault="002E348E" w:rsidP="004A65C4">
            <w:pPr>
              <w:pStyle w:val="TableText"/>
              <w:tabs>
                <w:tab w:val="decimal" w:pos="424"/>
              </w:tabs>
              <w:spacing w:before="20" w:after="20"/>
              <w:rPr>
                <w:rFonts w:cstheme="minorHAnsi"/>
              </w:rPr>
            </w:pPr>
            <w:r w:rsidRPr="00607CDC">
              <w:rPr>
                <w:rFonts w:cs="Calibri"/>
              </w:rPr>
              <w:t>4.5</w:t>
            </w:r>
          </w:p>
        </w:tc>
      </w:tr>
      <w:tr w:rsidR="004A65C4" w:rsidRPr="00607CDC" w14:paraId="23FDE39D" w14:textId="77777777" w:rsidTr="00915CCB">
        <w:trPr>
          <w:cnfStyle w:val="000000100000" w:firstRow="0" w:lastRow="0" w:firstColumn="0" w:lastColumn="0" w:oddVBand="0" w:evenVBand="0" w:oddHBand="1" w:evenHBand="0" w:firstRowFirstColumn="0" w:firstRowLastColumn="0" w:lastRowFirstColumn="0" w:lastRowLastColumn="0"/>
        </w:trPr>
        <w:tc>
          <w:tcPr>
            <w:tcW w:w="2692" w:type="dxa"/>
          </w:tcPr>
          <w:p w14:paraId="36FB8313" w14:textId="15B6C928" w:rsidR="002E348E" w:rsidRPr="00607CDC" w:rsidRDefault="002E348E" w:rsidP="004A65C4">
            <w:pPr>
              <w:pStyle w:val="TableText"/>
              <w:spacing w:before="20" w:after="20"/>
            </w:pPr>
            <w:r w:rsidRPr="00607CDC">
              <w:t>Multi</w:t>
            </w:r>
            <w:r w:rsidR="00037239">
              <w:t>r</w:t>
            </w:r>
            <w:r w:rsidRPr="00607CDC">
              <w:t>ace</w:t>
            </w:r>
          </w:p>
        </w:tc>
        <w:tc>
          <w:tcPr>
            <w:tcW w:w="990" w:type="dxa"/>
          </w:tcPr>
          <w:p w14:paraId="69E04C10" w14:textId="77777777" w:rsidR="002E348E" w:rsidRPr="00607CDC" w:rsidRDefault="002E348E" w:rsidP="004A65C4">
            <w:pPr>
              <w:pStyle w:val="TableText"/>
              <w:spacing w:before="20" w:after="20"/>
              <w:jc w:val="center"/>
              <w:rPr>
                <w:rFonts w:cstheme="minorHAnsi"/>
              </w:rPr>
            </w:pPr>
            <w:r w:rsidRPr="00607CDC">
              <w:rPr>
                <w:rFonts w:cs="Calibri"/>
              </w:rPr>
              <w:t>20</w:t>
            </w:r>
          </w:p>
        </w:tc>
        <w:tc>
          <w:tcPr>
            <w:tcW w:w="900" w:type="dxa"/>
          </w:tcPr>
          <w:p w14:paraId="5CD2EBAF" w14:textId="77777777" w:rsidR="002E348E" w:rsidRPr="00607CDC" w:rsidRDefault="002E348E" w:rsidP="004A65C4">
            <w:pPr>
              <w:pStyle w:val="TableText"/>
              <w:spacing w:before="20" w:after="20"/>
              <w:jc w:val="center"/>
              <w:rPr>
                <w:rFonts w:cstheme="minorHAnsi"/>
              </w:rPr>
            </w:pPr>
            <w:r w:rsidRPr="00607CDC">
              <w:rPr>
                <w:rFonts w:cs="Calibri"/>
              </w:rPr>
              <w:t>499.4</w:t>
            </w:r>
          </w:p>
        </w:tc>
        <w:tc>
          <w:tcPr>
            <w:tcW w:w="900" w:type="dxa"/>
          </w:tcPr>
          <w:p w14:paraId="22A88BAB" w14:textId="77777777" w:rsidR="002E348E" w:rsidRPr="00607CDC" w:rsidRDefault="002E348E" w:rsidP="004A65C4">
            <w:pPr>
              <w:pStyle w:val="TableText"/>
              <w:spacing w:before="20" w:after="20"/>
              <w:jc w:val="center"/>
              <w:rPr>
                <w:rFonts w:cstheme="minorHAnsi"/>
              </w:rPr>
            </w:pPr>
            <w:r w:rsidRPr="00607CDC">
              <w:rPr>
                <w:rFonts w:cs="Calibri"/>
              </w:rPr>
              <w:t>496.7</w:t>
            </w:r>
          </w:p>
        </w:tc>
        <w:tc>
          <w:tcPr>
            <w:tcW w:w="900" w:type="dxa"/>
          </w:tcPr>
          <w:p w14:paraId="3702D299" w14:textId="77777777" w:rsidR="002E348E" w:rsidRPr="00607CDC" w:rsidRDefault="002E348E" w:rsidP="004A65C4">
            <w:pPr>
              <w:pStyle w:val="TableText"/>
              <w:spacing w:before="20" w:after="20"/>
              <w:jc w:val="center"/>
              <w:rPr>
                <w:rFonts w:cstheme="minorHAnsi"/>
              </w:rPr>
            </w:pPr>
            <w:r w:rsidRPr="00607CDC">
              <w:rPr>
                <w:rFonts w:cs="Calibri"/>
              </w:rPr>
              <w:t>492.8</w:t>
            </w:r>
          </w:p>
        </w:tc>
        <w:tc>
          <w:tcPr>
            <w:tcW w:w="883" w:type="dxa"/>
          </w:tcPr>
          <w:p w14:paraId="02560942" w14:textId="77777777" w:rsidR="002E348E" w:rsidRPr="00607CDC" w:rsidRDefault="002E348E" w:rsidP="004A65C4">
            <w:pPr>
              <w:pStyle w:val="TableText"/>
              <w:tabs>
                <w:tab w:val="decimal" w:pos="405"/>
              </w:tabs>
              <w:spacing w:before="20" w:after="20"/>
              <w:rPr>
                <w:rFonts w:cstheme="minorHAnsi"/>
              </w:rPr>
            </w:pPr>
            <w:r w:rsidRPr="00607CDC">
              <w:rPr>
                <w:rFonts w:cs="Calibri"/>
              </w:rPr>
              <w:t>-6.6</w:t>
            </w:r>
          </w:p>
        </w:tc>
        <w:tc>
          <w:tcPr>
            <w:tcW w:w="1039" w:type="dxa"/>
          </w:tcPr>
          <w:p w14:paraId="39ADDC01" w14:textId="77777777" w:rsidR="002E348E" w:rsidRPr="00607CDC" w:rsidRDefault="002E348E" w:rsidP="004A65C4">
            <w:pPr>
              <w:pStyle w:val="TableText"/>
              <w:spacing w:before="20" w:after="20"/>
              <w:jc w:val="center"/>
              <w:rPr>
                <w:rFonts w:cstheme="minorHAnsi"/>
              </w:rPr>
            </w:pPr>
            <w:r w:rsidRPr="00607CDC">
              <w:rPr>
                <w:rFonts w:cs="Calibri"/>
              </w:rPr>
              <w:t>499.7</w:t>
            </w:r>
          </w:p>
        </w:tc>
        <w:tc>
          <w:tcPr>
            <w:tcW w:w="1040" w:type="dxa"/>
          </w:tcPr>
          <w:p w14:paraId="5DDDE097" w14:textId="77777777" w:rsidR="002E348E" w:rsidRPr="00607CDC" w:rsidRDefault="002E348E" w:rsidP="004A65C4">
            <w:pPr>
              <w:pStyle w:val="TableText"/>
              <w:tabs>
                <w:tab w:val="decimal" w:pos="424"/>
              </w:tabs>
              <w:spacing w:before="20" w:after="20"/>
              <w:rPr>
                <w:rFonts w:cstheme="minorHAnsi"/>
              </w:rPr>
            </w:pPr>
            <w:r w:rsidRPr="00607CDC">
              <w:rPr>
                <w:rFonts w:cs="Calibri"/>
              </w:rPr>
              <w:t>-6.9</w:t>
            </w:r>
          </w:p>
        </w:tc>
      </w:tr>
      <w:tr w:rsidR="004A65C4" w:rsidRPr="00607CDC" w14:paraId="407F88E7" w14:textId="77777777" w:rsidTr="00915CCB">
        <w:tc>
          <w:tcPr>
            <w:tcW w:w="2692" w:type="dxa"/>
          </w:tcPr>
          <w:p w14:paraId="5E11C0F2" w14:textId="77777777" w:rsidR="002E348E" w:rsidRPr="00607CDC" w:rsidRDefault="002E348E" w:rsidP="004A65C4">
            <w:pPr>
              <w:pStyle w:val="TableText"/>
              <w:spacing w:before="20" w:after="20"/>
            </w:pPr>
            <w:r w:rsidRPr="00607CDC">
              <w:t>White</w:t>
            </w:r>
          </w:p>
        </w:tc>
        <w:tc>
          <w:tcPr>
            <w:tcW w:w="990" w:type="dxa"/>
          </w:tcPr>
          <w:p w14:paraId="6A23E59E" w14:textId="77777777" w:rsidR="002E348E" w:rsidRPr="00607CDC" w:rsidRDefault="002E348E" w:rsidP="004A65C4">
            <w:pPr>
              <w:pStyle w:val="TableText"/>
              <w:spacing w:before="20" w:after="20"/>
              <w:jc w:val="center"/>
              <w:rPr>
                <w:rFonts w:cstheme="minorHAnsi"/>
              </w:rPr>
            </w:pPr>
            <w:r w:rsidRPr="00607CDC">
              <w:rPr>
                <w:rFonts w:cs="Calibri"/>
              </w:rPr>
              <w:t>812</w:t>
            </w:r>
          </w:p>
        </w:tc>
        <w:tc>
          <w:tcPr>
            <w:tcW w:w="900" w:type="dxa"/>
          </w:tcPr>
          <w:p w14:paraId="7E2CD934" w14:textId="77777777" w:rsidR="002E348E" w:rsidRPr="00607CDC" w:rsidRDefault="002E348E" w:rsidP="004A65C4">
            <w:pPr>
              <w:pStyle w:val="TableText"/>
              <w:spacing w:before="20" w:after="20"/>
              <w:jc w:val="center"/>
              <w:rPr>
                <w:rFonts w:cstheme="minorHAnsi"/>
              </w:rPr>
            </w:pPr>
            <w:r w:rsidRPr="00607CDC">
              <w:rPr>
                <w:rFonts w:cs="Calibri"/>
              </w:rPr>
              <w:t>497.3</w:t>
            </w:r>
          </w:p>
        </w:tc>
        <w:tc>
          <w:tcPr>
            <w:tcW w:w="900" w:type="dxa"/>
          </w:tcPr>
          <w:p w14:paraId="199594EE" w14:textId="77777777" w:rsidR="002E348E" w:rsidRPr="00607CDC" w:rsidRDefault="002E348E" w:rsidP="004A65C4">
            <w:pPr>
              <w:pStyle w:val="TableText"/>
              <w:spacing w:before="20" w:after="20"/>
              <w:jc w:val="center"/>
              <w:rPr>
                <w:rFonts w:cstheme="minorHAnsi"/>
              </w:rPr>
            </w:pPr>
            <w:r w:rsidRPr="00607CDC">
              <w:rPr>
                <w:rFonts w:cs="Calibri"/>
              </w:rPr>
              <w:t>497.8</w:t>
            </w:r>
          </w:p>
        </w:tc>
        <w:tc>
          <w:tcPr>
            <w:tcW w:w="900" w:type="dxa"/>
          </w:tcPr>
          <w:p w14:paraId="1A7F3DD0" w14:textId="77777777" w:rsidR="002E348E" w:rsidRPr="00607CDC" w:rsidRDefault="002E348E" w:rsidP="004A65C4">
            <w:pPr>
              <w:pStyle w:val="TableText"/>
              <w:spacing w:before="20" w:after="20"/>
              <w:jc w:val="center"/>
              <w:rPr>
                <w:rFonts w:cstheme="minorHAnsi"/>
              </w:rPr>
            </w:pPr>
            <w:r w:rsidRPr="00607CDC">
              <w:rPr>
                <w:rFonts w:cs="Calibri"/>
              </w:rPr>
              <w:t>494.6</w:t>
            </w:r>
          </w:p>
        </w:tc>
        <w:tc>
          <w:tcPr>
            <w:tcW w:w="883" w:type="dxa"/>
          </w:tcPr>
          <w:p w14:paraId="1E7315C1" w14:textId="77777777" w:rsidR="002E348E" w:rsidRPr="00607CDC" w:rsidRDefault="002E348E" w:rsidP="004A65C4">
            <w:pPr>
              <w:pStyle w:val="TableText"/>
              <w:tabs>
                <w:tab w:val="decimal" w:pos="405"/>
              </w:tabs>
              <w:spacing w:before="20" w:after="20"/>
              <w:rPr>
                <w:rFonts w:cstheme="minorHAnsi"/>
              </w:rPr>
            </w:pPr>
            <w:r w:rsidRPr="00607CDC">
              <w:rPr>
                <w:rFonts w:cs="Calibri"/>
              </w:rPr>
              <w:t>-2.7</w:t>
            </w:r>
          </w:p>
        </w:tc>
        <w:tc>
          <w:tcPr>
            <w:tcW w:w="1039" w:type="dxa"/>
          </w:tcPr>
          <w:p w14:paraId="401641A3" w14:textId="77777777" w:rsidR="002E348E" w:rsidRPr="00607CDC" w:rsidRDefault="002E348E" w:rsidP="004A65C4">
            <w:pPr>
              <w:pStyle w:val="TableText"/>
              <w:spacing w:before="20" w:after="20"/>
              <w:jc w:val="center"/>
              <w:rPr>
                <w:rFonts w:cstheme="minorHAnsi"/>
              </w:rPr>
            </w:pPr>
            <w:r w:rsidRPr="00607CDC">
              <w:rPr>
                <w:rFonts w:cs="Calibri"/>
              </w:rPr>
              <w:t>501.3</w:t>
            </w:r>
          </w:p>
        </w:tc>
        <w:tc>
          <w:tcPr>
            <w:tcW w:w="1040" w:type="dxa"/>
          </w:tcPr>
          <w:p w14:paraId="30E0F0B8" w14:textId="77777777" w:rsidR="002E348E" w:rsidRPr="00607CDC" w:rsidRDefault="002E348E" w:rsidP="004A65C4">
            <w:pPr>
              <w:pStyle w:val="TableText"/>
              <w:tabs>
                <w:tab w:val="decimal" w:pos="424"/>
              </w:tabs>
              <w:spacing w:before="20" w:after="20"/>
              <w:rPr>
                <w:rFonts w:cstheme="minorHAnsi"/>
              </w:rPr>
            </w:pPr>
            <w:r w:rsidRPr="00607CDC">
              <w:rPr>
                <w:rFonts w:cs="Calibri"/>
              </w:rPr>
              <w:t>-6.7</w:t>
            </w:r>
          </w:p>
        </w:tc>
      </w:tr>
      <w:tr w:rsidR="004A65C4" w:rsidRPr="00607CDC" w14:paraId="0431748F" w14:textId="77777777" w:rsidTr="00915CCB">
        <w:trPr>
          <w:cnfStyle w:val="000000100000" w:firstRow="0" w:lastRow="0" w:firstColumn="0" w:lastColumn="0" w:oddVBand="0" w:evenVBand="0" w:oddHBand="1" w:evenHBand="0" w:firstRowFirstColumn="0" w:firstRowLastColumn="0" w:lastRowFirstColumn="0" w:lastRowLastColumn="0"/>
        </w:trPr>
        <w:tc>
          <w:tcPr>
            <w:tcW w:w="2692" w:type="dxa"/>
          </w:tcPr>
          <w:p w14:paraId="77B3D963" w14:textId="2D0CFAD3" w:rsidR="002E348E" w:rsidRPr="00607CDC" w:rsidRDefault="002E348E" w:rsidP="004A65C4">
            <w:pPr>
              <w:pStyle w:val="TableText"/>
              <w:spacing w:before="20" w:after="20"/>
            </w:pPr>
            <w:r w:rsidRPr="00607CDC">
              <w:t xml:space="preserve">High </w:t>
            </w:r>
            <w:r w:rsidR="00037239">
              <w:t>n</w:t>
            </w:r>
            <w:r w:rsidRPr="00607CDC">
              <w:t>eed</w:t>
            </w:r>
          </w:p>
        </w:tc>
        <w:tc>
          <w:tcPr>
            <w:tcW w:w="990" w:type="dxa"/>
          </w:tcPr>
          <w:p w14:paraId="49A79224" w14:textId="77777777" w:rsidR="002E348E" w:rsidRPr="00607CDC" w:rsidRDefault="002E348E" w:rsidP="004A65C4">
            <w:pPr>
              <w:pStyle w:val="TableText"/>
              <w:spacing w:before="20" w:after="20"/>
              <w:jc w:val="center"/>
              <w:rPr>
                <w:rFonts w:cstheme="minorHAnsi"/>
              </w:rPr>
            </w:pPr>
            <w:r w:rsidRPr="00607CDC">
              <w:rPr>
                <w:rFonts w:cs="Calibri"/>
              </w:rPr>
              <w:t>381</w:t>
            </w:r>
          </w:p>
        </w:tc>
        <w:tc>
          <w:tcPr>
            <w:tcW w:w="900" w:type="dxa"/>
          </w:tcPr>
          <w:p w14:paraId="3C9E4D90" w14:textId="77777777" w:rsidR="002E348E" w:rsidRPr="00607CDC" w:rsidRDefault="002E348E" w:rsidP="004A65C4">
            <w:pPr>
              <w:pStyle w:val="TableText"/>
              <w:spacing w:before="20" w:after="20"/>
              <w:jc w:val="center"/>
              <w:rPr>
                <w:rFonts w:cstheme="minorHAnsi"/>
              </w:rPr>
            </w:pPr>
            <w:r w:rsidRPr="00607CDC">
              <w:rPr>
                <w:rFonts w:cs="Calibri"/>
              </w:rPr>
              <w:t>486.2</w:t>
            </w:r>
          </w:p>
        </w:tc>
        <w:tc>
          <w:tcPr>
            <w:tcW w:w="900" w:type="dxa"/>
          </w:tcPr>
          <w:p w14:paraId="20126907" w14:textId="77777777" w:rsidR="002E348E" w:rsidRPr="00607CDC" w:rsidRDefault="002E348E" w:rsidP="004A65C4">
            <w:pPr>
              <w:pStyle w:val="TableText"/>
              <w:spacing w:before="20" w:after="20"/>
              <w:jc w:val="center"/>
              <w:rPr>
                <w:rFonts w:cstheme="minorHAnsi"/>
              </w:rPr>
            </w:pPr>
            <w:r w:rsidRPr="00607CDC">
              <w:rPr>
                <w:rFonts w:cs="Calibri"/>
              </w:rPr>
              <w:t>487.5</w:t>
            </w:r>
          </w:p>
        </w:tc>
        <w:tc>
          <w:tcPr>
            <w:tcW w:w="900" w:type="dxa"/>
          </w:tcPr>
          <w:p w14:paraId="7D53F19A" w14:textId="77777777" w:rsidR="002E348E" w:rsidRPr="00607CDC" w:rsidRDefault="002E348E" w:rsidP="004A65C4">
            <w:pPr>
              <w:pStyle w:val="TableText"/>
              <w:spacing w:before="20" w:after="20"/>
              <w:jc w:val="center"/>
              <w:rPr>
                <w:rFonts w:cstheme="minorHAnsi"/>
              </w:rPr>
            </w:pPr>
            <w:r w:rsidRPr="00607CDC">
              <w:rPr>
                <w:rFonts w:cs="Calibri"/>
              </w:rPr>
              <w:t>484.9</w:t>
            </w:r>
          </w:p>
        </w:tc>
        <w:tc>
          <w:tcPr>
            <w:tcW w:w="883" w:type="dxa"/>
          </w:tcPr>
          <w:p w14:paraId="1868ACC4" w14:textId="77777777" w:rsidR="002E348E" w:rsidRPr="00607CDC" w:rsidRDefault="002E348E" w:rsidP="004A65C4">
            <w:pPr>
              <w:pStyle w:val="TableText"/>
              <w:tabs>
                <w:tab w:val="decimal" w:pos="405"/>
              </w:tabs>
              <w:spacing w:before="20" w:after="20"/>
              <w:rPr>
                <w:rFonts w:cstheme="minorHAnsi"/>
              </w:rPr>
            </w:pPr>
            <w:r w:rsidRPr="00607CDC">
              <w:rPr>
                <w:rFonts w:cs="Calibri"/>
              </w:rPr>
              <w:t>-1.3</w:t>
            </w:r>
          </w:p>
        </w:tc>
        <w:tc>
          <w:tcPr>
            <w:tcW w:w="1039" w:type="dxa"/>
          </w:tcPr>
          <w:p w14:paraId="02B88C96" w14:textId="77777777" w:rsidR="002E348E" w:rsidRPr="00607CDC" w:rsidRDefault="002E348E" w:rsidP="004A65C4">
            <w:pPr>
              <w:pStyle w:val="TableText"/>
              <w:spacing w:before="20" w:after="20"/>
              <w:jc w:val="center"/>
              <w:rPr>
                <w:rFonts w:cstheme="minorHAnsi"/>
              </w:rPr>
            </w:pPr>
            <w:r w:rsidRPr="00607CDC">
              <w:rPr>
                <w:rFonts w:cs="Calibri"/>
              </w:rPr>
              <w:t>485.9</w:t>
            </w:r>
          </w:p>
        </w:tc>
        <w:tc>
          <w:tcPr>
            <w:tcW w:w="1040" w:type="dxa"/>
          </w:tcPr>
          <w:p w14:paraId="7CF5FE80" w14:textId="77777777" w:rsidR="002E348E" w:rsidRPr="00607CDC" w:rsidRDefault="002E348E" w:rsidP="004A65C4">
            <w:pPr>
              <w:pStyle w:val="TableText"/>
              <w:tabs>
                <w:tab w:val="decimal" w:pos="424"/>
              </w:tabs>
              <w:spacing w:before="20" w:after="20"/>
              <w:rPr>
                <w:rFonts w:cstheme="minorHAnsi"/>
              </w:rPr>
            </w:pPr>
            <w:r w:rsidRPr="00607CDC">
              <w:rPr>
                <w:rFonts w:cs="Calibri"/>
              </w:rPr>
              <w:t>-1.0</w:t>
            </w:r>
          </w:p>
        </w:tc>
      </w:tr>
      <w:tr w:rsidR="004A65C4" w:rsidRPr="00607CDC" w14:paraId="1C24ABDC" w14:textId="77777777" w:rsidTr="00915CCB">
        <w:tc>
          <w:tcPr>
            <w:tcW w:w="2692" w:type="dxa"/>
          </w:tcPr>
          <w:p w14:paraId="78514652" w14:textId="65FF2AA5" w:rsidR="002E348E" w:rsidRPr="00607CDC" w:rsidRDefault="00037239" w:rsidP="004A65C4">
            <w:pPr>
              <w:pStyle w:val="TableText"/>
              <w:spacing w:before="20" w:after="20"/>
            </w:pPr>
            <w:r>
              <w:t>Economically disadvantaged</w:t>
            </w:r>
          </w:p>
        </w:tc>
        <w:tc>
          <w:tcPr>
            <w:tcW w:w="990" w:type="dxa"/>
          </w:tcPr>
          <w:p w14:paraId="6103B6B7" w14:textId="77777777" w:rsidR="002E348E" w:rsidRPr="00607CDC" w:rsidRDefault="002E348E" w:rsidP="004A65C4">
            <w:pPr>
              <w:pStyle w:val="TableText"/>
              <w:spacing w:before="20" w:after="20"/>
              <w:jc w:val="center"/>
              <w:rPr>
                <w:rFonts w:cstheme="minorHAnsi"/>
              </w:rPr>
            </w:pPr>
            <w:r w:rsidRPr="00607CDC">
              <w:rPr>
                <w:rFonts w:cs="Calibri"/>
              </w:rPr>
              <w:t>247</w:t>
            </w:r>
          </w:p>
        </w:tc>
        <w:tc>
          <w:tcPr>
            <w:tcW w:w="900" w:type="dxa"/>
          </w:tcPr>
          <w:p w14:paraId="66857F4B" w14:textId="77777777" w:rsidR="002E348E" w:rsidRPr="00607CDC" w:rsidRDefault="002E348E" w:rsidP="004A65C4">
            <w:pPr>
              <w:pStyle w:val="TableText"/>
              <w:spacing w:before="20" w:after="20"/>
              <w:jc w:val="center"/>
              <w:rPr>
                <w:rFonts w:cstheme="minorHAnsi"/>
              </w:rPr>
            </w:pPr>
            <w:r w:rsidRPr="00607CDC">
              <w:rPr>
                <w:rFonts w:cs="Calibri"/>
              </w:rPr>
              <w:t>490.1</w:t>
            </w:r>
          </w:p>
        </w:tc>
        <w:tc>
          <w:tcPr>
            <w:tcW w:w="900" w:type="dxa"/>
          </w:tcPr>
          <w:p w14:paraId="2A7140E8" w14:textId="77777777" w:rsidR="002E348E" w:rsidRPr="00607CDC" w:rsidRDefault="002E348E" w:rsidP="004A65C4">
            <w:pPr>
              <w:pStyle w:val="TableText"/>
              <w:spacing w:before="20" w:after="20"/>
              <w:jc w:val="center"/>
              <w:rPr>
                <w:rFonts w:cstheme="minorHAnsi"/>
              </w:rPr>
            </w:pPr>
            <w:r w:rsidRPr="00607CDC">
              <w:rPr>
                <w:rFonts w:cs="Calibri"/>
              </w:rPr>
              <w:t>491.5</w:t>
            </w:r>
          </w:p>
        </w:tc>
        <w:tc>
          <w:tcPr>
            <w:tcW w:w="900" w:type="dxa"/>
          </w:tcPr>
          <w:p w14:paraId="55D3C3E5" w14:textId="77777777" w:rsidR="002E348E" w:rsidRPr="00607CDC" w:rsidRDefault="002E348E" w:rsidP="004A65C4">
            <w:pPr>
              <w:pStyle w:val="TableText"/>
              <w:spacing w:before="20" w:after="20"/>
              <w:jc w:val="center"/>
              <w:rPr>
                <w:rFonts w:cstheme="minorHAnsi"/>
              </w:rPr>
            </w:pPr>
            <w:r w:rsidRPr="00607CDC">
              <w:rPr>
                <w:rFonts w:cs="Calibri"/>
              </w:rPr>
              <w:t>487.0</w:t>
            </w:r>
          </w:p>
        </w:tc>
        <w:tc>
          <w:tcPr>
            <w:tcW w:w="883" w:type="dxa"/>
          </w:tcPr>
          <w:p w14:paraId="380F0A33" w14:textId="77777777" w:rsidR="002E348E" w:rsidRPr="00607CDC" w:rsidRDefault="002E348E" w:rsidP="004A65C4">
            <w:pPr>
              <w:pStyle w:val="TableText"/>
              <w:tabs>
                <w:tab w:val="decimal" w:pos="405"/>
              </w:tabs>
              <w:spacing w:before="20" w:after="20"/>
              <w:rPr>
                <w:rFonts w:cstheme="minorHAnsi"/>
              </w:rPr>
            </w:pPr>
            <w:r w:rsidRPr="00607CDC">
              <w:rPr>
                <w:rFonts w:cs="Calibri"/>
              </w:rPr>
              <w:t>-3.1</w:t>
            </w:r>
          </w:p>
        </w:tc>
        <w:tc>
          <w:tcPr>
            <w:tcW w:w="1039" w:type="dxa"/>
          </w:tcPr>
          <w:p w14:paraId="3407107C" w14:textId="77777777" w:rsidR="002E348E" w:rsidRPr="00607CDC" w:rsidRDefault="002E348E" w:rsidP="004A65C4">
            <w:pPr>
              <w:pStyle w:val="TableText"/>
              <w:spacing w:before="20" w:after="20"/>
              <w:jc w:val="center"/>
              <w:rPr>
                <w:rFonts w:cstheme="minorHAnsi"/>
              </w:rPr>
            </w:pPr>
            <w:r w:rsidRPr="00607CDC">
              <w:rPr>
                <w:rFonts w:cs="Calibri"/>
              </w:rPr>
              <w:t>485.2</w:t>
            </w:r>
          </w:p>
        </w:tc>
        <w:tc>
          <w:tcPr>
            <w:tcW w:w="1040" w:type="dxa"/>
          </w:tcPr>
          <w:p w14:paraId="0E10233E" w14:textId="77777777" w:rsidR="002E348E" w:rsidRPr="00607CDC" w:rsidRDefault="002E348E" w:rsidP="004A65C4">
            <w:pPr>
              <w:pStyle w:val="TableText"/>
              <w:tabs>
                <w:tab w:val="decimal" w:pos="424"/>
              </w:tabs>
              <w:spacing w:before="20" w:after="20"/>
              <w:rPr>
                <w:rFonts w:cstheme="minorHAnsi"/>
              </w:rPr>
            </w:pPr>
            <w:r w:rsidRPr="00607CDC">
              <w:rPr>
                <w:rFonts w:cs="Calibri"/>
              </w:rPr>
              <w:t>1.8</w:t>
            </w:r>
          </w:p>
        </w:tc>
      </w:tr>
      <w:tr w:rsidR="004A65C4" w:rsidRPr="00607CDC" w14:paraId="27C343AD" w14:textId="77777777" w:rsidTr="00915CCB">
        <w:trPr>
          <w:cnfStyle w:val="000000100000" w:firstRow="0" w:lastRow="0" w:firstColumn="0" w:lastColumn="0" w:oddVBand="0" w:evenVBand="0" w:oddHBand="1" w:evenHBand="0" w:firstRowFirstColumn="0" w:firstRowLastColumn="0" w:lastRowFirstColumn="0" w:lastRowLastColumn="0"/>
        </w:trPr>
        <w:tc>
          <w:tcPr>
            <w:tcW w:w="2692" w:type="dxa"/>
          </w:tcPr>
          <w:p w14:paraId="45E1E273" w14:textId="0913EC6A" w:rsidR="002E348E" w:rsidRPr="00607CDC" w:rsidRDefault="002E348E" w:rsidP="004A65C4">
            <w:pPr>
              <w:pStyle w:val="TableText"/>
              <w:spacing w:before="20" w:after="20"/>
            </w:pPr>
            <w:r w:rsidRPr="00607CDC">
              <w:t>EL</w:t>
            </w:r>
            <w:r w:rsidR="00AE15E6">
              <w:t>s</w:t>
            </w:r>
            <w:r w:rsidRPr="00607CDC">
              <w:t xml:space="preserve"> and </w:t>
            </w:r>
            <w:r w:rsidR="00AE15E6">
              <w:t>f</w:t>
            </w:r>
            <w:r w:rsidR="00AE15E6" w:rsidRPr="00607CDC">
              <w:t xml:space="preserve">ormer </w:t>
            </w:r>
            <w:r w:rsidRPr="00607CDC">
              <w:t>EL</w:t>
            </w:r>
            <w:r w:rsidR="00AE15E6">
              <w:t>s</w:t>
            </w:r>
          </w:p>
        </w:tc>
        <w:tc>
          <w:tcPr>
            <w:tcW w:w="990" w:type="dxa"/>
          </w:tcPr>
          <w:p w14:paraId="05B93338" w14:textId="77777777" w:rsidR="002E348E" w:rsidRPr="00607CDC" w:rsidRDefault="002E348E" w:rsidP="004A65C4">
            <w:pPr>
              <w:pStyle w:val="TableText"/>
              <w:spacing w:before="20" w:after="20"/>
              <w:jc w:val="center"/>
              <w:rPr>
                <w:rFonts w:cstheme="minorHAnsi"/>
              </w:rPr>
            </w:pPr>
            <w:r w:rsidRPr="00607CDC">
              <w:rPr>
                <w:rFonts w:cs="Calibri"/>
              </w:rPr>
              <w:t>38</w:t>
            </w:r>
          </w:p>
        </w:tc>
        <w:tc>
          <w:tcPr>
            <w:tcW w:w="900" w:type="dxa"/>
          </w:tcPr>
          <w:p w14:paraId="2CEE8BDD" w14:textId="77777777" w:rsidR="002E348E" w:rsidRPr="00607CDC" w:rsidRDefault="002E348E" w:rsidP="004A65C4">
            <w:pPr>
              <w:pStyle w:val="TableText"/>
              <w:spacing w:before="20" w:after="20"/>
              <w:jc w:val="center"/>
              <w:rPr>
                <w:rFonts w:cstheme="minorHAnsi"/>
              </w:rPr>
            </w:pPr>
            <w:r w:rsidRPr="00607CDC">
              <w:rPr>
                <w:rFonts w:cs="Calibri"/>
              </w:rPr>
              <w:t>491.6</w:t>
            </w:r>
          </w:p>
        </w:tc>
        <w:tc>
          <w:tcPr>
            <w:tcW w:w="900" w:type="dxa"/>
          </w:tcPr>
          <w:p w14:paraId="567870AE" w14:textId="77777777" w:rsidR="002E348E" w:rsidRPr="00607CDC" w:rsidRDefault="002E348E" w:rsidP="004A65C4">
            <w:pPr>
              <w:pStyle w:val="TableText"/>
              <w:spacing w:before="20" w:after="20"/>
              <w:jc w:val="center"/>
              <w:rPr>
                <w:rFonts w:cstheme="minorHAnsi"/>
              </w:rPr>
            </w:pPr>
            <w:r w:rsidRPr="00607CDC">
              <w:rPr>
                <w:rFonts w:cs="Calibri"/>
              </w:rPr>
              <w:t>488.5</w:t>
            </w:r>
          </w:p>
        </w:tc>
        <w:tc>
          <w:tcPr>
            <w:tcW w:w="900" w:type="dxa"/>
          </w:tcPr>
          <w:p w14:paraId="6587A36B" w14:textId="77777777" w:rsidR="002E348E" w:rsidRPr="00607CDC" w:rsidRDefault="002E348E" w:rsidP="004A65C4">
            <w:pPr>
              <w:pStyle w:val="TableText"/>
              <w:spacing w:before="20" w:after="20"/>
              <w:jc w:val="center"/>
              <w:rPr>
                <w:rFonts w:cstheme="minorHAnsi"/>
              </w:rPr>
            </w:pPr>
            <w:r w:rsidRPr="00607CDC">
              <w:rPr>
                <w:rFonts w:cs="Calibri"/>
              </w:rPr>
              <w:t>489.2</w:t>
            </w:r>
          </w:p>
        </w:tc>
        <w:tc>
          <w:tcPr>
            <w:tcW w:w="883" w:type="dxa"/>
          </w:tcPr>
          <w:p w14:paraId="1F952267" w14:textId="77777777" w:rsidR="002E348E" w:rsidRPr="00607CDC" w:rsidRDefault="002E348E" w:rsidP="004A65C4">
            <w:pPr>
              <w:pStyle w:val="TableText"/>
              <w:tabs>
                <w:tab w:val="decimal" w:pos="405"/>
              </w:tabs>
              <w:spacing w:before="20" w:after="20"/>
              <w:rPr>
                <w:rFonts w:cstheme="minorHAnsi"/>
              </w:rPr>
            </w:pPr>
            <w:r w:rsidRPr="00607CDC">
              <w:rPr>
                <w:rFonts w:cs="Calibri"/>
              </w:rPr>
              <w:t>-2.4</w:t>
            </w:r>
          </w:p>
        </w:tc>
        <w:tc>
          <w:tcPr>
            <w:tcW w:w="1039" w:type="dxa"/>
          </w:tcPr>
          <w:p w14:paraId="37559DCA" w14:textId="77777777" w:rsidR="002E348E" w:rsidRPr="00607CDC" w:rsidRDefault="002E348E" w:rsidP="004A65C4">
            <w:pPr>
              <w:pStyle w:val="TableText"/>
              <w:spacing w:before="20" w:after="20"/>
              <w:jc w:val="center"/>
              <w:rPr>
                <w:rFonts w:cstheme="minorHAnsi"/>
              </w:rPr>
            </w:pPr>
            <w:r w:rsidRPr="00607CDC">
              <w:rPr>
                <w:rFonts w:cs="Calibri"/>
              </w:rPr>
              <w:t>482.8</w:t>
            </w:r>
          </w:p>
        </w:tc>
        <w:tc>
          <w:tcPr>
            <w:tcW w:w="1040" w:type="dxa"/>
          </w:tcPr>
          <w:p w14:paraId="6A931616" w14:textId="77777777" w:rsidR="002E348E" w:rsidRPr="00607CDC" w:rsidRDefault="002E348E" w:rsidP="004A65C4">
            <w:pPr>
              <w:pStyle w:val="TableText"/>
              <w:tabs>
                <w:tab w:val="decimal" w:pos="424"/>
              </w:tabs>
              <w:spacing w:before="20" w:after="20"/>
              <w:rPr>
                <w:rFonts w:cstheme="minorHAnsi"/>
              </w:rPr>
            </w:pPr>
            <w:r w:rsidRPr="00607CDC">
              <w:rPr>
                <w:rFonts w:cs="Calibri"/>
              </w:rPr>
              <w:t>6.4</w:t>
            </w:r>
          </w:p>
        </w:tc>
      </w:tr>
      <w:tr w:rsidR="004A65C4" w:rsidRPr="00607CDC" w14:paraId="57C71201" w14:textId="77777777" w:rsidTr="00915CCB">
        <w:tc>
          <w:tcPr>
            <w:tcW w:w="2692" w:type="dxa"/>
          </w:tcPr>
          <w:p w14:paraId="09081D17" w14:textId="5C614445" w:rsidR="002E348E" w:rsidRPr="00607CDC" w:rsidRDefault="00BD0B1A" w:rsidP="004A65C4">
            <w:pPr>
              <w:pStyle w:val="TableText"/>
              <w:spacing w:before="20" w:after="20"/>
            </w:pPr>
            <w:r>
              <w:t>Students with disabilities</w:t>
            </w:r>
          </w:p>
        </w:tc>
        <w:tc>
          <w:tcPr>
            <w:tcW w:w="990" w:type="dxa"/>
          </w:tcPr>
          <w:p w14:paraId="1750BBA6" w14:textId="77777777" w:rsidR="002E348E" w:rsidRPr="00607CDC" w:rsidRDefault="002E348E" w:rsidP="004A65C4">
            <w:pPr>
              <w:pStyle w:val="TableText"/>
              <w:spacing w:before="20" w:after="20"/>
              <w:jc w:val="center"/>
              <w:rPr>
                <w:rFonts w:cstheme="minorHAnsi"/>
              </w:rPr>
            </w:pPr>
            <w:r w:rsidRPr="00607CDC">
              <w:rPr>
                <w:rFonts w:cs="Calibri"/>
              </w:rPr>
              <w:t>201</w:t>
            </w:r>
          </w:p>
        </w:tc>
        <w:tc>
          <w:tcPr>
            <w:tcW w:w="900" w:type="dxa"/>
          </w:tcPr>
          <w:p w14:paraId="0F3B7CF0" w14:textId="77777777" w:rsidR="002E348E" w:rsidRPr="00607CDC" w:rsidRDefault="002E348E" w:rsidP="004A65C4">
            <w:pPr>
              <w:pStyle w:val="TableText"/>
              <w:spacing w:before="20" w:after="20"/>
              <w:jc w:val="center"/>
              <w:rPr>
                <w:rFonts w:cstheme="minorHAnsi"/>
              </w:rPr>
            </w:pPr>
            <w:r w:rsidRPr="00607CDC">
              <w:rPr>
                <w:rFonts w:cs="Calibri"/>
              </w:rPr>
              <w:t>477.6</w:t>
            </w:r>
          </w:p>
        </w:tc>
        <w:tc>
          <w:tcPr>
            <w:tcW w:w="900" w:type="dxa"/>
          </w:tcPr>
          <w:p w14:paraId="7834CE6A" w14:textId="77777777" w:rsidR="002E348E" w:rsidRPr="00607CDC" w:rsidRDefault="002E348E" w:rsidP="004A65C4">
            <w:pPr>
              <w:pStyle w:val="TableText"/>
              <w:spacing w:before="20" w:after="20"/>
              <w:jc w:val="center"/>
              <w:rPr>
                <w:rFonts w:cstheme="minorHAnsi"/>
              </w:rPr>
            </w:pPr>
            <w:r w:rsidRPr="00607CDC">
              <w:rPr>
                <w:rFonts w:cs="Calibri"/>
              </w:rPr>
              <w:t>478.9</w:t>
            </w:r>
          </w:p>
        </w:tc>
        <w:tc>
          <w:tcPr>
            <w:tcW w:w="900" w:type="dxa"/>
          </w:tcPr>
          <w:p w14:paraId="1CDFA070" w14:textId="77777777" w:rsidR="002E348E" w:rsidRPr="00607CDC" w:rsidRDefault="002E348E" w:rsidP="004A65C4">
            <w:pPr>
              <w:pStyle w:val="TableText"/>
              <w:spacing w:before="20" w:after="20"/>
              <w:jc w:val="center"/>
              <w:rPr>
                <w:rFonts w:cstheme="minorHAnsi"/>
              </w:rPr>
            </w:pPr>
            <w:r w:rsidRPr="00607CDC">
              <w:rPr>
                <w:rFonts w:cs="Calibri"/>
              </w:rPr>
              <w:t>477.7</w:t>
            </w:r>
          </w:p>
        </w:tc>
        <w:tc>
          <w:tcPr>
            <w:tcW w:w="883" w:type="dxa"/>
          </w:tcPr>
          <w:p w14:paraId="4A1A99C4" w14:textId="77777777" w:rsidR="002E348E" w:rsidRPr="00607CDC" w:rsidRDefault="002E348E" w:rsidP="004A65C4">
            <w:pPr>
              <w:pStyle w:val="TableText"/>
              <w:tabs>
                <w:tab w:val="decimal" w:pos="405"/>
              </w:tabs>
              <w:spacing w:before="20" w:after="20"/>
              <w:rPr>
                <w:rFonts w:cstheme="minorHAnsi"/>
              </w:rPr>
            </w:pPr>
            <w:r w:rsidRPr="00607CDC">
              <w:rPr>
                <w:rFonts w:cs="Calibri"/>
              </w:rPr>
              <w:t>0.1</w:t>
            </w:r>
          </w:p>
        </w:tc>
        <w:tc>
          <w:tcPr>
            <w:tcW w:w="1039" w:type="dxa"/>
          </w:tcPr>
          <w:p w14:paraId="7989CD11" w14:textId="77777777" w:rsidR="002E348E" w:rsidRPr="00607CDC" w:rsidRDefault="002E348E" w:rsidP="004A65C4">
            <w:pPr>
              <w:pStyle w:val="TableText"/>
              <w:spacing w:before="20" w:after="20"/>
              <w:jc w:val="center"/>
              <w:rPr>
                <w:rFonts w:cstheme="minorHAnsi"/>
              </w:rPr>
            </w:pPr>
            <w:r w:rsidRPr="00607CDC">
              <w:rPr>
                <w:rFonts w:cs="Calibri"/>
              </w:rPr>
              <w:t>478.1</w:t>
            </w:r>
          </w:p>
        </w:tc>
        <w:tc>
          <w:tcPr>
            <w:tcW w:w="1040" w:type="dxa"/>
          </w:tcPr>
          <w:p w14:paraId="368CEF5A" w14:textId="77777777" w:rsidR="002E348E" w:rsidRPr="00607CDC" w:rsidRDefault="002E348E" w:rsidP="004A65C4">
            <w:pPr>
              <w:pStyle w:val="TableText"/>
              <w:tabs>
                <w:tab w:val="decimal" w:pos="424"/>
              </w:tabs>
              <w:spacing w:before="20" w:after="20"/>
              <w:rPr>
                <w:rFonts w:cstheme="minorHAnsi"/>
              </w:rPr>
            </w:pPr>
            <w:r w:rsidRPr="00607CDC">
              <w:rPr>
                <w:rFonts w:cs="Calibri"/>
              </w:rPr>
              <w:t>-0.4</w:t>
            </w:r>
          </w:p>
        </w:tc>
      </w:tr>
    </w:tbl>
    <w:p w14:paraId="0B0AA70E" w14:textId="4C459FF6" w:rsidR="002E348E" w:rsidRPr="009B2060" w:rsidRDefault="00AE15E6" w:rsidP="004A65C4">
      <w:pPr>
        <w:pStyle w:val="TableNote"/>
        <w:rPr>
          <w:rFonts w:eastAsia="Calibri"/>
        </w:rPr>
      </w:pPr>
      <w:r>
        <w:rPr>
          <w:rFonts w:eastAsia="Calibri"/>
          <w:i/>
          <w:iCs/>
        </w:rPr>
        <w:t xml:space="preserve">Note. </w:t>
      </w:r>
      <w:r w:rsidR="002E348E" w:rsidRPr="00E31A86">
        <w:rPr>
          <w:rFonts w:eastAsia="Calibri"/>
        </w:rPr>
        <w:t>Next Generation MCAS Achievement Levels: 440-469 Not Meeting Expectations; 470-499</w:t>
      </w:r>
      <w:r w:rsidR="002E348E" w:rsidRPr="00722B28">
        <w:rPr>
          <w:rFonts w:eastAsia="Calibri"/>
        </w:rPr>
        <w:t xml:space="preserve"> Partially Meeting Expectations; 500-529 Meeting Expectations; 530-560 Exceeding Expectations</w:t>
      </w:r>
      <w:r>
        <w:rPr>
          <w:rFonts w:eastAsia="Calibri"/>
        </w:rPr>
        <w:t>.</w:t>
      </w:r>
    </w:p>
    <w:p w14:paraId="41D4B39C" w14:textId="7A7345BD" w:rsidR="002E348E" w:rsidRPr="00675E81" w:rsidRDefault="002E348E" w:rsidP="004A65C4">
      <w:pPr>
        <w:pStyle w:val="TableTitle0"/>
      </w:pPr>
      <w:r w:rsidRPr="00675E81">
        <w:t xml:space="preserve">Table </w:t>
      </w:r>
      <w:r w:rsidR="004A65C4">
        <w:t>E2.</w:t>
      </w:r>
      <w:r w:rsidRPr="00675E81">
        <w:t xml:space="preserve"> Bellingham Public Schools</w:t>
      </w:r>
      <w:r w:rsidR="004A65C4">
        <w:t xml:space="preserve">: </w:t>
      </w:r>
      <w:r w:rsidRPr="00675E81">
        <w:t>Next-Generation MCAS Math</w:t>
      </w:r>
      <w:r w:rsidR="007C4014">
        <w:t>ematics</w:t>
      </w:r>
      <w:r w:rsidRPr="00675E81">
        <w:t xml:space="preserve"> Scaled Scores in Grades 3-8, 2018-2021</w:t>
      </w:r>
    </w:p>
    <w:tbl>
      <w:tblPr>
        <w:tblStyle w:val="MSVTable11"/>
        <w:tblW w:w="5000" w:type="pct"/>
        <w:tblLook w:val="00A0" w:firstRow="1" w:lastRow="0" w:firstColumn="1" w:lastColumn="0" w:noHBand="0" w:noVBand="0"/>
      </w:tblPr>
      <w:tblGrid>
        <w:gridCol w:w="2692"/>
        <w:gridCol w:w="990"/>
        <w:gridCol w:w="900"/>
        <w:gridCol w:w="900"/>
        <w:gridCol w:w="900"/>
        <w:gridCol w:w="882"/>
        <w:gridCol w:w="1040"/>
        <w:gridCol w:w="1040"/>
      </w:tblGrid>
      <w:tr w:rsidR="004A65C4" w:rsidRPr="00675E81" w14:paraId="30FEF42A" w14:textId="77777777" w:rsidTr="00310687">
        <w:trPr>
          <w:cnfStyle w:val="100000000000" w:firstRow="1" w:lastRow="0" w:firstColumn="0" w:lastColumn="0" w:oddVBand="0" w:evenVBand="0" w:oddHBand="0" w:evenHBand="0" w:firstRowFirstColumn="0" w:firstRowLastColumn="0" w:lastRowFirstColumn="0" w:lastRowLastColumn="0"/>
        </w:trPr>
        <w:tc>
          <w:tcPr>
            <w:tcW w:w="2692" w:type="dxa"/>
            <w:vAlign w:val="center"/>
          </w:tcPr>
          <w:p w14:paraId="17FB2CAF" w14:textId="77777777" w:rsidR="002E348E" w:rsidRPr="004A65C4" w:rsidRDefault="002E348E" w:rsidP="00310687">
            <w:pPr>
              <w:pStyle w:val="TableColHeadingCenter"/>
              <w:spacing w:before="20" w:after="20"/>
            </w:pPr>
            <w:r w:rsidRPr="004A65C4">
              <w:t>Group</w:t>
            </w:r>
          </w:p>
        </w:tc>
        <w:tc>
          <w:tcPr>
            <w:tcW w:w="990" w:type="dxa"/>
            <w:vAlign w:val="center"/>
          </w:tcPr>
          <w:p w14:paraId="19EDF438" w14:textId="77777777" w:rsidR="002E348E" w:rsidRPr="004A65C4" w:rsidRDefault="002E348E" w:rsidP="00310687">
            <w:pPr>
              <w:pStyle w:val="TableColHeadingCenter"/>
              <w:spacing w:before="20" w:after="20"/>
            </w:pPr>
            <w:r w:rsidRPr="00915CCB">
              <w:rPr>
                <w:i/>
                <w:iCs/>
              </w:rPr>
              <w:t>N</w:t>
            </w:r>
            <w:r w:rsidRPr="004A65C4">
              <w:t xml:space="preserve"> (2021)</w:t>
            </w:r>
          </w:p>
        </w:tc>
        <w:tc>
          <w:tcPr>
            <w:tcW w:w="900" w:type="dxa"/>
            <w:vAlign w:val="center"/>
          </w:tcPr>
          <w:p w14:paraId="58BEB620" w14:textId="77777777" w:rsidR="002E348E" w:rsidRPr="004A65C4" w:rsidRDefault="002E348E" w:rsidP="00310687">
            <w:pPr>
              <w:pStyle w:val="TableColHeadingCenter"/>
              <w:spacing w:before="20" w:after="20"/>
            </w:pPr>
            <w:r w:rsidRPr="004A65C4">
              <w:t>2018</w:t>
            </w:r>
          </w:p>
        </w:tc>
        <w:tc>
          <w:tcPr>
            <w:tcW w:w="900" w:type="dxa"/>
            <w:vAlign w:val="center"/>
          </w:tcPr>
          <w:p w14:paraId="275DC2CB" w14:textId="77777777" w:rsidR="002E348E" w:rsidRPr="004A65C4" w:rsidRDefault="002E348E" w:rsidP="00310687">
            <w:pPr>
              <w:pStyle w:val="TableColHeadingCenter"/>
              <w:spacing w:before="20" w:after="20"/>
            </w:pPr>
            <w:r w:rsidRPr="004A65C4">
              <w:t>2019</w:t>
            </w:r>
          </w:p>
        </w:tc>
        <w:tc>
          <w:tcPr>
            <w:tcW w:w="900" w:type="dxa"/>
            <w:vAlign w:val="center"/>
          </w:tcPr>
          <w:p w14:paraId="53069F11" w14:textId="77777777" w:rsidR="002E348E" w:rsidRPr="004A65C4" w:rsidRDefault="002E348E" w:rsidP="00310687">
            <w:pPr>
              <w:pStyle w:val="TableColHeadingCenter"/>
              <w:spacing w:before="20" w:after="20"/>
            </w:pPr>
            <w:r w:rsidRPr="004A65C4">
              <w:t>2021</w:t>
            </w:r>
          </w:p>
        </w:tc>
        <w:tc>
          <w:tcPr>
            <w:tcW w:w="882" w:type="dxa"/>
            <w:vAlign w:val="center"/>
          </w:tcPr>
          <w:p w14:paraId="4011274B" w14:textId="77777777" w:rsidR="002E348E" w:rsidRPr="004A65C4" w:rsidRDefault="002E348E" w:rsidP="00310687">
            <w:pPr>
              <w:pStyle w:val="TableColHeadingCenter"/>
              <w:spacing w:before="20" w:after="20"/>
            </w:pPr>
            <w:r w:rsidRPr="004A65C4">
              <w:t>Change</w:t>
            </w:r>
          </w:p>
        </w:tc>
        <w:tc>
          <w:tcPr>
            <w:tcW w:w="1040" w:type="dxa"/>
            <w:vAlign w:val="center"/>
          </w:tcPr>
          <w:p w14:paraId="6D1D3319" w14:textId="77777777" w:rsidR="002E348E" w:rsidRPr="004A65C4" w:rsidRDefault="002E348E" w:rsidP="00310687">
            <w:pPr>
              <w:pStyle w:val="TableColHeadingCenter"/>
              <w:spacing w:before="20" w:after="20"/>
            </w:pPr>
            <w:r w:rsidRPr="004A65C4">
              <w:t>State (2021)</w:t>
            </w:r>
          </w:p>
        </w:tc>
        <w:tc>
          <w:tcPr>
            <w:tcW w:w="1040" w:type="dxa"/>
            <w:vAlign w:val="center"/>
          </w:tcPr>
          <w:p w14:paraId="143E3188" w14:textId="3347606B" w:rsidR="002E348E" w:rsidRPr="004A65C4" w:rsidRDefault="002E348E" w:rsidP="00310687">
            <w:pPr>
              <w:pStyle w:val="TableColHeadingCenter"/>
              <w:spacing w:before="20" w:after="20"/>
            </w:pPr>
            <w:r w:rsidRPr="004A65C4">
              <w:t>Above/</w:t>
            </w:r>
            <w:r w:rsidR="004A65C4" w:rsidRPr="004A65C4">
              <w:br/>
            </w:r>
            <w:r w:rsidR="00915CCB">
              <w:t>b</w:t>
            </w:r>
            <w:r w:rsidRPr="004A65C4">
              <w:t>elow</w:t>
            </w:r>
          </w:p>
        </w:tc>
      </w:tr>
      <w:tr w:rsidR="004A65C4" w:rsidRPr="00675E81" w14:paraId="0E65B408" w14:textId="77777777" w:rsidTr="00915CCB">
        <w:trPr>
          <w:cnfStyle w:val="000000100000" w:firstRow="0" w:lastRow="0" w:firstColumn="0" w:lastColumn="0" w:oddVBand="0" w:evenVBand="0" w:oddHBand="1" w:evenHBand="0" w:firstRowFirstColumn="0" w:firstRowLastColumn="0" w:lastRowFirstColumn="0" w:lastRowLastColumn="0"/>
        </w:trPr>
        <w:tc>
          <w:tcPr>
            <w:tcW w:w="2692" w:type="dxa"/>
          </w:tcPr>
          <w:p w14:paraId="3FE9CD38" w14:textId="77777777" w:rsidR="002E348E" w:rsidRPr="00675E81" w:rsidRDefault="002E348E" w:rsidP="004A65C4">
            <w:pPr>
              <w:pStyle w:val="TableText"/>
              <w:spacing w:before="20" w:after="20"/>
            </w:pPr>
            <w:r w:rsidRPr="00675E81">
              <w:t>All</w:t>
            </w:r>
          </w:p>
        </w:tc>
        <w:tc>
          <w:tcPr>
            <w:tcW w:w="990" w:type="dxa"/>
          </w:tcPr>
          <w:p w14:paraId="0772AEA5" w14:textId="77777777" w:rsidR="002E348E" w:rsidRPr="00675E81" w:rsidRDefault="002E348E" w:rsidP="004A65C4">
            <w:pPr>
              <w:pStyle w:val="TableTextCentered"/>
              <w:spacing w:before="20" w:after="20"/>
            </w:pPr>
            <w:r w:rsidRPr="00675E81">
              <w:t>948</w:t>
            </w:r>
          </w:p>
        </w:tc>
        <w:tc>
          <w:tcPr>
            <w:tcW w:w="900" w:type="dxa"/>
          </w:tcPr>
          <w:p w14:paraId="55A2A67D" w14:textId="77777777" w:rsidR="002E348E" w:rsidRPr="00675E81" w:rsidRDefault="002E348E" w:rsidP="004A65C4">
            <w:pPr>
              <w:pStyle w:val="TableTextCentered"/>
              <w:spacing w:before="20" w:after="20"/>
            </w:pPr>
            <w:r w:rsidRPr="00675E81">
              <w:t>496.2</w:t>
            </w:r>
          </w:p>
        </w:tc>
        <w:tc>
          <w:tcPr>
            <w:tcW w:w="900" w:type="dxa"/>
          </w:tcPr>
          <w:p w14:paraId="5BD9EC3D" w14:textId="77777777" w:rsidR="002E348E" w:rsidRPr="00675E81" w:rsidRDefault="002E348E" w:rsidP="004A65C4">
            <w:pPr>
              <w:pStyle w:val="TableTextCentered"/>
              <w:spacing w:before="20" w:after="20"/>
            </w:pPr>
            <w:r w:rsidRPr="00675E81">
              <w:t>496.2</w:t>
            </w:r>
          </w:p>
        </w:tc>
        <w:tc>
          <w:tcPr>
            <w:tcW w:w="900" w:type="dxa"/>
          </w:tcPr>
          <w:p w14:paraId="5248D067" w14:textId="77777777" w:rsidR="002E348E" w:rsidRPr="00675E81" w:rsidRDefault="002E348E" w:rsidP="004A65C4">
            <w:pPr>
              <w:pStyle w:val="TableTextCentered"/>
              <w:spacing w:before="20" w:after="20"/>
            </w:pPr>
            <w:r w:rsidRPr="00675E81">
              <w:t>488.5</w:t>
            </w:r>
          </w:p>
        </w:tc>
        <w:tc>
          <w:tcPr>
            <w:tcW w:w="882" w:type="dxa"/>
          </w:tcPr>
          <w:p w14:paraId="4E6FDD01" w14:textId="77777777" w:rsidR="002E348E" w:rsidRPr="00675E81" w:rsidRDefault="002E348E" w:rsidP="004A65C4">
            <w:pPr>
              <w:pStyle w:val="TableText"/>
              <w:tabs>
                <w:tab w:val="decimal" w:pos="405"/>
              </w:tabs>
              <w:spacing w:before="20" w:after="20"/>
              <w:rPr>
                <w:rFonts w:cs="Calibri"/>
              </w:rPr>
            </w:pPr>
            <w:r w:rsidRPr="00675E81">
              <w:rPr>
                <w:rFonts w:cs="Calibri"/>
              </w:rPr>
              <w:t>-7.7</w:t>
            </w:r>
          </w:p>
        </w:tc>
        <w:tc>
          <w:tcPr>
            <w:tcW w:w="1040" w:type="dxa"/>
          </w:tcPr>
          <w:p w14:paraId="347E442F" w14:textId="77777777" w:rsidR="002E348E" w:rsidRPr="00675E81" w:rsidRDefault="002E348E" w:rsidP="004A65C4">
            <w:pPr>
              <w:pStyle w:val="TableTextCentered"/>
              <w:spacing w:before="20" w:after="20"/>
            </w:pPr>
            <w:r w:rsidRPr="00675E81">
              <w:t>489.7</w:t>
            </w:r>
          </w:p>
        </w:tc>
        <w:tc>
          <w:tcPr>
            <w:tcW w:w="1040" w:type="dxa"/>
          </w:tcPr>
          <w:p w14:paraId="6B0A8A3A" w14:textId="77777777" w:rsidR="002E348E" w:rsidRPr="00675E81" w:rsidRDefault="002E348E" w:rsidP="004A65C4">
            <w:pPr>
              <w:pStyle w:val="TableText"/>
              <w:tabs>
                <w:tab w:val="decimal" w:pos="397"/>
              </w:tabs>
              <w:spacing w:before="20" w:after="20"/>
              <w:rPr>
                <w:rFonts w:cs="Calibri"/>
              </w:rPr>
            </w:pPr>
            <w:r w:rsidRPr="00675E81">
              <w:rPr>
                <w:rFonts w:cs="Calibri"/>
              </w:rPr>
              <w:t>-1.2</w:t>
            </w:r>
          </w:p>
        </w:tc>
      </w:tr>
      <w:tr w:rsidR="004A65C4" w:rsidRPr="00675E81" w14:paraId="07A82763" w14:textId="77777777" w:rsidTr="00915CCB">
        <w:tc>
          <w:tcPr>
            <w:tcW w:w="2692" w:type="dxa"/>
          </w:tcPr>
          <w:p w14:paraId="6EB84C2E" w14:textId="30EBBAD9" w:rsidR="002E348E" w:rsidRPr="00675E81" w:rsidRDefault="002E348E" w:rsidP="004A65C4">
            <w:pPr>
              <w:pStyle w:val="TableText"/>
              <w:spacing w:before="20" w:after="20"/>
            </w:pPr>
            <w:r w:rsidRPr="00675E81">
              <w:t>African American/Black</w:t>
            </w:r>
          </w:p>
        </w:tc>
        <w:tc>
          <w:tcPr>
            <w:tcW w:w="990" w:type="dxa"/>
          </w:tcPr>
          <w:p w14:paraId="2F4F602C" w14:textId="77777777" w:rsidR="002E348E" w:rsidRPr="00675E81" w:rsidRDefault="002E348E" w:rsidP="004A65C4">
            <w:pPr>
              <w:pStyle w:val="TableTextCentered"/>
              <w:spacing w:before="20" w:after="20"/>
            </w:pPr>
            <w:r w:rsidRPr="00675E81">
              <w:t>14</w:t>
            </w:r>
          </w:p>
        </w:tc>
        <w:tc>
          <w:tcPr>
            <w:tcW w:w="900" w:type="dxa"/>
          </w:tcPr>
          <w:p w14:paraId="13293B59" w14:textId="77777777" w:rsidR="002E348E" w:rsidRPr="00675E81" w:rsidRDefault="002E348E" w:rsidP="004A65C4">
            <w:pPr>
              <w:pStyle w:val="TableTextCentered"/>
              <w:spacing w:before="20" w:after="20"/>
            </w:pPr>
            <w:r w:rsidRPr="00675E81">
              <w:t>488.4</w:t>
            </w:r>
          </w:p>
        </w:tc>
        <w:tc>
          <w:tcPr>
            <w:tcW w:w="900" w:type="dxa"/>
          </w:tcPr>
          <w:p w14:paraId="2FD68420" w14:textId="77777777" w:rsidR="002E348E" w:rsidRPr="00675E81" w:rsidRDefault="002E348E" w:rsidP="004A65C4">
            <w:pPr>
              <w:pStyle w:val="TableTextCentered"/>
              <w:spacing w:before="20" w:after="20"/>
            </w:pPr>
            <w:r w:rsidRPr="00675E81">
              <w:t>484.2</w:t>
            </w:r>
          </w:p>
        </w:tc>
        <w:tc>
          <w:tcPr>
            <w:tcW w:w="900" w:type="dxa"/>
          </w:tcPr>
          <w:p w14:paraId="53977B58" w14:textId="77777777" w:rsidR="002E348E" w:rsidRPr="00675E81" w:rsidRDefault="002E348E" w:rsidP="004A65C4">
            <w:pPr>
              <w:pStyle w:val="TableTextCentered"/>
              <w:spacing w:before="20" w:after="20"/>
            </w:pPr>
            <w:r w:rsidRPr="00675E81">
              <w:t>483.1</w:t>
            </w:r>
          </w:p>
        </w:tc>
        <w:tc>
          <w:tcPr>
            <w:tcW w:w="882" w:type="dxa"/>
          </w:tcPr>
          <w:p w14:paraId="7563AFE3" w14:textId="77777777" w:rsidR="002E348E" w:rsidRPr="00675E81" w:rsidRDefault="002E348E" w:rsidP="004A65C4">
            <w:pPr>
              <w:pStyle w:val="TableText"/>
              <w:tabs>
                <w:tab w:val="decimal" w:pos="405"/>
              </w:tabs>
              <w:spacing w:before="20" w:after="20"/>
            </w:pPr>
            <w:r w:rsidRPr="00675E81">
              <w:rPr>
                <w:rFonts w:cs="Calibri"/>
              </w:rPr>
              <w:t>-5.3</w:t>
            </w:r>
          </w:p>
        </w:tc>
        <w:tc>
          <w:tcPr>
            <w:tcW w:w="1040" w:type="dxa"/>
          </w:tcPr>
          <w:p w14:paraId="0C5F9E44" w14:textId="77777777" w:rsidR="002E348E" w:rsidRPr="00675E81" w:rsidRDefault="002E348E" w:rsidP="004A65C4">
            <w:pPr>
              <w:pStyle w:val="TableTextCentered"/>
              <w:spacing w:before="20" w:after="20"/>
            </w:pPr>
            <w:r w:rsidRPr="00675E81">
              <w:t>477.3</w:t>
            </w:r>
          </w:p>
        </w:tc>
        <w:tc>
          <w:tcPr>
            <w:tcW w:w="1040" w:type="dxa"/>
          </w:tcPr>
          <w:p w14:paraId="4B47417D" w14:textId="77777777" w:rsidR="002E348E" w:rsidRPr="00675E81" w:rsidRDefault="002E348E" w:rsidP="004A65C4">
            <w:pPr>
              <w:pStyle w:val="TableText"/>
              <w:tabs>
                <w:tab w:val="decimal" w:pos="397"/>
              </w:tabs>
              <w:spacing w:before="20" w:after="20"/>
            </w:pPr>
            <w:r w:rsidRPr="00675E81">
              <w:rPr>
                <w:rFonts w:cs="Calibri"/>
              </w:rPr>
              <w:t>5.8</w:t>
            </w:r>
          </w:p>
        </w:tc>
      </w:tr>
      <w:tr w:rsidR="004A65C4" w:rsidRPr="00675E81" w14:paraId="1F9A9B9A" w14:textId="77777777" w:rsidTr="00915CCB">
        <w:trPr>
          <w:cnfStyle w:val="000000100000" w:firstRow="0" w:lastRow="0" w:firstColumn="0" w:lastColumn="0" w:oddVBand="0" w:evenVBand="0" w:oddHBand="1" w:evenHBand="0" w:firstRowFirstColumn="0" w:firstRowLastColumn="0" w:lastRowFirstColumn="0" w:lastRowLastColumn="0"/>
        </w:trPr>
        <w:tc>
          <w:tcPr>
            <w:tcW w:w="2692" w:type="dxa"/>
          </w:tcPr>
          <w:p w14:paraId="58FBC5AC" w14:textId="77777777" w:rsidR="002E348E" w:rsidRPr="00675E81" w:rsidRDefault="002E348E" w:rsidP="004A65C4">
            <w:pPr>
              <w:pStyle w:val="TableText"/>
              <w:spacing w:before="20" w:after="20"/>
            </w:pPr>
            <w:r w:rsidRPr="00675E81">
              <w:t>Asian</w:t>
            </w:r>
          </w:p>
        </w:tc>
        <w:tc>
          <w:tcPr>
            <w:tcW w:w="990" w:type="dxa"/>
          </w:tcPr>
          <w:p w14:paraId="4DDB46FA" w14:textId="77777777" w:rsidR="002E348E" w:rsidRPr="00675E81" w:rsidRDefault="002E348E" w:rsidP="004A65C4">
            <w:pPr>
              <w:pStyle w:val="TableTextCentered"/>
              <w:spacing w:before="20" w:after="20"/>
            </w:pPr>
            <w:r w:rsidRPr="00675E81">
              <w:t>26</w:t>
            </w:r>
          </w:p>
        </w:tc>
        <w:tc>
          <w:tcPr>
            <w:tcW w:w="900" w:type="dxa"/>
          </w:tcPr>
          <w:p w14:paraId="703EC972" w14:textId="77777777" w:rsidR="002E348E" w:rsidRPr="00675E81" w:rsidRDefault="002E348E" w:rsidP="004A65C4">
            <w:pPr>
              <w:pStyle w:val="TableTextCentered"/>
              <w:spacing w:before="20" w:after="20"/>
            </w:pPr>
            <w:r w:rsidRPr="00675E81">
              <w:t>506.8</w:t>
            </w:r>
          </w:p>
        </w:tc>
        <w:tc>
          <w:tcPr>
            <w:tcW w:w="900" w:type="dxa"/>
          </w:tcPr>
          <w:p w14:paraId="33C31872" w14:textId="77777777" w:rsidR="002E348E" w:rsidRPr="00675E81" w:rsidRDefault="002E348E" w:rsidP="004A65C4">
            <w:pPr>
              <w:pStyle w:val="TableTextCentered"/>
              <w:spacing w:before="20" w:after="20"/>
            </w:pPr>
            <w:r w:rsidRPr="00675E81">
              <w:t>512.2</w:t>
            </w:r>
          </w:p>
        </w:tc>
        <w:tc>
          <w:tcPr>
            <w:tcW w:w="900" w:type="dxa"/>
          </w:tcPr>
          <w:p w14:paraId="5E8D94F8" w14:textId="77777777" w:rsidR="002E348E" w:rsidRPr="00675E81" w:rsidRDefault="002E348E" w:rsidP="004A65C4">
            <w:pPr>
              <w:pStyle w:val="TableTextCentered"/>
              <w:spacing w:before="20" w:after="20"/>
            </w:pPr>
            <w:r w:rsidRPr="00675E81">
              <w:t>506.4</w:t>
            </w:r>
          </w:p>
        </w:tc>
        <w:tc>
          <w:tcPr>
            <w:tcW w:w="882" w:type="dxa"/>
          </w:tcPr>
          <w:p w14:paraId="7898D9D6" w14:textId="77777777" w:rsidR="002E348E" w:rsidRPr="00675E81" w:rsidRDefault="002E348E" w:rsidP="004A65C4">
            <w:pPr>
              <w:pStyle w:val="TableText"/>
              <w:tabs>
                <w:tab w:val="decimal" w:pos="405"/>
              </w:tabs>
              <w:spacing w:before="20" w:after="20"/>
            </w:pPr>
            <w:r w:rsidRPr="00675E81">
              <w:rPr>
                <w:rFonts w:cs="Calibri"/>
              </w:rPr>
              <w:t>-0.4</w:t>
            </w:r>
          </w:p>
        </w:tc>
        <w:tc>
          <w:tcPr>
            <w:tcW w:w="1040" w:type="dxa"/>
          </w:tcPr>
          <w:p w14:paraId="1AE9EE97" w14:textId="77777777" w:rsidR="002E348E" w:rsidRPr="00675E81" w:rsidRDefault="002E348E" w:rsidP="004A65C4">
            <w:pPr>
              <w:pStyle w:val="TableTextCentered"/>
              <w:spacing w:before="20" w:after="20"/>
            </w:pPr>
            <w:r w:rsidRPr="00675E81">
              <w:t>508.6</w:t>
            </w:r>
          </w:p>
        </w:tc>
        <w:tc>
          <w:tcPr>
            <w:tcW w:w="1040" w:type="dxa"/>
          </w:tcPr>
          <w:p w14:paraId="1B72D679" w14:textId="77777777" w:rsidR="002E348E" w:rsidRPr="00675E81" w:rsidRDefault="002E348E" w:rsidP="004A65C4">
            <w:pPr>
              <w:pStyle w:val="TableText"/>
              <w:tabs>
                <w:tab w:val="decimal" w:pos="397"/>
              </w:tabs>
              <w:spacing w:before="20" w:after="20"/>
            </w:pPr>
            <w:r w:rsidRPr="00675E81">
              <w:rPr>
                <w:rFonts w:cs="Calibri"/>
              </w:rPr>
              <w:t>-2.2</w:t>
            </w:r>
          </w:p>
        </w:tc>
      </w:tr>
      <w:tr w:rsidR="004A65C4" w:rsidRPr="00675E81" w14:paraId="4C0999E6" w14:textId="77777777" w:rsidTr="00915CCB">
        <w:tc>
          <w:tcPr>
            <w:tcW w:w="2692" w:type="dxa"/>
          </w:tcPr>
          <w:p w14:paraId="09502CE7" w14:textId="77777777" w:rsidR="002E348E" w:rsidRPr="00675E81" w:rsidRDefault="002E348E" w:rsidP="004A65C4">
            <w:pPr>
              <w:pStyle w:val="TableText"/>
              <w:spacing w:before="20" w:after="20"/>
            </w:pPr>
            <w:r w:rsidRPr="00675E81">
              <w:t>Hispanic/Latino</w:t>
            </w:r>
          </w:p>
        </w:tc>
        <w:tc>
          <w:tcPr>
            <w:tcW w:w="990" w:type="dxa"/>
          </w:tcPr>
          <w:p w14:paraId="63D7581B" w14:textId="77777777" w:rsidR="002E348E" w:rsidRPr="00675E81" w:rsidRDefault="002E348E" w:rsidP="004A65C4">
            <w:pPr>
              <w:pStyle w:val="TableTextCentered"/>
              <w:spacing w:before="20" w:after="20"/>
            </w:pPr>
            <w:r w:rsidRPr="00675E81">
              <w:t>67</w:t>
            </w:r>
          </w:p>
        </w:tc>
        <w:tc>
          <w:tcPr>
            <w:tcW w:w="900" w:type="dxa"/>
          </w:tcPr>
          <w:p w14:paraId="575BFADE" w14:textId="77777777" w:rsidR="002E348E" w:rsidRPr="00675E81" w:rsidRDefault="002E348E" w:rsidP="004A65C4">
            <w:pPr>
              <w:pStyle w:val="TableTextCentered"/>
              <w:spacing w:before="20" w:after="20"/>
            </w:pPr>
            <w:r w:rsidRPr="00675E81">
              <w:t>482.6</w:t>
            </w:r>
          </w:p>
        </w:tc>
        <w:tc>
          <w:tcPr>
            <w:tcW w:w="900" w:type="dxa"/>
          </w:tcPr>
          <w:p w14:paraId="7EB40889" w14:textId="77777777" w:rsidR="002E348E" w:rsidRPr="00675E81" w:rsidRDefault="002E348E" w:rsidP="004A65C4">
            <w:pPr>
              <w:pStyle w:val="TableTextCentered"/>
              <w:spacing w:before="20" w:after="20"/>
            </w:pPr>
            <w:r w:rsidRPr="00675E81">
              <w:t>481.0</w:t>
            </w:r>
          </w:p>
        </w:tc>
        <w:tc>
          <w:tcPr>
            <w:tcW w:w="900" w:type="dxa"/>
          </w:tcPr>
          <w:p w14:paraId="5BB87391" w14:textId="77777777" w:rsidR="002E348E" w:rsidRPr="00675E81" w:rsidRDefault="002E348E" w:rsidP="004A65C4">
            <w:pPr>
              <w:pStyle w:val="TableTextCentered"/>
              <w:spacing w:before="20" w:after="20"/>
            </w:pPr>
            <w:r w:rsidRPr="00675E81">
              <w:t>478.3</w:t>
            </w:r>
          </w:p>
        </w:tc>
        <w:tc>
          <w:tcPr>
            <w:tcW w:w="882" w:type="dxa"/>
          </w:tcPr>
          <w:p w14:paraId="4E366EFF" w14:textId="77777777" w:rsidR="002E348E" w:rsidRPr="00675E81" w:rsidRDefault="002E348E" w:rsidP="004A65C4">
            <w:pPr>
              <w:pStyle w:val="TableText"/>
              <w:tabs>
                <w:tab w:val="decimal" w:pos="405"/>
              </w:tabs>
              <w:spacing w:before="20" w:after="20"/>
            </w:pPr>
            <w:r w:rsidRPr="00675E81">
              <w:rPr>
                <w:rFonts w:cs="Calibri"/>
              </w:rPr>
              <w:t>-4.3</w:t>
            </w:r>
          </w:p>
        </w:tc>
        <w:tc>
          <w:tcPr>
            <w:tcW w:w="1040" w:type="dxa"/>
          </w:tcPr>
          <w:p w14:paraId="194D0701" w14:textId="77777777" w:rsidR="002E348E" w:rsidRPr="00675E81" w:rsidRDefault="002E348E" w:rsidP="004A65C4">
            <w:pPr>
              <w:pStyle w:val="TableTextCentered"/>
              <w:spacing w:before="20" w:after="20"/>
            </w:pPr>
            <w:r w:rsidRPr="00675E81">
              <w:t>476.5</w:t>
            </w:r>
          </w:p>
        </w:tc>
        <w:tc>
          <w:tcPr>
            <w:tcW w:w="1040" w:type="dxa"/>
          </w:tcPr>
          <w:p w14:paraId="3B126716" w14:textId="77777777" w:rsidR="002E348E" w:rsidRPr="00675E81" w:rsidRDefault="002E348E" w:rsidP="004A65C4">
            <w:pPr>
              <w:pStyle w:val="TableText"/>
              <w:tabs>
                <w:tab w:val="decimal" w:pos="397"/>
              </w:tabs>
              <w:spacing w:before="20" w:after="20"/>
            </w:pPr>
            <w:r w:rsidRPr="00675E81">
              <w:rPr>
                <w:rFonts w:cs="Calibri"/>
              </w:rPr>
              <w:t>1.8</w:t>
            </w:r>
          </w:p>
        </w:tc>
      </w:tr>
      <w:tr w:rsidR="004A65C4" w:rsidRPr="00675E81" w14:paraId="7DFF2CD9" w14:textId="77777777" w:rsidTr="00915CCB">
        <w:trPr>
          <w:cnfStyle w:val="000000100000" w:firstRow="0" w:lastRow="0" w:firstColumn="0" w:lastColumn="0" w:oddVBand="0" w:evenVBand="0" w:oddHBand="1" w:evenHBand="0" w:firstRowFirstColumn="0" w:firstRowLastColumn="0" w:lastRowFirstColumn="0" w:lastRowLastColumn="0"/>
        </w:trPr>
        <w:tc>
          <w:tcPr>
            <w:tcW w:w="2692" w:type="dxa"/>
          </w:tcPr>
          <w:p w14:paraId="2761DD67" w14:textId="544AACFB" w:rsidR="002E348E" w:rsidRPr="00675E81" w:rsidRDefault="002E348E" w:rsidP="004A65C4">
            <w:pPr>
              <w:pStyle w:val="TableText"/>
              <w:spacing w:before="20" w:after="20"/>
            </w:pPr>
            <w:r w:rsidRPr="00675E81">
              <w:t>Multi</w:t>
            </w:r>
            <w:r w:rsidR="00915CCB">
              <w:t>r</w:t>
            </w:r>
            <w:r w:rsidRPr="00675E81">
              <w:t>ace</w:t>
            </w:r>
          </w:p>
        </w:tc>
        <w:tc>
          <w:tcPr>
            <w:tcW w:w="990" w:type="dxa"/>
          </w:tcPr>
          <w:p w14:paraId="707791E1" w14:textId="77777777" w:rsidR="002E348E" w:rsidRPr="00675E81" w:rsidRDefault="002E348E" w:rsidP="004A65C4">
            <w:pPr>
              <w:pStyle w:val="TableTextCentered"/>
              <w:spacing w:before="20" w:after="20"/>
            </w:pPr>
            <w:r w:rsidRPr="00675E81">
              <w:t>20</w:t>
            </w:r>
          </w:p>
        </w:tc>
        <w:tc>
          <w:tcPr>
            <w:tcW w:w="900" w:type="dxa"/>
          </w:tcPr>
          <w:p w14:paraId="3624604C" w14:textId="77777777" w:rsidR="002E348E" w:rsidRPr="00675E81" w:rsidRDefault="002E348E" w:rsidP="004A65C4">
            <w:pPr>
              <w:pStyle w:val="TableTextCentered"/>
              <w:spacing w:before="20" w:after="20"/>
            </w:pPr>
            <w:r w:rsidRPr="00675E81">
              <w:t>495.5</w:t>
            </w:r>
          </w:p>
        </w:tc>
        <w:tc>
          <w:tcPr>
            <w:tcW w:w="900" w:type="dxa"/>
          </w:tcPr>
          <w:p w14:paraId="2C8F0B51" w14:textId="77777777" w:rsidR="002E348E" w:rsidRPr="00675E81" w:rsidRDefault="002E348E" w:rsidP="004A65C4">
            <w:pPr>
              <w:pStyle w:val="TableTextCentered"/>
              <w:spacing w:before="20" w:after="20"/>
            </w:pPr>
            <w:r w:rsidRPr="00675E81">
              <w:t>495.7</w:t>
            </w:r>
          </w:p>
        </w:tc>
        <w:tc>
          <w:tcPr>
            <w:tcW w:w="900" w:type="dxa"/>
          </w:tcPr>
          <w:p w14:paraId="06B1F5C0" w14:textId="77777777" w:rsidR="002E348E" w:rsidRPr="00675E81" w:rsidRDefault="002E348E" w:rsidP="004A65C4">
            <w:pPr>
              <w:pStyle w:val="TableTextCentered"/>
              <w:spacing w:before="20" w:after="20"/>
            </w:pPr>
            <w:r w:rsidRPr="00675E81">
              <w:t>488.3</w:t>
            </w:r>
          </w:p>
        </w:tc>
        <w:tc>
          <w:tcPr>
            <w:tcW w:w="882" w:type="dxa"/>
          </w:tcPr>
          <w:p w14:paraId="742D79A0" w14:textId="77777777" w:rsidR="002E348E" w:rsidRPr="00675E81" w:rsidRDefault="002E348E" w:rsidP="004A65C4">
            <w:pPr>
              <w:pStyle w:val="TableText"/>
              <w:tabs>
                <w:tab w:val="decimal" w:pos="405"/>
              </w:tabs>
              <w:spacing w:before="20" w:after="20"/>
            </w:pPr>
            <w:r w:rsidRPr="00675E81">
              <w:rPr>
                <w:rFonts w:cs="Calibri"/>
              </w:rPr>
              <w:t>-7.2</w:t>
            </w:r>
          </w:p>
        </w:tc>
        <w:tc>
          <w:tcPr>
            <w:tcW w:w="1040" w:type="dxa"/>
          </w:tcPr>
          <w:p w14:paraId="0F9FD5C8" w14:textId="77777777" w:rsidR="002E348E" w:rsidRPr="00675E81" w:rsidRDefault="002E348E" w:rsidP="004A65C4">
            <w:pPr>
              <w:pStyle w:val="TableTextCentered"/>
              <w:spacing w:before="20" w:after="20"/>
            </w:pPr>
            <w:r w:rsidRPr="00675E81">
              <w:t>492.1</w:t>
            </w:r>
          </w:p>
        </w:tc>
        <w:tc>
          <w:tcPr>
            <w:tcW w:w="1040" w:type="dxa"/>
          </w:tcPr>
          <w:p w14:paraId="01D90771" w14:textId="77777777" w:rsidR="002E348E" w:rsidRPr="00675E81" w:rsidRDefault="002E348E" w:rsidP="004A65C4">
            <w:pPr>
              <w:pStyle w:val="TableText"/>
              <w:tabs>
                <w:tab w:val="decimal" w:pos="397"/>
              </w:tabs>
              <w:spacing w:before="20" w:after="20"/>
            </w:pPr>
            <w:r w:rsidRPr="00675E81">
              <w:rPr>
                <w:rFonts w:cs="Calibri"/>
              </w:rPr>
              <w:t>-3.8</w:t>
            </w:r>
          </w:p>
        </w:tc>
      </w:tr>
      <w:tr w:rsidR="004A65C4" w:rsidRPr="00675E81" w14:paraId="20DEE6B6" w14:textId="77777777" w:rsidTr="00915CCB">
        <w:tc>
          <w:tcPr>
            <w:tcW w:w="2692" w:type="dxa"/>
          </w:tcPr>
          <w:p w14:paraId="416886E2" w14:textId="77777777" w:rsidR="002E348E" w:rsidRPr="00675E81" w:rsidRDefault="002E348E" w:rsidP="004A65C4">
            <w:pPr>
              <w:pStyle w:val="TableText"/>
              <w:spacing w:before="20" w:after="20"/>
            </w:pPr>
            <w:r w:rsidRPr="00675E81">
              <w:t>White</w:t>
            </w:r>
          </w:p>
        </w:tc>
        <w:tc>
          <w:tcPr>
            <w:tcW w:w="990" w:type="dxa"/>
          </w:tcPr>
          <w:p w14:paraId="620B54DB" w14:textId="77777777" w:rsidR="002E348E" w:rsidRPr="00675E81" w:rsidRDefault="002E348E" w:rsidP="004A65C4">
            <w:pPr>
              <w:pStyle w:val="TableTextCentered"/>
              <w:spacing w:before="20" w:after="20"/>
            </w:pPr>
            <w:r w:rsidRPr="00675E81">
              <w:t>813</w:t>
            </w:r>
          </w:p>
        </w:tc>
        <w:tc>
          <w:tcPr>
            <w:tcW w:w="900" w:type="dxa"/>
          </w:tcPr>
          <w:p w14:paraId="67C33DB5" w14:textId="77777777" w:rsidR="002E348E" w:rsidRPr="00675E81" w:rsidRDefault="002E348E" w:rsidP="004A65C4">
            <w:pPr>
              <w:pStyle w:val="TableTextCentered"/>
              <w:spacing w:before="20" w:after="20"/>
            </w:pPr>
            <w:r w:rsidRPr="00675E81">
              <w:t>496.5</w:t>
            </w:r>
          </w:p>
        </w:tc>
        <w:tc>
          <w:tcPr>
            <w:tcW w:w="900" w:type="dxa"/>
          </w:tcPr>
          <w:p w14:paraId="48233506" w14:textId="77777777" w:rsidR="002E348E" w:rsidRPr="00675E81" w:rsidRDefault="002E348E" w:rsidP="004A65C4">
            <w:pPr>
              <w:pStyle w:val="TableTextCentered"/>
              <w:spacing w:before="20" w:after="20"/>
            </w:pPr>
            <w:r w:rsidRPr="00675E81">
              <w:t>496.6</w:t>
            </w:r>
          </w:p>
        </w:tc>
        <w:tc>
          <w:tcPr>
            <w:tcW w:w="900" w:type="dxa"/>
          </w:tcPr>
          <w:p w14:paraId="09B61314" w14:textId="77777777" w:rsidR="002E348E" w:rsidRPr="00675E81" w:rsidRDefault="002E348E" w:rsidP="004A65C4">
            <w:pPr>
              <w:pStyle w:val="TableTextCentered"/>
              <w:spacing w:before="20" w:after="20"/>
            </w:pPr>
            <w:r w:rsidRPr="00675E81">
              <w:t>488.9</w:t>
            </w:r>
          </w:p>
        </w:tc>
        <w:tc>
          <w:tcPr>
            <w:tcW w:w="882" w:type="dxa"/>
          </w:tcPr>
          <w:p w14:paraId="2906AF53" w14:textId="77777777" w:rsidR="002E348E" w:rsidRPr="00675E81" w:rsidRDefault="002E348E" w:rsidP="004A65C4">
            <w:pPr>
              <w:pStyle w:val="TableText"/>
              <w:tabs>
                <w:tab w:val="decimal" w:pos="405"/>
              </w:tabs>
              <w:spacing w:before="20" w:after="20"/>
            </w:pPr>
            <w:r w:rsidRPr="00675E81">
              <w:rPr>
                <w:rFonts w:cs="Calibri"/>
              </w:rPr>
              <w:t>-7.6</w:t>
            </w:r>
          </w:p>
        </w:tc>
        <w:tc>
          <w:tcPr>
            <w:tcW w:w="1040" w:type="dxa"/>
          </w:tcPr>
          <w:p w14:paraId="0080BA74" w14:textId="77777777" w:rsidR="002E348E" w:rsidRPr="00675E81" w:rsidRDefault="002E348E" w:rsidP="004A65C4">
            <w:pPr>
              <w:pStyle w:val="TableTextCentered"/>
              <w:spacing w:before="20" w:after="20"/>
            </w:pPr>
            <w:r w:rsidRPr="00675E81">
              <w:t>494.3</w:t>
            </w:r>
          </w:p>
        </w:tc>
        <w:tc>
          <w:tcPr>
            <w:tcW w:w="1040" w:type="dxa"/>
          </w:tcPr>
          <w:p w14:paraId="657DA990" w14:textId="77777777" w:rsidR="002E348E" w:rsidRPr="00675E81" w:rsidRDefault="002E348E" w:rsidP="004A65C4">
            <w:pPr>
              <w:pStyle w:val="TableText"/>
              <w:tabs>
                <w:tab w:val="decimal" w:pos="397"/>
              </w:tabs>
              <w:spacing w:before="20" w:after="20"/>
            </w:pPr>
            <w:r w:rsidRPr="00675E81">
              <w:rPr>
                <w:rFonts w:cs="Calibri"/>
              </w:rPr>
              <w:t>-5.4</w:t>
            </w:r>
          </w:p>
        </w:tc>
      </w:tr>
      <w:tr w:rsidR="004A65C4" w:rsidRPr="00675E81" w14:paraId="45DA259C" w14:textId="77777777" w:rsidTr="00915CCB">
        <w:trPr>
          <w:cnfStyle w:val="000000100000" w:firstRow="0" w:lastRow="0" w:firstColumn="0" w:lastColumn="0" w:oddVBand="0" w:evenVBand="0" w:oddHBand="1" w:evenHBand="0" w:firstRowFirstColumn="0" w:firstRowLastColumn="0" w:lastRowFirstColumn="0" w:lastRowLastColumn="0"/>
        </w:trPr>
        <w:tc>
          <w:tcPr>
            <w:tcW w:w="2692" w:type="dxa"/>
          </w:tcPr>
          <w:p w14:paraId="22459A8D" w14:textId="1E4DD77B" w:rsidR="002E348E" w:rsidRPr="00675E81" w:rsidRDefault="002E348E" w:rsidP="004A65C4">
            <w:pPr>
              <w:pStyle w:val="TableText"/>
              <w:spacing w:before="20" w:after="20"/>
            </w:pPr>
            <w:r w:rsidRPr="00675E81">
              <w:t xml:space="preserve">High </w:t>
            </w:r>
            <w:r w:rsidR="00915CCB">
              <w:t>n</w:t>
            </w:r>
            <w:r w:rsidRPr="00675E81">
              <w:t>eed</w:t>
            </w:r>
          </w:p>
        </w:tc>
        <w:tc>
          <w:tcPr>
            <w:tcW w:w="990" w:type="dxa"/>
          </w:tcPr>
          <w:p w14:paraId="6346E32B" w14:textId="77777777" w:rsidR="002E348E" w:rsidRPr="00675E81" w:rsidRDefault="002E348E" w:rsidP="004A65C4">
            <w:pPr>
              <w:pStyle w:val="TableTextCentered"/>
              <w:spacing w:before="20" w:after="20"/>
            </w:pPr>
            <w:r w:rsidRPr="00675E81">
              <w:t>382</w:t>
            </w:r>
          </w:p>
        </w:tc>
        <w:tc>
          <w:tcPr>
            <w:tcW w:w="900" w:type="dxa"/>
          </w:tcPr>
          <w:p w14:paraId="3185E18E" w14:textId="77777777" w:rsidR="002E348E" w:rsidRPr="00675E81" w:rsidRDefault="002E348E" w:rsidP="004A65C4">
            <w:pPr>
              <w:pStyle w:val="TableTextCentered"/>
              <w:spacing w:before="20" w:after="20"/>
            </w:pPr>
            <w:r w:rsidRPr="00675E81">
              <w:t>484.1</w:t>
            </w:r>
          </w:p>
        </w:tc>
        <w:tc>
          <w:tcPr>
            <w:tcW w:w="900" w:type="dxa"/>
          </w:tcPr>
          <w:p w14:paraId="782AE4DE" w14:textId="77777777" w:rsidR="002E348E" w:rsidRPr="00675E81" w:rsidRDefault="002E348E" w:rsidP="004A65C4">
            <w:pPr>
              <w:pStyle w:val="TableTextCentered"/>
              <w:spacing w:before="20" w:after="20"/>
            </w:pPr>
            <w:r w:rsidRPr="00675E81">
              <w:t>484.2</w:t>
            </w:r>
          </w:p>
        </w:tc>
        <w:tc>
          <w:tcPr>
            <w:tcW w:w="900" w:type="dxa"/>
          </w:tcPr>
          <w:p w14:paraId="209B0226" w14:textId="77777777" w:rsidR="002E348E" w:rsidRPr="00675E81" w:rsidRDefault="002E348E" w:rsidP="004A65C4">
            <w:pPr>
              <w:pStyle w:val="TableTextCentered"/>
              <w:spacing w:before="20" w:after="20"/>
            </w:pPr>
            <w:r w:rsidRPr="00675E81">
              <w:t>479.2</w:t>
            </w:r>
          </w:p>
        </w:tc>
        <w:tc>
          <w:tcPr>
            <w:tcW w:w="882" w:type="dxa"/>
          </w:tcPr>
          <w:p w14:paraId="75AE3C0D" w14:textId="77777777" w:rsidR="002E348E" w:rsidRPr="00675E81" w:rsidRDefault="002E348E" w:rsidP="004A65C4">
            <w:pPr>
              <w:pStyle w:val="TableText"/>
              <w:tabs>
                <w:tab w:val="decimal" w:pos="405"/>
              </w:tabs>
              <w:spacing w:before="20" w:after="20"/>
            </w:pPr>
            <w:r w:rsidRPr="00675E81">
              <w:rPr>
                <w:rFonts w:cs="Calibri"/>
              </w:rPr>
              <w:t>-4.9</w:t>
            </w:r>
          </w:p>
        </w:tc>
        <w:tc>
          <w:tcPr>
            <w:tcW w:w="1040" w:type="dxa"/>
          </w:tcPr>
          <w:p w14:paraId="3842AD2B" w14:textId="77777777" w:rsidR="002E348E" w:rsidRPr="00675E81" w:rsidRDefault="002E348E" w:rsidP="004A65C4">
            <w:pPr>
              <w:pStyle w:val="TableTextCentered"/>
              <w:spacing w:before="20" w:after="20"/>
            </w:pPr>
            <w:r w:rsidRPr="00675E81">
              <w:t>479.0</w:t>
            </w:r>
          </w:p>
        </w:tc>
        <w:tc>
          <w:tcPr>
            <w:tcW w:w="1040" w:type="dxa"/>
          </w:tcPr>
          <w:p w14:paraId="70FA1A91" w14:textId="77777777" w:rsidR="002E348E" w:rsidRPr="00675E81" w:rsidRDefault="002E348E" w:rsidP="004A65C4">
            <w:pPr>
              <w:pStyle w:val="TableText"/>
              <w:tabs>
                <w:tab w:val="decimal" w:pos="397"/>
              </w:tabs>
              <w:spacing w:before="20" w:after="20"/>
            </w:pPr>
            <w:r w:rsidRPr="00675E81">
              <w:rPr>
                <w:rFonts w:cs="Calibri"/>
              </w:rPr>
              <w:t>0.2</w:t>
            </w:r>
          </w:p>
        </w:tc>
      </w:tr>
      <w:tr w:rsidR="004A65C4" w:rsidRPr="00675E81" w14:paraId="219AA052" w14:textId="77777777" w:rsidTr="00915CCB">
        <w:tc>
          <w:tcPr>
            <w:tcW w:w="2692" w:type="dxa"/>
          </w:tcPr>
          <w:p w14:paraId="5CE1B21A" w14:textId="2B505E5B" w:rsidR="002E348E" w:rsidRPr="00675E81" w:rsidRDefault="00037239" w:rsidP="004A65C4">
            <w:pPr>
              <w:pStyle w:val="TableText"/>
              <w:spacing w:before="20" w:after="20"/>
            </w:pPr>
            <w:r>
              <w:t>Economically disadvantaged</w:t>
            </w:r>
          </w:p>
        </w:tc>
        <w:tc>
          <w:tcPr>
            <w:tcW w:w="990" w:type="dxa"/>
          </w:tcPr>
          <w:p w14:paraId="597A86E1" w14:textId="77777777" w:rsidR="002E348E" w:rsidRPr="00675E81" w:rsidRDefault="002E348E" w:rsidP="004A65C4">
            <w:pPr>
              <w:pStyle w:val="TableTextCentered"/>
              <w:spacing w:before="20" w:after="20"/>
            </w:pPr>
            <w:r w:rsidRPr="00675E81">
              <w:t>247</w:t>
            </w:r>
          </w:p>
        </w:tc>
        <w:tc>
          <w:tcPr>
            <w:tcW w:w="900" w:type="dxa"/>
          </w:tcPr>
          <w:p w14:paraId="4C95541B" w14:textId="77777777" w:rsidR="002E348E" w:rsidRPr="00675E81" w:rsidRDefault="002E348E" w:rsidP="004A65C4">
            <w:pPr>
              <w:pStyle w:val="TableTextCentered"/>
              <w:spacing w:before="20" w:after="20"/>
            </w:pPr>
            <w:r w:rsidRPr="00675E81">
              <w:t>487.2</w:t>
            </w:r>
          </w:p>
        </w:tc>
        <w:tc>
          <w:tcPr>
            <w:tcW w:w="900" w:type="dxa"/>
          </w:tcPr>
          <w:p w14:paraId="17C87F01" w14:textId="77777777" w:rsidR="002E348E" w:rsidRPr="00675E81" w:rsidRDefault="002E348E" w:rsidP="004A65C4">
            <w:pPr>
              <w:pStyle w:val="TableTextCentered"/>
              <w:spacing w:before="20" w:after="20"/>
            </w:pPr>
            <w:r w:rsidRPr="00675E81">
              <w:t>488.2</w:t>
            </w:r>
          </w:p>
        </w:tc>
        <w:tc>
          <w:tcPr>
            <w:tcW w:w="900" w:type="dxa"/>
          </w:tcPr>
          <w:p w14:paraId="01BD121F" w14:textId="77777777" w:rsidR="002E348E" w:rsidRPr="00675E81" w:rsidRDefault="002E348E" w:rsidP="004A65C4">
            <w:pPr>
              <w:pStyle w:val="TableTextCentered"/>
              <w:spacing w:before="20" w:after="20"/>
            </w:pPr>
            <w:r w:rsidRPr="00675E81">
              <w:t>480.4</w:t>
            </w:r>
          </w:p>
        </w:tc>
        <w:tc>
          <w:tcPr>
            <w:tcW w:w="882" w:type="dxa"/>
          </w:tcPr>
          <w:p w14:paraId="4D6CF10C" w14:textId="77777777" w:rsidR="002E348E" w:rsidRPr="00675E81" w:rsidRDefault="002E348E" w:rsidP="004A65C4">
            <w:pPr>
              <w:pStyle w:val="TableText"/>
              <w:tabs>
                <w:tab w:val="decimal" w:pos="405"/>
              </w:tabs>
              <w:spacing w:before="20" w:after="20"/>
            </w:pPr>
            <w:r w:rsidRPr="00675E81">
              <w:rPr>
                <w:rFonts w:cs="Calibri"/>
              </w:rPr>
              <w:t>-6.8</w:t>
            </w:r>
          </w:p>
        </w:tc>
        <w:tc>
          <w:tcPr>
            <w:tcW w:w="1040" w:type="dxa"/>
          </w:tcPr>
          <w:p w14:paraId="676845A2" w14:textId="77777777" w:rsidR="002E348E" w:rsidRPr="00675E81" w:rsidRDefault="002E348E" w:rsidP="004A65C4">
            <w:pPr>
              <w:pStyle w:val="TableTextCentered"/>
              <w:spacing w:before="20" w:after="20"/>
            </w:pPr>
            <w:r w:rsidRPr="00675E81">
              <w:t>477.4</w:t>
            </w:r>
          </w:p>
        </w:tc>
        <w:tc>
          <w:tcPr>
            <w:tcW w:w="1040" w:type="dxa"/>
          </w:tcPr>
          <w:p w14:paraId="26443464" w14:textId="77777777" w:rsidR="002E348E" w:rsidRPr="00675E81" w:rsidRDefault="002E348E" w:rsidP="004A65C4">
            <w:pPr>
              <w:pStyle w:val="TableText"/>
              <w:tabs>
                <w:tab w:val="decimal" w:pos="397"/>
              </w:tabs>
              <w:spacing w:before="20" w:after="20"/>
            </w:pPr>
            <w:r w:rsidRPr="00675E81">
              <w:rPr>
                <w:rFonts w:cs="Calibri"/>
              </w:rPr>
              <w:t>3.0</w:t>
            </w:r>
          </w:p>
        </w:tc>
      </w:tr>
      <w:tr w:rsidR="004A65C4" w:rsidRPr="00675E81" w14:paraId="551733A8" w14:textId="77777777" w:rsidTr="00915CCB">
        <w:trPr>
          <w:cnfStyle w:val="000000100000" w:firstRow="0" w:lastRow="0" w:firstColumn="0" w:lastColumn="0" w:oddVBand="0" w:evenVBand="0" w:oddHBand="1" w:evenHBand="0" w:firstRowFirstColumn="0" w:firstRowLastColumn="0" w:lastRowFirstColumn="0" w:lastRowLastColumn="0"/>
        </w:trPr>
        <w:tc>
          <w:tcPr>
            <w:tcW w:w="2692" w:type="dxa"/>
          </w:tcPr>
          <w:p w14:paraId="440521E9" w14:textId="45408646" w:rsidR="002E348E" w:rsidRPr="00675E81" w:rsidRDefault="002E348E" w:rsidP="004A65C4">
            <w:pPr>
              <w:pStyle w:val="TableText"/>
              <w:spacing w:before="20" w:after="20"/>
            </w:pPr>
            <w:r w:rsidRPr="00675E81">
              <w:t>EL</w:t>
            </w:r>
            <w:r w:rsidR="00915CCB">
              <w:t>s</w:t>
            </w:r>
            <w:r w:rsidRPr="00675E81">
              <w:t xml:space="preserve"> and </w:t>
            </w:r>
            <w:r w:rsidR="00915CCB">
              <w:t>f</w:t>
            </w:r>
            <w:r w:rsidRPr="00675E81">
              <w:t>ormer EL</w:t>
            </w:r>
            <w:r w:rsidR="00915CCB">
              <w:t>s</w:t>
            </w:r>
          </w:p>
        </w:tc>
        <w:tc>
          <w:tcPr>
            <w:tcW w:w="990" w:type="dxa"/>
          </w:tcPr>
          <w:p w14:paraId="13F2C35C" w14:textId="77777777" w:rsidR="002E348E" w:rsidRPr="00675E81" w:rsidRDefault="002E348E" w:rsidP="004A65C4">
            <w:pPr>
              <w:pStyle w:val="TableTextCentered"/>
              <w:spacing w:before="20" w:after="20"/>
            </w:pPr>
            <w:r w:rsidRPr="00675E81">
              <w:t>39</w:t>
            </w:r>
          </w:p>
        </w:tc>
        <w:tc>
          <w:tcPr>
            <w:tcW w:w="900" w:type="dxa"/>
          </w:tcPr>
          <w:p w14:paraId="633D607C" w14:textId="77777777" w:rsidR="002E348E" w:rsidRPr="00675E81" w:rsidRDefault="002E348E" w:rsidP="004A65C4">
            <w:pPr>
              <w:pStyle w:val="TableTextCentered"/>
              <w:spacing w:before="20" w:after="20"/>
            </w:pPr>
            <w:r w:rsidRPr="00675E81">
              <w:t>485.9</w:t>
            </w:r>
          </w:p>
        </w:tc>
        <w:tc>
          <w:tcPr>
            <w:tcW w:w="900" w:type="dxa"/>
          </w:tcPr>
          <w:p w14:paraId="44AB5A80" w14:textId="77777777" w:rsidR="002E348E" w:rsidRPr="00675E81" w:rsidRDefault="002E348E" w:rsidP="004A65C4">
            <w:pPr>
              <w:pStyle w:val="TableTextCentered"/>
              <w:spacing w:before="20" w:after="20"/>
            </w:pPr>
            <w:r w:rsidRPr="00675E81">
              <w:t>480.4</w:t>
            </w:r>
          </w:p>
        </w:tc>
        <w:tc>
          <w:tcPr>
            <w:tcW w:w="900" w:type="dxa"/>
          </w:tcPr>
          <w:p w14:paraId="7CBBB816" w14:textId="77777777" w:rsidR="002E348E" w:rsidRPr="00675E81" w:rsidRDefault="002E348E" w:rsidP="004A65C4">
            <w:pPr>
              <w:pStyle w:val="TableTextCentered"/>
              <w:spacing w:before="20" w:after="20"/>
            </w:pPr>
            <w:r w:rsidRPr="00675E81">
              <w:t>486.2</w:t>
            </w:r>
          </w:p>
        </w:tc>
        <w:tc>
          <w:tcPr>
            <w:tcW w:w="882" w:type="dxa"/>
          </w:tcPr>
          <w:p w14:paraId="48923128" w14:textId="77777777" w:rsidR="002E348E" w:rsidRPr="00675E81" w:rsidRDefault="002E348E" w:rsidP="004A65C4">
            <w:pPr>
              <w:pStyle w:val="TableText"/>
              <w:tabs>
                <w:tab w:val="decimal" w:pos="405"/>
              </w:tabs>
              <w:spacing w:before="20" w:after="20"/>
            </w:pPr>
            <w:r w:rsidRPr="00675E81">
              <w:rPr>
                <w:rFonts w:cs="Calibri"/>
              </w:rPr>
              <w:t>0.3</w:t>
            </w:r>
          </w:p>
        </w:tc>
        <w:tc>
          <w:tcPr>
            <w:tcW w:w="1040" w:type="dxa"/>
          </w:tcPr>
          <w:p w14:paraId="2B74AD77" w14:textId="77777777" w:rsidR="002E348E" w:rsidRPr="00675E81" w:rsidRDefault="002E348E" w:rsidP="004A65C4">
            <w:pPr>
              <w:pStyle w:val="TableTextCentered"/>
              <w:spacing w:before="20" w:after="20"/>
            </w:pPr>
            <w:r w:rsidRPr="00675E81">
              <w:t>477.8</w:t>
            </w:r>
          </w:p>
        </w:tc>
        <w:tc>
          <w:tcPr>
            <w:tcW w:w="1040" w:type="dxa"/>
          </w:tcPr>
          <w:p w14:paraId="362F7138" w14:textId="77777777" w:rsidR="002E348E" w:rsidRPr="00675E81" w:rsidRDefault="002E348E" w:rsidP="004A65C4">
            <w:pPr>
              <w:pStyle w:val="TableText"/>
              <w:tabs>
                <w:tab w:val="decimal" w:pos="397"/>
              </w:tabs>
              <w:spacing w:before="20" w:after="20"/>
            </w:pPr>
            <w:r w:rsidRPr="00675E81">
              <w:rPr>
                <w:rFonts w:cs="Calibri"/>
              </w:rPr>
              <w:t>8.4</w:t>
            </w:r>
          </w:p>
        </w:tc>
      </w:tr>
      <w:tr w:rsidR="004A65C4" w:rsidRPr="00675E81" w14:paraId="23E5C560" w14:textId="77777777" w:rsidTr="00915CCB">
        <w:tc>
          <w:tcPr>
            <w:tcW w:w="2692" w:type="dxa"/>
          </w:tcPr>
          <w:p w14:paraId="7625845A" w14:textId="576C14A1" w:rsidR="002E348E" w:rsidRPr="00675E81" w:rsidRDefault="00BD0B1A" w:rsidP="004A65C4">
            <w:pPr>
              <w:pStyle w:val="TableText"/>
              <w:spacing w:before="20" w:after="20"/>
            </w:pPr>
            <w:r>
              <w:t>Students with disabilities</w:t>
            </w:r>
          </w:p>
        </w:tc>
        <w:tc>
          <w:tcPr>
            <w:tcW w:w="990" w:type="dxa"/>
          </w:tcPr>
          <w:p w14:paraId="1853661C" w14:textId="77777777" w:rsidR="002E348E" w:rsidRPr="00675E81" w:rsidRDefault="002E348E" w:rsidP="004A65C4">
            <w:pPr>
              <w:pStyle w:val="TableTextCentered"/>
              <w:spacing w:before="20" w:after="20"/>
            </w:pPr>
            <w:r w:rsidRPr="00675E81">
              <w:t>201</w:t>
            </w:r>
          </w:p>
        </w:tc>
        <w:tc>
          <w:tcPr>
            <w:tcW w:w="900" w:type="dxa"/>
          </w:tcPr>
          <w:p w14:paraId="52810BEC" w14:textId="77777777" w:rsidR="002E348E" w:rsidRPr="00675E81" w:rsidRDefault="002E348E" w:rsidP="004A65C4">
            <w:pPr>
              <w:pStyle w:val="TableTextCentered"/>
              <w:spacing w:before="20" w:after="20"/>
            </w:pPr>
            <w:r w:rsidRPr="00675E81">
              <w:t>476.7</w:t>
            </w:r>
          </w:p>
        </w:tc>
        <w:tc>
          <w:tcPr>
            <w:tcW w:w="900" w:type="dxa"/>
          </w:tcPr>
          <w:p w14:paraId="3BB34F13" w14:textId="77777777" w:rsidR="002E348E" w:rsidRPr="00675E81" w:rsidRDefault="002E348E" w:rsidP="004A65C4">
            <w:pPr>
              <w:pStyle w:val="TableTextCentered"/>
              <w:spacing w:before="20" w:after="20"/>
            </w:pPr>
            <w:r w:rsidRPr="00675E81">
              <w:t>475.1</w:t>
            </w:r>
          </w:p>
        </w:tc>
        <w:tc>
          <w:tcPr>
            <w:tcW w:w="900" w:type="dxa"/>
          </w:tcPr>
          <w:p w14:paraId="68ED6CC8" w14:textId="77777777" w:rsidR="002E348E" w:rsidRPr="00675E81" w:rsidRDefault="002E348E" w:rsidP="004A65C4">
            <w:pPr>
              <w:pStyle w:val="TableTextCentered"/>
              <w:spacing w:before="20" w:after="20"/>
            </w:pPr>
            <w:r w:rsidRPr="00675E81">
              <w:t>473.0</w:t>
            </w:r>
          </w:p>
        </w:tc>
        <w:tc>
          <w:tcPr>
            <w:tcW w:w="882" w:type="dxa"/>
          </w:tcPr>
          <w:p w14:paraId="77732F89" w14:textId="77777777" w:rsidR="002E348E" w:rsidRPr="00675E81" w:rsidRDefault="002E348E" w:rsidP="004A65C4">
            <w:pPr>
              <w:pStyle w:val="TableText"/>
              <w:tabs>
                <w:tab w:val="decimal" w:pos="405"/>
              </w:tabs>
              <w:spacing w:before="20" w:after="20"/>
              <w:rPr>
                <w:rFonts w:cs="Calibri"/>
              </w:rPr>
            </w:pPr>
            <w:r w:rsidRPr="00675E81">
              <w:rPr>
                <w:rFonts w:cs="Calibri"/>
              </w:rPr>
              <w:t>-3.7</w:t>
            </w:r>
          </w:p>
        </w:tc>
        <w:tc>
          <w:tcPr>
            <w:tcW w:w="1040" w:type="dxa"/>
          </w:tcPr>
          <w:p w14:paraId="18F396C7" w14:textId="77777777" w:rsidR="002E348E" w:rsidRPr="00675E81" w:rsidRDefault="002E348E" w:rsidP="004A65C4">
            <w:pPr>
              <w:pStyle w:val="TableTextCentered"/>
              <w:spacing w:before="20" w:after="20"/>
            </w:pPr>
            <w:r w:rsidRPr="00675E81">
              <w:t>472.5</w:t>
            </w:r>
          </w:p>
        </w:tc>
        <w:tc>
          <w:tcPr>
            <w:tcW w:w="1040" w:type="dxa"/>
          </w:tcPr>
          <w:p w14:paraId="53EC1B72" w14:textId="77777777" w:rsidR="002E348E" w:rsidRPr="00675E81" w:rsidRDefault="002E348E" w:rsidP="004A65C4">
            <w:pPr>
              <w:pStyle w:val="TableText"/>
              <w:tabs>
                <w:tab w:val="decimal" w:pos="397"/>
              </w:tabs>
              <w:spacing w:before="20" w:after="20"/>
              <w:rPr>
                <w:rFonts w:cs="Calibri"/>
              </w:rPr>
            </w:pPr>
            <w:r w:rsidRPr="00675E81">
              <w:rPr>
                <w:rFonts w:cs="Calibri"/>
              </w:rPr>
              <w:t>0.5</w:t>
            </w:r>
          </w:p>
        </w:tc>
      </w:tr>
    </w:tbl>
    <w:p w14:paraId="40D1A900" w14:textId="5F4CBB2D" w:rsidR="002E348E" w:rsidRPr="009B2060" w:rsidRDefault="00915CCB" w:rsidP="004A65C4">
      <w:pPr>
        <w:pStyle w:val="TableNote"/>
        <w:rPr>
          <w:rFonts w:eastAsia="Calibri"/>
        </w:rPr>
      </w:pPr>
      <w:r>
        <w:rPr>
          <w:rFonts w:eastAsia="Calibri"/>
          <w:i/>
          <w:iCs/>
        </w:rPr>
        <w:t xml:space="preserve">Note. </w:t>
      </w:r>
      <w:r w:rsidR="002E348E" w:rsidRPr="00E31A86">
        <w:rPr>
          <w:rFonts w:eastAsia="Calibri"/>
        </w:rPr>
        <w:t>Next Generation MCAS Achievement Levels: 440-469 Not Meeting Expectations; 470-499 Partially Meeting Expectations; 500-529 Meeting Expectations; 530-560 Exceeding Expectations</w:t>
      </w:r>
      <w:r>
        <w:rPr>
          <w:rFonts w:eastAsia="Calibri"/>
        </w:rPr>
        <w:t>.</w:t>
      </w:r>
    </w:p>
    <w:p w14:paraId="1B317E23" w14:textId="4F666CA3" w:rsidR="002E348E" w:rsidRPr="008203F9" w:rsidRDefault="002E348E" w:rsidP="004A65C4">
      <w:pPr>
        <w:pStyle w:val="TableTitle0"/>
      </w:pPr>
      <w:r w:rsidRPr="008203F9">
        <w:t xml:space="preserve">Table </w:t>
      </w:r>
      <w:r w:rsidR="004A65C4">
        <w:t>E3.</w:t>
      </w:r>
      <w:r w:rsidRPr="008203F9">
        <w:t xml:space="preserve"> Bellingham Public Schools</w:t>
      </w:r>
      <w:r w:rsidR="004A65C4">
        <w:t xml:space="preserve">: </w:t>
      </w:r>
      <w:r w:rsidRPr="008203F9">
        <w:t>Next-Generation MCAS ELA Percent</w:t>
      </w:r>
      <w:r w:rsidR="008335C3">
        <w:t>age</w:t>
      </w:r>
      <w:r w:rsidRPr="008203F9">
        <w:t xml:space="preserve"> Meeting or Exceeding Expectations in Grades 3-8, 2018</w:t>
      </w:r>
      <w:r w:rsidR="00903C46">
        <w:softHyphen/>
        <w:t>-</w:t>
      </w:r>
      <w:r w:rsidRPr="008203F9">
        <w:t>2021</w:t>
      </w:r>
    </w:p>
    <w:tbl>
      <w:tblPr>
        <w:tblStyle w:val="MSVTable11"/>
        <w:tblW w:w="5000" w:type="pct"/>
        <w:tblLook w:val="00A0" w:firstRow="1" w:lastRow="0" w:firstColumn="1" w:lastColumn="0" w:noHBand="0" w:noVBand="0"/>
      </w:tblPr>
      <w:tblGrid>
        <w:gridCol w:w="2152"/>
        <w:gridCol w:w="1027"/>
        <w:gridCol w:w="1027"/>
        <w:gridCol w:w="1028"/>
        <w:gridCol w:w="1027"/>
        <w:gridCol w:w="1028"/>
        <w:gridCol w:w="1027"/>
        <w:gridCol w:w="1028"/>
      </w:tblGrid>
      <w:tr w:rsidR="004A65C4" w:rsidRPr="008203F9" w14:paraId="065C8E58" w14:textId="77777777" w:rsidTr="00310687">
        <w:trPr>
          <w:cnfStyle w:val="100000000000" w:firstRow="1" w:lastRow="0" w:firstColumn="0" w:lastColumn="0" w:oddVBand="0" w:evenVBand="0" w:oddHBand="0" w:evenHBand="0" w:firstRowFirstColumn="0" w:firstRowLastColumn="0" w:lastRowFirstColumn="0" w:lastRowLastColumn="0"/>
        </w:trPr>
        <w:tc>
          <w:tcPr>
            <w:tcW w:w="2152" w:type="dxa"/>
            <w:vAlign w:val="center"/>
          </w:tcPr>
          <w:p w14:paraId="54C0B4D1" w14:textId="77777777" w:rsidR="002E348E" w:rsidRPr="004A65C4" w:rsidRDefault="002E348E" w:rsidP="00310687">
            <w:pPr>
              <w:pStyle w:val="TableColHeadingCenter"/>
            </w:pPr>
            <w:r w:rsidRPr="004A65C4">
              <w:t>Group</w:t>
            </w:r>
          </w:p>
        </w:tc>
        <w:tc>
          <w:tcPr>
            <w:tcW w:w="1027" w:type="dxa"/>
            <w:vAlign w:val="center"/>
          </w:tcPr>
          <w:p w14:paraId="7FE5A74A" w14:textId="77777777" w:rsidR="002E348E" w:rsidRPr="004A65C4" w:rsidRDefault="002E348E" w:rsidP="00310687">
            <w:pPr>
              <w:pStyle w:val="TableColHeadingCenter"/>
            </w:pPr>
            <w:r w:rsidRPr="007C4014">
              <w:rPr>
                <w:i/>
                <w:iCs/>
              </w:rPr>
              <w:t>N</w:t>
            </w:r>
            <w:r w:rsidRPr="004A65C4">
              <w:t xml:space="preserve"> (2021)</w:t>
            </w:r>
          </w:p>
        </w:tc>
        <w:tc>
          <w:tcPr>
            <w:tcW w:w="1027" w:type="dxa"/>
            <w:vAlign w:val="center"/>
          </w:tcPr>
          <w:p w14:paraId="284FBB45" w14:textId="77777777" w:rsidR="002E348E" w:rsidRPr="004A65C4" w:rsidRDefault="002E348E" w:rsidP="00310687">
            <w:pPr>
              <w:pStyle w:val="TableColHeadingCenter"/>
            </w:pPr>
            <w:r w:rsidRPr="004A65C4">
              <w:t>2018</w:t>
            </w:r>
          </w:p>
        </w:tc>
        <w:tc>
          <w:tcPr>
            <w:tcW w:w="1028" w:type="dxa"/>
            <w:vAlign w:val="center"/>
          </w:tcPr>
          <w:p w14:paraId="15D00370" w14:textId="77777777" w:rsidR="002E348E" w:rsidRPr="004A65C4" w:rsidRDefault="002E348E" w:rsidP="00310687">
            <w:pPr>
              <w:pStyle w:val="TableColHeadingCenter"/>
            </w:pPr>
            <w:r w:rsidRPr="004A65C4">
              <w:t>2019</w:t>
            </w:r>
          </w:p>
        </w:tc>
        <w:tc>
          <w:tcPr>
            <w:tcW w:w="1027" w:type="dxa"/>
            <w:vAlign w:val="center"/>
          </w:tcPr>
          <w:p w14:paraId="68208A18" w14:textId="77777777" w:rsidR="002E348E" w:rsidRPr="004A65C4" w:rsidRDefault="002E348E" w:rsidP="00310687">
            <w:pPr>
              <w:pStyle w:val="TableColHeadingCenter"/>
            </w:pPr>
            <w:r w:rsidRPr="004A65C4">
              <w:t>2021</w:t>
            </w:r>
          </w:p>
        </w:tc>
        <w:tc>
          <w:tcPr>
            <w:tcW w:w="1028" w:type="dxa"/>
            <w:vAlign w:val="center"/>
          </w:tcPr>
          <w:p w14:paraId="435EB394" w14:textId="77777777" w:rsidR="002E348E" w:rsidRPr="004A65C4" w:rsidRDefault="002E348E" w:rsidP="00310687">
            <w:pPr>
              <w:pStyle w:val="TableColHeadingCenter"/>
            </w:pPr>
            <w:r w:rsidRPr="004A65C4">
              <w:t>Change</w:t>
            </w:r>
          </w:p>
        </w:tc>
        <w:tc>
          <w:tcPr>
            <w:tcW w:w="1027" w:type="dxa"/>
            <w:vAlign w:val="center"/>
          </w:tcPr>
          <w:p w14:paraId="231C0E15" w14:textId="77777777" w:rsidR="002E348E" w:rsidRPr="004A65C4" w:rsidRDefault="002E348E" w:rsidP="00310687">
            <w:pPr>
              <w:pStyle w:val="TableColHeadingCenter"/>
            </w:pPr>
            <w:r w:rsidRPr="004A65C4">
              <w:t>State (2021)</w:t>
            </w:r>
          </w:p>
        </w:tc>
        <w:tc>
          <w:tcPr>
            <w:tcW w:w="1028" w:type="dxa"/>
            <w:vAlign w:val="center"/>
          </w:tcPr>
          <w:p w14:paraId="065502E4" w14:textId="27627784" w:rsidR="002E348E" w:rsidRPr="004A65C4" w:rsidRDefault="002E348E" w:rsidP="00310687">
            <w:pPr>
              <w:pStyle w:val="TableColHeadingCenter"/>
            </w:pPr>
            <w:r w:rsidRPr="004A65C4">
              <w:t>Above/</w:t>
            </w:r>
            <w:r w:rsidR="004A65C4">
              <w:br/>
            </w:r>
            <w:r w:rsidR="007C4014">
              <w:t>b</w:t>
            </w:r>
            <w:r w:rsidRPr="004A65C4">
              <w:t>elow</w:t>
            </w:r>
          </w:p>
        </w:tc>
      </w:tr>
      <w:tr w:rsidR="004A65C4" w:rsidRPr="008203F9" w14:paraId="466BC788" w14:textId="77777777" w:rsidTr="00310687">
        <w:trPr>
          <w:cnfStyle w:val="000000100000" w:firstRow="0" w:lastRow="0" w:firstColumn="0" w:lastColumn="0" w:oddVBand="0" w:evenVBand="0" w:oddHBand="1" w:evenHBand="0" w:firstRowFirstColumn="0" w:firstRowLastColumn="0" w:lastRowFirstColumn="0" w:lastRowLastColumn="0"/>
        </w:trPr>
        <w:tc>
          <w:tcPr>
            <w:tcW w:w="2152" w:type="dxa"/>
          </w:tcPr>
          <w:p w14:paraId="27CD6B36" w14:textId="77777777" w:rsidR="002E348E" w:rsidRPr="008203F9" w:rsidRDefault="002E348E" w:rsidP="004A65C4">
            <w:pPr>
              <w:pStyle w:val="TableText"/>
            </w:pPr>
            <w:r w:rsidRPr="008203F9">
              <w:t>All</w:t>
            </w:r>
          </w:p>
        </w:tc>
        <w:tc>
          <w:tcPr>
            <w:tcW w:w="1027" w:type="dxa"/>
            <w:vAlign w:val="center"/>
          </w:tcPr>
          <w:p w14:paraId="0E96B4A9" w14:textId="77777777" w:rsidR="002E348E" w:rsidRPr="008203F9" w:rsidRDefault="002E348E" w:rsidP="00310687">
            <w:pPr>
              <w:pStyle w:val="TableTextCentered"/>
            </w:pPr>
            <w:r w:rsidRPr="008203F9">
              <w:t>946</w:t>
            </w:r>
          </w:p>
        </w:tc>
        <w:tc>
          <w:tcPr>
            <w:tcW w:w="1027" w:type="dxa"/>
            <w:vAlign w:val="center"/>
          </w:tcPr>
          <w:p w14:paraId="469D7A28" w14:textId="77777777" w:rsidR="002E348E" w:rsidRPr="008203F9" w:rsidRDefault="002E348E" w:rsidP="00310687">
            <w:pPr>
              <w:pStyle w:val="TableTextCentered"/>
            </w:pPr>
            <w:r w:rsidRPr="008203F9">
              <w:t>44%</w:t>
            </w:r>
          </w:p>
        </w:tc>
        <w:tc>
          <w:tcPr>
            <w:tcW w:w="1028" w:type="dxa"/>
            <w:vAlign w:val="center"/>
          </w:tcPr>
          <w:p w14:paraId="2264244E" w14:textId="77777777" w:rsidR="002E348E" w:rsidRPr="008203F9" w:rsidRDefault="002E348E" w:rsidP="00310687">
            <w:pPr>
              <w:pStyle w:val="TableTextCentered"/>
            </w:pPr>
            <w:r w:rsidRPr="008203F9">
              <w:t>43%</w:t>
            </w:r>
          </w:p>
        </w:tc>
        <w:tc>
          <w:tcPr>
            <w:tcW w:w="1027" w:type="dxa"/>
            <w:vAlign w:val="center"/>
          </w:tcPr>
          <w:p w14:paraId="76D17AA8" w14:textId="77777777" w:rsidR="002E348E" w:rsidRPr="008203F9" w:rsidRDefault="002E348E" w:rsidP="00310687">
            <w:pPr>
              <w:pStyle w:val="TableTextCentered"/>
            </w:pPr>
            <w:r w:rsidRPr="008203F9">
              <w:t>39%</w:t>
            </w:r>
          </w:p>
        </w:tc>
        <w:tc>
          <w:tcPr>
            <w:tcW w:w="1028" w:type="dxa"/>
            <w:vAlign w:val="center"/>
          </w:tcPr>
          <w:p w14:paraId="5D5B7352" w14:textId="77777777" w:rsidR="002E348E" w:rsidRPr="008203F9" w:rsidRDefault="002E348E" w:rsidP="00310687">
            <w:pPr>
              <w:pStyle w:val="TableTextCentered"/>
            </w:pPr>
            <w:r w:rsidRPr="008203F9">
              <w:t>-5</w:t>
            </w:r>
          </w:p>
        </w:tc>
        <w:tc>
          <w:tcPr>
            <w:tcW w:w="1027" w:type="dxa"/>
            <w:vAlign w:val="center"/>
          </w:tcPr>
          <w:p w14:paraId="1863E709" w14:textId="77777777" w:rsidR="002E348E" w:rsidRPr="008203F9" w:rsidRDefault="002E348E" w:rsidP="00310687">
            <w:pPr>
              <w:pStyle w:val="TableTextCentered"/>
            </w:pPr>
            <w:r w:rsidRPr="008203F9">
              <w:t>46%</w:t>
            </w:r>
          </w:p>
        </w:tc>
        <w:tc>
          <w:tcPr>
            <w:tcW w:w="1028" w:type="dxa"/>
            <w:vAlign w:val="center"/>
          </w:tcPr>
          <w:p w14:paraId="4BA2FA5E" w14:textId="77777777" w:rsidR="002E348E" w:rsidRPr="008203F9" w:rsidRDefault="002E348E" w:rsidP="00310687">
            <w:pPr>
              <w:pStyle w:val="TableTextCentered"/>
            </w:pPr>
            <w:r w:rsidRPr="008203F9">
              <w:t>-7</w:t>
            </w:r>
          </w:p>
        </w:tc>
      </w:tr>
      <w:tr w:rsidR="004A65C4" w:rsidRPr="008203F9" w14:paraId="12126065" w14:textId="77777777" w:rsidTr="00310687">
        <w:tc>
          <w:tcPr>
            <w:tcW w:w="2152" w:type="dxa"/>
          </w:tcPr>
          <w:p w14:paraId="2FD28F03" w14:textId="77777777" w:rsidR="002E348E" w:rsidRPr="008203F9" w:rsidRDefault="002E348E" w:rsidP="004A65C4">
            <w:pPr>
              <w:pStyle w:val="TableText"/>
            </w:pPr>
            <w:r w:rsidRPr="008203F9">
              <w:t>African American/Black</w:t>
            </w:r>
          </w:p>
        </w:tc>
        <w:tc>
          <w:tcPr>
            <w:tcW w:w="1027" w:type="dxa"/>
            <w:vAlign w:val="center"/>
          </w:tcPr>
          <w:p w14:paraId="3BC5416E" w14:textId="77777777" w:rsidR="002E348E" w:rsidRPr="008203F9" w:rsidRDefault="002E348E" w:rsidP="00310687">
            <w:pPr>
              <w:pStyle w:val="TableTextCentered"/>
            </w:pPr>
            <w:r w:rsidRPr="008203F9">
              <w:t>14</w:t>
            </w:r>
          </w:p>
        </w:tc>
        <w:tc>
          <w:tcPr>
            <w:tcW w:w="1027" w:type="dxa"/>
            <w:vAlign w:val="center"/>
          </w:tcPr>
          <w:p w14:paraId="196BDC8D" w14:textId="77777777" w:rsidR="002E348E" w:rsidRPr="008203F9" w:rsidRDefault="002E348E" w:rsidP="00310687">
            <w:pPr>
              <w:pStyle w:val="TableTextCentered"/>
            </w:pPr>
            <w:r w:rsidRPr="008203F9">
              <w:t>18%</w:t>
            </w:r>
          </w:p>
        </w:tc>
        <w:tc>
          <w:tcPr>
            <w:tcW w:w="1028" w:type="dxa"/>
            <w:vAlign w:val="center"/>
          </w:tcPr>
          <w:p w14:paraId="59F8BA8E" w14:textId="77777777" w:rsidR="002E348E" w:rsidRPr="008203F9" w:rsidRDefault="002E348E" w:rsidP="00310687">
            <w:pPr>
              <w:pStyle w:val="TableTextCentered"/>
            </w:pPr>
            <w:r w:rsidRPr="008203F9">
              <w:t>24%</w:t>
            </w:r>
          </w:p>
        </w:tc>
        <w:tc>
          <w:tcPr>
            <w:tcW w:w="1027" w:type="dxa"/>
            <w:vAlign w:val="center"/>
          </w:tcPr>
          <w:p w14:paraId="3619AF4E" w14:textId="77777777" w:rsidR="002E348E" w:rsidRPr="008203F9" w:rsidRDefault="002E348E" w:rsidP="00310687">
            <w:pPr>
              <w:pStyle w:val="TableTextCentered"/>
            </w:pPr>
            <w:r w:rsidRPr="008203F9">
              <w:t>36%</w:t>
            </w:r>
          </w:p>
        </w:tc>
        <w:tc>
          <w:tcPr>
            <w:tcW w:w="1028" w:type="dxa"/>
            <w:vAlign w:val="center"/>
          </w:tcPr>
          <w:p w14:paraId="12671563" w14:textId="77777777" w:rsidR="002E348E" w:rsidRPr="008203F9" w:rsidRDefault="002E348E" w:rsidP="00310687">
            <w:pPr>
              <w:pStyle w:val="TableTextCentered"/>
            </w:pPr>
            <w:r w:rsidRPr="008203F9">
              <w:t>18</w:t>
            </w:r>
          </w:p>
        </w:tc>
        <w:tc>
          <w:tcPr>
            <w:tcW w:w="1027" w:type="dxa"/>
            <w:vAlign w:val="center"/>
          </w:tcPr>
          <w:p w14:paraId="17AC2679" w14:textId="77777777" w:rsidR="002E348E" w:rsidRPr="008203F9" w:rsidRDefault="002E348E" w:rsidP="00310687">
            <w:pPr>
              <w:pStyle w:val="TableTextCentered"/>
            </w:pPr>
            <w:r w:rsidRPr="008203F9">
              <w:t>28%</w:t>
            </w:r>
          </w:p>
        </w:tc>
        <w:tc>
          <w:tcPr>
            <w:tcW w:w="1028" w:type="dxa"/>
            <w:vAlign w:val="center"/>
          </w:tcPr>
          <w:p w14:paraId="424CA994" w14:textId="77777777" w:rsidR="002E348E" w:rsidRPr="008203F9" w:rsidRDefault="002E348E" w:rsidP="00310687">
            <w:pPr>
              <w:pStyle w:val="TableTextCentered"/>
            </w:pPr>
            <w:r w:rsidRPr="008203F9">
              <w:t>8</w:t>
            </w:r>
          </w:p>
        </w:tc>
      </w:tr>
      <w:tr w:rsidR="004A65C4" w:rsidRPr="008203F9" w14:paraId="06F575C7" w14:textId="77777777" w:rsidTr="00310687">
        <w:trPr>
          <w:cnfStyle w:val="000000100000" w:firstRow="0" w:lastRow="0" w:firstColumn="0" w:lastColumn="0" w:oddVBand="0" w:evenVBand="0" w:oddHBand="1" w:evenHBand="0" w:firstRowFirstColumn="0" w:firstRowLastColumn="0" w:lastRowFirstColumn="0" w:lastRowLastColumn="0"/>
        </w:trPr>
        <w:tc>
          <w:tcPr>
            <w:tcW w:w="2152" w:type="dxa"/>
          </w:tcPr>
          <w:p w14:paraId="6608BD0F" w14:textId="77777777" w:rsidR="002E348E" w:rsidRPr="008203F9" w:rsidRDefault="002E348E" w:rsidP="004A65C4">
            <w:pPr>
              <w:pStyle w:val="TableText"/>
            </w:pPr>
            <w:r w:rsidRPr="008203F9">
              <w:t>Asian</w:t>
            </w:r>
          </w:p>
        </w:tc>
        <w:tc>
          <w:tcPr>
            <w:tcW w:w="1027" w:type="dxa"/>
            <w:vAlign w:val="center"/>
          </w:tcPr>
          <w:p w14:paraId="7849D564" w14:textId="77777777" w:rsidR="002E348E" w:rsidRPr="008203F9" w:rsidRDefault="002E348E" w:rsidP="00310687">
            <w:pPr>
              <w:pStyle w:val="TableTextCentered"/>
            </w:pPr>
            <w:r w:rsidRPr="008203F9">
              <w:t>26</w:t>
            </w:r>
          </w:p>
        </w:tc>
        <w:tc>
          <w:tcPr>
            <w:tcW w:w="1027" w:type="dxa"/>
            <w:vAlign w:val="center"/>
          </w:tcPr>
          <w:p w14:paraId="438C6194" w14:textId="77777777" w:rsidR="002E348E" w:rsidRPr="008203F9" w:rsidRDefault="002E348E" w:rsidP="00310687">
            <w:pPr>
              <w:pStyle w:val="TableTextCentered"/>
            </w:pPr>
            <w:r w:rsidRPr="008203F9">
              <w:t>75%</w:t>
            </w:r>
          </w:p>
        </w:tc>
        <w:tc>
          <w:tcPr>
            <w:tcW w:w="1028" w:type="dxa"/>
            <w:vAlign w:val="center"/>
          </w:tcPr>
          <w:p w14:paraId="7B88352B" w14:textId="77777777" w:rsidR="002E348E" w:rsidRPr="008203F9" w:rsidRDefault="002E348E" w:rsidP="00310687">
            <w:pPr>
              <w:pStyle w:val="TableTextCentered"/>
            </w:pPr>
            <w:r w:rsidRPr="008203F9">
              <w:t>68%</w:t>
            </w:r>
          </w:p>
        </w:tc>
        <w:tc>
          <w:tcPr>
            <w:tcW w:w="1027" w:type="dxa"/>
            <w:vAlign w:val="center"/>
          </w:tcPr>
          <w:p w14:paraId="336C9A9F" w14:textId="77777777" w:rsidR="002E348E" w:rsidRPr="008203F9" w:rsidRDefault="002E348E" w:rsidP="00310687">
            <w:pPr>
              <w:pStyle w:val="TableTextCentered"/>
            </w:pPr>
            <w:r w:rsidRPr="008203F9">
              <w:t>62%</w:t>
            </w:r>
          </w:p>
        </w:tc>
        <w:tc>
          <w:tcPr>
            <w:tcW w:w="1028" w:type="dxa"/>
            <w:vAlign w:val="center"/>
          </w:tcPr>
          <w:p w14:paraId="6874A418" w14:textId="77777777" w:rsidR="002E348E" w:rsidRPr="008203F9" w:rsidRDefault="002E348E" w:rsidP="00310687">
            <w:pPr>
              <w:pStyle w:val="TableTextCentered"/>
            </w:pPr>
            <w:r w:rsidRPr="008203F9">
              <w:t>-13</w:t>
            </w:r>
          </w:p>
        </w:tc>
        <w:tc>
          <w:tcPr>
            <w:tcW w:w="1027" w:type="dxa"/>
            <w:vAlign w:val="center"/>
          </w:tcPr>
          <w:p w14:paraId="5DC820DB" w14:textId="77777777" w:rsidR="002E348E" w:rsidRPr="008203F9" w:rsidRDefault="002E348E" w:rsidP="00310687">
            <w:pPr>
              <w:pStyle w:val="TableTextCentered"/>
            </w:pPr>
            <w:r w:rsidRPr="008203F9">
              <w:t>66%</w:t>
            </w:r>
          </w:p>
        </w:tc>
        <w:tc>
          <w:tcPr>
            <w:tcW w:w="1028" w:type="dxa"/>
            <w:vAlign w:val="center"/>
          </w:tcPr>
          <w:p w14:paraId="61A1603A" w14:textId="77777777" w:rsidR="002E348E" w:rsidRPr="008203F9" w:rsidRDefault="002E348E" w:rsidP="00310687">
            <w:pPr>
              <w:pStyle w:val="TableTextCentered"/>
            </w:pPr>
            <w:r w:rsidRPr="008203F9">
              <w:t>-4</w:t>
            </w:r>
          </w:p>
        </w:tc>
      </w:tr>
      <w:tr w:rsidR="004A65C4" w:rsidRPr="008203F9" w14:paraId="45FC01A8" w14:textId="77777777" w:rsidTr="00310687">
        <w:tc>
          <w:tcPr>
            <w:tcW w:w="2152" w:type="dxa"/>
          </w:tcPr>
          <w:p w14:paraId="11B40B91" w14:textId="77777777" w:rsidR="002E348E" w:rsidRPr="008203F9" w:rsidRDefault="002E348E" w:rsidP="004A65C4">
            <w:pPr>
              <w:pStyle w:val="TableText"/>
            </w:pPr>
            <w:r w:rsidRPr="008203F9">
              <w:t>Hispanic/Latino</w:t>
            </w:r>
          </w:p>
        </w:tc>
        <w:tc>
          <w:tcPr>
            <w:tcW w:w="1027" w:type="dxa"/>
            <w:vAlign w:val="center"/>
          </w:tcPr>
          <w:p w14:paraId="432C7CF6" w14:textId="77777777" w:rsidR="002E348E" w:rsidRPr="008203F9" w:rsidRDefault="002E348E" w:rsidP="00310687">
            <w:pPr>
              <w:pStyle w:val="TableTextCentered"/>
            </w:pPr>
            <w:r w:rsidRPr="008203F9">
              <w:t>66</w:t>
            </w:r>
          </w:p>
        </w:tc>
        <w:tc>
          <w:tcPr>
            <w:tcW w:w="1027" w:type="dxa"/>
            <w:vAlign w:val="center"/>
          </w:tcPr>
          <w:p w14:paraId="1CC2C78E" w14:textId="77777777" w:rsidR="002E348E" w:rsidRPr="008203F9" w:rsidRDefault="002E348E" w:rsidP="00310687">
            <w:pPr>
              <w:pStyle w:val="TableTextCentered"/>
            </w:pPr>
            <w:r w:rsidRPr="008203F9">
              <w:t>41%</w:t>
            </w:r>
          </w:p>
        </w:tc>
        <w:tc>
          <w:tcPr>
            <w:tcW w:w="1028" w:type="dxa"/>
            <w:vAlign w:val="center"/>
          </w:tcPr>
          <w:p w14:paraId="776E526C" w14:textId="77777777" w:rsidR="002E348E" w:rsidRPr="008203F9" w:rsidRDefault="002E348E" w:rsidP="00310687">
            <w:pPr>
              <w:pStyle w:val="TableTextCentered"/>
            </w:pPr>
            <w:r w:rsidRPr="008203F9">
              <w:t>20%</w:t>
            </w:r>
          </w:p>
        </w:tc>
        <w:tc>
          <w:tcPr>
            <w:tcW w:w="1027" w:type="dxa"/>
            <w:vAlign w:val="center"/>
          </w:tcPr>
          <w:p w14:paraId="5E5CF025" w14:textId="77777777" w:rsidR="002E348E" w:rsidRPr="008203F9" w:rsidRDefault="002E348E" w:rsidP="00310687">
            <w:pPr>
              <w:pStyle w:val="TableTextCentered"/>
            </w:pPr>
            <w:r w:rsidRPr="008203F9">
              <w:t>36%</w:t>
            </w:r>
          </w:p>
        </w:tc>
        <w:tc>
          <w:tcPr>
            <w:tcW w:w="1028" w:type="dxa"/>
            <w:vAlign w:val="center"/>
          </w:tcPr>
          <w:p w14:paraId="2E759F79" w14:textId="77777777" w:rsidR="002E348E" w:rsidRPr="008203F9" w:rsidRDefault="002E348E" w:rsidP="00310687">
            <w:pPr>
              <w:pStyle w:val="TableTextCentered"/>
            </w:pPr>
            <w:r w:rsidRPr="008203F9">
              <w:t>-5</w:t>
            </w:r>
          </w:p>
        </w:tc>
        <w:tc>
          <w:tcPr>
            <w:tcW w:w="1027" w:type="dxa"/>
            <w:vAlign w:val="center"/>
          </w:tcPr>
          <w:p w14:paraId="7173AB3D" w14:textId="77777777" w:rsidR="002E348E" w:rsidRPr="008203F9" w:rsidRDefault="002E348E" w:rsidP="00310687">
            <w:pPr>
              <w:pStyle w:val="TableTextCentered"/>
            </w:pPr>
            <w:r w:rsidRPr="008203F9">
              <w:t>26%</w:t>
            </w:r>
          </w:p>
        </w:tc>
        <w:tc>
          <w:tcPr>
            <w:tcW w:w="1028" w:type="dxa"/>
            <w:vAlign w:val="center"/>
          </w:tcPr>
          <w:p w14:paraId="7D7D2B88" w14:textId="77777777" w:rsidR="002E348E" w:rsidRPr="008203F9" w:rsidRDefault="002E348E" w:rsidP="00310687">
            <w:pPr>
              <w:pStyle w:val="TableTextCentered"/>
            </w:pPr>
            <w:r w:rsidRPr="008203F9">
              <w:t>10</w:t>
            </w:r>
          </w:p>
        </w:tc>
      </w:tr>
      <w:tr w:rsidR="004A65C4" w:rsidRPr="008203F9" w14:paraId="43BC377B" w14:textId="77777777" w:rsidTr="00310687">
        <w:trPr>
          <w:cnfStyle w:val="000000100000" w:firstRow="0" w:lastRow="0" w:firstColumn="0" w:lastColumn="0" w:oddVBand="0" w:evenVBand="0" w:oddHBand="1" w:evenHBand="0" w:firstRowFirstColumn="0" w:firstRowLastColumn="0" w:lastRowFirstColumn="0" w:lastRowLastColumn="0"/>
        </w:trPr>
        <w:tc>
          <w:tcPr>
            <w:tcW w:w="2152" w:type="dxa"/>
          </w:tcPr>
          <w:p w14:paraId="6FD8709B" w14:textId="078FD5AD" w:rsidR="002E348E" w:rsidRPr="008203F9" w:rsidRDefault="002E348E" w:rsidP="004A65C4">
            <w:pPr>
              <w:pStyle w:val="TableText"/>
            </w:pPr>
            <w:r w:rsidRPr="008203F9">
              <w:t>Multi</w:t>
            </w:r>
            <w:r w:rsidR="007C4014">
              <w:t>r</w:t>
            </w:r>
            <w:r w:rsidRPr="008203F9">
              <w:t>ace</w:t>
            </w:r>
          </w:p>
        </w:tc>
        <w:tc>
          <w:tcPr>
            <w:tcW w:w="1027" w:type="dxa"/>
            <w:vAlign w:val="center"/>
          </w:tcPr>
          <w:p w14:paraId="5D64DDB2" w14:textId="77777777" w:rsidR="002E348E" w:rsidRPr="008203F9" w:rsidRDefault="002E348E" w:rsidP="00310687">
            <w:pPr>
              <w:pStyle w:val="TableTextCentered"/>
            </w:pPr>
            <w:r w:rsidRPr="008203F9">
              <w:t>20</w:t>
            </w:r>
          </w:p>
        </w:tc>
        <w:tc>
          <w:tcPr>
            <w:tcW w:w="1027" w:type="dxa"/>
            <w:vAlign w:val="center"/>
          </w:tcPr>
          <w:p w14:paraId="0199EB61" w14:textId="77777777" w:rsidR="002E348E" w:rsidRPr="008203F9" w:rsidRDefault="002E348E" w:rsidP="00310687">
            <w:pPr>
              <w:pStyle w:val="TableTextCentered"/>
            </w:pPr>
            <w:r w:rsidRPr="008203F9">
              <w:t>46%</w:t>
            </w:r>
          </w:p>
        </w:tc>
        <w:tc>
          <w:tcPr>
            <w:tcW w:w="1028" w:type="dxa"/>
            <w:vAlign w:val="center"/>
          </w:tcPr>
          <w:p w14:paraId="08E7A96E" w14:textId="77777777" w:rsidR="002E348E" w:rsidRPr="008203F9" w:rsidRDefault="002E348E" w:rsidP="00310687">
            <w:pPr>
              <w:pStyle w:val="TableTextCentered"/>
            </w:pPr>
            <w:r w:rsidRPr="008203F9">
              <w:t>29%</w:t>
            </w:r>
          </w:p>
        </w:tc>
        <w:tc>
          <w:tcPr>
            <w:tcW w:w="1027" w:type="dxa"/>
            <w:vAlign w:val="center"/>
          </w:tcPr>
          <w:p w14:paraId="3A5B957D" w14:textId="77777777" w:rsidR="002E348E" w:rsidRPr="008203F9" w:rsidRDefault="002E348E" w:rsidP="00310687">
            <w:pPr>
              <w:pStyle w:val="TableTextCentered"/>
            </w:pPr>
            <w:r w:rsidRPr="008203F9">
              <w:t>30%</w:t>
            </w:r>
          </w:p>
        </w:tc>
        <w:tc>
          <w:tcPr>
            <w:tcW w:w="1028" w:type="dxa"/>
            <w:vAlign w:val="center"/>
          </w:tcPr>
          <w:p w14:paraId="6682A80C" w14:textId="77777777" w:rsidR="002E348E" w:rsidRPr="008203F9" w:rsidRDefault="002E348E" w:rsidP="00310687">
            <w:pPr>
              <w:pStyle w:val="TableTextCentered"/>
            </w:pPr>
            <w:r w:rsidRPr="008203F9">
              <w:t>-16</w:t>
            </w:r>
          </w:p>
        </w:tc>
        <w:tc>
          <w:tcPr>
            <w:tcW w:w="1027" w:type="dxa"/>
            <w:vAlign w:val="center"/>
          </w:tcPr>
          <w:p w14:paraId="3D75CF64" w14:textId="77777777" w:rsidR="002E348E" w:rsidRPr="008203F9" w:rsidRDefault="002E348E" w:rsidP="00310687">
            <w:pPr>
              <w:pStyle w:val="TableTextCentered"/>
            </w:pPr>
            <w:r w:rsidRPr="008203F9">
              <w:t>51%</w:t>
            </w:r>
          </w:p>
        </w:tc>
        <w:tc>
          <w:tcPr>
            <w:tcW w:w="1028" w:type="dxa"/>
            <w:vAlign w:val="center"/>
          </w:tcPr>
          <w:p w14:paraId="6BA212E8" w14:textId="77777777" w:rsidR="002E348E" w:rsidRPr="008203F9" w:rsidRDefault="002E348E" w:rsidP="00310687">
            <w:pPr>
              <w:pStyle w:val="TableTextCentered"/>
            </w:pPr>
            <w:r w:rsidRPr="008203F9">
              <w:t>-21</w:t>
            </w:r>
          </w:p>
        </w:tc>
      </w:tr>
      <w:tr w:rsidR="004A65C4" w:rsidRPr="008203F9" w14:paraId="6AB46179" w14:textId="77777777" w:rsidTr="00310687">
        <w:tc>
          <w:tcPr>
            <w:tcW w:w="2152" w:type="dxa"/>
          </w:tcPr>
          <w:p w14:paraId="26A9446C" w14:textId="77777777" w:rsidR="002E348E" w:rsidRPr="008203F9" w:rsidRDefault="002E348E" w:rsidP="004A65C4">
            <w:pPr>
              <w:pStyle w:val="TableText"/>
            </w:pPr>
            <w:r w:rsidRPr="008203F9">
              <w:t>White</w:t>
            </w:r>
          </w:p>
        </w:tc>
        <w:tc>
          <w:tcPr>
            <w:tcW w:w="1027" w:type="dxa"/>
            <w:vAlign w:val="center"/>
          </w:tcPr>
          <w:p w14:paraId="46B2BBCD" w14:textId="77777777" w:rsidR="002E348E" w:rsidRPr="008203F9" w:rsidRDefault="002E348E" w:rsidP="00310687">
            <w:pPr>
              <w:pStyle w:val="TableTextCentered"/>
            </w:pPr>
            <w:r w:rsidRPr="008203F9">
              <w:t>812</w:t>
            </w:r>
          </w:p>
        </w:tc>
        <w:tc>
          <w:tcPr>
            <w:tcW w:w="1027" w:type="dxa"/>
            <w:vAlign w:val="center"/>
          </w:tcPr>
          <w:p w14:paraId="51DB75C6" w14:textId="77777777" w:rsidR="002E348E" w:rsidRPr="008203F9" w:rsidRDefault="002E348E" w:rsidP="00310687">
            <w:pPr>
              <w:pStyle w:val="TableTextCentered"/>
            </w:pPr>
            <w:r w:rsidRPr="008203F9">
              <w:t>43%</w:t>
            </w:r>
          </w:p>
        </w:tc>
        <w:tc>
          <w:tcPr>
            <w:tcW w:w="1028" w:type="dxa"/>
            <w:vAlign w:val="center"/>
          </w:tcPr>
          <w:p w14:paraId="6B41FFA6" w14:textId="77777777" w:rsidR="002E348E" w:rsidRPr="008203F9" w:rsidRDefault="002E348E" w:rsidP="00310687">
            <w:pPr>
              <w:pStyle w:val="TableTextCentered"/>
            </w:pPr>
            <w:r w:rsidRPr="008203F9">
              <w:t>44%</w:t>
            </w:r>
          </w:p>
        </w:tc>
        <w:tc>
          <w:tcPr>
            <w:tcW w:w="1027" w:type="dxa"/>
            <w:vAlign w:val="center"/>
          </w:tcPr>
          <w:p w14:paraId="5DF97186" w14:textId="77777777" w:rsidR="002E348E" w:rsidRPr="008203F9" w:rsidRDefault="002E348E" w:rsidP="00310687">
            <w:pPr>
              <w:pStyle w:val="TableTextCentered"/>
            </w:pPr>
            <w:r w:rsidRPr="008203F9">
              <w:t>39%</w:t>
            </w:r>
          </w:p>
        </w:tc>
        <w:tc>
          <w:tcPr>
            <w:tcW w:w="1028" w:type="dxa"/>
            <w:vAlign w:val="center"/>
          </w:tcPr>
          <w:p w14:paraId="45850303" w14:textId="77777777" w:rsidR="002E348E" w:rsidRPr="008203F9" w:rsidRDefault="002E348E" w:rsidP="00310687">
            <w:pPr>
              <w:pStyle w:val="TableTextCentered"/>
            </w:pPr>
            <w:r w:rsidRPr="008203F9">
              <w:t>-4</w:t>
            </w:r>
          </w:p>
        </w:tc>
        <w:tc>
          <w:tcPr>
            <w:tcW w:w="1027" w:type="dxa"/>
            <w:vAlign w:val="center"/>
          </w:tcPr>
          <w:p w14:paraId="1AD1620F" w14:textId="77777777" w:rsidR="002E348E" w:rsidRPr="008203F9" w:rsidRDefault="002E348E" w:rsidP="00310687">
            <w:pPr>
              <w:pStyle w:val="TableTextCentered"/>
            </w:pPr>
            <w:r w:rsidRPr="008203F9">
              <w:t>54%</w:t>
            </w:r>
          </w:p>
        </w:tc>
        <w:tc>
          <w:tcPr>
            <w:tcW w:w="1028" w:type="dxa"/>
            <w:vAlign w:val="center"/>
          </w:tcPr>
          <w:p w14:paraId="6DAB965D" w14:textId="77777777" w:rsidR="002E348E" w:rsidRPr="008203F9" w:rsidRDefault="002E348E" w:rsidP="00310687">
            <w:pPr>
              <w:pStyle w:val="TableTextCentered"/>
            </w:pPr>
            <w:r w:rsidRPr="008203F9">
              <w:t>-15</w:t>
            </w:r>
          </w:p>
        </w:tc>
      </w:tr>
      <w:tr w:rsidR="004A65C4" w:rsidRPr="008203F9" w14:paraId="035597EA" w14:textId="77777777" w:rsidTr="00310687">
        <w:trPr>
          <w:cnfStyle w:val="000000100000" w:firstRow="0" w:lastRow="0" w:firstColumn="0" w:lastColumn="0" w:oddVBand="0" w:evenVBand="0" w:oddHBand="1" w:evenHBand="0" w:firstRowFirstColumn="0" w:firstRowLastColumn="0" w:lastRowFirstColumn="0" w:lastRowLastColumn="0"/>
        </w:trPr>
        <w:tc>
          <w:tcPr>
            <w:tcW w:w="2152" w:type="dxa"/>
          </w:tcPr>
          <w:p w14:paraId="250C4A2E" w14:textId="421E7BA6" w:rsidR="002E348E" w:rsidRPr="008203F9" w:rsidRDefault="002E348E" w:rsidP="004A65C4">
            <w:pPr>
              <w:pStyle w:val="TableText"/>
            </w:pPr>
            <w:r w:rsidRPr="008203F9">
              <w:t xml:space="preserve">High </w:t>
            </w:r>
            <w:r w:rsidR="007C4014">
              <w:t>n</w:t>
            </w:r>
            <w:r w:rsidRPr="008203F9">
              <w:t>eed</w:t>
            </w:r>
          </w:p>
        </w:tc>
        <w:tc>
          <w:tcPr>
            <w:tcW w:w="1027" w:type="dxa"/>
            <w:vAlign w:val="center"/>
          </w:tcPr>
          <w:p w14:paraId="63869DC7" w14:textId="77777777" w:rsidR="002E348E" w:rsidRPr="008203F9" w:rsidRDefault="002E348E" w:rsidP="00310687">
            <w:pPr>
              <w:pStyle w:val="TableTextCentered"/>
            </w:pPr>
            <w:r w:rsidRPr="008203F9">
              <w:t>381</w:t>
            </w:r>
          </w:p>
        </w:tc>
        <w:tc>
          <w:tcPr>
            <w:tcW w:w="1027" w:type="dxa"/>
            <w:vAlign w:val="center"/>
          </w:tcPr>
          <w:p w14:paraId="3E5FB7AE" w14:textId="77777777" w:rsidR="002E348E" w:rsidRPr="008203F9" w:rsidRDefault="002E348E" w:rsidP="00310687">
            <w:pPr>
              <w:pStyle w:val="TableTextCentered"/>
            </w:pPr>
            <w:r w:rsidRPr="008203F9">
              <w:t>24%</w:t>
            </w:r>
          </w:p>
        </w:tc>
        <w:tc>
          <w:tcPr>
            <w:tcW w:w="1028" w:type="dxa"/>
            <w:vAlign w:val="center"/>
          </w:tcPr>
          <w:p w14:paraId="791666A0" w14:textId="77777777" w:rsidR="002E348E" w:rsidRPr="008203F9" w:rsidRDefault="002E348E" w:rsidP="00310687">
            <w:pPr>
              <w:pStyle w:val="TableTextCentered"/>
            </w:pPr>
            <w:r w:rsidRPr="008203F9">
              <w:t>22%</w:t>
            </w:r>
          </w:p>
        </w:tc>
        <w:tc>
          <w:tcPr>
            <w:tcW w:w="1027" w:type="dxa"/>
            <w:vAlign w:val="center"/>
          </w:tcPr>
          <w:p w14:paraId="6B6BEED9" w14:textId="77777777" w:rsidR="002E348E" w:rsidRPr="008203F9" w:rsidRDefault="002E348E" w:rsidP="00310687">
            <w:pPr>
              <w:pStyle w:val="TableTextCentered"/>
            </w:pPr>
            <w:r w:rsidRPr="008203F9">
              <w:t>23%</w:t>
            </w:r>
          </w:p>
        </w:tc>
        <w:tc>
          <w:tcPr>
            <w:tcW w:w="1028" w:type="dxa"/>
            <w:vAlign w:val="center"/>
          </w:tcPr>
          <w:p w14:paraId="26B6FC3C" w14:textId="77777777" w:rsidR="002E348E" w:rsidRPr="008203F9" w:rsidRDefault="002E348E" w:rsidP="00310687">
            <w:pPr>
              <w:pStyle w:val="TableTextCentered"/>
            </w:pPr>
            <w:r w:rsidRPr="008203F9">
              <w:t>-1</w:t>
            </w:r>
          </w:p>
        </w:tc>
        <w:tc>
          <w:tcPr>
            <w:tcW w:w="1027" w:type="dxa"/>
            <w:vAlign w:val="center"/>
          </w:tcPr>
          <w:p w14:paraId="54F757F2" w14:textId="77777777" w:rsidR="002E348E" w:rsidRPr="008203F9" w:rsidRDefault="002E348E" w:rsidP="00310687">
            <w:pPr>
              <w:pStyle w:val="TableTextCentered"/>
            </w:pPr>
            <w:r w:rsidRPr="008203F9">
              <w:t>28%</w:t>
            </w:r>
          </w:p>
        </w:tc>
        <w:tc>
          <w:tcPr>
            <w:tcW w:w="1028" w:type="dxa"/>
            <w:vAlign w:val="center"/>
          </w:tcPr>
          <w:p w14:paraId="2FF5CA10" w14:textId="77777777" w:rsidR="002E348E" w:rsidRPr="008203F9" w:rsidRDefault="002E348E" w:rsidP="00310687">
            <w:pPr>
              <w:pStyle w:val="TableTextCentered"/>
            </w:pPr>
            <w:r w:rsidRPr="008203F9">
              <w:t>-5</w:t>
            </w:r>
          </w:p>
        </w:tc>
      </w:tr>
      <w:tr w:rsidR="004A65C4" w:rsidRPr="008203F9" w14:paraId="4FB8956A" w14:textId="77777777" w:rsidTr="00310687">
        <w:tc>
          <w:tcPr>
            <w:tcW w:w="2152" w:type="dxa"/>
          </w:tcPr>
          <w:p w14:paraId="05B1A628" w14:textId="267A604E" w:rsidR="002E348E" w:rsidRPr="008203F9" w:rsidRDefault="00037239" w:rsidP="004A65C4">
            <w:pPr>
              <w:pStyle w:val="TableText"/>
            </w:pPr>
            <w:r>
              <w:t>Economically disadvantaged</w:t>
            </w:r>
          </w:p>
        </w:tc>
        <w:tc>
          <w:tcPr>
            <w:tcW w:w="1027" w:type="dxa"/>
            <w:vAlign w:val="center"/>
          </w:tcPr>
          <w:p w14:paraId="0B3FFE36" w14:textId="77777777" w:rsidR="002E348E" w:rsidRPr="008203F9" w:rsidRDefault="002E348E" w:rsidP="00310687">
            <w:pPr>
              <w:pStyle w:val="TableTextCentered"/>
            </w:pPr>
            <w:r w:rsidRPr="008203F9">
              <w:t>247</w:t>
            </w:r>
          </w:p>
        </w:tc>
        <w:tc>
          <w:tcPr>
            <w:tcW w:w="1027" w:type="dxa"/>
            <w:vAlign w:val="center"/>
          </w:tcPr>
          <w:p w14:paraId="31082181" w14:textId="77777777" w:rsidR="002E348E" w:rsidRPr="008203F9" w:rsidRDefault="002E348E" w:rsidP="00310687">
            <w:pPr>
              <w:pStyle w:val="TableTextCentered"/>
            </w:pPr>
            <w:r w:rsidRPr="008203F9">
              <w:t>31%</w:t>
            </w:r>
          </w:p>
        </w:tc>
        <w:tc>
          <w:tcPr>
            <w:tcW w:w="1028" w:type="dxa"/>
            <w:vAlign w:val="center"/>
          </w:tcPr>
          <w:p w14:paraId="1FFA1B12" w14:textId="77777777" w:rsidR="002E348E" w:rsidRPr="008203F9" w:rsidRDefault="002E348E" w:rsidP="00310687">
            <w:pPr>
              <w:pStyle w:val="TableTextCentered"/>
            </w:pPr>
            <w:r w:rsidRPr="008203F9">
              <w:t>28%</w:t>
            </w:r>
          </w:p>
        </w:tc>
        <w:tc>
          <w:tcPr>
            <w:tcW w:w="1027" w:type="dxa"/>
            <w:vAlign w:val="center"/>
          </w:tcPr>
          <w:p w14:paraId="58ED46C6" w14:textId="77777777" w:rsidR="002E348E" w:rsidRPr="008203F9" w:rsidRDefault="002E348E" w:rsidP="00310687">
            <w:pPr>
              <w:pStyle w:val="TableTextCentered"/>
            </w:pPr>
            <w:r w:rsidRPr="008203F9">
              <w:t>26%</w:t>
            </w:r>
          </w:p>
        </w:tc>
        <w:tc>
          <w:tcPr>
            <w:tcW w:w="1028" w:type="dxa"/>
            <w:vAlign w:val="center"/>
          </w:tcPr>
          <w:p w14:paraId="21C0ED7A" w14:textId="77777777" w:rsidR="002E348E" w:rsidRPr="008203F9" w:rsidRDefault="002E348E" w:rsidP="00310687">
            <w:pPr>
              <w:pStyle w:val="TableTextCentered"/>
            </w:pPr>
            <w:r w:rsidRPr="008203F9">
              <w:t>-5</w:t>
            </w:r>
          </w:p>
        </w:tc>
        <w:tc>
          <w:tcPr>
            <w:tcW w:w="1027" w:type="dxa"/>
            <w:vAlign w:val="center"/>
          </w:tcPr>
          <w:p w14:paraId="0163291B" w14:textId="77777777" w:rsidR="002E348E" w:rsidRPr="008203F9" w:rsidRDefault="002E348E" w:rsidP="00310687">
            <w:pPr>
              <w:pStyle w:val="TableTextCentered"/>
            </w:pPr>
            <w:r w:rsidRPr="008203F9">
              <w:t>27%</w:t>
            </w:r>
          </w:p>
        </w:tc>
        <w:tc>
          <w:tcPr>
            <w:tcW w:w="1028" w:type="dxa"/>
            <w:vAlign w:val="center"/>
          </w:tcPr>
          <w:p w14:paraId="542CA4BC" w14:textId="77777777" w:rsidR="002E348E" w:rsidRPr="008203F9" w:rsidRDefault="002E348E" w:rsidP="00310687">
            <w:pPr>
              <w:pStyle w:val="TableTextCentered"/>
            </w:pPr>
            <w:r w:rsidRPr="008203F9">
              <w:t>-1</w:t>
            </w:r>
          </w:p>
        </w:tc>
      </w:tr>
      <w:tr w:rsidR="004A65C4" w:rsidRPr="008203F9" w14:paraId="649CDF21" w14:textId="77777777" w:rsidTr="00310687">
        <w:trPr>
          <w:cnfStyle w:val="000000100000" w:firstRow="0" w:lastRow="0" w:firstColumn="0" w:lastColumn="0" w:oddVBand="0" w:evenVBand="0" w:oddHBand="1" w:evenHBand="0" w:firstRowFirstColumn="0" w:firstRowLastColumn="0" w:lastRowFirstColumn="0" w:lastRowLastColumn="0"/>
        </w:trPr>
        <w:tc>
          <w:tcPr>
            <w:tcW w:w="2152" w:type="dxa"/>
          </w:tcPr>
          <w:p w14:paraId="7748F5FF" w14:textId="3FCD5160" w:rsidR="002E348E" w:rsidRPr="008203F9" w:rsidRDefault="002E348E" w:rsidP="004A65C4">
            <w:pPr>
              <w:pStyle w:val="TableText"/>
            </w:pPr>
            <w:r w:rsidRPr="008203F9">
              <w:t>EL</w:t>
            </w:r>
            <w:r w:rsidR="007C4014">
              <w:t>s</w:t>
            </w:r>
            <w:r w:rsidRPr="008203F9">
              <w:t xml:space="preserve"> and </w:t>
            </w:r>
            <w:r w:rsidR="007C4014">
              <w:t>f</w:t>
            </w:r>
            <w:r w:rsidR="007C4014" w:rsidRPr="008203F9">
              <w:t xml:space="preserve">ormer </w:t>
            </w:r>
            <w:r w:rsidRPr="008203F9">
              <w:t>EL</w:t>
            </w:r>
            <w:r w:rsidR="007C4014">
              <w:t>s</w:t>
            </w:r>
          </w:p>
        </w:tc>
        <w:tc>
          <w:tcPr>
            <w:tcW w:w="1027" w:type="dxa"/>
            <w:vAlign w:val="center"/>
          </w:tcPr>
          <w:p w14:paraId="45122675" w14:textId="77777777" w:rsidR="002E348E" w:rsidRPr="008203F9" w:rsidRDefault="002E348E" w:rsidP="00310687">
            <w:pPr>
              <w:pStyle w:val="TableTextCentered"/>
            </w:pPr>
            <w:r w:rsidRPr="008203F9">
              <w:t>38</w:t>
            </w:r>
          </w:p>
        </w:tc>
        <w:tc>
          <w:tcPr>
            <w:tcW w:w="1027" w:type="dxa"/>
            <w:vAlign w:val="center"/>
          </w:tcPr>
          <w:p w14:paraId="645A22DB" w14:textId="77777777" w:rsidR="002E348E" w:rsidRPr="008203F9" w:rsidRDefault="002E348E" w:rsidP="00310687">
            <w:pPr>
              <w:pStyle w:val="TableTextCentered"/>
            </w:pPr>
            <w:r w:rsidRPr="008203F9">
              <w:t>38%</w:t>
            </w:r>
          </w:p>
        </w:tc>
        <w:tc>
          <w:tcPr>
            <w:tcW w:w="1028" w:type="dxa"/>
            <w:vAlign w:val="center"/>
          </w:tcPr>
          <w:p w14:paraId="70F808EB" w14:textId="77777777" w:rsidR="002E348E" w:rsidRPr="008203F9" w:rsidRDefault="002E348E" w:rsidP="00310687">
            <w:pPr>
              <w:pStyle w:val="TableTextCentered"/>
            </w:pPr>
            <w:r w:rsidRPr="008203F9">
              <w:t>30%</w:t>
            </w:r>
          </w:p>
        </w:tc>
        <w:tc>
          <w:tcPr>
            <w:tcW w:w="1027" w:type="dxa"/>
            <w:vAlign w:val="center"/>
          </w:tcPr>
          <w:p w14:paraId="767B05A5" w14:textId="77777777" w:rsidR="002E348E" w:rsidRPr="008203F9" w:rsidRDefault="002E348E" w:rsidP="00310687">
            <w:pPr>
              <w:pStyle w:val="TableTextCentered"/>
            </w:pPr>
            <w:r w:rsidRPr="008203F9">
              <w:t>42%</w:t>
            </w:r>
          </w:p>
        </w:tc>
        <w:tc>
          <w:tcPr>
            <w:tcW w:w="1028" w:type="dxa"/>
            <w:vAlign w:val="center"/>
          </w:tcPr>
          <w:p w14:paraId="689488E5" w14:textId="77777777" w:rsidR="002E348E" w:rsidRPr="008203F9" w:rsidRDefault="002E348E" w:rsidP="00310687">
            <w:pPr>
              <w:pStyle w:val="TableTextCentered"/>
            </w:pPr>
            <w:r w:rsidRPr="008203F9">
              <w:t>4</w:t>
            </w:r>
          </w:p>
        </w:tc>
        <w:tc>
          <w:tcPr>
            <w:tcW w:w="1027" w:type="dxa"/>
            <w:vAlign w:val="center"/>
          </w:tcPr>
          <w:p w14:paraId="2554A012" w14:textId="77777777" w:rsidR="002E348E" w:rsidRPr="008203F9" w:rsidRDefault="002E348E" w:rsidP="00310687">
            <w:pPr>
              <w:pStyle w:val="TableTextCentered"/>
            </w:pPr>
            <w:r w:rsidRPr="008203F9">
              <w:t>24%</w:t>
            </w:r>
          </w:p>
        </w:tc>
        <w:tc>
          <w:tcPr>
            <w:tcW w:w="1028" w:type="dxa"/>
            <w:vAlign w:val="center"/>
          </w:tcPr>
          <w:p w14:paraId="3A8D9513" w14:textId="77777777" w:rsidR="002E348E" w:rsidRPr="008203F9" w:rsidRDefault="002E348E" w:rsidP="00310687">
            <w:pPr>
              <w:pStyle w:val="TableTextCentered"/>
            </w:pPr>
            <w:r w:rsidRPr="008203F9">
              <w:t>18</w:t>
            </w:r>
          </w:p>
        </w:tc>
      </w:tr>
      <w:tr w:rsidR="004A65C4" w:rsidRPr="008203F9" w14:paraId="6AFCC0CF" w14:textId="77777777" w:rsidTr="00310687">
        <w:tc>
          <w:tcPr>
            <w:tcW w:w="2152" w:type="dxa"/>
          </w:tcPr>
          <w:p w14:paraId="7128DE09" w14:textId="42B79CD4" w:rsidR="002E348E" w:rsidRPr="008203F9" w:rsidRDefault="00BD0B1A" w:rsidP="004A65C4">
            <w:pPr>
              <w:pStyle w:val="TableText"/>
            </w:pPr>
            <w:r>
              <w:t>Students with disabilities</w:t>
            </w:r>
          </w:p>
        </w:tc>
        <w:tc>
          <w:tcPr>
            <w:tcW w:w="1027" w:type="dxa"/>
            <w:vAlign w:val="center"/>
          </w:tcPr>
          <w:p w14:paraId="47DAF26F" w14:textId="77777777" w:rsidR="002E348E" w:rsidRPr="008203F9" w:rsidRDefault="002E348E" w:rsidP="00310687">
            <w:pPr>
              <w:pStyle w:val="TableTextCentered"/>
            </w:pPr>
            <w:r w:rsidRPr="008203F9">
              <w:t>201</w:t>
            </w:r>
          </w:p>
        </w:tc>
        <w:tc>
          <w:tcPr>
            <w:tcW w:w="1027" w:type="dxa"/>
            <w:vAlign w:val="center"/>
          </w:tcPr>
          <w:p w14:paraId="35936D35" w14:textId="77777777" w:rsidR="002E348E" w:rsidRPr="008203F9" w:rsidRDefault="002E348E" w:rsidP="00310687">
            <w:pPr>
              <w:pStyle w:val="TableTextCentered"/>
            </w:pPr>
            <w:r w:rsidRPr="008203F9">
              <w:t>10%</w:t>
            </w:r>
          </w:p>
        </w:tc>
        <w:tc>
          <w:tcPr>
            <w:tcW w:w="1028" w:type="dxa"/>
            <w:vAlign w:val="center"/>
          </w:tcPr>
          <w:p w14:paraId="73D15EC5" w14:textId="77777777" w:rsidR="002E348E" w:rsidRPr="008203F9" w:rsidRDefault="002E348E" w:rsidP="00310687">
            <w:pPr>
              <w:pStyle w:val="TableTextCentered"/>
            </w:pPr>
            <w:r w:rsidRPr="008203F9">
              <w:t>9%</w:t>
            </w:r>
          </w:p>
        </w:tc>
        <w:tc>
          <w:tcPr>
            <w:tcW w:w="1027" w:type="dxa"/>
            <w:vAlign w:val="center"/>
          </w:tcPr>
          <w:p w14:paraId="422DA793" w14:textId="77777777" w:rsidR="002E348E" w:rsidRPr="008203F9" w:rsidRDefault="002E348E" w:rsidP="00310687">
            <w:pPr>
              <w:pStyle w:val="TableTextCentered"/>
            </w:pPr>
            <w:r w:rsidRPr="008203F9">
              <w:t>13%</w:t>
            </w:r>
          </w:p>
        </w:tc>
        <w:tc>
          <w:tcPr>
            <w:tcW w:w="1028" w:type="dxa"/>
            <w:vAlign w:val="center"/>
          </w:tcPr>
          <w:p w14:paraId="6C827D8E" w14:textId="77777777" w:rsidR="002E348E" w:rsidRPr="008203F9" w:rsidRDefault="002E348E" w:rsidP="00310687">
            <w:pPr>
              <w:pStyle w:val="TableTextCentered"/>
            </w:pPr>
            <w:r w:rsidRPr="008203F9">
              <w:t>3</w:t>
            </w:r>
          </w:p>
        </w:tc>
        <w:tc>
          <w:tcPr>
            <w:tcW w:w="1027" w:type="dxa"/>
            <w:vAlign w:val="center"/>
          </w:tcPr>
          <w:p w14:paraId="6517918B" w14:textId="77777777" w:rsidR="002E348E" w:rsidRPr="008203F9" w:rsidRDefault="002E348E" w:rsidP="00310687">
            <w:pPr>
              <w:pStyle w:val="TableTextCentered"/>
            </w:pPr>
            <w:r w:rsidRPr="008203F9">
              <w:t>16%</w:t>
            </w:r>
          </w:p>
        </w:tc>
        <w:tc>
          <w:tcPr>
            <w:tcW w:w="1028" w:type="dxa"/>
            <w:vAlign w:val="center"/>
          </w:tcPr>
          <w:p w14:paraId="54375D22" w14:textId="77777777" w:rsidR="002E348E" w:rsidRPr="008203F9" w:rsidRDefault="002E348E" w:rsidP="00310687">
            <w:pPr>
              <w:pStyle w:val="TableTextCentered"/>
            </w:pPr>
            <w:r w:rsidRPr="008203F9">
              <w:t>-3</w:t>
            </w:r>
          </w:p>
        </w:tc>
      </w:tr>
    </w:tbl>
    <w:p w14:paraId="59A6B938" w14:textId="6B8EC35C" w:rsidR="002E348E" w:rsidRPr="00D15BFB" w:rsidRDefault="002E348E" w:rsidP="004A65C4">
      <w:pPr>
        <w:pStyle w:val="TableTitle0"/>
      </w:pPr>
      <w:r w:rsidRPr="00D15BFB">
        <w:t xml:space="preserve">Table </w:t>
      </w:r>
      <w:r w:rsidR="004A65C4">
        <w:t>E4.</w:t>
      </w:r>
      <w:r w:rsidRPr="00D15BFB">
        <w:t xml:space="preserve"> Bellingham Public Schools</w:t>
      </w:r>
      <w:r w:rsidR="004A65C4">
        <w:t xml:space="preserve">: </w:t>
      </w:r>
      <w:r w:rsidRPr="00D15BFB">
        <w:t>Next-Generation MCAS Math</w:t>
      </w:r>
      <w:r w:rsidR="007C4014">
        <w:t>ematics</w:t>
      </w:r>
      <w:r w:rsidRPr="00D15BFB">
        <w:t xml:space="preserve"> Percent</w:t>
      </w:r>
      <w:r w:rsidR="008335C3">
        <w:t>age</w:t>
      </w:r>
      <w:r w:rsidRPr="00D15BFB">
        <w:t xml:space="preserve"> Meeting or Exceeding Expectations in Grades 3-8, 2018-2021</w:t>
      </w:r>
    </w:p>
    <w:tbl>
      <w:tblPr>
        <w:tblStyle w:val="MSVTable11"/>
        <w:tblW w:w="5000" w:type="pct"/>
        <w:tblLook w:val="00A0" w:firstRow="1" w:lastRow="0" w:firstColumn="1" w:lastColumn="0" w:noHBand="0" w:noVBand="0"/>
      </w:tblPr>
      <w:tblGrid>
        <w:gridCol w:w="2244"/>
        <w:gridCol w:w="1014"/>
        <w:gridCol w:w="1014"/>
        <w:gridCol w:w="1014"/>
        <w:gridCol w:w="1014"/>
        <w:gridCol w:w="1015"/>
        <w:gridCol w:w="1014"/>
        <w:gridCol w:w="1015"/>
      </w:tblGrid>
      <w:tr w:rsidR="004A65C4" w:rsidRPr="00D15BFB" w14:paraId="0B67B981" w14:textId="77777777" w:rsidTr="00310687">
        <w:trPr>
          <w:cnfStyle w:val="100000000000" w:firstRow="1" w:lastRow="0" w:firstColumn="0" w:lastColumn="0" w:oddVBand="0" w:evenVBand="0" w:oddHBand="0" w:evenHBand="0" w:firstRowFirstColumn="0" w:firstRowLastColumn="0" w:lastRowFirstColumn="0" w:lastRowLastColumn="0"/>
        </w:trPr>
        <w:tc>
          <w:tcPr>
            <w:tcW w:w="2245" w:type="dxa"/>
            <w:vAlign w:val="center"/>
          </w:tcPr>
          <w:p w14:paraId="6C1C8AB5" w14:textId="77777777" w:rsidR="002E348E" w:rsidRPr="004A65C4" w:rsidRDefault="002E348E" w:rsidP="00310687">
            <w:pPr>
              <w:pStyle w:val="TableColHeadingCenter"/>
            </w:pPr>
            <w:r w:rsidRPr="004A65C4">
              <w:t>Group</w:t>
            </w:r>
          </w:p>
        </w:tc>
        <w:tc>
          <w:tcPr>
            <w:tcW w:w="1015" w:type="dxa"/>
            <w:vAlign w:val="center"/>
          </w:tcPr>
          <w:p w14:paraId="1E023B24" w14:textId="77777777" w:rsidR="002E348E" w:rsidRPr="004A65C4" w:rsidRDefault="002E348E" w:rsidP="00310687">
            <w:pPr>
              <w:pStyle w:val="TableColHeadingCenter"/>
            </w:pPr>
            <w:r w:rsidRPr="007C4014">
              <w:rPr>
                <w:i/>
                <w:iCs/>
              </w:rPr>
              <w:t>N</w:t>
            </w:r>
            <w:r w:rsidRPr="004A65C4">
              <w:t xml:space="preserve"> (2021)</w:t>
            </w:r>
          </w:p>
        </w:tc>
        <w:tc>
          <w:tcPr>
            <w:tcW w:w="1015" w:type="dxa"/>
            <w:vAlign w:val="center"/>
          </w:tcPr>
          <w:p w14:paraId="56A39171" w14:textId="77777777" w:rsidR="002E348E" w:rsidRPr="004A65C4" w:rsidRDefault="002E348E" w:rsidP="00310687">
            <w:pPr>
              <w:pStyle w:val="TableColHeadingCenter"/>
            </w:pPr>
            <w:r w:rsidRPr="004A65C4">
              <w:t>2018</w:t>
            </w:r>
          </w:p>
        </w:tc>
        <w:tc>
          <w:tcPr>
            <w:tcW w:w="1015" w:type="dxa"/>
            <w:vAlign w:val="center"/>
          </w:tcPr>
          <w:p w14:paraId="5C0F932F" w14:textId="77777777" w:rsidR="002E348E" w:rsidRPr="004A65C4" w:rsidRDefault="002E348E" w:rsidP="00310687">
            <w:pPr>
              <w:pStyle w:val="TableColHeadingCenter"/>
            </w:pPr>
            <w:r w:rsidRPr="004A65C4">
              <w:t>2019</w:t>
            </w:r>
          </w:p>
        </w:tc>
        <w:tc>
          <w:tcPr>
            <w:tcW w:w="1015" w:type="dxa"/>
            <w:vAlign w:val="center"/>
          </w:tcPr>
          <w:p w14:paraId="5C8E6AEF" w14:textId="77777777" w:rsidR="002E348E" w:rsidRPr="004A65C4" w:rsidRDefault="002E348E" w:rsidP="00310687">
            <w:pPr>
              <w:pStyle w:val="TableColHeadingCenter"/>
            </w:pPr>
            <w:r w:rsidRPr="004A65C4">
              <w:t>2021</w:t>
            </w:r>
          </w:p>
        </w:tc>
        <w:tc>
          <w:tcPr>
            <w:tcW w:w="1015" w:type="dxa"/>
            <w:vAlign w:val="center"/>
          </w:tcPr>
          <w:p w14:paraId="5EA92C23" w14:textId="77777777" w:rsidR="002E348E" w:rsidRPr="004A65C4" w:rsidRDefault="002E348E" w:rsidP="00310687">
            <w:pPr>
              <w:pStyle w:val="TableColHeadingCenter"/>
            </w:pPr>
            <w:r w:rsidRPr="004A65C4">
              <w:t>Change</w:t>
            </w:r>
          </w:p>
        </w:tc>
        <w:tc>
          <w:tcPr>
            <w:tcW w:w="1015" w:type="dxa"/>
            <w:vAlign w:val="center"/>
          </w:tcPr>
          <w:p w14:paraId="1B0F2856" w14:textId="77777777" w:rsidR="002E348E" w:rsidRPr="004A65C4" w:rsidRDefault="002E348E" w:rsidP="00310687">
            <w:pPr>
              <w:pStyle w:val="TableColHeadingCenter"/>
            </w:pPr>
            <w:r w:rsidRPr="004A65C4">
              <w:t>State (2021)</w:t>
            </w:r>
          </w:p>
        </w:tc>
        <w:tc>
          <w:tcPr>
            <w:tcW w:w="1015" w:type="dxa"/>
            <w:vAlign w:val="center"/>
          </w:tcPr>
          <w:p w14:paraId="2F8B3B1E" w14:textId="5EE9A14C" w:rsidR="002E348E" w:rsidRPr="004A65C4" w:rsidRDefault="002E348E" w:rsidP="00310687">
            <w:pPr>
              <w:pStyle w:val="TableColHeadingCenter"/>
            </w:pPr>
            <w:r w:rsidRPr="004A65C4">
              <w:t>Above/</w:t>
            </w:r>
            <w:r w:rsidR="004A65C4" w:rsidRPr="004A65C4">
              <w:br/>
            </w:r>
            <w:r w:rsidR="007C4014">
              <w:t>b</w:t>
            </w:r>
            <w:r w:rsidRPr="004A65C4">
              <w:t>elow</w:t>
            </w:r>
          </w:p>
        </w:tc>
      </w:tr>
      <w:tr w:rsidR="004A65C4" w:rsidRPr="00D15BFB" w14:paraId="392051A2" w14:textId="77777777" w:rsidTr="00310687">
        <w:trPr>
          <w:cnfStyle w:val="000000100000" w:firstRow="0" w:lastRow="0" w:firstColumn="0" w:lastColumn="0" w:oddVBand="0" w:evenVBand="0" w:oddHBand="1" w:evenHBand="0" w:firstRowFirstColumn="0" w:firstRowLastColumn="0" w:lastRowFirstColumn="0" w:lastRowLastColumn="0"/>
        </w:trPr>
        <w:tc>
          <w:tcPr>
            <w:tcW w:w="2245" w:type="dxa"/>
          </w:tcPr>
          <w:p w14:paraId="254447E8" w14:textId="77777777" w:rsidR="002E348E" w:rsidRPr="00D15BFB" w:rsidRDefault="002E348E" w:rsidP="004A65C4">
            <w:pPr>
              <w:pStyle w:val="TableText"/>
            </w:pPr>
            <w:r w:rsidRPr="00D15BFB">
              <w:t>All</w:t>
            </w:r>
          </w:p>
        </w:tc>
        <w:tc>
          <w:tcPr>
            <w:tcW w:w="1015" w:type="dxa"/>
            <w:vAlign w:val="center"/>
          </w:tcPr>
          <w:p w14:paraId="4787520B" w14:textId="77777777" w:rsidR="002E348E" w:rsidRPr="0029455E" w:rsidRDefault="002E348E" w:rsidP="00310687">
            <w:pPr>
              <w:pStyle w:val="TableTextCentered"/>
              <w:rPr>
                <w:szCs w:val="20"/>
              </w:rPr>
            </w:pPr>
            <w:r w:rsidRPr="0029455E">
              <w:rPr>
                <w:szCs w:val="20"/>
              </w:rPr>
              <w:t>948</w:t>
            </w:r>
          </w:p>
        </w:tc>
        <w:tc>
          <w:tcPr>
            <w:tcW w:w="1015" w:type="dxa"/>
            <w:vAlign w:val="center"/>
          </w:tcPr>
          <w:p w14:paraId="2D6343C4" w14:textId="77777777" w:rsidR="002E348E" w:rsidRPr="0029455E" w:rsidRDefault="002E348E" w:rsidP="00310687">
            <w:pPr>
              <w:pStyle w:val="TableTextCentered"/>
              <w:rPr>
                <w:szCs w:val="20"/>
              </w:rPr>
            </w:pPr>
            <w:r w:rsidRPr="0029455E">
              <w:rPr>
                <w:szCs w:val="20"/>
              </w:rPr>
              <w:t>41%</w:t>
            </w:r>
          </w:p>
        </w:tc>
        <w:tc>
          <w:tcPr>
            <w:tcW w:w="1015" w:type="dxa"/>
            <w:vAlign w:val="center"/>
          </w:tcPr>
          <w:p w14:paraId="542B92E3" w14:textId="77777777" w:rsidR="002E348E" w:rsidRPr="0029455E" w:rsidRDefault="002E348E" w:rsidP="00310687">
            <w:pPr>
              <w:pStyle w:val="TableTextCentered"/>
              <w:rPr>
                <w:szCs w:val="20"/>
              </w:rPr>
            </w:pPr>
            <w:r w:rsidRPr="0029455E">
              <w:rPr>
                <w:szCs w:val="20"/>
              </w:rPr>
              <w:t>42%</w:t>
            </w:r>
          </w:p>
        </w:tc>
        <w:tc>
          <w:tcPr>
            <w:tcW w:w="1015" w:type="dxa"/>
            <w:vAlign w:val="center"/>
          </w:tcPr>
          <w:p w14:paraId="26AF02C1" w14:textId="77777777" w:rsidR="002E348E" w:rsidRPr="0029455E" w:rsidRDefault="002E348E" w:rsidP="00310687">
            <w:pPr>
              <w:pStyle w:val="TableTextCentered"/>
              <w:rPr>
                <w:szCs w:val="20"/>
              </w:rPr>
            </w:pPr>
            <w:r w:rsidRPr="0029455E">
              <w:rPr>
                <w:szCs w:val="20"/>
              </w:rPr>
              <w:t>28%</w:t>
            </w:r>
          </w:p>
        </w:tc>
        <w:tc>
          <w:tcPr>
            <w:tcW w:w="1015" w:type="dxa"/>
            <w:vAlign w:val="center"/>
          </w:tcPr>
          <w:p w14:paraId="23097C5C" w14:textId="77777777" w:rsidR="002E348E" w:rsidRPr="0029455E" w:rsidRDefault="002E348E" w:rsidP="00310687">
            <w:pPr>
              <w:pStyle w:val="TableTextCentered"/>
              <w:rPr>
                <w:szCs w:val="20"/>
              </w:rPr>
            </w:pPr>
            <w:r w:rsidRPr="0029455E">
              <w:rPr>
                <w:szCs w:val="20"/>
              </w:rPr>
              <w:t>-13</w:t>
            </w:r>
          </w:p>
        </w:tc>
        <w:tc>
          <w:tcPr>
            <w:tcW w:w="1015" w:type="dxa"/>
            <w:vAlign w:val="center"/>
          </w:tcPr>
          <w:p w14:paraId="3DF48B85" w14:textId="77777777" w:rsidR="002E348E" w:rsidRPr="0029455E" w:rsidRDefault="002E348E" w:rsidP="00310687">
            <w:pPr>
              <w:pStyle w:val="TableTextCentered"/>
              <w:rPr>
                <w:szCs w:val="20"/>
              </w:rPr>
            </w:pPr>
            <w:r w:rsidRPr="0029455E">
              <w:rPr>
                <w:szCs w:val="20"/>
              </w:rPr>
              <w:t>33%</w:t>
            </w:r>
          </w:p>
        </w:tc>
        <w:tc>
          <w:tcPr>
            <w:tcW w:w="1015" w:type="dxa"/>
            <w:vAlign w:val="center"/>
          </w:tcPr>
          <w:p w14:paraId="69994CB3" w14:textId="77777777" w:rsidR="002E348E" w:rsidRPr="0029455E" w:rsidRDefault="002E348E" w:rsidP="00310687">
            <w:pPr>
              <w:pStyle w:val="TableTextCentered"/>
              <w:rPr>
                <w:szCs w:val="20"/>
              </w:rPr>
            </w:pPr>
            <w:r w:rsidRPr="0029455E">
              <w:rPr>
                <w:szCs w:val="20"/>
              </w:rPr>
              <w:t>-5</w:t>
            </w:r>
          </w:p>
        </w:tc>
      </w:tr>
      <w:tr w:rsidR="002E348E" w:rsidRPr="00D15BFB" w14:paraId="3433E05A" w14:textId="77777777" w:rsidTr="00310687">
        <w:tc>
          <w:tcPr>
            <w:tcW w:w="2245" w:type="dxa"/>
          </w:tcPr>
          <w:p w14:paraId="27E88F31" w14:textId="77777777" w:rsidR="002E348E" w:rsidRPr="00D15BFB" w:rsidRDefault="002E348E" w:rsidP="004A65C4">
            <w:pPr>
              <w:pStyle w:val="TableText"/>
            </w:pPr>
            <w:r w:rsidRPr="00D15BFB">
              <w:t>African American/Black</w:t>
            </w:r>
          </w:p>
        </w:tc>
        <w:tc>
          <w:tcPr>
            <w:tcW w:w="1015" w:type="dxa"/>
            <w:vAlign w:val="center"/>
          </w:tcPr>
          <w:p w14:paraId="1FCA0E63" w14:textId="77777777" w:rsidR="002E348E" w:rsidRPr="0029455E" w:rsidRDefault="002E348E" w:rsidP="00310687">
            <w:pPr>
              <w:pStyle w:val="TableTextCentered"/>
              <w:rPr>
                <w:szCs w:val="20"/>
              </w:rPr>
            </w:pPr>
            <w:r w:rsidRPr="0029455E">
              <w:rPr>
                <w:szCs w:val="20"/>
              </w:rPr>
              <w:t>14</w:t>
            </w:r>
          </w:p>
        </w:tc>
        <w:tc>
          <w:tcPr>
            <w:tcW w:w="1015" w:type="dxa"/>
            <w:vAlign w:val="center"/>
          </w:tcPr>
          <w:p w14:paraId="2596BFA9" w14:textId="77777777" w:rsidR="002E348E" w:rsidRPr="0029455E" w:rsidRDefault="002E348E" w:rsidP="00310687">
            <w:pPr>
              <w:pStyle w:val="TableTextCentered"/>
              <w:rPr>
                <w:szCs w:val="20"/>
              </w:rPr>
            </w:pPr>
            <w:r w:rsidRPr="0029455E">
              <w:rPr>
                <w:szCs w:val="20"/>
              </w:rPr>
              <w:t>27%</w:t>
            </w:r>
          </w:p>
        </w:tc>
        <w:tc>
          <w:tcPr>
            <w:tcW w:w="1015" w:type="dxa"/>
            <w:vAlign w:val="center"/>
          </w:tcPr>
          <w:p w14:paraId="23438C1D" w14:textId="77777777" w:rsidR="002E348E" w:rsidRPr="0029455E" w:rsidRDefault="002E348E" w:rsidP="00310687">
            <w:pPr>
              <w:pStyle w:val="TableTextCentered"/>
              <w:rPr>
                <w:szCs w:val="20"/>
              </w:rPr>
            </w:pPr>
            <w:r w:rsidRPr="0029455E">
              <w:rPr>
                <w:szCs w:val="20"/>
              </w:rPr>
              <w:t>19%</w:t>
            </w:r>
          </w:p>
        </w:tc>
        <w:tc>
          <w:tcPr>
            <w:tcW w:w="1015" w:type="dxa"/>
            <w:vAlign w:val="center"/>
          </w:tcPr>
          <w:p w14:paraId="71630694" w14:textId="77777777" w:rsidR="002E348E" w:rsidRPr="0029455E" w:rsidRDefault="002E348E" w:rsidP="00310687">
            <w:pPr>
              <w:pStyle w:val="TableTextCentered"/>
              <w:rPr>
                <w:szCs w:val="20"/>
              </w:rPr>
            </w:pPr>
            <w:r w:rsidRPr="0029455E">
              <w:rPr>
                <w:szCs w:val="20"/>
              </w:rPr>
              <w:t>14%</w:t>
            </w:r>
          </w:p>
        </w:tc>
        <w:tc>
          <w:tcPr>
            <w:tcW w:w="1015" w:type="dxa"/>
            <w:vAlign w:val="center"/>
          </w:tcPr>
          <w:p w14:paraId="7F0057FE" w14:textId="77777777" w:rsidR="002E348E" w:rsidRPr="0029455E" w:rsidRDefault="002E348E" w:rsidP="00310687">
            <w:pPr>
              <w:pStyle w:val="TableTextCentered"/>
              <w:rPr>
                <w:szCs w:val="20"/>
              </w:rPr>
            </w:pPr>
            <w:r w:rsidRPr="0029455E">
              <w:rPr>
                <w:szCs w:val="20"/>
              </w:rPr>
              <w:t>-13</w:t>
            </w:r>
          </w:p>
        </w:tc>
        <w:tc>
          <w:tcPr>
            <w:tcW w:w="1015" w:type="dxa"/>
            <w:vAlign w:val="center"/>
          </w:tcPr>
          <w:p w14:paraId="4B3CB1C5" w14:textId="77777777" w:rsidR="002E348E" w:rsidRPr="0029455E" w:rsidRDefault="002E348E" w:rsidP="00310687">
            <w:pPr>
              <w:pStyle w:val="TableTextCentered"/>
              <w:rPr>
                <w:szCs w:val="20"/>
              </w:rPr>
            </w:pPr>
            <w:r w:rsidRPr="0029455E">
              <w:rPr>
                <w:szCs w:val="20"/>
              </w:rPr>
              <w:t>14%</w:t>
            </w:r>
          </w:p>
        </w:tc>
        <w:tc>
          <w:tcPr>
            <w:tcW w:w="1015" w:type="dxa"/>
            <w:vAlign w:val="center"/>
          </w:tcPr>
          <w:p w14:paraId="727CAE33" w14:textId="77777777" w:rsidR="002E348E" w:rsidRPr="0029455E" w:rsidRDefault="002E348E" w:rsidP="00310687">
            <w:pPr>
              <w:pStyle w:val="TableTextCentered"/>
              <w:rPr>
                <w:szCs w:val="20"/>
              </w:rPr>
            </w:pPr>
            <w:r w:rsidRPr="0029455E">
              <w:rPr>
                <w:szCs w:val="20"/>
              </w:rPr>
              <w:t>0</w:t>
            </w:r>
          </w:p>
        </w:tc>
      </w:tr>
      <w:tr w:rsidR="004A65C4" w:rsidRPr="00D15BFB" w14:paraId="3CB6DD3D" w14:textId="77777777" w:rsidTr="00310687">
        <w:trPr>
          <w:cnfStyle w:val="000000100000" w:firstRow="0" w:lastRow="0" w:firstColumn="0" w:lastColumn="0" w:oddVBand="0" w:evenVBand="0" w:oddHBand="1" w:evenHBand="0" w:firstRowFirstColumn="0" w:firstRowLastColumn="0" w:lastRowFirstColumn="0" w:lastRowLastColumn="0"/>
        </w:trPr>
        <w:tc>
          <w:tcPr>
            <w:tcW w:w="2245" w:type="dxa"/>
          </w:tcPr>
          <w:p w14:paraId="4532A00E" w14:textId="77777777" w:rsidR="002E348E" w:rsidRPr="00D15BFB" w:rsidRDefault="002E348E" w:rsidP="004A65C4">
            <w:pPr>
              <w:pStyle w:val="TableText"/>
            </w:pPr>
            <w:r w:rsidRPr="00D15BFB">
              <w:t>Asian</w:t>
            </w:r>
          </w:p>
        </w:tc>
        <w:tc>
          <w:tcPr>
            <w:tcW w:w="1015" w:type="dxa"/>
            <w:vAlign w:val="center"/>
          </w:tcPr>
          <w:p w14:paraId="42331E3D" w14:textId="77777777" w:rsidR="002E348E" w:rsidRPr="0029455E" w:rsidRDefault="002E348E" w:rsidP="00310687">
            <w:pPr>
              <w:pStyle w:val="TableTextCentered"/>
              <w:rPr>
                <w:szCs w:val="20"/>
              </w:rPr>
            </w:pPr>
            <w:r w:rsidRPr="0029455E">
              <w:rPr>
                <w:szCs w:val="20"/>
              </w:rPr>
              <w:t>26</w:t>
            </w:r>
          </w:p>
        </w:tc>
        <w:tc>
          <w:tcPr>
            <w:tcW w:w="1015" w:type="dxa"/>
            <w:vAlign w:val="center"/>
          </w:tcPr>
          <w:p w14:paraId="3E1BEC3E" w14:textId="77777777" w:rsidR="002E348E" w:rsidRPr="0029455E" w:rsidRDefault="002E348E" w:rsidP="00310687">
            <w:pPr>
              <w:pStyle w:val="TableTextCentered"/>
              <w:rPr>
                <w:szCs w:val="20"/>
              </w:rPr>
            </w:pPr>
            <w:r w:rsidRPr="0029455E">
              <w:rPr>
                <w:szCs w:val="20"/>
              </w:rPr>
              <w:t>58%</w:t>
            </w:r>
          </w:p>
        </w:tc>
        <w:tc>
          <w:tcPr>
            <w:tcW w:w="1015" w:type="dxa"/>
            <w:vAlign w:val="center"/>
          </w:tcPr>
          <w:p w14:paraId="5042D772" w14:textId="77777777" w:rsidR="002E348E" w:rsidRPr="0029455E" w:rsidRDefault="002E348E" w:rsidP="00310687">
            <w:pPr>
              <w:pStyle w:val="TableTextCentered"/>
              <w:rPr>
                <w:szCs w:val="20"/>
              </w:rPr>
            </w:pPr>
            <w:r w:rsidRPr="0029455E">
              <w:rPr>
                <w:szCs w:val="20"/>
              </w:rPr>
              <w:t>68%</w:t>
            </w:r>
          </w:p>
        </w:tc>
        <w:tc>
          <w:tcPr>
            <w:tcW w:w="1015" w:type="dxa"/>
            <w:vAlign w:val="center"/>
          </w:tcPr>
          <w:p w14:paraId="2F5010D9" w14:textId="77777777" w:rsidR="002E348E" w:rsidRPr="0029455E" w:rsidRDefault="002E348E" w:rsidP="00310687">
            <w:pPr>
              <w:pStyle w:val="TableTextCentered"/>
              <w:rPr>
                <w:szCs w:val="20"/>
              </w:rPr>
            </w:pPr>
            <w:r w:rsidRPr="0029455E">
              <w:rPr>
                <w:szCs w:val="20"/>
              </w:rPr>
              <w:t>69%</w:t>
            </w:r>
          </w:p>
        </w:tc>
        <w:tc>
          <w:tcPr>
            <w:tcW w:w="1015" w:type="dxa"/>
            <w:vAlign w:val="center"/>
          </w:tcPr>
          <w:p w14:paraId="2DA325E8" w14:textId="77777777" w:rsidR="002E348E" w:rsidRPr="0029455E" w:rsidRDefault="002E348E" w:rsidP="00310687">
            <w:pPr>
              <w:pStyle w:val="TableTextCentered"/>
              <w:rPr>
                <w:szCs w:val="20"/>
              </w:rPr>
            </w:pPr>
            <w:r w:rsidRPr="0029455E">
              <w:rPr>
                <w:szCs w:val="20"/>
              </w:rPr>
              <w:t>11</w:t>
            </w:r>
          </w:p>
        </w:tc>
        <w:tc>
          <w:tcPr>
            <w:tcW w:w="1015" w:type="dxa"/>
            <w:vAlign w:val="center"/>
          </w:tcPr>
          <w:p w14:paraId="66F1FD49" w14:textId="77777777" w:rsidR="002E348E" w:rsidRPr="0029455E" w:rsidRDefault="002E348E" w:rsidP="00310687">
            <w:pPr>
              <w:pStyle w:val="TableTextCentered"/>
              <w:rPr>
                <w:szCs w:val="20"/>
              </w:rPr>
            </w:pPr>
            <w:r w:rsidRPr="0029455E">
              <w:rPr>
                <w:szCs w:val="20"/>
              </w:rPr>
              <w:t>64%</w:t>
            </w:r>
          </w:p>
        </w:tc>
        <w:tc>
          <w:tcPr>
            <w:tcW w:w="1015" w:type="dxa"/>
            <w:vAlign w:val="center"/>
          </w:tcPr>
          <w:p w14:paraId="6C8EC8B6" w14:textId="77777777" w:rsidR="002E348E" w:rsidRPr="0029455E" w:rsidRDefault="002E348E" w:rsidP="00310687">
            <w:pPr>
              <w:pStyle w:val="TableTextCentered"/>
              <w:rPr>
                <w:szCs w:val="20"/>
              </w:rPr>
            </w:pPr>
            <w:r w:rsidRPr="0029455E">
              <w:rPr>
                <w:szCs w:val="20"/>
              </w:rPr>
              <w:t>5</w:t>
            </w:r>
          </w:p>
        </w:tc>
      </w:tr>
      <w:tr w:rsidR="002E348E" w:rsidRPr="00D15BFB" w14:paraId="56922C1E" w14:textId="77777777" w:rsidTr="00310687">
        <w:tc>
          <w:tcPr>
            <w:tcW w:w="2245" w:type="dxa"/>
          </w:tcPr>
          <w:p w14:paraId="4E522F06" w14:textId="77777777" w:rsidR="002E348E" w:rsidRPr="00D15BFB" w:rsidRDefault="002E348E" w:rsidP="004A65C4">
            <w:pPr>
              <w:pStyle w:val="TableText"/>
            </w:pPr>
            <w:r w:rsidRPr="00D15BFB">
              <w:t>Hispanic/Latino</w:t>
            </w:r>
          </w:p>
        </w:tc>
        <w:tc>
          <w:tcPr>
            <w:tcW w:w="1015" w:type="dxa"/>
            <w:vAlign w:val="center"/>
          </w:tcPr>
          <w:p w14:paraId="41E2C60E" w14:textId="77777777" w:rsidR="002E348E" w:rsidRPr="0029455E" w:rsidRDefault="002E348E" w:rsidP="00310687">
            <w:pPr>
              <w:pStyle w:val="TableTextCentered"/>
              <w:rPr>
                <w:szCs w:val="20"/>
              </w:rPr>
            </w:pPr>
            <w:r w:rsidRPr="0029455E">
              <w:rPr>
                <w:szCs w:val="20"/>
              </w:rPr>
              <w:t>67</w:t>
            </w:r>
          </w:p>
        </w:tc>
        <w:tc>
          <w:tcPr>
            <w:tcW w:w="1015" w:type="dxa"/>
            <w:vAlign w:val="center"/>
          </w:tcPr>
          <w:p w14:paraId="33D4EEDD" w14:textId="77777777" w:rsidR="002E348E" w:rsidRPr="0029455E" w:rsidRDefault="002E348E" w:rsidP="00310687">
            <w:pPr>
              <w:pStyle w:val="TableTextCentered"/>
              <w:rPr>
                <w:szCs w:val="20"/>
              </w:rPr>
            </w:pPr>
            <w:r w:rsidRPr="0029455E">
              <w:rPr>
                <w:szCs w:val="20"/>
              </w:rPr>
              <w:t>18%</w:t>
            </w:r>
          </w:p>
        </w:tc>
        <w:tc>
          <w:tcPr>
            <w:tcW w:w="1015" w:type="dxa"/>
            <w:vAlign w:val="center"/>
          </w:tcPr>
          <w:p w14:paraId="0ADC5DB8" w14:textId="77777777" w:rsidR="002E348E" w:rsidRPr="0029455E" w:rsidRDefault="002E348E" w:rsidP="00310687">
            <w:pPr>
              <w:pStyle w:val="TableTextCentered"/>
              <w:rPr>
                <w:szCs w:val="20"/>
              </w:rPr>
            </w:pPr>
            <w:r w:rsidRPr="0029455E">
              <w:rPr>
                <w:szCs w:val="20"/>
              </w:rPr>
              <w:t>23%</w:t>
            </w:r>
          </w:p>
        </w:tc>
        <w:tc>
          <w:tcPr>
            <w:tcW w:w="1015" w:type="dxa"/>
            <w:vAlign w:val="center"/>
          </w:tcPr>
          <w:p w14:paraId="43040F9F" w14:textId="77777777" w:rsidR="002E348E" w:rsidRPr="0029455E" w:rsidRDefault="002E348E" w:rsidP="00310687">
            <w:pPr>
              <w:pStyle w:val="TableTextCentered"/>
              <w:rPr>
                <w:szCs w:val="20"/>
              </w:rPr>
            </w:pPr>
            <w:r w:rsidRPr="0029455E">
              <w:rPr>
                <w:szCs w:val="20"/>
              </w:rPr>
              <w:t>18%</w:t>
            </w:r>
          </w:p>
        </w:tc>
        <w:tc>
          <w:tcPr>
            <w:tcW w:w="1015" w:type="dxa"/>
            <w:vAlign w:val="center"/>
          </w:tcPr>
          <w:p w14:paraId="0DD80DF2" w14:textId="77777777" w:rsidR="002E348E" w:rsidRPr="0029455E" w:rsidRDefault="002E348E" w:rsidP="00310687">
            <w:pPr>
              <w:pStyle w:val="TableTextCentered"/>
              <w:rPr>
                <w:szCs w:val="20"/>
              </w:rPr>
            </w:pPr>
            <w:r w:rsidRPr="0029455E">
              <w:rPr>
                <w:szCs w:val="20"/>
              </w:rPr>
              <w:t>0</w:t>
            </w:r>
          </w:p>
        </w:tc>
        <w:tc>
          <w:tcPr>
            <w:tcW w:w="1015" w:type="dxa"/>
            <w:vAlign w:val="center"/>
          </w:tcPr>
          <w:p w14:paraId="349BC5D2" w14:textId="77777777" w:rsidR="002E348E" w:rsidRPr="0029455E" w:rsidRDefault="002E348E" w:rsidP="00310687">
            <w:pPr>
              <w:pStyle w:val="TableTextCentered"/>
              <w:rPr>
                <w:szCs w:val="20"/>
              </w:rPr>
            </w:pPr>
            <w:r w:rsidRPr="0029455E">
              <w:rPr>
                <w:szCs w:val="20"/>
              </w:rPr>
              <w:t>14%</w:t>
            </w:r>
          </w:p>
        </w:tc>
        <w:tc>
          <w:tcPr>
            <w:tcW w:w="1015" w:type="dxa"/>
            <w:vAlign w:val="center"/>
          </w:tcPr>
          <w:p w14:paraId="5700D903" w14:textId="77777777" w:rsidR="002E348E" w:rsidRPr="0029455E" w:rsidRDefault="002E348E" w:rsidP="00310687">
            <w:pPr>
              <w:pStyle w:val="TableTextCentered"/>
              <w:rPr>
                <w:szCs w:val="20"/>
              </w:rPr>
            </w:pPr>
            <w:r w:rsidRPr="0029455E">
              <w:rPr>
                <w:szCs w:val="20"/>
              </w:rPr>
              <w:t>4</w:t>
            </w:r>
          </w:p>
        </w:tc>
      </w:tr>
      <w:tr w:rsidR="004A65C4" w:rsidRPr="00D15BFB" w14:paraId="2A1CD68C" w14:textId="77777777" w:rsidTr="00310687">
        <w:trPr>
          <w:cnfStyle w:val="000000100000" w:firstRow="0" w:lastRow="0" w:firstColumn="0" w:lastColumn="0" w:oddVBand="0" w:evenVBand="0" w:oddHBand="1" w:evenHBand="0" w:firstRowFirstColumn="0" w:firstRowLastColumn="0" w:lastRowFirstColumn="0" w:lastRowLastColumn="0"/>
        </w:trPr>
        <w:tc>
          <w:tcPr>
            <w:tcW w:w="2245" w:type="dxa"/>
          </w:tcPr>
          <w:p w14:paraId="40B3678B" w14:textId="43DDCAA2" w:rsidR="002E348E" w:rsidRPr="00D15BFB" w:rsidRDefault="002E348E" w:rsidP="004A65C4">
            <w:pPr>
              <w:pStyle w:val="TableText"/>
            </w:pPr>
            <w:r w:rsidRPr="00D15BFB">
              <w:t>Multi</w:t>
            </w:r>
            <w:r w:rsidR="007C4014">
              <w:t>r</w:t>
            </w:r>
            <w:r w:rsidRPr="00D15BFB">
              <w:t>ace</w:t>
            </w:r>
          </w:p>
        </w:tc>
        <w:tc>
          <w:tcPr>
            <w:tcW w:w="1015" w:type="dxa"/>
            <w:vAlign w:val="center"/>
          </w:tcPr>
          <w:p w14:paraId="3D9827DF" w14:textId="77777777" w:rsidR="002E348E" w:rsidRPr="0029455E" w:rsidRDefault="002E348E" w:rsidP="00310687">
            <w:pPr>
              <w:pStyle w:val="TableTextCentered"/>
              <w:rPr>
                <w:szCs w:val="20"/>
              </w:rPr>
            </w:pPr>
            <w:r w:rsidRPr="0029455E">
              <w:rPr>
                <w:szCs w:val="20"/>
              </w:rPr>
              <w:t>20</w:t>
            </w:r>
          </w:p>
        </w:tc>
        <w:tc>
          <w:tcPr>
            <w:tcW w:w="1015" w:type="dxa"/>
            <w:vAlign w:val="center"/>
          </w:tcPr>
          <w:p w14:paraId="113E70D4" w14:textId="77777777" w:rsidR="002E348E" w:rsidRPr="0029455E" w:rsidRDefault="002E348E" w:rsidP="00310687">
            <w:pPr>
              <w:pStyle w:val="TableTextCentered"/>
              <w:rPr>
                <w:szCs w:val="20"/>
              </w:rPr>
            </w:pPr>
            <w:r w:rsidRPr="0029455E">
              <w:rPr>
                <w:szCs w:val="20"/>
              </w:rPr>
              <w:t>42%</w:t>
            </w:r>
          </w:p>
        </w:tc>
        <w:tc>
          <w:tcPr>
            <w:tcW w:w="1015" w:type="dxa"/>
            <w:vAlign w:val="center"/>
          </w:tcPr>
          <w:p w14:paraId="237B2E30" w14:textId="77777777" w:rsidR="002E348E" w:rsidRPr="0029455E" w:rsidRDefault="002E348E" w:rsidP="00310687">
            <w:pPr>
              <w:pStyle w:val="TableTextCentered"/>
              <w:rPr>
                <w:szCs w:val="20"/>
              </w:rPr>
            </w:pPr>
            <w:r w:rsidRPr="0029455E">
              <w:rPr>
                <w:szCs w:val="20"/>
              </w:rPr>
              <w:t>33%</w:t>
            </w:r>
          </w:p>
        </w:tc>
        <w:tc>
          <w:tcPr>
            <w:tcW w:w="1015" w:type="dxa"/>
            <w:vAlign w:val="center"/>
          </w:tcPr>
          <w:p w14:paraId="47A7B19E" w14:textId="77777777" w:rsidR="002E348E" w:rsidRPr="0029455E" w:rsidRDefault="002E348E" w:rsidP="00310687">
            <w:pPr>
              <w:pStyle w:val="TableTextCentered"/>
              <w:rPr>
                <w:szCs w:val="20"/>
              </w:rPr>
            </w:pPr>
            <w:r w:rsidRPr="0029455E">
              <w:rPr>
                <w:szCs w:val="20"/>
              </w:rPr>
              <w:t>25%</w:t>
            </w:r>
          </w:p>
        </w:tc>
        <w:tc>
          <w:tcPr>
            <w:tcW w:w="1015" w:type="dxa"/>
            <w:vAlign w:val="center"/>
          </w:tcPr>
          <w:p w14:paraId="0755CD7F" w14:textId="77777777" w:rsidR="002E348E" w:rsidRPr="0029455E" w:rsidRDefault="002E348E" w:rsidP="00310687">
            <w:pPr>
              <w:pStyle w:val="TableTextCentered"/>
              <w:rPr>
                <w:szCs w:val="20"/>
              </w:rPr>
            </w:pPr>
            <w:r w:rsidRPr="0029455E">
              <w:rPr>
                <w:szCs w:val="20"/>
              </w:rPr>
              <w:t>-17</w:t>
            </w:r>
          </w:p>
        </w:tc>
        <w:tc>
          <w:tcPr>
            <w:tcW w:w="1015" w:type="dxa"/>
            <w:vAlign w:val="center"/>
          </w:tcPr>
          <w:p w14:paraId="01B9457A" w14:textId="77777777" w:rsidR="002E348E" w:rsidRPr="0029455E" w:rsidRDefault="002E348E" w:rsidP="00310687">
            <w:pPr>
              <w:pStyle w:val="TableTextCentered"/>
              <w:rPr>
                <w:szCs w:val="20"/>
              </w:rPr>
            </w:pPr>
            <w:r w:rsidRPr="0029455E">
              <w:rPr>
                <w:szCs w:val="20"/>
              </w:rPr>
              <w:t>37%</w:t>
            </w:r>
          </w:p>
        </w:tc>
        <w:tc>
          <w:tcPr>
            <w:tcW w:w="1015" w:type="dxa"/>
            <w:vAlign w:val="center"/>
          </w:tcPr>
          <w:p w14:paraId="3BAAFF9C" w14:textId="77777777" w:rsidR="002E348E" w:rsidRPr="0029455E" w:rsidRDefault="002E348E" w:rsidP="00310687">
            <w:pPr>
              <w:pStyle w:val="TableTextCentered"/>
              <w:rPr>
                <w:szCs w:val="20"/>
              </w:rPr>
            </w:pPr>
            <w:r w:rsidRPr="0029455E">
              <w:rPr>
                <w:szCs w:val="20"/>
              </w:rPr>
              <w:t>-12</w:t>
            </w:r>
          </w:p>
        </w:tc>
      </w:tr>
      <w:tr w:rsidR="002E348E" w:rsidRPr="00D15BFB" w14:paraId="7B98EE8A" w14:textId="77777777" w:rsidTr="00310687">
        <w:tc>
          <w:tcPr>
            <w:tcW w:w="2245" w:type="dxa"/>
          </w:tcPr>
          <w:p w14:paraId="2F5F7F4B" w14:textId="77777777" w:rsidR="002E348E" w:rsidRPr="00D15BFB" w:rsidRDefault="002E348E" w:rsidP="004A65C4">
            <w:pPr>
              <w:pStyle w:val="TableText"/>
            </w:pPr>
            <w:r w:rsidRPr="00D15BFB">
              <w:t>White</w:t>
            </w:r>
          </w:p>
        </w:tc>
        <w:tc>
          <w:tcPr>
            <w:tcW w:w="1015" w:type="dxa"/>
            <w:vAlign w:val="center"/>
          </w:tcPr>
          <w:p w14:paraId="7DA33031" w14:textId="77777777" w:rsidR="002E348E" w:rsidRPr="0029455E" w:rsidRDefault="002E348E" w:rsidP="00310687">
            <w:pPr>
              <w:pStyle w:val="TableTextCentered"/>
              <w:rPr>
                <w:szCs w:val="20"/>
              </w:rPr>
            </w:pPr>
            <w:r w:rsidRPr="0029455E">
              <w:rPr>
                <w:szCs w:val="20"/>
              </w:rPr>
              <w:t>813</w:t>
            </w:r>
          </w:p>
        </w:tc>
        <w:tc>
          <w:tcPr>
            <w:tcW w:w="1015" w:type="dxa"/>
            <w:vAlign w:val="center"/>
          </w:tcPr>
          <w:p w14:paraId="787CC0BB" w14:textId="77777777" w:rsidR="002E348E" w:rsidRPr="0029455E" w:rsidRDefault="002E348E" w:rsidP="00310687">
            <w:pPr>
              <w:pStyle w:val="TableTextCentered"/>
              <w:rPr>
                <w:szCs w:val="20"/>
              </w:rPr>
            </w:pPr>
            <w:r w:rsidRPr="0029455E">
              <w:rPr>
                <w:szCs w:val="20"/>
              </w:rPr>
              <w:t>42%</w:t>
            </w:r>
          </w:p>
        </w:tc>
        <w:tc>
          <w:tcPr>
            <w:tcW w:w="1015" w:type="dxa"/>
            <w:vAlign w:val="center"/>
          </w:tcPr>
          <w:p w14:paraId="64FACCBA" w14:textId="77777777" w:rsidR="002E348E" w:rsidRPr="0029455E" w:rsidRDefault="002E348E" w:rsidP="00310687">
            <w:pPr>
              <w:pStyle w:val="TableTextCentered"/>
              <w:rPr>
                <w:szCs w:val="20"/>
              </w:rPr>
            </w:pPr>
            <w:r w:rsidRPr="0029455E">
              <w:rPr>
                <w:szCs w:val="20"/>
              </w:rPr>
              <w:t>43%</w:t>
            </w:r>
          </w:p>
        </w:tc>
        <w:tc>
          <w:tcPr>
            <w:tcW w:w="1015" w:type="dxa"/>
            <w:vAlign w:val="center"/>
          </w:tcPr>
          <w:p w14:paraId="048CF316" w14:textId="77777777" w:rsidR="002E348E" w:rsidRPr="0029455E" w:rsidRDefault="002E348E" w:rsidP="00310687">
            <w:pPr>
              <w:pStyle w:val="TableTextCentered"/>
              <w:rPr>
                <w:szCs w:val="20"/>
              </w:rPr>
            </w:pPr>
            <w:r w:rsidRPr="0029455E">
              <w:rPr>
                <w:szCs w:val="20"/>
              </w:rPr>
              <w:t>28%</w:t>
            </w:r>
          </w:p>
        </w:tc>
        <w:tc>
          <w:tcPr>
            <w:tcW w:w="1015" w:type="dxa"/>
            <w:vAlign w:val="center"/>
          </w:tcPr>
          <w:p w14:paraId="2E563B9B" w14:textId="77777777" w:rsidR="002E348E" w:rsidRPr="0029455E" w:rsidRDefault="002E348E" w:rsidP="00310687">
            <w:pPr>
              <w:pStyle w:val="TableTextCentered"/>
              <w:rPr>
                <w:szCs w:val="20"/>
              </w:rPr>
            </w:pPr>
            <w:r w:rsidRPr="0029455E">
              <w:rPr>
                <w:szCs w:val="20"/>
              </w:rPr>
              <w:t>-14</w:t>
            </w:r>
          </w:p>
        </w:tc>
        <w:tc>
          <w:tcPr>
            <w:tcW w:w="1015" w:type="dxa"/>
            <w:vAlign w:val="center"/>
          </w:tcPr>
          <w:p w14:paraId="3D396E05" w14:textId="77777777" w:rsidR="002E348E" w:rsidRPr="0029455E" w:rsidRDefault="002E348E" w:rsidP="00310687">
            <w:pPr>
              <w:pStyle w:val="TableTextCentered"/>
              <w:rPr>
                <w:szCs w:val="20"/>
              </w:rPr>
            </w:pPr>
            <w:r w:rsidRPr="0029455E">
              <w:rPr>
                <w:szCs w:val="20"/>
              </w:rPr>
              <w:t>40%</w:t>
            </w:r>
          </w:p>
        </w:tc>
        <w:tc>
          <w:tcPr>
            <w:tcW w:w="1015" w:type="dxa"/>
            <w:vAlign w:val="center"/>
          </w:tcPr>
          <w:p w14:paraId="5F3E7EF2" w14:textId="77777777" w:rsidR="002E348E" w:rsidRPr="0029455E" w:rsidRDefault="002E348E" w:rsidP="00310687">
            <w:pPr>
              <w:pStyle w:val="TableTextCentered"/>
              <w:rPr>
                <w:szCs w:val="20"/>
              </w:rPr>
            </w:pPr>
            <w:r w:rsidRPr="0029455E">
              <w:rPr>
                <w:szCs w:val="20"/>
              </w:rPr>
              <w:t>-12</w:t>
            </w:r>
          </w:p>
        </w:tc>
      </w:tr>
      <w:tr w:rsidR="004A65C4" w:rsidRPr="00D15BFB" w14:paraId="349A0609" w14:textId="77777777" w:rsidTr="00310687">
        <w:trPr>
          <w:cnfStyle w:val="000000100000" w:firstRow="0" w:lastRow="0" w:firstColumn="0" w:lastColumn="0" w:oddVBand="0" w:evenVBand="0" w:oddHBand="1" w:evenHBand="0" w:firstRowFirstColumn="0" w:firstRowLastColumn="0" w:lastRowFirstColumn="0" w:lastRowLastColumn="0"/>
        </w:trPr>
        <w:tc>
          <w:tcPr>
            <w:tcW w:w="2245" w:type="dxa"/>
          </w:tcPr>
          <w:p w14:paraId="3504222A" w14:textId="37C9308D" w:rsidR="002E348E" w:rsidRPr="00D15BFB" w:rsidRDefault="002E348E" w:rsidP="004A65C4">
            <w:pPr>
              <w:pStyle w:val="TableText"/>
            </w:pPr>
            <w:r w:rsidRPr="00D15BFB">
              <w:t xml:space="preserve">High </w:t>
            </w:r>
            <w:r w:rsidR="007C4014">
              <w:t>n</w:t>
            </w:r>
            <w:r w:rsidRPr="00D15BFB">
              <w:t>eed</w:t>
            </w:r>
          </w:p>
        </w:tc>
        <w:tc>
          <w:tcPr>
            <w:tcW w:w="1015" w:type="dxa"/>
            <w:vAlign w:val="center"/>
          </w:tcPr>
          <w:p w14:paraId="7A9F6CD0" w14:textId="77777777" w:rsidR="002E348E" w:rsidRPr="0029455E" w:rsidRDefault="002E348E" w:rsidP="00310687">
            <w:pPr>
              <w:pStyle w:val="TableTextCentered"/>
              <w:rPr>
                <w:szCs w:val="20"/>
              </w:rPr>
            </w:pPr>
            <w:r w:rsidRPr="0029455E">
              <w:rPr>
                <w:szCs w:val="20"/>
              </w:rPr>
              <w:t>382</w:t>
            </w:r>
          </w:p>
        </w:tc>
        <w:tc>
          <w:tcPr>
            <w:tcW w:w="1015" w:type="dxa"/>
            <w:vAlign w:val="center"/>
          </w:tcPr>
          <w:p w14:paraId="511E534F" w14:textId="77777777" w:rsidR="002E348E" w:rsidRPr="0029455E" w:rsidRDefault="002E348E" w:rsidP="00310687">
            <w:pPr>
              <w:pStyle w:val="TableTextCentered"/>
              <w:rPr>
                <w:szCs w:val="20"/>
              </w:rPr>
            </w:pPr>
            <w:r w:rsidRPr="0029455E">
              <w:rPr>
                <w:szCs w:val="20"/>
              </w:rPr>
              <w:t>19%</w:t>
            </w:r>
          </w:p>
        </w:tc>
        <w:tc>
          <w:tcPr>
            <w:tcW w:w="1015" w:type="dxa"/>
            <w:vAlign w:val="center"/>
          </w:tcPr>
          <w:p w14:paraId="136EDF55" w14:textId="77777777" w:rsidR="002E348E" w:rsidRPr="0029455E" w:rsidRDefault="002E348E" w:rsidP="00310687">
            <w:pPr>
              <w:pStyle w:val="TableTextCentered"/>
              <w:rPr>
                <w:szCs w:val="20"/>
              </w:rPr>
            </w:pPr>
            <w:r w:rsidRPr="0029455E">
              <w:rPr>
                <w:szCs w:val="20"/>
              </w:rPr>
              <w:t>22%</w:t>
            </w:r>
          </w:p>
        </w:tc>
        <w:tc>
          <w:tcPr>
            <w:tcW w:w="1015" w:type="dxa"/>
            <w:vAlign w:val="center"/>
          </w:tcPr>
          <w:p w14:paraId="1F7A8D5B" w14:textId="77777777" w:rsidR="002E348E" w:rsidRPr="0029455E" w:rsidRDefault="002E348E" w:rsidP="00310687">
            <w:pPr>
              <w:pStyle w:val="TableTextCentered"/>
              <w:rPr>
                <w:szCs w:val="20"/>
              </w:rPr>
            </w:pPr>
            <w:r w:rsidRPr="0029455E">
              <w:rPr>
                <w:szCs w:val="20"/>
              </w:rPr>
              <w:t>13%</w:t>
            </w:r>
          </w:p>
        </w:tc>
        <w:tc>
          <w:tcPr>
            <w:tcW w:w="1015" w:type="dxa"/>
            <w:vAlign w:val="center"/>
          </w:tcPr>
          <w:p w14:paraId="3B8DAEDB" w14:textId="77777777" w:rsidR="002E348E" w:rsidRPr="0029455E" w:rsidRDefault="002E348E" w:rsidP="00310687">
            <w:pPr>
              <w:pStyle w:val="TableTextCentered"/>
              <w:rPr>
                <w:szCs w:val="20"/>
              </w:rPr>
            </w:pPr>
            <w:r w:rsidRPr="0029455E">
              <w:rPr>
                <w:szCs w:val="20"/>
              </w:rPr>
              <w:t>-6</w:t>
            </w:r>
          </w:p>
        </w:tc>
        <w:tc>
          <w:tcPr>
            <w:tcW w:w="1015" w:type="dxa"/>
            <w:vAlign w:val="center"/>
          </w:tcPr>
          <w:p w14:paraId="4579D662" w14:textId="77777777" w:rsidR="002E348E" w:rsidRPr="0029455E" w:rsidRDefault="002E348E" w:rsidP="00310687">
            <w:pPr>
              <w:pStyle w:val="TableTextCentered"/>
              <w:rPr>
                <w:szCs w:val="20"/>
              </w:rPr>
            </w:pPr>
            <w:r w:rsidRPr="0029455E">
              <w:rPr>
                <w:szCs w:val="20"/>
              </w:rPr>
              <w:t>16%</w:t>
            </w:r>
          </w:p>
        </w:tc>
        <w:tc>
          <w:tcPr>
            <w:tcW w:w="1015" w:type="dxa"/>
            <w:vAlign w:val="center"/>
          </w:tcPr>
          <w:p w14:paraId="6E224ABC" w14:textId="77777777" w:rsidR="002E348E" w:rsidRPr="0029455E" w:rsidRDefault="002E348E" w:rsidP="00310687">
            <w:pPr>
              <w:pStyle w:val="TableTextCentered"/>
              <w:rPr>
                <w:szCs w:val="20"/>
              </w:rPr>
            </w:pPr>
            <w:r w:rsidRPr="0029455E">
              <w:rPr>
                <w:szCs w:val="20"/>
              </w:rPr>
              <w:t>-3</w:t>
            </w:r>
          </w:p>
        </w:tc>
      </w:tr>
      <w:tr w:rsidR="002E348E" w:rsidRPr="00D15BFB" w14:paraId="3227F30D" w14:textId="77777777" w:rsidTr="00310687">
        <w:tc>
          <w:tcPr>
            <w:tcW w:w="2245" w:type="dxa"/>
          </w:tcPr>
          <w:p w14:paraId="13E644F0" w14:textId="3C5863A5" w:rsidR="002E348E" w:rsidRPr="00D15BFB" w:rsidRDefault="00037239" w:rsidP="004A65C4">
            <w:pPr>
              <w:pStyle w:val="TableText"/>
            </w:pPr>
            <w:r>
              <w:t>Economically disadvantaged</w:t>
            </w:r>
          </w:p>
        </w:tc>
        <w:tc>
          <w:tcPr>
            <w:tcW w:w="1015" w:type="dxa"/>
            <w:vAlign w:val="center"/>
          </w:tcPr>
          <w:p w14:paraId="03EF7179" w14:textId="77777777" w:rsidR="002E348E" w:rsidRPr="0029455E" w:rsidRDefault="002E348E" w:rsidP="00310687">
            <w:pPr>
              <w:pStyle w:val="TableTextCentered"/>
              <w:rPr>
                <w:szCs w:val="20"/>
              </w:rPr>
            </w:pPr>
            <w:r w:rsidRPr="0029455E">
              <w:rPr>
                <w:szCs w:val="20"/>
              </w:rPr>
              <w:t>247</w:t>
            </w:r>
          </w:p>
        </w:tc>
        <w:tc>
          <w:tcPr>
            <w:tcW w:w="1015" w:type="dxa"/>
            <w:vAlign w:val="center"/>
          </w:tcPr>
          <w:p w14:paraId="13E0F0F9" w14:textId="77777777" w:rsidR="002E348E" w:rsidRPr="0029455E" w:rsidRDefault="002E348E" w:rsidP="00310687">
            <w:pPr>
              <w:pStyle w:val="TableTextCentered"/>
              <w:rPr>
                <w:szCs w:val="20"/>
              </w:rPr>
            </w:pPr>
            <w:r w:rsidRPr="0029455E">
              <w:rPr>
                <w:szCs w:val="20"/>
              </w:rPr>
              <w:t>23%</w:t>
            </w:r>
          </w:p>
        </w:tc>
        <w:tc>
          <w:tcPr>
            <w:tcW w:w="1015" w:type="dxa"/>
            <w:vAlign w:val="center"/>
          </w:tcPr>
          <w:p w14:paraId="378934E8" w14:textId="77777777" w:rsidR="002E348E" w:rsidRPr="0029455E" w:rsidRDefault="002E348E" w:rsidP="00310687">
            <w:pPr>
              <w:pStyle w:val="TableTextCentered"/>
              <w:rPr>
                <w:szCs w:val="20"/>
              </w:rPr>
            </w:pPr>
            <w:r w:rsidRPr="0029455E">
              <w:rPr>
                <w:szCs w:val="20"/>
              </w:rPr>
              <w:t>29%</w:t>
            </w:r>
          </w:p>
        </w:tc>
        <w:tc>
          <w:tcPr>
            <w:tcW w:w="1015" w:type="dxa"/>
            <w:vAlign w:val="center"/>
          </w:tcPr>
          <w:p w14:paraId="25BF87D1" w14:textId="77777777" w:rsidR="002E348E" w:rsidRPr="0029455E" w:rsidRDefault="002E348E" w:rsidP="00310687">
            <w:pPr>
              <w:pStyle w:val="TableTextCentered"/>
              <w:rPr>
                <w:szCs w:val="20"/>
              </w:rPr>
            </w:pPr>
            <w:r w:rsidRPr="0029455E">
              <w:rPr>
                <w:szCs w:val="20"/>
              </w:rPr>
              <w:t>16%</w:t>
            </w:r>
          </w:p>
        </w:tc>
        <w:tc>
          <w:tcPr>
            <w:tcW w:w="1015" w:type="dxa"/>
            <w:vAlign w:val="center"/>
          </w:tcPr>
          <w:p w14:paraId="3FCA271B" w14:textId="77777777" w:rsidR="002E348E" w:rsidRPr="0029455E" w:rsidRDefault="002E348E" w:rsidP="00310687">
            <w:pPr>
              <w:pStyle w:val="TableTextCentered"/>
              <w:rPr>
                <w:szCs w:val="20"/>
              </w:rPr>
            </w:pPr>
            <w:r w:rsidRPr="0029455E">
              <w:rPr>
                <w:szCs w:val="20"/>
              </w:rPr>
              <w:t>-7</w:t>
            </w:r>
          </w:p>
        </w:tc>
        <w:tc>
          <w:tcPr>
            <w:tcW w:w="1015" w:type="dxa"/>
            <w:vAlign w:val="center"/>
          </w:tcPr>
          <w:p w14:paraId="494B09E7" w14:textId="77777777" w:rsidR="002E348E" w:rsidRPr="0029455E" w:rsidRDefault="002E348E" w:rsidP="00310687">
            <w:pPr>
              <w:pStyle w:val="TableTextCentered"/>
              <w:rPr>
                <w:szCs w:val="20"/>
              </w:rPr>
            </w:pPr>
            <w:r w:rsidRPr="0029455E">
              <w:rPr>
                <w:szCs w:val="20"/>
              </w:rPr>
              <w:t>14%</w:t>
            </w:r>
          </w:p>
        </w:tc>
        <w:tc>
          <w:tcPr>
            <w:tcW w:w="1015" w:type="dxa"/>
            <w:vAlign w:val="center"/>
          </w:tcPr>
          <w:p w14:paraId="5EC7CD9D" w14:textId="77777777" w:rsidR="002E348E" w:rsidRPr="0029455E" w:rsidRDefault="002E348E" w:rsidP="00310687">
            <w:pPr>
              <w:pStyle w:val="TableTextCentered"/>
              <w:rPr>
                <w:szCs w:val="20"/>
              </w:rPr>
            </w:pPr>
            <w:r w:rsidRPr="0029455E">
              <w:rPr>
                <w:szCs w:val="20"/>
              </w:rPr>
              <w:t>2</w:t>
            </w:r>
          </w:p>
        </w:tc>
      </w:tr>
      <w:tr w:rsidR="004A65C4" w:rsidRPr="00D15BFB" w14:paraId="10A5B733" w14:textId="77777777" w:rsidTr="00310687">
        <w:trPr>
          <w:cnfStyle w:val="000000100000" w:firstRow="0" w:lastRow="0" w:firstColumn="0" w:lastColumn="0" w:oddVBand="0" w:evenVBand="0" w:oddHBand="1" w:evenHBand="0" w:firstRowFirstColumn="0" w:firstRowLastColumn="0" w:lastRowFirstColumn="0" w:lastRowLastColumn="0"/>
        </w:trPr>
        <w:tc>
          <w:tcPr>
            <w:tcW w:w="2245" w:type="dxa"/>
          </w:tcPr>
          <w:p w14:paraId="41A40C98" w14:textId="25F3834A" w:rsidR="002E348E" w:rsidRPr="00D15BFB" w:rsidRDefault="002E348E" w:rsidP="004A65C4">
            <w:pPr>
              <w:pStyle w:val="TableText"/>
            </w:pPr>
            <w:r w:rsidRPr="00D15BFB">
              <w:t>EL</w:t>
            </w:r>
            <w:r w:rsidR="007C4014">
              <w:t>s</w:t>
            </w:r>
            <w:r w:rsidRPr="00D15BFB">
              <w:t xml:space="preserve"> and </w:t>
            </w:r>
            <w:r w:rsidR="007C4014">
              <w:t>f</w:t>
            </w:r>
            <w:r w:rsidR="007C4014" w:rsidRPr="00D15BFB">
              <w:t xml:space="preserve">ormer </w:t>
            </w:r>
            <w:r w:rsidRPr="00D15BFB">
              <w:t>EL</w:t>
            </w:r>
            <w:r w:rsidR="007C4014">
              <w:t>s</w:t>
            </w:r>
          </w:p>
        </w:tc>
        <w:tc>
          <w:tcPr>
            <w:tcW w:w="1015" w:type="dxa"/>
            <w:vAlign w:val="center"/>
          </w:tcPr>
          <w:p w14:paraId="4D83F903" w14:textId="77777777" w:rsidR="002E348E" w:rsidRPr="0029455E" w:rsidRDefault="002E348E" w:rsidP="00310687">
            <w:pPr>
              <w:pStyle w:val="TableTextCentered"/>
              <w:rPr>
                <w:szCs w:val="20"/>
              </w:rPr>
            </w:pPr>
            <w:r w:rsidRPr="0029455E">
              <w:rPr>
                <w:szCs w:val="20"/>
              </w:rPr>
              <w:t>39</w:t>
            </w:r>
          </w:p>
        </w:tc>
        <w:tc>
          <w:tcPr>
            <w:tcW w:w="1015" w:type="dxa"/>
            <w:vAlign w:val="center"/>
          </w:tcPr>
          <w:p w14:paraId="5AF4C11A" w14:textId="77777777" w:rsidR="002E348E" w:rsidRPr="0029455E" w:rsidRDefault="002E348E" w:rsidP="00310687">
            <w:pPr>
              <w:pStyle w:val="TableTextCentered"/>
              <w:rPr>
                <w:szCs w:val="20"/>
              </w:rPr>
            </w:pPr>
            <w:r w:rsidRPr="0029455E">
              <w:rPr>
                <w:szCs w:val="20"/>
              </w:rPr>
              <w:t>14%</w:t>
            </w:r>
          </w:p>
        </w:tc>
        <w:tc>
          <w:tcPr>
            <w:tcW w:w="1015" w:type="dxa"/>
            <w:vAlign w:val="center"/>
          </w:tcPr>
          <w:p w14:paraId="7AA0FA8D" w14:textId="77777777" w:rsidR="002E348E" w:rsidRPr="0029455E" w:rsidRDefault="002E348E" w:rsidP="00310687">
            <w:pPr>
              <w:pStyle w:val="TableTextCentered"/>
              <w:rPr>
                <w:szCs w:val="20"/>
              </w:rPr>
            </w:pPr>
            <w:r w:rsidRPr="0029455E">
              <w:rPr>
                <w:szCs w:val="20"/>
              </w:rPr>
              <w:t>16%</w:t>
            </w:r>
          </w:p>
        </w:tc>
        <w:tc>
          <w:tcPr>
            <w:tcW w:w="1015" w:type="dxa"/>
            <w:vAlign w:val="center"/>
          </w:tcPr>
          <w:p w14:paraId="0CB8F9F2" w14:textId="77777777" w:rsidR="002E348E" w:rsidRPr="0029455E" w:rsidRDefault="002E348E" w:rsidP="00310687">
            <w:pPr>
              <w:pStyle w:val="TableTextCentered"/>
              <w:rPr>
                <w:szCs w:val="20"/>
              </w:rPr>
            </w:pPr>
            <w:r w:rsidRPr="0029455E">
              <w:rPr>
                <w:szCs w:val="20"/>
              </w:rPr>
              <w:t>28%</w:t>
            </w:r>
          </w:p>
        </w:tc>
        <w:tc>
          <w:tcPr>
            <w:tcW w:w="1015" w:type="dxa"/>
            <w:vAlign w:val="center"/>
          </w:tcPr>
          <w:p w14:paraId="2F59832B" w14:textId="77777777" w:rsidR="002E348E" w:rsidRPr="0029455E" w:rsidRDefault="002E348E" w:rsidP="00310687">
            <w:pPr>
              <w:pStyle w:val="TableTextCentered"/>
              <w:rPr>
                <w:szCs w:val="20"/>
              </w:rPr>
            </w:pPr>
            <w:r w:rsidRPr="0029455E">
              <w:rPr>
                <w:szCs w:val="20"/>
              </w:rPr>
              <w:t>14</w:t>
            </w:r>
          </w:p>
        </w:tc>
        <w:tc>
          <w:tcPr>
            <w:tcW w:w="1015" w:type="dxa"/>
            <w:vAlign w:val="center"/>
          </w:tcPr>
          <w:p w14:paraId="1809E2B0" w14:textId="77777777" w:rsidR="002E348E" w:rsidRPr="0029455E" w:rsidRDefault="002E348E" w:rsidP="00310687">
            <w:pPr>
              <w:pStyle w:val="TableTextCentered"/>
              <w:rPr>
                <w:szCs w:val="20"/>
              </w:rPr>
            </w:pPr>
            <w:r w:rsidRPr="0029455E">
              <w:rPr>
                <w:szCs w:val="20"/>
              </w:rPr>
              <w:t>17%</w:t>
            </w:r>
          </w:p>
        </w:tc>
        <w:tc>
          <w:tcPr>
            <w:tcW w:w="1015" w:type="dxa"/>
            <w:vAlign w:val="center"/>
          </w:tcPr>
          <w:p w14:paraId="4E4A3A27" w14:textId="77777777" w:rsidR="002E348E" w:rsidRPr="0029455E" w:rsidRDefault="002E348E" w:rsidP="00310687">
            <w:pPr>
              <w:pStyle w:val="TableTextCentered"/>
              <w:rPr>
                <w:szCs w:val="20"/>
              </w:rPr>
            </w:pPr>
            <w:r w:rsidRPr="0029455E">
              <w:rPr>
                <w:szCs w:val="20"/>
              </w:rPr>
              <w:t>11</w:t>
            </w:r>
          </w:p>
        </w:tc>
      </w:tr>
      <w:tr w:rsidR="002E348E" w:rsidRPr="00D15BFB" w14:paraId="2734A45C" w14:textId="77777777" w:rsidTr="00310687">
        <w:tc>
          <w:tcPr>
            <w:tcW w:w="2245" w:type="dxa"/>
          </w:tcPr>
          <w:p w14:paraId="4071C883" w14:textId="0A007944" w:rsidR="002E348E" w:rsidRPr="00D15BFB" w:rsidRDefault="00BD0B1A" w:rsidP="004A65C4">
            <w:pPr>
              <w:pStyle w:val="TableText"/>
            </w:pPr>
            <w:r>
              <w:t>Students with disabilities</w:t>
            </w:r>
          </w:p>
        </w:tc>
        <w:tc>
          <w:tcPr>
            <w:tcW w:w="1015" w:type="dxa"/>
            <w:vAlign w:val="center"/>
          </w:tcPr>
          <w:p w14:paraId="68263123" w14:textId="77777777" w:rsidR="002E348E" w:rsidRPr="0029455E" w:rsidRDefault="002E348E" w:rsidP="00310687">
            <w:pPr>
              <w:pStyle w:val="TableTextCentered"/>
              <w:rPr>
                <w:szCs w:val="20"/>
              </w:rPr>
            </w:pPr>
            <w:r w:rsidRPr="0029455E">
              <w:rPr>
                <w:szCs w:val="20"/>
              </w:rPr>
              <w:t>201</w:t>
            </w:r>
          </w:p>
        </w:tc>
        <w:tc>
          <w:tcPr>
            <w:tcW w:w="1015" w:type="dxa"/>
            <w:vAlign w:val="center"/>
          </w:tcPr>
          <w:p w14:paraId="1C380CF8" w14:textId="77777777" w:rsidR="002E348E" w:rsidRPr="0029455E" w:rsidRDefault="002E348E" w:rsidP="00310687">
            <w:pPr>
              <w:pStyle w:val="TableTextCentered"/>
              <w:rPr>
                <w:szCs w:val="20"/>
              </w:rPr>
            </w:pPr>
            <w:r w:rsidRPr="0029455E">
              <w:rPr>
                <w:szCs w:val="20"/>
              </w:rPr>
              <w:t>9%</w:t>
            </w:r>
          </w:p>
        </w:tc>
        <w:tc>
          <w:tcPr>
            <w:tcW w:w="1015" w:type="dxa"/>
            <w:vAlign w:val="center"/>
          </w:tcPr>
          <w:p w14:paraId="2D56463C" w14:textId="77777777" w:rsidR="002E348E" w:rsidRPr="0029455E" w:rsidRDefault="002E348E" w:rsidP="00310687">
            <w:pPr>
              <w:pStyle w:val="TableTextCentered"/>
              <w:rPr>
                <w:szCs w:val="20"/>
              </w:rPr>
            </w:pPr>
            <w:r w:rsidRPr="0029455E">
              <w:rPr>
                <w:szCs w:val="20"/>
              </w:rPr>
              <w:t>10%</w:t>
            </w:r>
          </w:p>
        </w:tc>
        <w:tc>
          <w:tcPr>
            <w:tcW w:w="1015" w:type="dxa"/>
            <w:vAlign w:val="center"/>
          </w:tcPr>
          <w:p w14:paraId="61D131DA" w14:textId="77777777" w:rsidR="002E348E" w:rsidRPr="0029455E" w:rsidRDefault="002E348E" w:rsidP="00310687">
            <w:pPr>
              <w:pStyle w:val="TableTextCentered"/>
              <w:rPr>
                <w:szCs w:val="20"/>
              </w:rPr>
            </w:pPr>
            <w:r w:rsidRPr="0029455E">
              <w:rPr>
                <w:szCs w:val="20"/>
              </w:rPr>
              <w:t>6%</w:t>
            </w:r>
          </w:p>
        </w:tc>
        <w:tc>
          <w:tcPr>
            <w:tcW w:w="1015" w:type="dxa"/>
            <w:vAlign w:val="center"/>
          </w:tcPr>
          <w:p w14:paraId="31727208" w14:textId="77777777" w:rsidR="002E348E" w:rsidRPr="0029455E" w:rsidRDefault="002E348E" w:rsidP="00310687">
            <w:pPr>
              <w:pStyle w:val="TableTextCentered"/>
              <w:rPr>
                <w:szCs w:val="20"/>
              </w:rPr>
            </w:pPr>
            <w:r w:rsidRPr="0029455E">
              <w:rPr>
                <w:szCs w:val="20"/>
              </w:rPr>
              <w:t>-3</w:t>
            </w:r>
          </w:p>
        </w:tc>
        <w:tc>
          <w:tcPr>
            <w:tcW w:w="1015" w:type="dxa"/>
            <w:vAlign w:val="center"/>
          </w:tcPr>
          <w:p w14:paraId="0E8D5DB9" w14:textId="77777777" w:rsidR="002E348E" w:rsidRPr="0029455E" w:rsidRDefault="002E348E" w:rsidP="00310687">
            <w:pPr>
              <w:pStyle w:val="TableTextCentered"/>
              <w:rPr>
                <w:szCs w:val="20"/>
              </w:rPr>
            </w:pPr>
            <w:r w:rsidRPr="0029455E">
              <w:rPr>
                <w:szCs w:val="20"/>
              </w:rPr>
              <w:t>10%</w:t>
            </w:r>
          </w:p>
        </w:tc>
        <w:tc>
          <w:tcPr>
            <w:tcW w:w="1015" w:type="dxa"/>
            <w:vAlign w:val="center"/>
          </w:tcPr>
          <w:p w14:paraId="60513A40" w14:textId="77777777" w:rsidR="002E348E" w:rsidRPr="0029455E" w:rsidRDefault="002E348E" w:rsidP="00310687">
            <w:pPr>
              <w:pStyle w:val="TableTextCentered"/>
              <w:rPr>
                <w:szCs w:val="20"/>
              </w:rPr>
            </w:pPr>
            <w:r w:rsidRPr="0029455E">
              <w:rPr>
                <w:szCs w:val="20"/>
              </w:rPr>
              <w:t>-4</w:t>
            </w:r>
          </w:p>
        </w:tc>
      </w:tr>
    </w:tbl>
    <w:p w14:paraId="04B6E0DC" w14:textId="77777777" w:rsidR="007B2682" w:rsidRDefault="007B2682" w:rsidP="00505F5B">
      <w:pPr>
        <w:pStyle w:val="TableTitle0"/>
      </w:pPr>
    </w:p>
    <w:p w14:paraId="1A75496F" w14:textId="77777777" w:rsidR="007B2682" w:rsidRDefault="007B2682">
      <w:pPr>
        <w:spacing w:line="240" w:lineRule="auto"/>
        <w:rPr>
          <w:rFonts w:ascii="Franklin Gothic Demi" w:hAnsi="Franklin Gothic Demi"/>
        </w:rPr>
      </w:pPr>
      <w:r>
        <w:br w:type="page"/>
      </w:r>
    </w:p>
    <w:p w14:paraId="66201C63" w14:textId="76DD14D6" w:rsidR="002E348E" w:rsidRPr="00DF7D14" w:rsidRDefault="002E348E" w:rsidP="00505F5B">
      <w:pPr>
        <w:pStyle w:val="TableTitle0"/>
      </w:pPr>
      <w:r w:rsidRPr="00DF7D14">
        <w:t xml:space="preserve">Table </w:t>
      </w:r>
      <w:r w:rsidR="00505F5B">
        <w:t>E5.</w:t>
      </w:r>
      <w:r w:rsidRPr="00DF7D14">
        <w:t xml:space="preserve"> Bellingham Public Schools</w:t>
      </w:r>
      <w:r w:rsidR="00505F5B">
        <w:t xml:space="preserve">: </w:t>
      </w:r>
      <w:r w:rsidRPr="00DF7D14">
        <w:t>Next Generation MCAS ELA and Math</w:t>
      </w:r>
      <w:r w:rsidR="007C4014">
        <w:t>ematics</w:t>
      </w:r>
      <w:r w:rsidRPr="00DF7D14">
        <w:t xml:space="preserve"> Scaled Scores in Grade 10, 2021</w:t>
      </w:r>
    </w:p>
    <w:tbl>
      <w:tblPr>
        <w:tblStyle w:val="MSVTable11"/>
        <w:tblW w:w="5000" w:type="pct"/>
        <w:tblLayout w:type="fixed"/>
        <w:tblLook w:val="04A0" w:firstRow="1" w:lastRow="0" w:firstColumn="1" w:lastColumn="0" w:noHBand="0" w:noVBand="1"/>
      </w:tblPr>
      <w:tblGrid>
        <w:gridCol w:w="2154"/>
        <w:gridCol w:w="899"/>
        <w:gridCol w:w="899"/>
        <w:gridCol w:w="899"/>
        <w:gridCol w:w="899"/>
        <w:gridCol w:w="898"/>
        <w:gridCol w:w="899"/>
        <w:gridCol w:w="898"/>
        <w:gridCol w:w="899"/>
      </w:tblGrid>
      <w:tr w:rsidR="00505F5B" w:rsidRPr="00DF7D14" w14:paraId="3A837106" w14:textId="77777777" w:rsidTr="00310687">
        <w:trPr>
          <w:cnfStyle w:val="100000000000" w:firstRow="1" w:lastRow="0" w:firstColumn="0" w:lastColumn="0" w:oddVBand="0" w:evenVBand="0" w:oddHBand="0" w:evenHBand="0" w:firstRowFirstColumn="0" w:firstRowLastColumn="0" w:lastRowFirstColumn="0" w:lastRowLastColumn="0"/>
          <w:tblHeader/>
        </w:trPr>
        <w:tc>
          <w:tcPr>
            <w:tcW w:w="2154" w:type="dxa"/>
            <w:tcBorders>
              <w:top w:val="nil"/>
            </w:tcBorders>
            <w:vAlign w:val="center"/>
          </w:tcPr>
          <w:p w14:paraId="1DA95B0B" w14:textId="77777777" w:rsidR="002E348E" w:rsidRPr="00DF7D14" w:rsidRDefault="002E348E" w:rsidP="00310687">
            <w:pPr>
              <w:pStyle w:val="TableColHeadingCenter"/>
              <w:spacing w:before="20" w:after="20"/>
            </w:pPr>
            <w:r w:rsidRPr="00DF7D14">
              <w:t>Group</w:t>
            </w:r>
          </w:p>
        </w:tc>
        <w:tc>
          <w:tcPr>
            <w:tcW w:w="899" w:type="dxa"/>
            <w:vAlign w:val="center"/>
          </w:tcPr>
          <w:p w14:paraId="05167C55" w14:textId="5314D950" w:rsidR="002E348E" w:rsidRPr="00DF7D14" w:rsidRDefault="00310687" w:rsidP="00310687">
            <w:pPr>
              <w:pStyle w:val="TableColHeadingCenter"/>
              <w:spacing w:before="20" w:after="20"/>
            </w:pPr>
            <w:r>
              <w:rPr>
                <w:i/>
                <w:iCs/>
              </w:rPr>
              <w:t xml:space="preserve">ELA </w:t>
            </w:r>
            <w:r w:rsidR="002E348E" w:rsidRPr="007C4014">
              <w:rPr>
                <w:i/>
                <w:iCs/>
              </w:rPr>
              <w:t>N</w:t>
            </w:r>
            <w:r w:rsidR="002E348E" w:rsidRPr="00DF7D14">
              <w:t xml:space="preserve"> (2021)</w:t>
            </w:r>
          </w:p>
        </w:tc>
        <w:tc>
          <w:tcPr>
            <w:tcW w:w="899" w:type="dxa"/>
            <w:vAlign w:val="center"/>
          </w:tcPr>
          <w:p w14:paraId="4AAC795B" w14:textId="72015C24" w:rsidR="002E348E" w:rsidRPr="00DF7D14" w:rsidRDefault="00310687" w:rsidP="00310687">
            <w:pPr>
              <w:pStyle w:val="TableColHeadingCenter"/>
              <w:spacing w:before="20" w:after="20"/>
            </w:pPr>
            <w:r>
              <w:t xml:space="preserve">ELA </w:t>
            </w:r>
            <w:r w:rsidR="002E348E" w:rsidRPr="00DF7D14">
              <w:t>2021</w:t>
            </w:r>
          </w:p>
        </w:tc>
        <w:tc>
          <w:tcPr>
            <w:tcW w:w="899" w:type="dxa"/>
            <w:vAlign w:val="center"/>
          </w:tcPr>
          <w:p w14:paraId="55B885E7" w14:textId="396DE236" w:rsidR="002E348E" w:rsidRPr="00DF7D14" w:rsidRDefault="00310687" w:rsidP="00310687">
            <w:pPr>
              <w:pStyle w:val="TableColHeadingCenter"/>
              <w:spacing w:before="20" w:after="20"/>
            </w:pPr>
            <w:r>
              <w:t xml:space="preserve">ELA </w:t>
            </w:r>
            <w:r w:rsidR="002E348E" w:rsidRPr="00DF7D14">
              <w:t>State</w:t>
            </w:r>
          </w:p>
        </w:tc>
        <w:tc>
          <w:tcPr>
            <w:tcW w:w="899" w:type="dxa"/>
            <w:vAlign w:val="center"/>
          </w:tcPr>
          <w:p w14:paraId="22F5D3B3" w14:textId="0B3E3D3D" w:rsidR="002E348E" w:rsidRPr="00DF7D14" w:rsidRDefault="00310687" w:rsidP="00310687">
            <w:pPr>
              <w:pStyle w:val="TableColHeadingCenter"/>
              <w:spacing w:before="20" w:after="20"/>
            </w:pPr>
            <w:r>
              <w:t xml:space="preserve">ELA </w:t>
            </w:r>
            <w:r w:rsidR="002E348E" w:rsidRPr="00DF7D14">
              <w:t>Above/</w:t>
            </w:r>
            <w:r w:rsidR="00505F5B">
              <w:br/>
            </w:r>
            <w:r w:rsidR="007C4014">
              <w:t>b</w:t>
            </w:r>
            <w:r w:rsidR="002E348E" w:rsidRPr="00DF7D14">
              <w:t>elow</w:t>
            </w:r>
          </w:p>
        </w:tc>
        <w:tc>
          <w:tcPr>
            <w:tcW w:w="898" w:type="dxa"/>
            <w:vAlign w:val="center"/>
          </w:tcPr>
          <w:p w14:paraId="4BC73944" w14:textId="377EAEAF" w:rsidR="002E348E" w:rsidRPr="00DF7D14" w:rsidRDefault="00310687" w:rsidP="00310687">
            <w:pPr>
              <w:pStyle w:val="TableColHeadingCenter"/>
              <w:spacing w:before="20" w:after="20"/>
            </w:pPr>
            <w:r>
              <w:rPr>
                <w:i/>
                <w:iCs/>
              </w:rPr>
              <w:t xml:space="preserve">Math </w:t>
            </w:r>
            <w:r w:rsidR="002E348E" w:rsidRPr="007C4014">
              <w:rPr>
                <w:i/>
                <w:iCs/>
              </w:rPr>
              <w:t>N</w:t>
            </w:r>
            <w:r w:rsidR="002E348E" w:rsidRPr="00DF7D14">
              <w:t xml:space="preserve"> (2021)</w:t>
            </w:r>
          </w:p>
        </w:tc>
        <w:tc>
          <w:tcPr>
            <w:tcW w:w="899" w:type="dxa"/>
            <w:vAlign w:val="center"/>
          </w:tcPr>
          <w:p w14:paraId="34ECCB3B" w14:textId="00117A8D" w:rsidR="002E348E" w:rsidRPr="00DF7D14" w:rsidRDefault="00310687" w:rsidP="00310687">
            <w:pPr>
              <w:pStyle w:val="TableColHeadingCenter"/>
              <w:spacing w:before="20" w:after="20"/>
            </w:pPr>
            <w:r>
              <w:t xml:space="preserve">Math </w:t>
            </w:r>
            <w:r w:rsidR="002E348E" w:rsidRPr="00DF7D14">
              <w:t>2021</w:t>
            </w:r>
          </w:p>
        </w:tc>
        <w:tc>
          <w:tcPr>
            <w:tcW w:w="898" w:type="dxa"/>
            <w:vAlign w:val="center"/>
          </w:tcPr>
          <w:p w14:paraId="7B3D74FD" w14:textId="746068C7" w:rsidR="002E348E" w:rsidRPr="00DF7D14" w:rsidRDefault="00310687" w:rsidP="00310687">
            <w:pPr>
              <w:pStyle w:val="TableColHeadingCenter"/>
              <w:spacing w:before="20" w:after="20"/>
            </w:pPr>
            <w:r>
              <w:t xml:space="preserve">Math </w:t>
            </w:r>
            <w:r w:rsidR="002E348E" w:rsidRPr="00DF7D14">
              <w:t>State</w:t>
            </w:r>
          </w:p>
        </w:tc>
        <w:tc>
          <w:tcPr>
            <w:tcW w:w="899" w:type="dxa"/>
            <w:vAlign w:val="center"/>
          </w:tcPr>
          <w:p w14:paraId="7FBE16F3" w14:textId="2A93C0AA" w:rsidR="002E348E" w:rsidRPr="00DF7D14" w:rsidRDefault="00310687" w:rsidP="00310687">
            <w:pPr>
              <w:pStyle w:val="TableColHeadingCenter"/>
              <w:spacing w:before="20" w:after="20"/>
            </w:pPr>
            <w:r>
              <w:t xml:space="preserve">Math </w:t>
            </w:r>
            <w:r w:rsidR="002E348E" w:rsidRPr="00DF7D14">
              <w:t>Above/</w:t>
            </w:r>
            <w:r w:rsidR="00505F5B">
              <w:br/>
            </w:r>
            <w:r w:rsidR="007C4014">
              <w:t>b</w:t>
            </w:r>
            <w:r w:rsidR="002E348E" w:rsidRPr="00DF7D14">
              <w:t>elow</w:t>
            </w:r>
          </w:p>
        </w:tc>
      </w:tr>
      <w:tr w:rsidR="00505F5B" w:rsidRPr="00DF7D14" w14:paraId="3843DB5A" w14:textId="77777777" w:rsidTr="00310687">
        <w:trPr>
          <w:cnfStyle w:val="000000100000" w:firstRow="0" w:lastRow="0" w:firstColumn="0" w:lastColumn="0" w:oddVBand="0" w:evenVBand="0" w:oddHBand="1" w:evenHBand="0" w:firstRowFirstColumn="0" w:firstRowLastColumn="0" w:lastRowFirstColumn="0" w:lastRowLastColumn="0"/>
        </w:trPr>
        <w:tc>
          <w:tcPr>
            <w:tcW w:w="2154" w:type="dxa"/>
          </w:tcPr>
          <w:p w14:paraId="5F93B9B0" w14:textId="77777777" w:rsidR="002E348E" w:rsidRPr="00505F5B" w:rsidRDefault="002E348E" w:rsidP="00505F5B">
            <w:pPr>
              <w:pStyle w:val="TableText"/>
              <w:spacing w:before="20" w:after="20"/>
            </w:pPr>
            <w:r w:rsidRPr="00505F5B">
              <w:t>All</w:t>
            </w:r>
          </w:p>
        </w:tc>
        <w:tc>
          <w:tcPr>
            <w:tcW w:w="899" w:type="dxa"/>
            <w:vAlign w:val="center"/>
          </w:tcPr>
          <w:p w14:paraId="41476BDB" w14:textId="77777777" w:rsidR="002E348E" w:rsidRPr="00DF7D14" w:rsidRDefault="002E348E" w:rsidP="00310687">
            <w:pPr>
              <w:pStyle w:val="TableTextCentered"/>
              <w:spacing w:before="20" w:after="20"/>
            </w:pPr>
            <w:r w:rsidRPr="00DF7D14">
              <w:t>127</w:t>
            </w:r>
          </w:p>
        </w:tc>
        <w:tc>
          <w:tcPr>
            <w:tcW w:w="899" w:type="dxa"/>
            <w:vAlign w:val="center"/>
          </w:tcPr>
          <w:p w14:paraId="6C017F02" w14:textId="77777777" w:rsidR="002E348E" w:rsidRPr="00DF7D14" w:rsidRDefault="002E348E" w:rsidP="00310687">
            <w:pPr>
              <w:pStyle w:val="TableTextCentered"/>
              <w:spacing w:before="20" w:after="20"/>
            </w:pPr>
            <w:r w:rsidRPr="00DF7D14">
              <w:t>505.6</w:t>
            </w:r>
          </w:p>
        </w:tc>
        <w:tc>
          <w:tcPr>
            <w:tcW w:w="899" w:type="dxa"/>
            <w:vAlign w:val="center"/>
          </w:tcPr>
          <w:p w14:paraId="10725063" w14:textId="77777777" w:rsidR="002E348E" w:rsidRPr="00DF7D14" w:rsidRDefault="002E348E" w:rsidP="00310687">
            <w:pPr>
              <w:pStyle w:val="TableTextCentered"/>
              <w:spacing w:before="20" w:after="20"/>
            </w:pPr>
            <w:r w:rsidRPr="00DF7D14">
              <w:t>507.3</w:t>
            </w:r>
          </w:p>
        </w:tc>
        <w:tc>
          <w:tcPr>
            <w:tcW w:w="899" w:type="dxa"/>
            <w:vAlign w:val="center"/>
          </w:tcPr>
          <w:p w14:paraId="0C82A5BB" w14:textId="77777777" w:rsidR="002E348E" w:rsidRPr="00DF7D14" w:rsidRDefault="002E348E" w:rsidP="00310687">
            <w:pPr>
              <w:pStyle w:val="TableTextCentered"/>
              <w:tabs>
                <w:tab w:val="decimal" w:pos="392"/>
              </w:tabs>
              <w:spacing w:before="20" w:after="20"/>
            </w:pPr>
            <w:r w:rsidRPr="00DF7D14">
              <w:t>-1.7</w:t>
            </w:r>
          </w:p>
        </w:tc>
        <w:tc>
          <w:tcPr>
            <w:tcW w:w="898" w:type="dxa"/>
            <w:vAlign w:val="center"/>
          </w:tcPr>
          <w:p w14:paraId="0B1CC084" w14:textId="77777777" w:rsidR="002E348E" w:rsidRPr="00DF7D14" w:rsidRDefault="002E348E" w:rsidP="00310687">
            <w:pPr>
              <w:pStyle w:val="TableTextCentered"/>
              <w:spacing w:before="20" w:after="20"/>
            </w:pPr>
            <w:r w:rsidRPr="00DF7D14">
              <w:t>127</w:t>
            </w:r>
          </w:p>
        </w:tc>
        <w:tc>
          <w:tcPr>
            <w:tcW w:w="899" w:type="dxa"/>
            <w:vAlign w:val="center"/>
          </w:tcPr>
          <w:p w14:paraId="691249AA" w14:textId="77777777" w:rsidR="002E348E" w:rsidRPr="00DF7D14" w:rsidRDefault="002E348E" w:rsidP="00310687">
            <w:pPr>
              <w:pStyle w:val="TableTextCentered"/>
              <w:spacing w:before="20" w:after="20"/>
            </w:pPr>
            <w:r w:rsidRPr="00DF7D14">
              <w:t>498.8</w:t>
            </w:r>
          </w:p>
        </w:tc>
        <w:tc>
          <w:tcPr>
            <w:tcW w:w="898" w:type="dxa"/>
            <w:vAlign w:val="center"/>
          </w:tcPr>
          <w:p w14:paraId="7DA0E40F" w14:textId="77777777" w:rsidR="002E348E" w:rsidRPr="00DF7D14" w:rsidRDefault="002E348E" w:rsidP="00310687">
            <w:pPr>
              <w:pStyle w:val="TableTextCentered"/>
              <w:spacing w:before="20" w:after="20"/>
            </w:pPr>
            <w:r w:rsidRPr="00DF7D14">
              <w:t>500.6</w:t>
            </w:r>
          </w:p>
        </w:tc>
        <w:tc>
          <w:tcPr>
            <w:tcW w:w="899" w:type="dxa"/>
            <w:vAlign w:val="center"/>
          </w:tcPr>
          <w:p w14:paraId="205A0378" w14:textId="77777777" w:rsidR="002E348E" w:rsidRPr="00DF7D14" w:rsidRDefault="002E348E" w:rsidP="00310687">
            <w:pPr>
              <w:pStyle w:val="TableTextCentered"/>
              <w:tabs>
                <w:tab w:val="decimal" w:pos="392"/>
              </w:tabs>
              <w:spacing w:before="20" w:after="20"/>
              <w:jc w:val="left"/>
            </w:pPr>
            <w:r w:rsidRPr="00DF7D14">
              <w:t>-1.8</w:t>
            </w:r>
          </w:p>
        </w:tc>
      </w:tr>
      <w:tr w:rsidR="00310687" w:rsidRPr="00DF7D14" w14:paraId="3B195BF7" w14:textId="77777777" w:rsidTr="00310687">
        <w:tc>
          <w:tcPr>
            <w:tcW w:w="2154" w:type="dxa"/>
          </w:tcPr>
          <w:p w14:paraId="1E42CD7C" w14:textId="77777777" w:rsidR="00310687" w:rsidRPr="00505F5B" w:rsidRDefault="00310687" w:rsidP="00310687">
            <w:pPr>
              <w:pStyle w:val="TableText"/>
              <w:spacing w:before="20" w:after="20"/>
            </w:pPr>
            <w:r w:rsidRPr="00505F5B">
              <w:t>African American/Black</w:t>
            </w:r>
          </w:p>
        </w:tc>
        <w:tc>
          <w:tcPr>
            <w:tcW w:w="899" w:type="dxa"/>
            <w:vAlign w:val="center"/>
          </w:tcPr>
          <w:p w14:paraId="03D1D3F5" w14:textId="77777777" w:rsidR="00310687" w:rsidRPr="00DF7D14" w:rsidRDefault="00310687" w:rsidP="00310687">
            <w:pPr>
              <w:pStyle w:val="TableTextCentered"/>
              <w:spacing w:before="20" w:after="20"/>
            </w:pPr>
            <w:r w:rsidRPr="00DF7D14">
              <w:t>7</w:t>
            </w:r>
          </w:p>
        </w:tc>
        <w:tc>
          <w:tcPr>
            <w:tcW w:w="899" w:type="dxa"/>
            <w:vAlign w:val="center"/>
          </w:tcPr>
          <w:p w14:paraId="23BD238A" w14:textId="7301DB19" w:rsidR="00310687" w:rsidRPr="00DF7D14" w:rsidRDefault="00310687" w:rsidP="00310687">
            <w:pPr>
              <w:pStyle w:val="TableTextCentered"/>
              <w:spacing w:before="20" w:after="20"/>
            </w:pPr>
            <w:r>
              <w:t>NA</w:t>
            </w:r>
          </w:p>
        </w:tc>
        <w:tc>
          <w:tcPr>
            <w:tcW w:w="899" w:type="dxa"/>
            <w:vAlign w:val="center"/>
          </w:tcPr>
          <w:p w14:paraId="2A092E31" w14:textId="77777777" w:rsidR="00310687" w:rsidRPr="00DF7D14" w:rsidRDefault="00310687" w:rsidP="00310687">
            <w:pPr>
              <w:pStyle w:val="TableTextCentered"/>
              <w:spacing w:before="20" w:after="20"/>
            </w:pPr>
            <w:r w:rsidRPr="00DF7D14">
              <w:t>494.6</w:t>
            </w:r>
          </w:p>
        </w:tc>
        <w:tc>
          <w:tcPr>
            <w:tcW w:w="899" w:type="dxa"/>
          </w:tcPr>
          <w:p w14:paraId="3D3DC519" w14:textId="5887E870" w:rsidR="00310687" w:rsidRPr="00DF7D14" w:rsidRDefault="00310687" w:rsidP="00310687">
            <w:pPr>
              <w:pStyle w:val="TableTextCentered"/>
              <w:spacing w:before="20" w:after="20"/>
            </w:pPr>
            <w:r w:rsidRPr="00C55E8C">
              <w:t>NA</w:t>
            </w:r>
          </w:p>
        </w:tc>
        <w:tc>
          <w:tcPr>
            <w:tcW w:w="898" w:type="dxa"/>
            <w:vAlign w:val="center"/>
          </w:tcPr>
          <w:p w14:paraId="05BF2BE0" w14:textId="77777777" w:rsidR="00310687" w:rsidRPr="00DF7D14" w:rsidRDefault="00310687" w:rsidP="00310687">
            <w:pPr>
              <w:pStyle w:val="TableTextCentered"/>
              <w:spacing w:before="20" w:after="20"/>
            </w:pPr>
            <w:r w:rsidRPr="00DF7D14">
              <w:t>7</w:t>
            </w:r>
          </w:p>
        </w:tc>
        <w:tc>
          <w:tcPr>
            <w:tcW w:w="899" w:type="dxa"/>
          </w:tcPr>
          <w:p w14:paraId="1202D10C" w14:textId="5DD7F8F9" w:rsidR="00310687" w:rsidRPr="00DF7D14" w:rsidRDefault="00310687" w:rsidP="00310687">
            <w:pPr>
              <w:pStyle w:val="TableTextCentered"/>
              <w:spacing w:before="20" w:after="20"/>
            </w:pPr>
            <w:r w:rsidRPr="00547FB2">
              <w:t>NA</w:t>
            </w:r>
          </w:p>
        </w:tc>
        <w:tc>
          <w:tcPr>
            <w:tcW w:w="898" w:type="dxa"/>
            <w:vAlign w:val="center"/>
          </w:tcPr>
          <w:p w14:paraId="111A7455" w14:textId="77777777" w:rsidR="00310687" w:rsidRPr="00DF7D14" w:rsidRDefault="00310687" w:rsidP="00310687">
            <w:pPr>
              <w:pStyle w:val="TableTextCentered"/>
              <w:spacing w:before="20" w:after="20"/>
            </w:pPr>
            <w:r w:rsidRPr="00DF7D14">
              <w:t>486.7</w:t>
            </w:r>
          </w:p>
        </w:tc>
        <w:tc>
          <w:tcPr>
            <w:tcW w:w="899" w:type="dxa"/>
            <w:vAlign w:val="center"/>
          </w:tcPr>
          <w:p w14:paraId="3EED927B" w14:textId="319F01BD" w:rsidR="00310687" w:rsidRPr="00DF7D14" w:rsidRDefault="00310687" w:rsidP="00310687">
            <w:pPr>
              <w:pStyle w:val="TableTextCentered"/>
              <w:spacing w:before="20" w:after="20"/>
            </w:pPr>
            <w:r w:rsidRPr="009E2F8A">
              <w:t>NA</w:t>
            </w:r>
          </w:p>
        </w:tc>
      </w:tr>
      <w:tr w:rsidR="00310687" w:rsidRPr="00DF7D14" w14:paraId="3B7D74C6" w14:textId="77777777" w:rsidTr="00310687">
        <w:trPr>
          <w:cnfStyle w:val="000000100000" w:firstRow="0" w:lastRow="0" w:firstColumn="0" w:lastColumn="0" w:oddVBand="0" w:evenVBand="0" w:oddHBand="1" w:evenHBand="0" w:firstRowFirstColumn="0" w:firstRowLastColumn="0" w:lastRowFirstColumn="0" w:lastRowLastColumn="0"/>
        </w:trPr>
        <w:tc>
          <w:tcPr>
            <w:tcW w:w="2154" w:type="dxa"/>
          </w:tcPr>
          <w:p w14:paraId="56E9E00E" w14:textId="77777777" w:rsidR="00310687" w:rsidRPr="00505F5B" w:rsidRDefault="00310687" w:rsidP="00310687">
            <w:pPr>
              <w:pStyle w:val="TableText"/>
              <w:spacing w:before="20" w:after="20"/>
            </w:pPr>
            <w:r w:rsidRPr="00505F5B">
              <w:t>Asian</w:t>
            </w:r>
          </w:p>
        </w:tc>
        <w:tc>
          <w:tcPr>
            <w:tcW w:w="899" w:type="dxa"/>
            <w:vAlign w:val="center"/>
          </w:tcPr>
          <w:p w14:paraId="6545644E" w14:textId="77777777" w:rsidR="00310687" w:rsidRPr="00DF7D14" w:rsidRDefault="00310687" w:rsidP="00310687">
            <w:pPr>
              <w:pStyle w:val="TableTextCentered"/>
              <w:spacing w:before="20" w:after="20"/>
            </w:pPr>
            <w:r w:rsidRPr="00DF7D14">
              <w:t>4</w:t>
            </w:r>
          </w:p>
        </w:tc>
        <w:tc>
          <w:tcPr>
            <w:tcW w:w="899" w:type="dxa"/>
          </w:tcPr>
          <w:p w14:paraId="322601C4" w14:textId="6BCD5242" w:rsidR="00310687" w:rsidRPr="00DF7D14" w:rsidRDefault="00310687" w:rsidP="00310687">
            <w:pPr>
              <w:pStyle w:val="TableTextCentered"/>
              <w:spacing w:before="20" w:after="20"/>
            </w:pPr>
            <w:r w:rsidRPr="008878A2">
              <w:t>NA</w:t>
            </w:r>
          </w:p>
        </w:tc>
        <w:tc>
          <w:tcPr>
            <w:tcW w:w="899" w:type="dxa"/>
            <w:vAlign w:val="center"/>
          </w:tcPr>
          <w:p w14:paraId="771E9896" w14:textId="77777777" w:rsidR="00310687" w:rsidRPr="00DF7D14" w:rsidRDefault="00310687" w:rsidP="00310687">
            <w:pPr>
              <w:pStyle w:val="TableTextCentered"/>
              <w:spacing w:before="20" w:after="20"/>
            </w:pPr>
            <w:r w:rsidRPr="00DF7D14">
              <w:t>518.2</w:t>
            </w:r>
          </w:p>
        </w:tc>
        <w:tc>
          <w:tcPr>
            <w:tcW w:w="899" w:type="dxa"/>
          </w:tcPr>
          <w:p w14:paraId="6BD0B145" w14:textId="4DD3D8DC" w:rsidR="00310687" w:rsidRPr="00DF7D14" w:rsidRDefault="00310687" w:rsidP="00310687">
            <w:pPr>
              <w:pStyle w:val="TableTextCentered"/>
              <w:spacing w:before="20" w:after="20"/>
            </w:pPr>
            <w:r w:rsidRPr="00C55E8C">
              <w:t>NA</w:t>
            </w:r>
          </w:p>
        </w:tc>
        <w:tc>
          <w:tcPr>
            <w:tcW w:w="898" w:type="dxa"/>
            <w:vAlign w:val="center"/>
          </w:tcPr>
          <w:p w14:paraId="402D8ACB" w14:textId="77777777" w:rsidR="00310687" w:rsidRPr="00DF7D14" w:rsidRDefault="00310687" w:rsidP="00310687">
            <w:pPr>
              <w:pStyle w:val="TableTextCentered"/>
              <w:spacing w:before="20" w:after="20"/>
            </w:pPr>
            <w:r w:rsidRPr="00DF7D14">
              <w:t>4</w:t>
            </w:r>
          </w:p>
        </w:tc>
        <w:tc>
          <w:tcPr>
            <w:tcW w:w="899" w:type="dxa"/>
          </w:tcPr>
          <w:p w14:paraId="2E3268C9" w14:textId="16DE134B" w:rsidR="00310687" w:rsidRPr="00DF7D14" w:rsidRDefault="00310687" w:rsidP="00310687">
            <w:pPr>
              <w:pStyle w:val="TableTextCentered"/>
              <w:spacing w:before="20" w:after="20"/>
            </w:pPr>
            <w:r w:rsidRPr="00547FB2">
              <w:t>NA</w:t>
            </w:r>
          </w:p>
        </w:tc>
        <w:tc>
          <w:tcPr>
            <w:tcW w:w="898" w:type="dxa"/>
            <w:vAlign w:val="center"/>
          </w:tcPr>
          <w:p w14:paraId="5EEAB518" w14:textId="77777777" w:rsidR="00310687" w:rsidRPr="00DF7D14" w:rsidRDefault="00310687" w:rsidP="00310687">
            <w:pPr>
              <w:pStyle w:val="TableTextCentered"/>
              <w:spacing w:before="20" w:after="20"/>
            </w:pPr>
            <w:r w:rsidRPr="00DF7D14">
              <w:t>520.9</w:t>
            </w:r>
          </w:p>
        </w:tc>
        <w:tc>
          <w:tcPr>
            <w:tcW w:w="899" w:type="dxa"/>
            <w:vAlign w:val="center"/>
          </w:tcPr>
          <w:p w14:paraId="6D323DE5" w14:textId="2BADE224" w:rsidR="00310687" w:rsidRPr="00DF7D14" w:rsidRDefault="00310687" w:rsidP="00310687">
            <w:pPr>
              <w:pStyle w:val="TableTextCentered"/>
              <w:spacing w:before="20" w:after="20"/>
            </w:pPr>
            <w:r w:rsidRPr="009E2F8A">
              <w:t>NA</w:t>
            </w:r>
          </w:p>
        </w:tc>
      </w:tr>
      <w:tr w:rsidR="00310687" w:rsidRPr="00DF7D14" w14:paraId="2F7BB3B2" w14:textId="77777777" w:rsidTr="00310687">
        <w:tc>
          <w:tcPr>
            <w:tcW w:w="2154" w:type="dxa"/>
          </w:tcPr>
          <w:p w14:paraId="56F5B010" w14:textId="77777777" w:rsidR="00310687" w:rsidRPr="00505F5B" w:rsidRDefault="00310687" w:rsidP="00310687">
            <w:pPr>
              <w:pStyle w:val="TableText"/>
              <w:spacing w:before="20" w:after="20"/>
            </w:pPr>
            <w:r w:rsidRPr="00505F5B">
              <w:t>Hispanic/Latino</w:t>
            </w:r>
          </w:p>
        </w:tc>
        <w:tc>
          <w:tcPr>
            <w:tcW w:w="899" w:type="dxa"/>
            <w:vAlign w:val="center"/>
          </w:tcPr>
          <w:p w14:paraId="2A703160" w14:textId="77777777" w:rsidR="00310687" w:rsidRPr="00DF7D14" w:rsidRDefault="00310687" w:rsidP="00310687">
            <w:pPr>
              <w:pStyle w:val="TableTextCentered"/>
              <w:spacing w:before="20" w:after="20"/>
            </w:pPr>
            <w:r w:rsidRPr="00DF7D14">
              <w:t>5</w:t>
            </w:r>
          </w:p>
        </w:tc>
        <w:tc>
          <w:tcPr>
            <w:tcW w:w="899" w:type="dxa"/>
          </w:tcPr>
          <w:p w14:paraId="2D23085E" w14:textId="3D66CA34" w:rsidR="00310687" w:rsidRPr="00DF7D14" w:rsidRDefault="00310687" w:rsidP="00310687">
            <w:pPr>
              <w:pStyle w:val="TableTextCentered"/>
              <w:spacing w:before="20" w:after="20"/>
            </w:pPr>
            <w:r w:rsidRPr="008878A2">
              <w:t>NA</w:t>
            </w:r>
          </w:p>
        </w:tc>
        <w:tc>
          <w:tcPr>
            <w:tcW w:w="899" w:type="dxa"/>
            <w:vAlign w:val="center"/>
          </w:tcPr>
          <w:p w14:paraId="3404C57B" w14:textId="77777777" w:rsidR="00310687" w:rsidRPr="00DF7D14" w:rsidRDefault="00310687" w:rsidP="00310687">
            <w:pPr>
              <w:pStyle w:val="TableTextCentered"/>
              <w:spacing w:before="20" w:after="20"/>
            </w:pPr>
            <w:r w:rsidRPr="00DF7D14">
              <w:t>491.9</w:t>
            </w:r>
          </w:p>
        </w:tc>
        <w:tc>
          <w:tcPr>
            <w:tcW w:w="899" w:type="dxa"/>
          </w:tcPr>
          <w:p w14:paraId="3618D687" w14:textId="70B01A5F" w:rsidR="00310687" w:rsidRPr="00DF7D14" w:rsidRDefault="00310687" w:rsidP="00310687">
            <w:pPr>
              <w:pStyle w:val="TableTextCentered"/>
              <w:spacing w:before="20" w:after="20"/>
            </w:pPr>
            <w:r w:rsidRPr="00C55E8C">
              <w:t>NA</w:t>
            </w:r>
          </w:p>
        </w:tc>
        <w:tc>
          <w:tcPr>
            <w:tcW w:w="898" w:type="dxa"/>
            <w:vAlign w:val="center"/>
          </w:tcPr>
          <w:p w14:paraId="71EAC086" w14:textId="77777777" w:rsidR="00310687" w:rsidRPr="00DF7D14" w:rsidRDefault="00310687" w:rsidP="00310687">
            <w:pPr>
              <w:pStyle w:val="TableTextCentered"/>
              <w:spacing w:before="20" w:after="20"/>
            </w:pPr>
            <w:r w:rsidRPr="00DF7D14">
              <w:t>5</w:t>
            </w:r>
          </w:p>
        </w:tc>
        <w:tc>
          <w:tcPr>
            <w:tcW w:w="899" w:type="dxa"/>
          </w:tcPr>
          <w:p w14:paraId="55E8B975" w14:textId="17B330CD" w:rsidR="00310687" w:rsidRPr="00DF7D14" w:rsidRDefault="00310687" w:rsidP="00310687">
            <w:pPr>
              <w:pStyle w:val="TableTextCentered"/>
              <w:spacing w:before="20" w:after="20"/>
            </w:pPr>
            <w:r w:rsidRPr="00547FB2">
              <w:t>NA</w:t>
            </w:r>
          </w:p>
        </w:tc>
        <w:tc>
          <w:tcPr>
            <w:tcW w:w="898" w:type="dxa"/>
            <w:vAlign w:val="center"/>
          </w:tcPr>
          <w:p w14:paraId="5C1FA32E" w14:textId="77777777" w:rsidR="00310687" w:rsidRPr="00DF7D14" w:rsidRDefault="00310687" w:rsidP="00310687">
            <w:pPr>
              <w:pStyle w:val="TableTextCentered"/>
              <w:spacing w:before="20" w:after="20"/>
            </w:pPr>
            <w:r w:rsidRPr="00DF7D14">
              <w:t>485.3</w:t>
            </w:r>
          </w:p>
        </w:tc>
        <w:tc>
          <w:tcPr>
            <w:tcW w:w="899" w:type="dxa"/>
            <w:vAlign w:val="center"/>
          </w:tcPr>
          <w:p w14:paraId="44C40835" w14:textId="6FAFBDAE" w:rsidR="00310687" w:rsidRPr="00DF7D14" w:rsidRDefault="00310687" w:rsidP="00310687">
            <w:pPr>
              <w:pStyle w:val="TableTextCentered"/>
              <w:spacing w:before="20" w:after="20"/>
            </w:pPr>
            <w:r w:rsidRPr="009E2F8A">
              <w:t>NA</w:t>
            </w:r>
          </w:p>
        </w:tc>
      </w:tr>
      <w:tr w:rsidR="00310687" w:rsidRPr="00DF7D14" w14:paraId="793A4FBA" w14:textId="77777777" w:rsidTr="00310687">
        <w:trPr>
          <w:cnfStyle w:val="000000100000" w:firstRow="0" w:lastRow="0" w:firstColumn="0" w:lastColumn="0" w:oddVBand="0" w:evenVBand="0" w:oddHBand="1" w:evenHBand="0" w:firstRowFirstColumn="0" w:firstRowLastColumn="0" w:lastRowFirstColumn="0" w:lastRowLastColumn="0"/>
        </w:trPr>
        <w:tc>
          <w:tcPr>
            <w:tcW w:w="2154" w:type="dxa"/>
          </w:tcPr>
          <w:p w14:paraId="37A9705B" w14:textId="2227F601" w:rsidR="00310687" w:rsidRPr="00505F5B" w:rsidRDefault="00310687" w:rsidP="00310687">
            <w:pPr>
              <w:pStyle w:val="TableText"/>
              <w:spacing w:before="20" w:after="20"/>
            </w:pPr>
            <w:r w:rsidRPr="00505F5B">
              <w:t>Multi</w:t>
            </w:r>
            <w:r>
              <w:t>r</w:t>
            </w:r>
            <w:r w:rsidRPr="00505F5B">
              <w:t>ace</w:t>
            </w:r>
          </w:p>
        </w:tc>
        <w:tc>
          <w:tcPr>
            <w:tcW w:w="899" w:type="dxa"/>
            <w:vAlign w:val="center"/>
          </w:tcPr>
          <w:p w14:paraId="7A4831D7" w14:textId="77777777" w:rsidR="00310687" w:rsidRPr="00DF7D14" w:rsidRDefault="00310687" w:rsidP="00310687">
            <w:pPr>
              <w:pStyle w:val="TableTextCentered"/>
              <w:spacing w:before="20" w:after="20"/>
            </w:pPr>
            <w:r w:rsidRPr="00DF7D14">
              <w:t>1</w:t>
            </w:r>
          </w:p>
        </w:tc>
        <w:tc>
          <w:tcPr>
            <w:tcW w:w="899" w:type="dxa"/>
          </w:tcPr>
          <w:p w14:paraId="3EACFCB1" w14:textId="5021EDC1" w:rsidR="00310687" w:rsidRPr="00DF7D14" w:rsidRDefault="00310687" w:rsidP="00310687">
            <w:pPr>
              <w:pStyle w:val="TableTextCentered"/>
              <w:spacing w:before="20" w:after="20"/>
            </w:pPr>
            <w:r w:rsidRPr="008878A2">
              <w:t>NA</w:t>
            </w:r>
          </w:p>
        </w:tc>
        <w:tc>
          <w:tcPr>
            <w:tcW w:w="899" w:type="dxa"/>
            <w:vAlign w:val="center"/>
          </w:tcPr>
          <w:p w14:paraId="0D66E83F" w14:textId="77777777" w:rsidR="00310687" w:rsidRPr="00DF7D14" w:rsidRDefault="00310687" w:rsidP="00310687">
            <w:pPr>
              <w:pStyle w:val="TableTextCentered"/>
              <w:spacing w:before="20" w:after="20"/>
            </w:pPr>
            <w:r w:rsidRPr="00DF7D14">
              <w:t>510.6</w:t>
            </w:r>
          </w:p>
        </w:tc>
        <w:tc>
          <w:tcPr>
            <w:tcW w:w="899" w:type="dxa"/>
          </w:tcPr>
          <w:p w14:paraId="3FE8797A" w14:textId="627CB373" w:rsidR="00310687" w:rsidRPr="00DF7D14" w:rsidRDefault="00310687" w:rsidP="00310687">
            <w:pPr>
              <w:pStyle w:val="TableTextCentered"/>
              <w:spacing w:before="20" w:after="20"/>
            </w:pPr>
            <w:r w:rsidRPr="00C55E8C">
              <w:t>NA</w:t>
            </w:r>
          </w:p>
        </w:tc>
        <w:tc>
          <w:tcPr>
            <w:tcW w:w="898" w:type="dxa"/>
            <w:vAlign w:val="center"/>
          </w:tcPr>
          <w:p w14:paraId="548906D3" w14:textId="77777777" w:rsidR="00310687" w:rsidRPr="00DF7D14" w:rsidRDefault="00310687" w:rsidP="00310687">
            <w:pPr>
              <w:pStyle w:val="TableTextCentered"/>
              <w:spacing w:before="20" w:after="20"/>
            </w:pPr>
            <w:r w:rsidRPr="00DF7D14">
              <w:t>1</w:t>
            </w:r>
          </w:p>
        </w:tc>
        <w:tc>
          <w:tcPr>
            <w:tcW w:w="899" w:type="dxa"/>
          </w:tcPr>
          <w:p w14:paraId="27D7ADC3" w14:textId="24BA0B44" w:rsidR="00310687" w:rsidRPr="00DF7D14" w:rsidRDefault="00310687" w:rsidP="00310687">
            <w:pPr>
              <w:pStyle w:val="TableTextCentered"/>
              <w:spacing w:before="20" w:after="20"/>
            </w:pPr>
            <w:r w:rsidRPr="00547FB2">
              <w:t>NA</w:t>
            </w:r>
          </w:p>
        </w:tc>
        <w:tc>
          <w:tcPr>
            <w:tcW w:w="898" w:type="dxa"/>
            <w:vAlign w:val="center"/>
          </w:tcPr>
          <w:p w14:paraId="1831D4E7" w14:textId="77777777" w:rsidR="00310687" w:rsidRPr="00DF7D14" w:rsidRDefault="00310687" w:rsidP="00310687">
            <w:pPr>
              <w:pStyle w:val="TableTextCentered"/>
              <w:spacing w:before="20" w:after="20"/>
            </w:pPr>
            <w:r w:rsidRPr="00DF7D14">
              <w:t>503.9</w:t>
            </w:r>
          </w:p>
        </w:tc>
        <w:tc>
          <w:tcPr>
            <w:tcW w:w="899" w:type="dxa"/>
            <w:vAlign w:val="center"/>
          </w:tcPr>
          <w:p w14:paraId="4AC16B33" w14:textId="3304B58A" w:rsidR="00310687" w:rsidRPr="00DF7D14" w:rsidRDefault="00310687" w:rsidP="00310687">
            <w:pPr>
              <w:pStyle w:val="TableTextCentered"/>
              <w:spacing w:before="20" w:after="20"/>
            </w:pPr>
            <w:r w:rsidRPr="009E2F8A">
              <w:t>NA</w:t>
            </w:r>
          </w:p>
        </w:tc>
      </w:tr>
      <w:tr w:rsidR="00505F5B" w:rsidRPr="00DF7D14" w14:paraId="3F828946" w14:textId="77777777" w:rsidTr="00310687">
        <w:tc>
          <w:tcPr>
            <w:tcW w:w="2154" w:type="dxa"/>
          </w:tcPr>
          <w:p w14:paraId="4D11885B" w14:textId="77777777" w:rsidR="002E348E" w:rsidRPr="00505F5B" w:rsidRDefault="002E348E" w:rsidP="00505F5B">
            <w:pPr>
              <w:pStyle w:val="TableText"/>
              <w:spacing w:before="20" w:after="20"/>
            </w:pPr>
            <w:r w:rsidRPr="00505F5B">
              <w:t>White</w:t>
            </w:r>
          </w:p>
        </w:tc>
        <w:tc>
          <w:tcPr>
            <w:tcW w:w="899" w:type="dxa"/>
            <w:vAlign w:val="center"/>
          </w:tcPr>
          <w:p w14:paraId="34A8F994" w14:textId="77777777" w:rsidR="002E348E" w:rsidRPr="00DF7D14" w:rsidRDefault="002E348E" w:rsidP="00310687">
            <w:pPr>
              <w:pStyle w:val="TableTextCentered"/>
              <w:spacing w:before="20" w:after="20"/>
            </w:pPr>
            <w:r w:rsidRPr="00DF7D14">
              <w:t>110</w:t>
            </w:r>
          </w:p>
        </w:tc>
        <w:tc>
          <w:tcPr>
            <w:tcW w:w="899" w:type="dxa"/>
            <w:vAlign w:val="center"/>
          </w:tcPr>
          <w:p w14:paraId="517B7988" w14:textId="77777777" w:rsidR="002E348E" w:rsidRPr="00DF7D14" w:rsidRDefault="002E348E" w:rsidP="00310687">
            <w:pPr>
              <w:pStyle w:val="TableTextCentered"/>
              <w:spacing w:before="20" w:after="20"/>
            </w:pPr>
            <w:r w:rsidRPr="00DF7D14">
              <w:t>506.9</w:t>
            </w:r>
          </w:p>
        </w:tc>
        <w:tc>
          <w:tcPr>
            <w:tcW w:w="899" w:type="dxa"/>
            <w:vAlign w:val="center"/>
          </w:tcPr>
          <w:p w14:paraId="08F23D49" w14:textId="77777777" w:rsidR="002E348E" w:rsidRPr="00DF7D14" w:rsidRDefault="002E348E" w:rsidP="00310687">
            <w:pPr>
              <w:pStyle w:val="TableTextCentered"/>
              <w:spacing w:before="20" w:after="20"/>
            </w:pPr>
            <w:r w:rsidRPr="00DF7D14">
              <w:t>512.5</w:t>
            </w:r>
          </w:p>
        </w:tc>
        <w:tc>
          <w:tcPr>
            <w:tcW w:w="899" w:type="dxa"/>
            <w:vAlign w:val="center"/>
          </w:tcPr>
          <w:p w14:paraId="5025DC0E" w14:textId="77777777" w:rsidR="002E348E" w:rsidRPr="00DF7D14" w:rsidRDefault="002E348E" w:rsidP="00310687">
            <w:pPr>
              <w:pStyle w:val="TableTextCentered"/>
              <w:tabs>
                <w:tab w:val="decimal" w:pos="392"/>
              </w:tabs>
              <w:spacing w:before="20" w:after="20"/>
            </w:pPr>
            <w:r w:rsidRPr="00DF7D14">
              <w:t>-5.6</w:t>
            </w:r>
          </w:p>
        </w:tc>
        <w:tc>
          <w:tcPr>
            <w:tcW w:w="898" w:type="dxa"/>
            <w:vAlign w:val="center"/>
          </w:tcPr>
          <w:p w14:paraId="5777EA50" w14:textId="77777777" w:rsidR="002E348E" w:rsidRPr="00DF7D14" w:rsidRDefault="002E348E" w:rsidP="00310687">
            <w:pPr>
              <w:pStyle w:val="TableTextCentered"/>
              <w:spacing w:before="20" w:after="20"/>
            </w:pPr>
            <w:r w:rsidRPr="00DF7D14">
              <w:t>110</w:t>
            </w:r>
          </w:p>
        </w:tc>
        <w:tc>
          <w:tcPr>
            <w:tcW w:w="899" w:type="dxa"/>
            <w:vAlign w:val="center"/>
          </w:tcPr>
          <w:p w14:paraId="2E64E81D" w14:textId="77777777" w:rsidR="002E348E" w:rsidRPr="00DF7D14" w:rsidRDefault="002E348E" w:rsidP="00310687">
            <w:pPr>
              <w:pStyle w:val="TableTextCentered"/>
              <w:spacing w:before="20" w:after="20"/>
            </w:pPr>
            <w:r w:rsidRPr="00DF7D14">
              <w:t>500.7</w:t>
            </w:r>
          </w:p>
        </w:tc>
        <w:tc>
          <w:tcPr>
            <w:tcW w:w="898" w:type="dxa"/>
            <w:vAlign w:val="center"/>
          </w:tcPr>
          <w:p w14:paraId="70296D56" w14:textId="77777777" w:rsidR="002E348E" w:rsidRPr="00DF7D14" w:rsidRDefault="002E348E" w:rsidP="00310687">
            <w:pPr>
              <w:pStyle w:val="TableTextCentered"/>
              <w:spacing w:before="20" w:after="20"/>
            </w:pPr>
            <w:r w:rsidRPr="00DF7D14">
              <w:t>504.9</w:t>
            </w:r>
          </w:p>
        </w:tc>
        <w:tc>
          <w:tcPr>
            <w:tcW w:w="899" w:type="dxa"/>
            <w:vAlign w:val="center"/>
          </w:tcPr>
          <w:p w14:paraId="00545D0E" w14:textId="77777777" w:rsidR="002E348E" w:rsidRPr="00DF7D14" w:rsidRDefault="002E348E" w:rsidP="00310687">
            <w:pPr>
              <w:pStyle w:val="TableTextCentered"/>
              <w:tabs>
                <w:tab w:val="decimal" w:pos="392"/>
              </w:tabs>
              <w:spacing w:before="20" w:after="20"/>
              <w:jc w:val="left"/>
            </w:pPr>
            <w:r w:rsidRPr="00DF7D14">
              <w:t>-4.2</w:t>
            </w:r>
          </w:p>
        </w:tc>
      </w:tr>
      <w:tr w:rsidR="00505F5B" w:rsidRPr="00DF7D14" w14:paraId="50B355D0" w14:textId="77777777" w:rsidTr="00310687">
        <w:trPr>
          <w:cnfStyle w:val="000000100000" w:firstRow="0" w:lastRow="0" w:firstColumn="0" w:lastColumn="0" w:oddVBand="0" w:evenVBand="0" w:oddHBand="1" w:evenHBand="0" w:firstRowFirstColumn="0" w:firstRowLastColumn="0" w:lastRowFirstColumn="0" w:lastRowLastColumn="0"/>
        </w:trPr>
        <w:tc>
          <w:tcPr>
            <w:tcW w:w="2154" w:type="dxa"/>
          </w:tcPr>
          <w:p w14:paraId="0DD91C33" w14:textId="3C4D8065" w:rsidR="002E348E" w:rsidRPr="00505F5B" w:rsidRDefault="002E348E" w:rsidP="00505F5B">
            <w:pPr>
              <w:pStyle w:val="TableText"/>
              <w:spacing w:before="20" w:after="20"/>
            </w:pPr>
            <w:r w:rsidRPr="00505F5B">
              <w:t xml:space="preserve">High </w:t>
            </w:r>
            <w:r w:rsidR="007C4014">
              <w:t>n</w:t>
            </w:r>
            <w:r w:rsidRPr="00505F5B">
              <w:t>eed</w:t>
            </w:r>
          </w:p>
        </w:tc>
        <w:tc>
          <w:tcPr>
            <w:tcW w:w="899" w:type="dxa"/>
            <w:vAlign w:val="center"/>
          </w:tcPr>
          <w:p w14:paraId="5D1B8341" w14:textId="77777777" w:rsidR="002E348E" w:rsidRPr="00DF7D14" w:rsidRDefault="002E348E" w:rsidP="00310687">
            <w:pPr>
              <w:pStyle w:val="TableTextCentered"/>
              <w:spacing w:before="20" w:after="20"/>
            </w:pPr>
            <w:r w:rsidRPr="00DF7D14">
              <w:t>49</w:t>
            </w:r>
          </w:p>
        </w:tc>
        <w:tc>
          <w:tcPr>
            <w:tcW w:w="899" w:type="dxa"/>
            <w:vAlign w:val="center"/>
          </w:tcPr>
          <w:p w14:paraId="03872D55" w14:textId="77777777" w:rsidR="002E348E" w:rsidRPr="00DF7D14" w:rsidRDefault="002E348E" w:rsidP="00310687">
            <w:pPr>
              <w:pStyle w:val="TableTextCentered"/>
              <w:spacing w:before="20" w:after="20"/>
            </w:pPr>
            <w:r w:rsidRPr="00DF7D14">
              <w:t>495.4</w:t>
            </w:r>
          </w:p>
        </w:tc>
        <w:tc>
          <w:tcPr>
            <w:tcW w:w="899" w:type="dxa"/>
            <w:vAlign w:val="center"/>
          </w:tcPr>
          <w:p w14:paraId="73E2CBC0" w14:textId="77777777" w:rsidR="002E348E" w:rsidRPr="00DF7D14" w:rsidRDefault="002E348E" w:rsidP="00310687">
            <w:pPr>
              <w:pStyle w:val="TableTextCentered"/>
              <w:spacing w:before="20" w:after="20"/>
            </w:pPr>
            <w:r w:rsidRPr="00DF7D14">
              <w:t>493.3</w:t>
            </w:r>
          </w:p>
        </w:tc>
        <w:tc>
          <w:tcPr>
            <w:tcW w:w="899" w:type="dxa"/>
            <w:vAlign w:val="center"/>
          </w:tcPr>
          <w:p w14:paraId="5EAF7597" w14:textId="77777777" w:rsidR="002E348E" w:rsidRPr="00DF7D14" w:rsidRDefault="002E348E" w:rsidP="00310687">
            <w:pPr>
              <w:pStyle w:val="TableTextCentered"/>
              <w:tabs>
                <w:tab w:val="decimal" w:pos="392"/>
              </w:tabs>
              <w:spacing w:before="20" w:after="20"/>
            </w:pPr>
            <w:r w:rsidRPr="00DF7D14">
              <w:t>2.1</w:t>
            </w:r>
          </w:p>
        </w:tc>
        <w:tc>
          <w:tcPr>
            <w:tcW w:w="898" w:type="dxa"/>
            <w:vAlign w:val="center"/>
          </w:tcPr>
          <w:p w14:paraId="0C3F10FA" w14:textId="77777777" w:rsidR="002E348E" w:rsidRPr="00DF7D14" w:rsidRDefault="002E348E" w:rsidP="00310687">
            <w:pPr>
              <w:pStyle w:val="TableTextCentered"/>
              <w:spacing w:before="20" w:after="20"/>
            </w:pPr>
            <w:r w:rsidRPr="00DF7D14">
              <w:t>49</w:t>
            </w:r>
          </w:p>
        </w:tc>
        <w:tc>
          <w:tcPr>
            <w:tcW w:w="899" w:type="dxa"/>
            <w:vAlign w:val="center"/>
          </w:tcPr>
          <w:p w14:paraId="6A7B089B" w14:textId="77777777" w:rsidR="002E348E" w:rsidRPr="00DF7D14" w:rsidRDefault="002E348E" w:rsidP="00310687">
            <w:pPr>
              <w:pStyle w:val="TableTextCentered"/>
              <w:spacing w:before="20" w:after="20"/>
            </w:pPr>
            <w:r w:rsidRPr="00DF7D14">
              <w:t>487.0</w:t>
            </w:r>
          </w:p>
        </w:tc>
        <w:tc>
          <w:tcPr>
            <w:tcW w:w="898" w:type="dxa"/>
            <w:vAlign w:val="center"/>
          </w:tcPr>
          <w:p w14:paraId="0D060E95" w14:textId="77777777" w:rsidR="002E348E" w:rsidRPr="00DF7D14" w:rsidRDefault="002E348E" w:rsidP="00310687">
            <w:pPr>
              <w:pStyle w:val="TableTextCentered"/>
              <w:spacing w:before="20" w:after="20"/>
            </w:pPr>
            <w:r w:rsidRPr="00DF7D14">
              <w:t>486.5</w:t>
            </w:r>
          </w:p>
        </w:tc>
        <w:tc>
          <w:tcPr>
            <w:tcW w:w="899" w:type="dxa"/>
            <w:vAlign w:val="center"/>
          </w:tcPr>
          <w:p w14:paraId="3C6A2FAA" w14:textId="77777777" w:rsidR="002E348E" w:rsidRPr="00DF7D14" w:rsidRDefault="002E348E" w:rsidP="00310687">
            <w:pPr>
              <w:pStyle w:val="TableTextCentered"/>
              <w:tabs>
                <w:tab w:val="decimal" w:pos="392"/>
              </w:tabs>
              <w:spacing w:before="20" w:after="20"/>
              <w:jc w:val="left"/>
            </w:pPr>
            <w:r w:rsidRPr="00DF7D14">
              <w:t>0.5</w:t>
            </w:r>
          </w:p>
        </w:tc>
      </w:tr>
      <w:tr w:rsidR="00505F5B" w:rsidRPr="00DF7D14" w14:paraId="05EBFC33" w14:textId="77777777" w:rsidTr="00310687">
        <w:tc>
          <w:tcPr>
            <w:tcW w:w="2154" w:type="dxa"/>
          </w:tcPr>
          <w:p w14:paraId="0AEFEA3A" w14:textId="04436B00" w:rsidR="002E348E" w:rsidRPr="00505F5B" w:rsidRDefault="00037239" w:rsidP="00505F5B">
            <w:pPr>
              <w:pStyle w:val="TableText"/>
              <w:spacing w:before="20" w:after="20"/>
            </w:pPr>
            <w:r>
              <w:t>Economically disadvantaged</w:t>
            </w:r>
          </w:p>
        </w:tc>
        <w:tc>
          <w:tcPr>
            <w:tcW w:w="899" w:type="dxa"/>
            <w:vAlign w:val="center"/>
          </w:tcPr>
          <w:p w14:paraId="30F9687F" w14:textId="77777777" w:rsidR="002E348E" w:rsidRPr="00DF7D14" w:rsidRDefault="002E348E" w:rsidP="00310687">
            <w:pPr>
              <w:pStyle w:val="TableTextCentered"/>
              <w:spacing w:before="20" w:after="20"/>
            </w:pPr>
            <w:r w:rsidRPr="00DF7D14">
              <w:t>31</w:t>
            </w:r>
          </w:p>
        </w:tc>
        <w:tc>
          <w:tcPr>
            <w:tcW w:w="899" w:type="dxa"/>
            <w:vAlign w:val="center"/>
          </w:tcPr>
          <w:p w14:paraId="6B2A972B" w14:textId="77777777" w:rsidR="002E348E" w:rsidRPr="00DF7D14" w:rsidRDefault="002E348E" w:rsidP="00310687">
            <w:pPr>
              <w:pStyle w:val="TableTextCentered"/>
              <w:spacing w:before="20" w:after="20"/>
            </w:pPr>
            <w:r w:rsidRPr="00DF7D14">
              <w:t>496.5</w:t>
            </w:r>
          </w:p>
        </w:tc>
        <w:tc>
          <w:tcPr>
            <w:tcW w:w="899" w:type="dxa"/>
            <w:vAlign w:val="center"/>
          </w:tcPr>
          <w:p w14:paraId="5BF62DF4" w14:textId="77777777" w:rsidR="002E348E" w:rsidRPr="00DF7D14" w:rsidRDefault="002E348E" w:rsidP="00310687">
            <w:pPr>
              <w:pStyle w:val="TableTextCentered"/>
              <w:spacing w:before="20" w:after="20"/>
            </w:pPr>
            <w:r w:rsidRPr="00DF7D14">
              <w:t>493.7</w:t>
            </w:r>
          </w:p>
        </w:tc>
        <w:tc>
          <w:tcPr>
            <w:tcW w:w="899" w:type="dxa"/>
            <w:vAlign w:val="center"/>
          </w:tcPr>
          <w:p w14:paraId="0E4DC1AF" w14:textId="77777777" w:rsidR="002E348E" w:rsidRPr="00DF7D14" w:rsidRDefault="002E348E" w:rsidP="00310687">
            <w:pPr>
              <w:pStyle w:val="TableTextCentered"/>
              <w:tabs>
                <w:tab w:val="decimal" w:pos="392"/>
              </w:tabs>
              <w:spacing w:before="20" w:after="20"/>
            </w:pPr>
            <w:r w:rsidRPr="00DF7D14">
              <w:t>2.8</w:t>
            </w:r>
          </w:p>
        </w:tc>
        <w:tc>
          <w:tcPr>
            <w:tcW w:w="898" w:type="dxa"/>
            <w:vAlign w:val="center"/>
          </w:tcPr>
          <w:p w14:paraId="580C1A75" w14:textId="77777777" w:rsidR="002E348E" w:rsidRPr="00DF7D14" w:rsidRDefault="002E348E" w:rsidP="00310687">
            <w:pPr>
              <w:pStyle w:val="TableTextCentered"/>
              <w:spacing w:before="20" w:after="20"/>
            </w:pPr>
            <w:r w:rsidRPr="00DF7D14">
              <w:t>31</w:t>
            </w:r>
          </w:p>
        </w:tc>
        <w:tc>
          <w:tcPr>
            <w:tcW w:w="899" w:type="dxa"/>
            <w:vAlign w:val="center"/>
          </w:tcPr>
          <w:p w14:paraId="635FEA12" w14:textId="77777777" w:rsidR="002E348E" w:rsidRPr="00DF7D14" w:rsidRDefault="002E348E" w:rsidP="00310687">
            <w:pPr>
              <w:pStyle w:val="TableTextCentered"/>
              <w:spacing w:before="20" w:after="20"/>
            </w:pPr>
            <w:r w:rsidRPr="00DF7D14">
              <w:t>488.6</w:t>
            </w:r>
          </w:p>
        </w:tc>
        <w:tc>
          <w:tcPr>
            <w:tcW w:w="898" w:type="dxa"/>
            <w:vAlign w:val="center"/>
          </w:tcPr>
          <w:p w14:paraId="71A3A022" w14:textId="77777777" w:rsidR="002E348E" w:rsidRPr="00DF7D14" w:rsidRDefault="002E348E" w:rsidP="00310687">
            <w:pPr>
              <w:pStyle w:val="TableTextCentered"/>
              <w:spacing w:before="20" w:after="20"/>
            </w:pPr>
            <w:r w:rsidRPr="00DF7D14">
              <w:t>486.6</w:t>
            </w:r>
          </w:p>
        </w:tc>
        <w:tc>
          <w:tcPr>
            <w:tcW w:w="899" w:type="dxa"/>
            <w:vAlign w:val="center"/>
          </w:tcPr>
          <w:p w14:paraId="2D433243" w14:textId="77777777" w:rsidR="002E348E" w:rsidRPr="00DF7D14" w:rsidRDefault="002E348E" w:rsidP="00310687">
            <w:pPr>
              <w:pStyle w:val="TableTextCentered"/>
              <w:tabs>
                <w:tab w:val="decimal" w:pos="392"/>
              </w:tabs>
              <w:spacing w:before="20" w:after="20"/>
              <w:jc w:val="left"/>
            </w:pPr>
            <w:r w:rsidRPr="00DF7D14">
              <w:t>2.0</w:t>
            </w:r>
          </w:p>
        </w:tc>
      </w:tr>
      <w:tr w:rsidR="00505F5B" w:rsidRPr="00DF7D14" w14:paraId="69175461" w14:textId="77777777" w:rsidTr="00310687">
        <w:trPr>
          <w:cnfStyle w:val="000000100000" w:firstRow="0" w:lastRow="0" w:firstColumn="0" w:lastColumn="0" w:oddVBand="0" w:evenVBand="0" w:oddHBand="1" w:evenHBand="0" w:firstRowFirstColumn="0" w:firstRowLastColumn="0" w:lastRowFirstColumn="0" w:lastRowLastColumn="0"/>
        </w:trPr>
        <w:tc>
          <w:tcPr>
            <w:tcW w:w="2154" w:type="dxa"/>
          </w:tcPr>
          <w:p w14:paraId="4936EB6C" w14:textId="296C9D58" w:rsidR="002E348E" w:rsidRPr="00505F5B" w:rsidRDefault="002E348E" w:rsidP="00505F5B">
            <w:pPr>
              <w:pStyle w:val="TableText"/>
              <w:spacing w:before="20" w:after="20"/>
            </w:pPr>
            <w:r w:rsidRPr="00505F5B">
              <w:t>EL</w:t>
            </w:r>
            <w:r w:rsidR="007C4014">
              <w:t>s</w:t>
            </w:r>
            <w:r w:rsidRPr="00505F5B">
              <w:t xml:space="preserve"> and </w:t>
            </w:r>
            <w:r w:rsidR="007C4014">
              <w:t>f</w:t>
            </w:r>
            <w:r w:rsidRPr="00505F5B">
              <w:t>ormer EL</w:t>
            </w:r>
            <w:r w:rsidR="007C4014">
              <w:t>s</w:t>
            </w:r>
          </w:p>
        </w:tc>
        <w:tc>
          <w:tcPr>
            <w:tcW w:w="899" w:type="dxa"/>
            <w:vAlign w:val="center"/>
          </w:tcPr>
          <w:p w14:paraId="5AF25F3B" w14:textId="77777777" w:rsidR="002E348E" w:rsidRPr="00DF7D14" w:rsidRDefault="002E348E" w:rsidP="00310687">
            <w:pPr>
              <w:pStyle w:val="TableTextCentered"/>
              <w:spacing w:before="20" w:after="20"/>
            </w:pPr>
            <w:r w:rsidRPr="00DF7D14">
              <w:t>3</w:t>
            </w:r>
          </w:p>
        </w:tc>
        <w:tc>
          <w:tcPr>
            <w:tcW w:w="899" w:type="dxa"/>
            <w:vAlign w:val="center"/>
          </w:tcPr>
          <w:p w14:paraId="1F3C41D6" w14:textId="660BBEEB" w:rsidR="002E348E" w:rsidRPr="00DF7D14" w:rsidRDefault="00310687" w:rsidP="00310687">
            <w:pPr>
              <w:pStyle w:val="TableTextCentered"/>
              <w:spacing w:before="20" w:after="20"/>
            </w:pPr>
            <w:r>
              <w:t>NA</w:t>
            </w:r>
          </w:p>
        </w:tc>
        <w:tc>
          <w:tcPr>
            <w:tcW w:w="899" w:type="dxa"/>
            <w:vAlign w:val="center"/>
          </w:tcPr>
          <w:p w14:paraId="65B67BB1" w14:textId="77777777" w:rsidR="002E348E" w:rsidRPr="00DF7D14" w:rsidRDefault="002E348E" w:rsidP="00310687">
            <w:pPr>
              <w:pStyle w:val="TableTextCentered"/>
              <w:spacing w:before="20" w:after="20"/>
            </w:pPr>
            <w:r w:rsidRPr="00DF7D14">
              <w:t>477.9</w:t>
            </w:r>
          </w:p>
        </w:tc>
        <w:tc>
          <w:tcPr>
            <w:tcW w:w="899" w:type="dxa"/>
            <w:vAlign w:val="center"/>
          </w:tcPr>
          <w:p w14:paraId="24B4240C" w14:textId="4F4719DB" w:rsidR="002E348E" w:rsidRPr="00DF7D14" w:rsidRDefault="00310687" w:rsidP="00310687">
            <w:pPr>
              <w:pStyle w:val="TableTextCentered"/>
              <w:spacing w:before="20" w:after="20"/>
            </w:pPr>
            <w:r>
              <w:t>NA</w:t>
            </w:r>
          </w:p>
        </w:tc>
        <w:tc>
          <w:tcPr>
            <w:tcW w:w="898" w:type="dxa"/>
            <w:vAlign w:val="center"/>
          </w:tcPr>
          <w:p w14:paraId="2DD7A5AB" w14:textId="77777777" w:rsidR="002E348E" w:rsidRPr="00DF7D14" w:rsidRDefault="002E348E" w:rsidP="00310687">
            <w:pPr>
              <w:pStyle w:val="TableTextCentered"/>
              <w:spacing w:before="20" w:after="20"/>
            </w:pPr>
            <w:r w:rsidRPr="00DF7D14">
              <w:t>3</w:t>
            </w:r>
          </w:p>
        </w:tc>
        <w:tc>
          <w:tcPr>
            <w:tcW w:w="899" w:type="dxa"/>
            <w:vAlign w:val="center"/>
          </w:tcPr>
          <w:p w14:paraId="44FB6BA2" w14:textId="0BC6ED3A" w:rsidR="002E348E" w:rsidRPr="00DF7D14" w:rsidRDefault="00310687" w:rsidP="00310687">
            <w:pPr>
              <w:pStyle w:val="TableTextCentered"/>
              <w:spacing w:before="20" w:after="20"/>
            </w:pPr>
            <w:r>
              <w:t>NA</w:t>
            </w:r>
          </w:p>
        </w:tc>
        <w:tc>
          <w:tcPr>
            <w:tcW w:w="898" w:type="dxa"/>
            <w:vAlign w:val="center"/>
          </w:tcPr>
          <w:p w14:paraId="7C5D0FDF" w14:textId="77777777" w:rsidR="002E348E" w:rsidRPr="00DF7D14" w:rsidRDefault="002E348E" w:rsidP="00310687">
            <w:pPr>
              <w:pStyle w:val="TableTextCentered"/>
              <w:spacing w:before="20" w:after="20"/>
            </w:pPr>
            <w:r w:rsidRPr="00DF7D14">
              <w:t>477.6</w:t>
            </w:r>
          </w:p>
        </w:tc>
        <w:tc>
          <w:tcPr>
            <w:tcW w:w="899" w:type="dxa"/>
            <w:vAlign w:val="center"/>
          </w:tcPr>
          <w:p w14:paraId="1936DF0A" w14:textId="0D417D09" w:rsidR="002E348E" w:rsidRPr="00DF7D14" w:rsidRDefault="00310687" w:rsidP="00310687">
            <w:pPr>
              <w:pStyle w:val="TableTextCentered"/>
              <w:spacing w:before="20" w:after="20"/>
            </w:pPr>
            <w:r>
              <w:t>NA</w:t>
            </w:r>
          </w:p>
        </w:tc>
      </w:tr>
      <w:tr w:rsidR="00505F5B" w:rsidRPr="00DF7D14" w14:paraId="012D86CE" w14:textId="77777777" w:rsidTr="00310687">
        <w:tc>
          <w:tcPr>
            <w:tcW w:w="2154" w:type="dxa"/>
          </w:tcPr>
          <w:p w14:paraId="3F0CED99" w14:textId="7D490D61" w:rsidR="002E348E" w:rsidRPr="00505F5B" w:rsidRDefault="00BD0B1A" w:rsidP="00505F5B">
            <w:pPr>
              <w:pStyle w:val="TableText"/>
              <w:spacing w:before="20" w:after="20"/>
            </w:pPr>
            <w:r>
              <w:t>Students with disabilities</w:t>
            </w:r>
          </w:p>
        </w:tc>
        <w:tc>
          <w:tcPr>
            <w:tcW w:w="899" w:type="dxa"/>
            <w:vAlign w:val="center"/>
          </w:tcPr>
          <w:p w14:paraId="6E03D0AF" w14:textId="77777777" w:rsidR="002E348E" w:rsidRPr="00DF7D14" w:rsidRDefault="002E348E" w:rsidP="00310687">
            <w:pPr>
              <w:pStyle w:val="TableTextCentered"/>
              <w:spacing w:before="20" w:after="20"/>
            </w:pPr>
            <w:r w:rsidRPr="00DF7D14">
              <w:t>30</w:t>
            </w:r>
          </w:p>
        </w:tc>
        <w:tc>
          <w:tcPr>
            <w:tcW w:w="899" w:type="dxa"/>
            <w:vAlign w:val="center"/>
          </w:tcPr>
          <w:p w14:paraId="2369BC11" w14:textId="77777777" w:rsidR="002E348E" w:rsidRPr="00DF7D14" w:rsidRDefault="002E348E" w:rsidP="00310687">
            <w:pPr>
              <w:pStyle w:val="TableTextCentered"/>
              <w:spacing w:before="20" w:after="20"/>
            </w:pPr>
            <w:r w:rsidRPr="00DF7D14">
              <w:t>492.3</w:t>
            </w:r>
          </w:p>
        </w:tc>
        <w:tc>
          <w:tcPr>
            <w:tcW w:w="899" w:type="dxa"/>
            <w:vAlign w:val="center"/>
          </w:tcPr>
          <w:p w14:paraId="2A60A0A2" w14:textId="77777777" w:rsidR="002E348E" w:rsidRPr="00DF7D14" w:rsidRDefault="002E348E" w:rsidP="00310687">
            <w:pPr>
              <w:pStyle w:val="TableTextCentered"/>
              <w:spacing w:before="20" w:after="20"/>
            </w:pPr>
            <w:r w:rsidRPr="00DF7D14">
              <w:t>487.2</w:t>
            </w:r>
          </w:p>
        </w:tc>
        <w:tc>
          <w:tcPr>
            <w:tcW w:w="899" w:type="dxa"/>
            <w:vAlign w:val="center"/>
          </w:tcPr>
          <w:p w14:paraId="57FF3321" w14:textId="77777777" w:rsidR="002E348E" w:rsidRPr="00DF7D14" w:rsidRDefault="002E348E" w:rsidP="00310687">
            <w:pPr>
              <w:pStyle w:val="TableTextCentered"/>
              <w:tabs>
                <w:tab w:val="decimal" w:pos="392"/>
              </w:tabs>
              <w:spacing w:before="20" w:after="20"/>
            </w:pPr>
            <w:r w:rsidRPr="00DF7D14">
              <w:t>5.1</w:t>
            </w:r>
          </w:p>
        </w:tc>
        <w:tc>
          <w:tcPr>
            <w:tcW w:w="898" w:type="dxa"/>
            <w:vAlign w:val="center"/>
          </w:tcPr>
          <w:p w14:paraId="74594F61" w14:textId="77777777" w:rsidR="002E348E" w:rsidRPr="00DF7D14" w:rsidRDefault="002E348E" w:rsidP="00310687">
            <w:pPr>
              <w:pStyle w:val="TableTextCentered"/>
              <w:spacing w:before="20" w:after="20"/>
            </w:pPr>
            <w:r w:rsidRPr="00DF7D14">
              <w:t>30</w:t>
            </w:r>
          </w:p>
        </w:tc>
        <w:tc>
          <w:tcPr>
            <w:tcW w:w="899" w:type="dxa"/>
            <w:vAlign w:val="center"/>
          </w:tcPr>
          <w:p w14:paraId="214726A3" w14:textId="77777777" w:rsidR="002E348E" w:rsidRPr="00DF7D14" w:rsidRDefault="002E348E" w:rsidP="00310687">
            <w:pPr>
              <w:pStyle w:val="TableTextCentered"/>
              <w:spacing w:before="20" w:after="20"/>
            </w:pPr>
            <w:r w:rsidRPr="00DF7D14">
              <w:t>482.6</w:t>
            </w:r>
          </w:p>
        </w:tc>
        <w:tc>
          <w:tcPr>
            <w:tcW w:w="898" w:type="dxa"/>
            <w:vAlign w:val="center"/>
          </w:tcPr>
          <w:p w14:paraId="41A2125B" w14:textId="77777777" w:rsidR="002E348E" w:rsidRPr="00DF7D14" w:rsidRDefault="002E348E" w:rsidP="00310687">
            <w:pPr>
              <w:pStyle w:val="TableTextCentered"/>
              <w:spacing w:before="20" w:after="20"/>
            </w:pPr>
            <w:r w:rsidRPr="00DF7D14">
              <w:t>479.6</w:t>
            </w:r>
          </w:p>
        </w:tc>
        <w:tc>
          <w:tcPr>
            <w:tcW w:w="899" w:type="dxa"/>
            <w:vAlign w:val="center"/>
          </w:tcPr>
          <w:p w14:paraId="01A7106B" w14:textId="77777777" w:rsidR="002E348E" w:rsidRPr="00DF7D14" w:rsidRDefault="002E348E" w:rsidP="00310687">
            <w:pPr>
              <w:pStyle w:val="TableTextCentered"/>
              <w:tabs>
                <w:tab w:val="decimal" w:pos="392"/>
              </w:tabs>
              <w:spacing w:before="20" w:after="20"/>
              <w:jc w:val="left"/>
            </w:pPr>
            <w:r w:rsidRPr="00DF7D14">
              <w:t>3.0</w:t>
            </w:r>
          </w:p>
        </w:tc>
      </w:tr>
    </w:tbl>
    <w:p w14:paraId="7641E357" w14:textId="28C1D378" w:rsidR="002E348E" w:rsidRPr="007334B1" w:rsidRDefault="002E348E" w:rsidP="00505F5B">
      <w:pPr>
        <w:pStyle w:val="TableTitle0"/>
      </w:pPr>
      <w:r w:rsidRPr="007334B1">
        <w:t xml:space="preserve">Table </w:t>
      </w:r>
      <w:r w:rsidR="00505F5B">
        <w:t>E6.</w:t>
      </w:r>
      <w:r w:rsidRPr="007334B1">
        <w:t xml:space="preserve"> Bellingham Public Schools</w:t>
      </w:r>
      <w:r w:rsidR="00505F5B">
        <w:t xml:space="preserve">: </w:t>
      </w:r>
      <w:r w:rsidRPr="007334B1">
        <w:t>Next Generation MCAS ELA and Math</w:t>
      </w:r>
      <w:r w:rsidR="00E0476E">
        <w:t>ematics</w:t>
      </w:r>
      <w:r w:rsidRPr="007334B1">
        <w:t xml:space="preserve"> Percent</w:t>
      </w:r>
      <w:r w:rsidR="008335C3">
        <w:t>age</w:t>
      </w:r>
      <w:r w:rsidRPr="007334B1">
        <w:t xml:space="preserve"> Meeting or Exceeding Expectations in Grade 10, 2021</w:t>
      </w:r>
    </w:p>
    <w:tbl>
      <w:tblPr>
        <w:tblStyle w:val="MSVTable11"/>
        <w:tblW w:w="5000" w:type="pct"/>
        <w:tblLayout w:type="fixed"/>
        <w:tblLook w:val="04A0" w:firstRow="1" w:lastRow="0" w:firstColumn="1" w:lastColumn="0" w:noHBand="0" w:noVBand="1"/>
      </w:tblPr>
      <w:tblGrid>
        <w:gridCol w:w="2154"/>
        <w:gridCol w:w="898"/>
        <w:gridCol w:w="899"/>
        <w:gridCol w:w="899"/>
        <w:gridCol w:w="899"/>
        <w:gridCol w:w="898"/>
        <w:gridCol w:w="899"/>
        <w:gridCol w:w="899"/>
        <w:gridCol w:w="899"/>
      </w:tblGrid>
      <w:tr w:rsidR="00505F5B" w:rsidRPr="007334B1" w14:paraId="0D2A19DB" w14:textId="77777777" w:rsidTr="00310687">
        <w:trPr>
          <w:cnfStyle w:val="100000000000" w:firstRow="1" w:lastRow="0" w:firstColumn="0" w:lastColumn="0" w:oddVBand="0" w:evenVBand="0" w:oddHBand="0" w:evenHBand="0" w:firstRowFirstColumn="0" w:firstRowLastColumn="0" w:lastRowFirstColumn="0" w:lastRowLastColumn="0"/>
          <w:tblHeader/>
        </w:trPr>
        <w:tc>
          <w:tcPr>
            <w:tcW w:w="2154" w:type="dxa"/>
            <w:tcBorders>
              <w:top w:val="nil"/>
            </w:tcBorders>
            <w:vAlign w:val="center"/>
          </w:tcPr>
          <w:p w14:paraId="38FFBF24" w14:textId="77777777" w:rsidR="002E348E" w:rsidRPr="00505F5B" w:rsidRDefault="002E348E" w:rsidP="00310687">
            <w:pPr>
              <w:pStyle w:val="TableColHeadingCenter"/>
              <w:spacing w:before="20" w:after="20"/>
            </w:pPr>
            <w:r w:rsidRPr="007334B1">
              <w:t>Group</w:t>
            </w:r>
          </w:p>
        </w:tc>
        <w:tc>
          <w:tcPr>
            <w:tcW w:w="898" w:type="dxa"/>
            <w:vAlign w:val="center"/>
          </w:tcPr>
          <w:p w14:paraId="4654A79D" w14:textId="27A31970" w:rsidR="002E348E" w:rsidRPr="00505F5B" w:rsidRDefault="00310687" w:rsidP="00310687">
            <w:pPr>
              <w:pStyle w:val="TableColHeadingCenter"/>
              <w:spacing w:before="20" w:after="20"/>
            </w:pPr>
            <w:r>
              <w:rPr>
                <w:i/>
                <w:iCs/>
              </w:rPr>
              <w:t xml:space="preserve">ELA </w:t>
            </w:r>
            <w:r w:rsidR="002E348E" w:rsidRPr="00834553">
              <w:rPr>
                <w:i/>
                <w:iCs/>
              </w:rPr>
              <w:t>N</w:t>
            </w:r>
            <w:r w:rsidR="002E348E" w:rsidRPr="00505F5B">
              <w:t xml:space="preserve"> (2021)</w:t>
            </w:r>
          </w:p>
        </w:tc>
        <w:tc>
          <w:tcPr>
            <w:tcW w:w="899" w:type="dxa"/>
            <w:vAlign w:val="center"/>
          </w:tcPr>
          <w:p w14:paraId="38AEFC37" w14:textId="1235B427" w:rsidR="002E348E" w:rsidRPr="00505F5B" w:rsidRDefault="00310687" w:rsidP="00310687">
            <w:pPr>
              <w:pStyle w:val="TableColHeadingCenter"/>
              <w:spacing w:before="20" w:after="20"/>
            </w:pPr>
            <w:r>
              <w:t xml:space="preserve">ELA </w:t>
            </w:r>
            <w:r w:rsidR="002E348E" w:rsidRPr="00505F5B">
              <w:t>2021</w:t>
            </w:r>
          </w:p>
        </w:tc>
        <w:tc>
          <w:tcPr>
            <w:tcW w:w="899" w:type="dxa"/>
            <w:vAlign w:val="center"/>
          </w:tcPr>
          <w:p w14:paraId="2C0E9D14" w14:textId="5852A48D" w:rsidR="002E348E" w:rsidRPr="00505F5B" w:rsidRDefault="00310687" w:rsidP="00310687">
            <w:pPr>
              <w:pStyle w:val="TableColHeadingCenter"/>
              <w:spacing w:before="20" w:after="20"/>
            </w:pPr>
            <w:r>
              <w:t xml:space="preserve">ELA </w:t>
            </w:r>
            <w:r w:rsidR="002E348E" w:rsidRPr="00505F5B">
              <w:t>State</w:t>
            </w:r>
          </w:p>
        </w:tc>
        <w:tc>
          <w:tcPr>
            <w:tcW w:w="899" w:type="dxa"/>
            <w:vAlign w:val="center"/>
          </w:tcPr>
          <w:p w14:paraId="47ACCC9A" w14:textId="66430D70" w:rsidR="002E348E" w:rsidRPr="00505F5B" w:rsidRDefault="00310687" w:rsidP="00310687">
            <w:pPr>
              <w:pStyle w:val="TableColHeadingCenter"/>
              <w:spacing w:before="20" w:after="20"/>
            </w:pPr>
            <w:r>
              <w:t xml:space="preserve">ELA </w:t>
            </w:r>
            <w:r w:rsidR="002E348E" w:rsidRPr="00505F5B">
              <w:t>Above/</w:t>
            </w:r>
            <w:r w:rsidR="00505F5B" w:rsidRPr="00505F5B">
              <w:br/>
            </w:r>
            <w:r w:rsidR="00834553">
              <w:t>b</w:t>
            </w:r>
            <w:r w:rsidR="002E348E" w:rsidRPr="00505F5B">
              <w:t>elow</w:t>
            </w:r>
          </w:p>
        </w:tc>
        <w:tc>
          <w:tcPr>
            <w:tcW w:w="898" w:type="dxa"/>
            <w:vAlign w:val="center"/>
          </w:tcPr>
          <w:p w14:paraId="4B31FC99" w14:textId="357BCB13" w:rsidR="002E348E" w:rsidRPr="00505F5B" w:rsidRDefault="00310687" w:rsidP="00310687">
            <w:pPr>
              <w:pStyle w:val="TableColHeadingCenter"/>
              <w:spacing w:before="20" w:after="20"/>
            </w:pPr>
            <w:r>
              <w:rPr>
                <w:i/>
                <w:iCs/>
              </w:rPr>
              <w:t xml:space="preserve">Math </w:t>
            </w:r>
            <w:r w:rsidR="002E348E" w:rsidRPr="00834553">
              <w:rPr>
                <w:i/>
                <w:iCs/>
              </w:rPr>
              <w:t>N</w:t>
            </w:r>
            <w:r w:rsidR="002E348E" w:rsidRPr="00505F5B">
              <w:t xml:space="preserve"> (2021)</w:t>
            </w:r>
          </w:p>
        </w:tc>
        <w:tc>
          <w:tcPr>
            <w:tcW w:w="899" w:type="dxa"/>
            <w:vAlign w:val="center"/>
          </w:tcPr>
          <w:p w14:paraId="57B44C74" w14:textId="7D1F742E" w:rsidR="002E348E" w:rsidRPr="00505F5B" w:rsidRDefault="00310687" w:rsidP="00310687">
            <w:pPr>
              <w:pStyle w:val="TableColHeadingCenter"/>
              <w:spacing w:before="20" w:after="20"/>
            </w:pPr>
            <w:r>
              <w:t xml:space="preserve">Math </w:t>
            </w:r>
            <w:r w:rsidR="002E348E" w:rsidRPr="00505F5B">
              <w:t>2021</w:t>
            </w:r>
          </w:p>
        </w:tc>
        <w:tc>
          <w:tcPr>
            <w:tcW w:w="899" w:type="dxa"/>
            <w:vAlign w:val="center"/>
          </w:tcPr>
          <w:p w14:paraId="3AE5D3EF" w14:textId="6232CB20" w:rsidR="002E348E" w:rsidRPr="00505F5B" w:rsidRDefault="00310687" w:rsidP="00310687">
            <w:pPr>
              <w:pStyle w:val="TableColHeadingCenter"/>
              <w:spacing w:before="20" w:after="20"/>
            </w:pPr>
            <w:r>
              <w:t xml:space="preserve">Math </w:t>
            </w:r>
            <w:r w:rsidR="002E348E" w:rsidRPr="00505F5B">
              <w:t>State</w:t>
            </w:r>
          </w:p>
        </w:tc>
        <w:tc>
          <w:tcPr>
            <w:tcW w:w="899" w:type="dxa"/>
            <w:vAlign w:val="center"/>
          </w:tcPr>
          <w:p w14:paraId="1E0050D7" w14:textId="44530D74" w:rsidR="002E348E" w:rsidRPr="00505F5B" w:rsidRDefault="00310687" w:rsidP="00310687">
            <w:pPr>
              <w:pStyle w:val="TableColHeadingCenter"/>
              <w:spacing w:before="20" w:after="20"/>
            </w:pPr>
            <w:r>
              <w:t xml:space="preserve">Math </w:t>
            </w:r>
            <w:r w:rsidR="002E348E" w:rsidRPr="00505F5B">
              <w:t>Above/</w:t>
            </w:r>
            <w:r w:rsidR="00505F5B" w:rsidRPr="00505F5B">
              <w:br/>
            </w:r>
            <w:r w:rsidR="00834553">
              <w:t>b</w:t>
            </w:r>
            <w:r w:rsidR="002E348E" w:rsidRPr="00505F5B">
              <w:t>elow</w:t>
            </w:r>
          </w:p>
        </w:tc>
      </w:tr>
      <w:tr w:rsidR="00505F5B" w:rsidRPr="007334B1" w14:paraId="2F838AA7" w14:textId="77777777" w:rsidTr="00310687">
        <w:trPr>
          <w:cnfStyle w:val="000000100000" w:firstRow="0" w:lastRow="0" w:firstColumn="0" w:lastColumn="0" w:oddVBand="0" w:evenVBand="0" w:oddHBand="1" w:evenHBand="0" w:firstRowFirstColumn="0" w:firstRowLastColumn="0" w:lastRowFirstColumn="0" w:lastRowLastColumn="0"/>
        </w:trPr>
        <w:tc>
          <w:tcPr>
            <w:tcW w:w="2154" w:type="dxa"/>
          </w:tcPr>
          <w:p w14:paraId="232EA08E" w14:textId="77777777" w:rsidR="002E348E" w:rsidRPr="00505F5B" w:rsidRDefault="002E348E" w:rsidP="00505F5B">
            <w:pPr>
              <w:pStyle w:val="TableText"/>
              <w:spacing w:before="20" w:after="20"/>
            </w:pPr>
            <w:r w:rsidRPr="00505F5B">
              <w:t>All</w:t>
            </w:r>
          </w:p>
        </w:tc>
        <w:tc>
          <w:tcPr>
            <w:tcW w:w="898" w:type="dxa"/>
            <w:vAlign w:val="center"/>
          </w:tcPr>
          <w:p w14:paraId="4ED231B0" w14:textId="77777777" w:rsidR="002E348E" w:rsidRPr="007334B1" w:rsidRDefault="002E348E" w:rsidP="00310687">
            <w:pPr>
              <w:pStyle w:val="TableTextCentered"/>
              <w:spacing w:before="20" w:after="20"/>
            </w:pPr>
            <w:r w:rsidRPr="007334B1">
              <w:t>127</w:t>
            </w:r>
          </w:p>
        </w:tc>
        <w:tc>
          <w:tcPr>
            <w:tcW w:w="899" w:type="dxa"/>
            <w:vAlign w:val="center"/>
          </w:tcPr>
          <w:p w14:paraId="70C91F6D" w14:textId="77777777" w:rsidR="002E348E" w:rsidRPr="007334B1" w:rsidRDefault="002E348E" w:rsidP="00310687">
            <w:pPr>
              <w:pStyle w:val="TableTextCentered"/>
              <w:spacing w:before="20" w:after="20"/>
            </w:pPr>
            <w:r w:rsidRPr="007334B1">
              <w:t>64%</w:t>
            </w:r>
          </w:p>
        </w:tc>
        <w:tc>
          <w:tcPr>
            <w:tcW w:w="899" w:type="dxa"/>
            <w:vAlign w:val="center"/>
          </w:tcPr>
          <w:p w14:paraId="6EC7876A" w14:textId="77777777" w:rsidR="002E348E" w:rsidRPr="007334B1" w:rsidRDefault="002E348E" w:rsidP="00310687">
            <w:pPr>
              <w:pStyle w:val="TableTextCentered"/>
              <w:spacing w:before="20" w:after="20"/>
            </w:pPr>
            <w:r w:rsidRPr="007334B1">
              <w:t>64%</w:t>
            </w:r>
          </w:p>
        </w:tc>
        <w:tc>
          <w:tcPr>
            <w:tcW w:w="899" w:type="dxa"/>
            <w:vAlign w:val="center"/>
          </w:tcPr>
          <w:p w14:paraId="77A2E038" w14:textId="77777777" w:rsidR="002E348E" w:rsidRPr="007334B1" w:rsidRDefault="002E348E" w:rsidP="00310687">
            <w:pPr>
              <w:pStyle w:val="TableTextCentered"/>
              <w:tabs>
                <w:tab w:val="decimal" w:pos="392"/>
              </w:tabs>
              <w:spacing w:before="20" w:after="20"/>
            </w:pPr>
            <w:r w:rsidRPr="007334B1">
              <w:t>0%</w:t>
            </w:r>
          </w:p>
        </w:tc>
        <w:tc>
          <w:tcPr>
            <w:tcW w:w="898" w:type="dxa"/>
            <w:vAlign w:val="center"/>
          </w:tcPr>
          <w:p w14:paraId="3E80C825" w14:textId="77777777" w:rsidR="002E348E" w:rsidRPr="007334B1" w:rsidRDefault="002E348E" w:rsidP="00310687">
            <w:pPr>
              <w:pStyle w:val="TableTextCentered"/>
              <w:spacing w:before="20" w:after="20"/>
            </w:pPr>
            <w:r w:rsidRPr="007334B1">
              <w:t>127</w:t>
            </w:r>
          </w:p>
        </w:tc>
        <w:tc>
          <w:tcPr>
            <w:tcW w:w="899" w:type="dxa"/>
            <w:vAlign w:val="center"/>
          </w:tcPr>
          <w:p w14:paraId="6D8AFA65" w14:textId="77777777" w:rsidR="002E348E" w:rsidRPr="007334B1" w:rsidRDefault="002E348E" w:rsidP="00310687">
            <w:pPr>
              <w:pStyle w:val="TableTextCentered"/>
              <w:spacing w:before="20" w:after="20"/>
            </w:pPr>
            <w:r w:rsidRPr="007334B1">
              <w:t>46%</w:t>
            </w:r>
          </w:p>
        </w:tc>
        <w:tc>
          <w:tcPr>
            <w:tcW w:w="899" w:type="dxa"/>
            <w:vAlign w:val="center"/>
          </w:tcPr>
          <w:p w14:paraId="07B4F56C" w14:textId="77777777" w:rsidR="002E348E" w:rsidRPr="007334B1" w:rsidRDefault="002E348E" w:rsidP="00310687">
            <w:pPr>
              <w:pStyle w:val="TableTextCentered"/>
              <w:spacing w:before="20" w:after="20"/>
            </w:pPr>
            <w:r w:rsidRPr="007334B1">
              <w:t>52%</w:t>
            </w:r>
          </w:p>
        </w:tc>
        <w:tc>
          <w:tcPr>
            <w:tcW w:w="899" w:type="dxa"/>
            <w:vAlign w:val="center"/>
          </w:tcPr>
          <w:p w14:paraId="4437E61C" w14:textId="77777777" w:rsidR="002E348E" w:rsidRPr="007334B1" w:rsidRDefault="002E348E" w:rsidP="00310687">
            <w:pPr>
              <w:pStyle w:val="TableTextCentered"/>
              <w:tabs>
                <w:tab w:val="decimal" w:pos="392"/>
              </w:tabs>
              <w:spacing w:before="20" w:after="20"/>
              <w:jc w:val="left"/>
            </w:pPr>
            <w:r w:rsidRPr="007334B1">
              <w:t>-6%</w:t>
            </w:r>
          </w:p>
        </w:tc>
      </w:tr>
      <w:tr w:rsidR="00310687" w:rsidRPr="007334B1" w14:paraId="794B9175" w14:textId="77777777" w:rsidTr="00A57BF2">
        <w:tc>
          <w:tcPr>
            <w:tcW w:w="2154" w:type="dxa"/>
          </w:tcPr>
          <w:p w14:paraId="646AF146" w14:textId="77777777" w:rsidR="00310687" w:rsidRPr="00505F5B" w:rsidRDefault="00310687" w:rsidP="00310687">
            <w:pPr>
              <w:pStyle w:val="TableText"/>
              <w:spacing w:before="20" w:after="20"/>
            </w:pPr>
            <w:r w:rsidRPr="00505F5B">
              <w:t>African American/Black</w:t>
            </w:r>
          </w:p>
        </w:tc>
        <w:tc>
          <w:tcPr>
            <w:tcW w:w="898" w:type="dxa"/>
            <w:vAlign w:val="center"/>
          </w:tcPr>
          <w:p w14:paraId="75B6E4A4" w14:textId="77777777" w:rsidR="00310687" w:rsidRPr="007334B1" w:rsidRDefault="00310687" w:rsidP="00310687">
            <w:pPr>
              <w:pStyle w:val="TableTextCentered"/>
              <w:spacing w:before="20" w:after="20"/>
            </w:pPr>
            <w:r w:rsidRPr="007334B1">
              <w:t>7</w:t>
            </w:r>
          </w:p>
        </w:tc>
        <w:tc>
          <w:tcPr>
            <w:tcW w:w="899" w:type="dxa"/>
          </w:tcPr>
          <w:p w14:paraId="046E5C18" w14:textId="5218C5EA" w:rsidR="00310687" w:rsidRPr="007334B1" w:rsidRDefault="00310687" w:rsidP="00310687">
            <w:pPr>
              <w:pStyle w:val="TableTextCentered"/>
              <w:spacing w:before="20" w:after="20"/>
            </w:pPr>
            <w:r w:rsidRPr="00CE420E">
              <w:t>NA</w:t>
            </w:r>
          </w:p>
        </w:tc>
        <w:tc>
          <w:tcPr>
            <w:tcW w:w="899" w:type="dxa"/>
            <w:vAlign w:val="center"/>
          </w:tcPr>
          <w:p w14:paraId="18CFC995" w14:textId="77777777" w:rsidR="00310687" w:rsidRPr="007334B1" w:rsidRDefault="00310687" w:rsidP="00310687">
            <w:pPr>
              <w:pStyle w:val="TableTextCentered"/>
              <w:spacing w:before="20" w:after="20"/>
            </w:pPr>
            <w:r w:rsidRPr="007334B1">
              <w:t>41%</w:t>
            </w:r>
          </w:p>
        </w:tc>
        <w:tc>
          <w:tcPr>
            <w:tcW w:w="899" w:type="dxa"/>
          </w:tcPr>
          <w:p w14:paraId="767509D4" w14:textId="347FFB9E" w:rsidR="00310687" w:rsidRPr="007334B1" w:rsidRDefault="00310687" w:rsidP="00310687">
            <w:pPr>
              <w:pStyle w:val="TableTextCentered"/>
              <w:spacing w:before="20" w:after="20"/>
            </w:pPr>
            <w:r w:rsidRPr="00E32ABF">
              <w:t>NA</w:t>
            </w:r>
          </w:p>
        </w:tc>
        <w:tc>
          <w:tcPr>
            <w:tcW w:w="898" w:type="dxa"/>
            <w:vAlign w:val="center"/>
          </w:tcPr>
          <w:p w14:paraId="03070CC5" w14:textId="77777777" w:rsidR="00310687" w:rsidRPr="007334B1" w:rsidRDefault="00310687" w:rsidP="00310687">
            <w:pPr>
              <w:pStyle w:val="TableTextCentered"/>
              <w:spacing w:before="20" w:after="20"/>
            </w:pPr>
            <w:r w:rsidRPr="007334B1">
              <w:t>7</w:t>
            </w:r>
          </w:p>
        </w:tc>
        <w:tc>
          <w:tcPr>
            <w:tcW w:w="899" w:type="dxa"/>
          </w:tcPr>
          <w:p w14:paraId="408193B2" w14:textId="6ECCE228" w:rsidR="00310687" w:rsidRPr="007334B1" w:rsidRDefault="00310687" w:rsidP="00310687">
            <w:pPr>
              <w:pStyle w:val="TableTextCentered"/>
              <w:spacing w:before="20" w:after="20"/>
            </w:pPr>
            <w:r w:rsidRPr="00426C4E">
              <w:t>NA</w:t>
            </w:r>
          </w:p>
        </w:tc>
        <w:tc>
          <w:tcPr>
            <w:tcW w:w="899" w:type="dxa"/>
            <w:vAlign w:val="center"/>
          </w:tcPr>
          <w:p w14:paraId="460BDB00" w14:textId="77777777" w:rsidR="00310687" w:rsidRPr="007334B1" w:rsidRDefault="00310687" w:rsidP="00310687">
            <w:pPr>
              <w:pStyle w:val="TableTextCentered"/>
              <w:spacing w:before="20" w:after="20"/>
            </w:pPr>
            <w:r w:rsidRPr="007334B1">
              <w:t>27%</w:t>
            </w:r>
          </w:p>
        </w:tc>
        <w:tc>
          <w:tcPr>
            <w:tcW w:w="899" w:type="dxa"/>
          </w:tcPr>
          <w:p w14:paraId="4FDD567B" w14:textId="7F612B7F" w:rsidR="00310687" w:rsidRPr="007334B1" w:rsidRDefault="00310687" w:rsidP="00310687">
            <w:pPr>
              <w:pStyle w:val="TableTextCentered"/>
              <w:spacing w:before="20" w:after="20"/>
            </w:pPr>
            <w:r w:rsidRPr="00270C1C">
              <w:t>NA</w:t>
            </w:r>
          </w:p>
        </w:tc>
      </w:tr>
      <w:tr w:rsidR="00310687" w:rsidRPr="007334B1" w14:paraId="52276CB2" w14:textId="77777777" w:rsidTr="00A57BF2">
        <w:trPr>
          <w:cnfStyle w:val="000000100000" w:firstRow="0" w:lastRow="0" w:firstColumn="0" w:lastColumn="0" w:oddVBand="0" w:evenVBand="0" w:oddHBand="1" w:evenHBand="0" w:firstRowFirstColumn="0" w:firstRowLastColumn="0" w:lastRowFirstColumn="0" w:lastRowLastColumn="0"/>
        </w:trPr>
        <w:tc>
          <w:tcPr>
            <w:tcW w:w="2154" w:type="dxa"/>
          </w:tcPr>
          <w:p w14:paraId="63184178" w14:textId="77777777" w:rsidR="00310687" w:rsidRPr="00505F5B" w:rsidRDefault="00310687" w:rsidP="00310687">
            <w:pPr>
              <w:pStyle w:val="TableText"/>
              <w:spacing w:before="20" w:after="20"/>
            </w:pPr>
            <w:r w:rsidRPr="00505F5B">
              <w:t>Asian</w:t>
            </w:r>
          </w:p>
        </w:tc>
        <w:tc>
          <w:tcPr>
            <w:tcW w:w="898" w:type="dxa"/>
            <w:vAlign w:val="center"/>
          </w:tcPr>
          <w:p w14:paraId="34947E1F" w14:textId="77777777" w:rsidR="00310687" w:rsidRPr="007334B1" w:rsidRDefault="00310687" w:rsidP="00310687">
            <w:pPr>
              <w:pStyle w:val="TableTextCentered"/>
              <w:spacing w:before="20" w:after="20"/>
            </w:pPr>
            <w:r w:rsidRPr="007334B1">
              <w:t>4</w:t>
            </w:r>
          </w:p>
        </w:tc>
        <w:tc>
          <w:tcPr>
            <w:tcW w:w="899" w:type="dxa"/>
          </w:tcPr>
          <w:p w14:paraId="3FB749D2" w14:textId="5082F908" w:rsidR="00310687" w:rsidRPr="007334B1" w:rsidRDefault="00310687" w:rsidP="00310687">
            <w:pPr>
              <w:pStyle w:val="TableTextCentered"/>
              <w:spacing w:before="20" w:after="20"/>
            </w:pPr>
            <w:r w:rsidRPr="00CE420E">
              <w:t>NA</w:t>
            </w:r>
          </w:p>
        </w:tc>
        <w:tc>
          <w:tcPr>
            <w:tcW w:w="899" w:type="dxa"/>
            <w:vAlign w:val="center"/>
          </w:tcPr>
          <w:p w14:paraId="7597DFF7" w14:textId="77777777" w:rsidR="00310687" w:rsidRPr="007334B1" w:rsidRDefault="00310687" w:rsidP="00310687">
            <w:pPr>
              <w:pStyle w:val="TableTextCentered"/>
              <w:spacing w:before="20" w:after="20"/>
            </w:pPr>
            <w:r w:rsidRPr="007334B1">
              <w:t>80%</w:t>
            </w:r>
          </w:p>
        </w:tc>
        <w:tc>
          <w:tcPr>
            <w:tcW w:w="899" w:type="dxa"/>
          </w:tcPr>
          <w:p w14:paraId="5E780F66" w14:textId="5E2468D6" w:rsidR="00310687" w:rsidRPr="007334B1" w:rsidRDefault="00310687" w:rsidP="00310687">
            <w:pPr>
              <w:pStyle w:val="TableTextCentered"/>
              <w:spacing w:before="20" w:after="20"/>
            </w:pPr>
            <w:r w:rsidRPr="00E32ABF">
              <w:t>NA</w:t>
            </w:r>
          </w:p>
        </w:tc>
        <w:tc>
          <w:tcPr>
            <w:tcW w:w="898" w:type="dxa"/>
            <w:vAlign w:val="center"/>
          </w:tcPr>
          <w:p w14:paraId="3EF3A1E2" w14:textId="77777777" w:rsidR="00310687" w:rsidRPr="007334B1" w:rsidRDefault="00310687" w:rsidP="00310687">
            <w:pPr>
              <w:pStyle w:val="TableTextCentered"/>
              <w:spacing w:before="20" w:after="20"/>
            </w:pPr>
            <w:r w:rsidRPr="007334B1">
              <w:t>4</w:t>
            </w:r>
          </w:p>
        </w:tc>
        <w:tc>
          <w:tcPr>
            <w:tcW w:w="899" w:type="dxa"/>
          </w:tcPr>
          <w:p w14:paraId="23962F2C" w14:textId="20E28869" w:rsidR="00310687" w:rsidRPr="007334B1" w:rsidRDefault="00310687" w:rsidP="00310687">
            <w:pPr>
              <w:pStyle w:val="TableTextCentered"/>
              <w:spacing w:before="20" w:after="20"/>
            </w:pPr>
            <w:r w:rsidRPr="00426C4E">
              <w:t>NA</w:t>
            </w:r>
          </w:p>
        </w:tc>
        <w:tc>
          <w:tcPr>
            <w:tcW w:w="899" w:type="dxa"/>
            <w:vAlign w:val="center"/>
          </w:tcPr>
          <w:p w14:paraId="539C7D2E" w14:textId="77777777" w:rsidR="00310687" w:rsidRPr="007334B1" w:rsidRDefault="00310687" w:rsidP="00310687">
            <w:pPr>
              <w:pStyle w:val="TableTextCentered"/>
              <w:spacing w:before="20" w:after="20"/>
            </w:pPr>
            <w:r w:rsidRPr="007334B1">
              <w:t>80%</w:t>
            </w:r>
          </w:p>
        </w:tc>
        <w:tc>
          <w:tcPr>
            <w:tcW w:w="899" w:type="dxa"/>
          </w:tcPr>
          <w:p w14:paraId="357B3184" w14:textId="0AB1B50B" w:rsidR="00310687" w:rsidRPr="007334B1" w:rsidRDefault="00310687" w:rsidP="00310687">
            <w:pPr>
              <w:pStyle w:val="TableTextCentered"/>
              <w:spacing w:before="20" w:after="20"/>
            </w:pPr>
            <w:r w:rsidRPr="00270C1C">
              <w:t>NA</w:t>
            </w:r>
          </w:p>
        </w:tc>
      </w:tr>
      <w:tr w:rsidR="00310687" w:rsidRPr="007334B1" w14:paraId="18E790CD" w14:textId="77777777" w:rsidTr="00A57BF2">
        <w:tc>
          <w:tcPr>
            <w:tcW w:w="2154" w:type="dxa"/>
          </w:tcPr>
          <w:p w14:paraId="4D81B70A" w14:textId="77777777" w:rsidR="00310687" w:rsidRPr="00505F5B" w:rsidRDefault="00310687" w:rsidP="00310687">
            <w:pPr>
              <w:pStyle w:val="TableText"/>
              <w:spacing w:before="20" w:after="20"/>
            </w:pPr>
            <w:r w:rsidRPr="00505F5B">
              <w:t>Hispanic/Latino</w:t>
            </w:r>
          </w:p>
        </w:tc>
        <w:tc>
          <w:tcPr>
            <w:tcW w:w="898" w:type="dxa"/>
            <w:vAlign w:val="center"/>
          </w:tcPr>
          <w:p w14:paraId="0457D453" w14:textId="77777777" w:rsidR="00310687" w:rsidRPr="007334B1" w:rsidRDefault="00310687" w:rsidP="00310687">
            <w:pPr>
              <w:pStyle w:val="TableTextCentered"/>
              <w:spacing w:before="20" w:after="20"/>
            </w:pPr>
            <w:r w:rsidRPr="007334B1">
              <w:t>5</w:t>
            </w:r>
          </w:p>
        </w:tc>
        <w:tc>
          <w:tcPr>
            <w:tcW w:w="899" w:type="dxa"/>
          </w:tcPr>
          <w:p w14:paraId="387937E3" w14:textId="35E9E039" w:rsidR="00310687" w:rsidRPr="007334B1" w:rsidRDefault="00310687" w:rsidP="00310687">
            <w:pPr>
              <w:pStyle w:val="TableTextCentered"/>
              <w:spacing w:before="20" w:after="20"/>
            </w:pPr>
            <w:r w:rsidRPr="00CE420E">
              <w:t>NA</w:t>
            </w:r>
          </w:p>
        </w:tc>
        <w:tc>
          <w:tcPr>
            <w:tcW w:w="899" w:type="dxa"/>
            <w:vAlign w:val="center"/>
          </w:tcPr>
          <w:p w14:paraId="1D61E119" w14:textId="77777777" w:rsidR="00310687" w:rsidRPr="007334B1" w:rsidRDefault="00310687" w:rsidP="00310687">
            <w:pPr>
              <w:pStyle w:val="TableTextCentered"/>
              <w:spacing w:before="20" w:after="20"/>
            </w:pPr>
            <w:r w:rsidRPr="007334B1">
              <w:t>39%</w:t>
            </w:r>
          </w:p>
        </w:tc>
        <w:tc>
          <w:tcPr>
            <w:tcW w:w="899" w:type="dxa"/>
          </w:tcPr>
          <w:p w14:paraId="4F05498F" w14:textId="0DA21408" w:rsidR="00310687" w:rsidRPr="007334B1" w:rsidRDefault="00310687" w:rsidP="00310687">
            <w:pPr>
              <w:pStyle w:val="TableTextCentered"/>
              <w:spacing w:before="20" w:after="20"/>
            </w:pPr>
            <w:r w:rsidRPr="00E32ABF">
              <w:t>NA</w:t>
            </w:r>
          </w:p>
        </w:tc>
        <w:tc>
          <w:tcPr>
            <w:tcW w:w="898" w:type="dxa"/>
            <w:vAlign w:val="center"/>
          </w:tcPr>
          <w:p w14:paraId="18E3C5BF" w14:textId="77777777" w:rsidR="00310687" w:rsidRPr="007334B1" w:rsidRDefault="00310687" w:rsidP="00310687">
            <w:pPr>
              <w:pStyle w:val="TableTextCentered"/>
              <w:spacing w:before="20" w:after="20"/>
            </w:pPr>
            <w:r w:rsidRPr="007334B1">
              <w:t>5</w:t>
            </w:r>
          </w:p>
        </w:tc>
        <w:tc>
          <w:tcPr>
            <w:tcW w:w="899" w:type="dxa"/>
          </w:tcPr>
          <w:p w14:paraId="7525FF35" w14:textId="37A7845F" w:rsidR="00310687" w:rsidRPr="007334B1" w:rsidRDefault="00310687" w:rsidP="00310687">
            <w:pPr>
              <w:pStyle w:val="TableTextCentered"/>
              <w:spacing w:before="20" w:after="20"/>
            </w:pPr>
            <w:r w:rsidRPr="00426C4E">
              <w:t>NA</w:t>
            </w:r>
          </w:p>
        </w:tc>
        <w:tc>
          <w:tcPr>
            <w:tcW w:w="899" w:type="dxa"/>
            <w:vAlign w:val="center"/>
          </w:tcPr>
          <w:p w14:paraId="4DBC97C1" w14:textId="77777777" w:rsidR="00310687" w:rsidRPr="007334B1" w:rsidRDefault="00310687" w:rsidP="00310687">
            <w:pPr>
              <w:pStyle w:val="TableTextCentered"/>
              <w:spacing w:before="20" w:after="20"/>
            </w:pPr>
            <w:r w:rsidRPr="007334B1">
              <w:t>26%</w:t>
            </w:r>
          </w:p>
        </w:tc>
        <w:tc>
          <w:tcPr>
            <w:tcW w:w="899" w:type="dxa"/>
          </w:tcPr>
          <w:p w14:paraId="5716988F" w14:textId="3684E52B" w:rsidR="00310687" w:rsidRPr="007334B1" w:rsidRDefault="00310687" w:rsidP="00310687">
            <w:pPr>
              <w:pStyle w:val="TableTextCentered"/>
              <w:spacing w:before="20" w:after="20"/>
            </w:pPr>
            <w:r w:rsidRPr="00270C1C">
              <w:t>NA</w:t>
            </w:r>
          </w:p>
        </w:tc>
      </w:tr>
      <w:tr w:rsidR="00310687" w:rsidRPr="007334B1" w14:paraId="5A5B5F15" w14:textId="77777777" w:rsidTr="00A57BF2">
        <w:trPr>
          <w:cnfStyle w:val="000000100000" w:firstRow="0" w:lastRow="0" w:firstColumn="0" w:lastColumn="0" w:oddVBand="0" w:evenVBand="0" w:oddHBand="1" w:evenHBand="0" w:firstRowFirstColumn="0" w:firstRowLastColumn="0" w:lastRowFirstColumn="0" w:lastRowLastColumn="0"/>
        </w:trPr>
        <w:tc>
          <w:tcPr>
            <w:tcW w:w="2154" w:type="dxa"/>
          </w:tcPr>
          <w:p w14:paraId="06AABCB4" w14:textId="504A6A55" w:rsidR="00310687" w:rsidRPr="00505F5B" w:rsidRDefault="00310687" w:rsidP="00310687">
            <w:pPr>
              <w:pStyle w:val="TableText"/>
              <w:spacing w:before="20" w:after="20"/>
            </w:pPr>
            <w:r w:rsidRPr="00505F5B">
              <w:t>Multi</w:t>
            </w:r>
            <w:r>
              <w:t>r</w:t>
            </w:r>
            <w:r w:rsidRPr="00505F5B">
              <w:t>ace</w:t>
            </w:r>
          </w:p>
        </w:tc>
        <w:tc>
          <w:tcPr>
            <w:tcW w:w="898" w:type="dxa"/>
            <w:vAlign w:val="center"/>
          </w:tcPr>
          <w:p w14:paraId="5F15E9A8" w14:textId="77777777" w:rsidR="00310687" w:rsidRPr="007334B1" w:rsidRDefault="00310687" w:rsidP="00310687">
            <w:pPr>
              <w:pStyle w:val="TableTextCentered"/>
              <w:spacing w:before="20" w:after="20"/>
            </w:pPr>
            <w:r w:rsidRPr="007334B1">
              <w:t>1</w:t>
            </w:r>
          </w:p>
        </w:tc>
        <w:tc>
          <w:tcPr>
            <w:tcW w:w="899" w:type="dxa"/>
          </w:tcPr>
          <w:p w14:paraId="66B1A892" w14:textId="3AD78207" w:rsidR="00310687" w:rsidRPr="007334B1" w:rsidRDefault="00310687" w:rsidP="00310687">
            <w:pPr>
              <w:pStyle w:val="TableTextCentered"/>
              <w:spacing w:before="20" w:after="20"/>
            </w:pPr>
            <w:r w:rsidRPr="00CE420E">
              <w:t>NA</w:t>
            </w:r>
          </w:p>
        </w:tc>
        <w:tc>
          <w:tcPr>
            <w:tcW w:w="899" w:type="dxa"/>
            <w:vAlign w:val="center"/>
          </w:tcPr>
          <w:p w14:paraId="489CE160" w14:textId="77777777" w:rsidR="00310687" w:rsidRPr="007334B1" w:rsidRDefault="00310687" w:rsidP="00310687">
            <w:pPr>
              <w:pStyle w:val="TableTextCentered"/>
              <w:spacing w:before="20" w:after="20"/>
            </w:pPr>
            <w:r w:rsidRPr="007334B1">
              <w:t>67%</w:t>
            </w:r>
          </w:p>
        </w:tc>
        <w:tc>
          <w:tcPr>
            <w:tcW w:w="899" w:type="dxa"/>
          </w:tcPr>
          <w:p w14:paraId="457EEEC6" w14:textId="4757AE86" w:rsidR="00310687" w:rsidRPr="007334B1" w:rsidRDefault="00310687" w:rsidP="00310687">
            <w:pPr>
              <w:pStyle w:val="TableTextCentered"/>
              <w:spacing w:before="20" w:after="20"/>
            </w:pPr>
            <w:r w:rsidRPr="00E32ABF">
              <w:t>NA</w:t>
            </w:r>
          </w:p>
        </w:tc>
        <w:tc>
          <w:tcPr>
            <w:tcW w:w="898" w:type="dxa"/>
            <w:vAlign w:val="center"/>
          </w:tcPr>
          <w:p w14:paraId="319B0609" w14:textId="77777777" w:rsidR="00310687" w:rsidRPr="007334B1" w:rsidRDefault="00310687" w:rsidP="00310687">
            <w:pPr>
              <w:pStyle w:val="TableTextCentered"/>
              <w:spacing w:before="20" w:after="20"/>
            </w:pPr>
            <w:r w:rsidRPr="007334B1">
              <w:t>1</w:t>
            </w:r>
          </w:p>
        </w:tc>
        <w:tc>
          <w:tcPr>
            <w:tcW w:w="899" w:type="dxa"/>
          </w:tcPr>
          <w:p w14:paraId="23435486" w14:textId="5255A5B5" w:rsidR="00310687" w:rsidRPr="007334B1" w:rsidRDefault="00310687" w:rsidP="00310687">
            <w:pPr>
              <w:pStyle w:val="TableTextCentered"/>
              <w:spacing w:before="20" w:after="20"/>
            </w:pPr>
            <w:r w:rsidRPr="00426C4E">
              <w:t>NA</w:t>
            </w:r>
          </w:p>
        </w:tc>
        <w:tc>
          <w:tcPr>
            <w:tcW w:w="899" w:type="dxa"/>
            <w:vAlign w:val="center"/>
          </w:tcPr>
          <w:p w14:paraId="690E5691" w14:textId="77777777" w:rsidR="00310687" w:rsidRPr="007334B1" w:rsidRDefault="00310687" w:rsidP="00310687">
            <w:pPr>
              <w:pStyle w:val="TableTextCentered"/>
              <w:spacing w:before="20" w:after="20"/>
            </w:pPr>
            <w:r w:rsidRPr="007334B1">
              <w:t>55%</w:t>
            </w:r>
          </w:p>
        </w:tc>
        <w:tc>
          <w:tcPr>
            <w:tcW w:w="899" w:type="dxa"/>
          </w:tcPr>
          <w:p w14:paraId="661BFA3A" w14:textId="14D0EADC" w:rsidR="00310687" w:rsidRPr="007334B1" w:rsidRDefault="00310687" w:rsidP="00310687">
            <w:pPr>
              <w:pStyle w:val="TableTextCentered"/>
              <w:spacing w:before="20" w:after="20"/>
            </w:pPr>
            <w:r w:rsidRPr="00270C1C">
              <w:t>NA</w:t>
            </w:r>
          </w:p>
        </w:tc>
      </w:tr>
      <w:tr w:rsidR="00505F5B" w:rsidRPr="007334B1" w14:paraId="6596006D" w14:textId="77777777" w:rsidTr="00310687">
        <w:tc>
          <w:tcPr>
            <w:tcW w:w="2154" w:type="dxa"/>
          </w:tcPr>
          <w:p w14:paraId="7E5B8490" w14:textId="77777777" w:rsidR="002E348E" w:rsidRPr="00505F5B" w:rsidRDefault="002E348E" w:rsidP="00505F5B">
            <w:pPr>
              <w:pStyle w:val="TableText"/>
              <w:spacing w:before="20" w:after="20"/>
            </w:pPr>
            <w:r w:rsidRPr="00505F5B">
              <w:t>White</w:t>
            </w:r>
          </w:p>
        </w:tc>
        <w:tc>
          <w:tcPr>
            <w:tcW w:w="898" w:type="dxa"/>
            <w:vAlign w:val="center"/>
          </w:tcPr>
          <w:p w14:paraId="17F983A6" w14:textId="77777777" w:rsidR="002E348E" w:rsidRPr="007334B1" w:rsidRDefault="002E348E" w:rsidP="00310687">
            <w:pPr>
              <w:pStyle w:val="TableTextCentered"/>
              <w:spacing w:before="20" w:after="20"/>
            </w:pPr>
            <w:r w:rsidRPr="007334B1">
              <w:t>110</w:t>
            </w:r>
          </w:p>
        </w:tc>
        <w:tc>
          <w:tcPr>
            <w:tcW w:w="899" w:type="dxa"/>
            <w:vAlign w:val="center"/>
          </w:tcPr>
          <w:p w14:paraId="5A3C2A2E" w14:textId="77777777" w:rsidR="002E348E" w:rsidRPr="007334B1" w:rsidRDefault="002E348E" w:rsidP="00310687">
            <w:pPr>
              <w:pStyle w:val="TableTextCentered"/>
              <w:spacing w:before="20" w:after="20"/>
            </w:pPr>
            <w:r w:rsidRPr="007334B1">
              <w:t>65%</w:t>
            </w:r>
          </w:p>
        </w:tc>
        <w:tc>
          <w:tcPr>
            <w:tcW w:w="899" w:type="dxa"/>
            <w:vAlign w:val="center"/>
          </w:tcPr>
          <w:p w14:paraId="512B0D5D" w14:textId="77777777" w:rsidR="002E348E" w:rsidRPr="007334B1" w:rsidRDefault="002E348E" w:rsidP="00310687">
            <w:pPr>
              <w:pStyle w:val="TableTextCentered"/>
              <w:spacing w:before="20" w:after="20"/>
            </w:pPr>
            <w:r w:rsidRPr="007334B1">
              <w:t>73%</w:t>
            </w:r>
          </w:p>
        </w:tc>
        <w:tc>
          <w:tcPr>
            <w:tcW w:w="899" w:type="dxa"/>
            <w:vAlign w:val="center"/>
          </w:tcPr>
          <w:p w14:paraId="7BAC7CC7" w14:textId="77777777" w:rsidR="002E348E" w:rsidRPr="007334B1" w:rsidRDefault="002E348E" w:rsidP="00310687">
            <w:pPr>
              <w:pStyle w:val="TableTextCentered"/>
              <w:tabs>
                <w:tab w:val="decimal" w:pos="392"/>
              </w:tabs>
              <w:spacing w:before="20" w:after="20"/>
            </w:pPr>
            <w:r w:rsidRPr="007334B1">
              <w:t>-8%</w:t>
            </w:r>
          </w:p>
        </w:tc>
        <w:tc>
          <w:tcPr>
            <w:tcW w:w="898" w:type="dxa"/>
            <w:vAlign w:val="center"/>
          </w:tcPr>
          <w:p w14:paraId="233BCFE3" w14:textId="77777777" w:rsidR="002E348E" w:rsidRPr="007334B1" w:rsidRDefault="002E348E" w:rsidP="00310687">
            <w:pPr>
              <w:pStyle w:val="TableTextCentered"/>
              <w:spacing w:before="20" w:after="20"/>
            </w:pPr>
            <w:r w:rsidRPr="007334B1">
              <w:t>110</w:t>
            </w:r>
          </w:p>
        </w:tc>
        <w:tc>
          <w:tcPr>
            <w:tcW w:w="899" w:type="dxa"/>
            <w:vAlign w:val="center"/>
          </w:tcPr>
          <w:p w14:paraId="48A2F907" w14:textId="77777777" w:rsidR="002E348E" w:rsidRPr="007334B1" w:rsidRDefault="002E348E" w:rsidP="00310687">
            <w:pPr>
              <w:pStyle w:val="TableTextCentered"/>
              <w:spacing w:before="20" w:after="20"/>
            </w:pPr>
            <w:r w:rsidRPr="007334B1">
              <w:t>49%</w:t>
            </w:r>
          </w:p>
        </w:tc>
        <w:tc>
          <w:tcPr>
            <w:tcW w:w="899" w:type="dxa"/>
            <w:vAlign w:val="center"/>
          </w:tcPr>
          <w:p w14:paraId="2F3858E9" w14:textId="77777777" w:rsidR="002E348E" w:rsidRPr="007334B1" w:rsidRDefault="002E348E" w:rsidP="00310687">
            <w:pPr>
              <w:pStyle w:val="TableTextCentered"/>
              <w:spacing w:before="20" w:after="20"/>
            </w:pPr>
            <w:r w:rsidRPr="007334B1">
              <w:t>60%</w:t>
            </w:r>
          </w:p>
        </w:tc>
        <w:tc>
          <w:tcPr>
            <w:tcW w:w="899" w:type="dxa"/>
            <w:vAlign w:val="center"/>
          </w:tcPr>
          <w:p w14:paraId="1FB7B48B" w14:textId="77777777" w:rsidR="002E348E" w:rsidRPr="007334B1" w:rsidRDefault="002E348E" w:rsidP="00310687">
            <w:pPr>
              <w:pStyle w:val="TableTextCentered"/>
              <w:tabs>
                <w:tab w:val="decimal" w:pos="392"/>
              </w:tabs>
              <w:spacing w:before="20" w:after="20"/>
              <w:jc w:val="left"/>
            </w:pPr>
            <w:r w:rsidRPr="007334B1">
              <w:t>-11%</w:t>
            </w:r>
          </w:p>
        </w:tc>
      </w:tr>
      <w:tr w:rsidR="00505F5B" w:rsidRPr="007334B1" w14:paraId="3EB859B8" w14:textId="77777777" w:rsidTr="00310687">
        <w:trPr>
          <w:cnfStyle w:val="000000100000" w:firstRow="0" w:lastRow="0" w:firstColumn="0" w:lastColumn="0" w:oddVBand="0" w:evenVBand="0" w:oddHBand="1" w:evenHBand="0" w:firstRowFirstColumn="0" w:firstRowLastColumn="0" w:lastRowFirstColumn="0" w:lastRowLastColumn="0"/>
        </w:trPr>
        <w:tc>
          <w:tcPr>
            <w:tcW w:w="2154" w:type="dxa"/>
          </w:tcPr>
          <w:p w14:paraId="469B3DD3" w14:textId="5DA4C914" w:rsidR="002E348E" w:rsidRPr="00505F5B" w:rsidRDefault="002E348E" w:rsidP="00505F5B">
            <w:pPr>
              <w:pStyle w:val="TableText"/>
              <w:spacing w:before="20" w:after="20"/>
            </w:pPr>
            <w:r w:rsidRPr="00505F5B">
              <w:t xml:space="preserve">High </w:t>
            </w:r>
            <w:r w:rsidR="00834553">
              <w:t>n</w:t>
            </w:r>
            <w:r w:rsidRPr="00505F5B">
              <w:t>eed</w:t>
            </w:r>
          </w:p>
        </w:tc>
        <w:tc>
          <w:tcPr>
            <w:tcW w:w="898" w:type="dxa"/>
            <w:vAlign w:val="center"/>
          </w:tcPr>
          <w:p w14:paraId="4C9F9487" w14:textId="77777777" w:rsidR="002E348E" w:rsidRPr="007334B1" w:rsidRDefault="002E348E" w:rsidP="00310687">
            <w:pPr>
              <w:pStyle w:val="TableTextCentered"/>
              <w:spacing w:before="20" w:after="20"/>
            </w:pPr>
            <w:r w:rsidRPr="007334B1">
              <w:t>49</w:t>
            </w:r>
          </w:p>
        </w:tc>
        <w:tc>
          <w:tcPr>
            <w:tcW w:w="899" w:type="dxa"/>
            <w:vAlign w:val="center"/>
          </w:tcPr>
          <w:p w14:paraId="2111E6D2" w14:textId="77777777" w:rsidR="002E348E" w:rsidRPr="007334B1" w:rsidRDefault="002E348E" w:rsidP="00310687">
            <w:pPr>
              <w:pStyle w:val="TableTextCentered"/>
              <w:spacing w:before="20" w:after="20"/>
            </w:pPr>
            <w:r w:rsidRPr="007334B1">
              <w:t>39%</w:t>
            </w:r>
          </w:p>
        </w:tc>
        <w:tc>
          <w:tcPr>
            <w:tcW w:w="899" w:type="dxa"/>
            <w:vAlign w:val="center"/>
          </w:tcPr>
          <w:p w14:paraId="46D0CFB8" w14:textId="77777777" w:rsidR="002E348E" w:rsidRPr="007334B1" w:rsidRDefault="002E348E" w:rsidP="00310687">
            <w:pPr>
              <w:pStyle w:val="TableTextCentered"/>
              <w:spacing w:before="20" w:after="20"/>
            </w:pPr>
            <w:r w:rsidRPr="007334B1">
              <w:t>39%</w:t>
            </w:r>
          </w:p>
        </w:tc>
        <w:tc>
          <w:tcPr>
            <w:tcW w:w="899" w:type="dxa"/>
            <w:vAlign w:val="center"/>
          </w:tcPr>
          <w:p w14:paraId="53BD9FFB" w14:textId="77777777" w:rsidR="002E348E" w:rsidRPr="007334B1" w:rsidRDefault="002E348E" w:rsidP="00310687">
            <w:pPr>
              <w:pStyle w:val="TableTextCentered"/>
              <w:tabs>
                <w:tab w:val="decimal" w:pos="392"/>
              </w:tabs>
              <w:spacing w:before="20" w:after="20"/>
            </w:pPr>
            <w:r w:rsidRPr="007334B1">
              <w:t>0%</w:t>
            </w:r>
          </w:p>
        </w:tc>
        <w:tc>
          <w:tcPr>
            <w:tcW w:w="898" w:type="dxa"/>
            <w:vAlign w:val="center"/>
          </w:tcPr>
          <w:p w14:paraId="2CAF4DBB" w14:textId="77777777" w:rsidR="002E348E" w:rsidRPr="007334B1" w:rsidRDefault="002E348E" w:rsidP="00310687">
            <w:pPr>
              <w:pStyle w:val="TableTextCentered"/>
              <w:spacing w:before="20" w:after="20"/>
            </w:pPr>
            <w:r w:rsidRPr="007334B1">
              <w:t>49</w:t>
            </w:r>
          </w:p>
        </w:tc>
        <w:tc>
          <w:tcPr>
            <w:tcW w:w="899" w:type="dxa"/>
            <w:vAlign w:val="center"/>
          </w:tcPr>
          <w:p w14:paraId="5C45C7D6" w14:textId="77777777" w:rsidR="002E348E" w:rsidRPr="007334B1" w:rsidRDefault="002E348E" w:rsidP="00310687">
            <w:pPr>
              <w:pStyle w:val="TableTextCentered"/>
              <w:spacing w:before="20" w:after="20"/>
            </w:pPr>
            <w:r w:rsidRPr="007334B1">
              <w:t>24%</w:t>
            </w:r>
          </w:p>
        </w:tc>
        <w:tc>
          <w:tcPr>
            <w:tcW w:w="899" w:type="dxa"/>
            <w:vAlign w:val="center"/>
          </w:tcPr>
          <w:p w14:paraId="7C1052D3" w14:textId="77777777" w:rsidR="002E348E" w:rsidRPr="007334B1" w:rsidRDefault="002E348E" w:rsidP="00310687">
            <w:pPr>
              <w:pStyle w:val="TableTextCentered"/>
              <w:spacing w:before="20" w:after="20"/>
            </w:pPr>
            <w:r w:rsidRPr="007334B1">
              <w:t>26%</w:t>
            </w:r>
          </w:p>
        </w:tc>
        <w:tc>
          <w:tcPr>
            <w:tcW w:w="899" w:type="dxa"/>
            <w:vAlign w:val="center"/>
          </w:tcPr>
          <w:p w14:paraId="1946730C" w14:textId="77777777" w:rsidR="002E348E" w:rsidRPr="007334B1" w:rsidRDefault="002E348E" w:rsidP="00310687">
            <w:pPr>
              <w:pStyle w:val="TableTextCentered"/>
              <w:tabs>
                <w:tab w:val="decimal" w:pos="392"/>
              </w:tabs>
              <w:spacing w:before="20" w:after="20"/>
              <w:jc w:val="left"/>
            </w:pPr>
            <w:r w:rsidRPr="007334B1">
              <w:t>-2%</w:t>
            </w:r>
          </w:p>
        </w:tc>
      </w:tr>
      <w:tr w:rsidR="00505F5B" w:rsidRPr="007334B1" w14:paraId="58A2E3BD" w14:textId="77777777" w:rsidTr="00310687">
        <w:tc>
          <w:tcPr>
            <w:tcW w:w="2154" w:type="dxa"/>
          </w:tcPr>
          <w:p w14:paraId="4156B0D3" w14:textId="15C2E227" w:rsidR="002E348E" w:rsidRPr="00505F5B" w:rsidRDefault="00037239" w:rsidP="00505F5B">
            <w:pPr>
              <w:pStyle w:val="TableText"/>
              <w:spacing w:before="20" w:after="20"/>
            </w:pPr>
            <w:r>
              <w:t>Economically disadvantaged</w:t>
            </w:r>
          </w:p>
        </w:tc>
        <w:tc>
          <w:tcPr>
            <w:tcW w:w="898" w:type="dxa"/>
            <w:vAlign w:val="center"/>
          </w:tcPr>
          <w:p w14:paraId="35CA6558" w14:textId="77777777" w:rsidR="002E348E" w:rsidRPr="007334B1" w:rsidRDefault="002E348E" w:rsidP="00310687">
            <w:pPr>
              <w:pStyle w:val="TableTextCentered"/>
              <w:spacing w:before="20" w:after="20"/>
            </w:pPr>
            <w:r w:rsidRPr="007334B1">
              <w:t>31</w:t>
            </w:r>
          </w:p>
        </w:tc>
        <w:tc>
          <w:tcPr>
            <w:tcW w:w="899" w:type="dxa"/>
            <w:vAlign w:val="center"/>
          </w:tcPr>
          <w:p w14:paraId="309EC0E1" w14:textId="77777777" w:rsidR="002E348E" w:rsidRPr="007334B1" w:rsidRDefault="002E348E" w:rsidP="00310687">
            <w:pPr>
              <w:pStyle w:val="TableTextCentered"/>
              <w:spacing w:before="20" w:after="20"/>
            </w:pPr>
            <w:r w:rsidRPr="007334B1">
              <w:t>39%</w:t>
            </w:r>
          </w:p>
        </w:tc>
        <w:tc>
          <w:tcPr>
            <w:tcW w:w="899" w:type="dxa"/>
            <w:vAlign w:val="center"/>
          </w:tcPr>
          <w:p w14:paraId="555A3E65" w14:textId="77777777" w:rsidR="002E348E" w:rsidRPr="007334B1" w:rsidRDefault="002E348E" w:rsidP="00310687">
            <w:pPr>
              <w:pStyle w:val="TableTextCentered"/>
              <w:spacing w:before="20" w:after="20"/>
            </w:pPr>
            <w:r w:rsidRPr="007334B1">
              <w:t>41%</w:t>
            </w:r>
          </w:p>
        </w:tc>
        <w:tc>
          <w:tcPr>
            <w:tcW w:w="899" w:type="dxa"/>
            <w:vAlign w:val="center"/>
          </w:tcPr>
          <w:p w14:paraId="02188D8D" w14:textId="77777777" w:rsidR="002E348E" w:rsidRPr="007334B1" w:rsidRDefault="002E348E" w:rsidP="00310687">
            <w:pPr>
              <w:pStyle w:val="TableTextCentered"/>
              <w:tabs>
                <w:tab w:val="decimal" w:pos="392"/>
              </w:tabs>
              <w:spacing w:before="20" w:after="20"/>
            </w:pPr>
            <w:r w:rsidRPr="007334B1">
              <w:t>-2%</w:t>
            </w:r>
          </w:p>
        </w:tc>
        <w:tc>
          <w:tcPr>
            <w:tcW w:w="898" w:type="dxa"/>
            <w:vAlign w:val="center"/>
          </w:tcPr>
          <w:p w14:paraId="02FAFA12" w14:textId="77777777" w:rsidR="002E348E" w:rsidRPr="007334B1" w:rsidRDefault="002E348E" w:rsidP="00310687">
            <w:pPr>
              <w:pStyle w:val="TableTextCentered"/>
              <w:spacing w:before="20" w:after="20"/>
            </w:pPr>
            <w:r w:rsidRPr="007334B1">
              <w:t>31</w:t>
            </w:r>
          </w:p>
        </w:tc>
        <w:tc>
          <w:tcPr>
            <w:tcW w:w="899" w:type="dxa"/>
            <w:vAlign w:val="center"/>
          </w:tcPr>
          <w:p w14:paraId="71583F95" w14:textId="77777777" w:rsidR="002E348E" w:rsidRPr="007334B1" w:rsidRDefault="002E348E" w:rsidP="00310687">
            <w:pPr>
              <w:pStyle w:val="TableTextCentered"/>
              <w:spacing w:before="20" w:after="20"/>
            </w:pPr>
            <w:r w:rsidRPr="007334B1">
              <w:t>29%</w:t>
            </w:r>
          </w:p>
        </w:tc>
        <w:tc>
          <w:tcPr>
            <w:tcW w:w="899" w:type="dxa"/>
            <w:vAlign w:val="center"/>
          </w:tcPr>
          <w:p w14:paraId="618C2D0F" w14:textId="77777777" w:rsidR="002E348E" w:rsidRPr="007334B1" w:rsidRDefault="002E348E" w:rsidP="00310687">
            <w:pPr>
              <w:pStyle w:val="TableTextCentered"/>
              <w:spacing w:before="20" w:after="20"/>
            </w:pPr>
            <w:r w:rsidRPr="007334B1">
              <w:t>27%</w:t>
            </w:r>
          </w:p>
        </w:tc>
        <w:tc>
          <w:tcPr>
            <w:tcW w:w="899" w:type="dxa"/>
            <w:vAlign w:val="center"/>
          </w:tcPr>
          <w:p w14:paraId="59A98D69" w14:textId="77777777" w:rsidR="002E348E" w:rsidRPr="007334B1" w:rsidRDefault="002E348E" w:rsidP="00310687">
            <w:pPr>
              <w:pStyle w:val="TableTextCentered"/>
              <w:tabs>
                <w:tab w:val="decimal" w:pos="392"/>
              </w:tabs>
              <w:spacing w:before="20" w:after="20"/>
              <w:jc w:val="left"/>
            </w:pPr>
            <w:r w:rsidRPr="007334B1">
              <w:t>2%</w:t>
            </w:r>
          </w:p>
        </w:tc>
      </w:tr>
      <w:tr w:rsidR="00505F5B" w:rsidRPr="007334B1" w14:paraId="4C37CC8F" w14:textId="77777777" w:rsidTr="00310687">
        <w:trPr>
          <w:cnfStyle w:val="000000100000" w:firstRow="0" w:lastRow="0" w:firstColumn="0" w:lastColumn="0" w:oddVBand="0" w:evenVBand="0" w:oddHBand="1" w:evenHBand="0" w:firstRowFirstColumn="0" w:firstRowLastColumn="0" w:lastRowFirstColumn="0" w:lastRowLastColumn="0"/>
        </w:trPr>
        <w:tc>
          <w:tcPr>
            <w:tcW w:w="2154" w:type="dxa"/>
          </w:tcPr>
          <w:p w14:paraId="7C07A764" w14:textId="706ABC7F" w:rsidR="002E348E" w:rsidRPr="00505F5B" w:rsidRDefault="002E348E" w:rsidP="00505F5B">
            <w:pPr>
              <w:pStyle w:val="TableText"/>
              <w:spacing w:before="20" w:after="20"/>
            </w:pPr>
            <w:r w:rsidRPr="00505F5B">
              <w:t>EL</w:t>
            </w:r>
            <w:r w:rsidR="00834553">
              <w:t>s</w:t>
            </w:r>
            <w:r w:rsidRPr="00505F5B">
              <w:t xml:space="preserve"> and </w:t>
            </w:r>
            <w:r w:rsidR="00834553">
              <w:t>f</w:t>
            </w:r>
            <w:r w:rsidRPr="00505F5B">
              <w:t>ormer EL</w:t>
            </w:r>
            <w:r w:rsidR="00834553">
              <w:t>s</w:t>
            </w:r>
          </w:p>
        </w:tc>
        <w:tc>
          <w:tcPr>
            <w:tcW w:w="898" w:type="dxa"/>
            <w:vAlign w:val="center"/>
          </w:tcPr>
          <w:p w14:paraId="4CADB072" w14:textId="77777777" w:rsidR="002E348E" w:rsidRPr="007334B1" w:rsidRDefault="002E348E" w:rsidP="00310687">
            <w:pPr>
              <w:pStyle w:val="TableTextCentered"/>
              <w:spacing w:before="20" w:after="20"/>
            </w:pPr>
            <w:r w:rsidRPr="007334B1">
              <w:t>3</w:t>
            </w:r>
          </w:p>
        </w:tc>
        <w:tc>
          <w:tcPr>
            <w:tcW w:w="899" w:type="dxa"/>
            <w:vAlign w:val="center"/>
          </w:tcPr>
          <w:p w14:paraId="3E56EED7" w14:textId="78EA8A02" w:rsidR="002E348E" w:rsidRPr="007334B1" w:rsidRDefault="00310687" w:rsidP="00310687">
            <w:pPr>
              <w:pStyle w:val="TableTextCentered"/>
              <w:spacing w:before="20" w:after="20"/>
            </w:pPr>
            <w:r>
              <w:t>NA</w:t>
            </w:r>
          </w:p>
        </w:tc>
        <w:tc>
          <w:tcPr>
            <w:tcW w:w="899" w:type="dxa"/>
            <w:vAlign w:val="center"/>
          </w:tcPr>
          <w:p w14:paraId="28157763" w14:textId="77777777" w:rsidR="002E348E" w:rsidRPr="007334B1" w:rsidRDefault="002E348E" w:rsidP="00310687">
            <w:pPr>
              <w:pStyle w:val="TableTextCentered"/>
              <w:spacing w:before="20" w:after="20"/>
            </w:pPr>
            <w:r w:rsidRPr="007334B1">
              <w:t>19%</w:t>
            </w:r>
          </w:p>
        </w:tc>
        <w:tc>
          <w:tcPr>
            <w:tcW w:w="899" w:type="dxa"/>
            <w:vAlign w:val="center"/>
          </w:tcPr>
          <w:p w14:paraId="5A91DD2A" w14:textId="672094A3" w:rsidR="002E348E" w:rsidRPr="007334B1" w:rsidRDefault="00310687" w:rsidP="00310687">
            <w:pPr>
              <w:pStyle w:val="TableTextCentered"/>
              <w:spacing w:before="20" w:after="20"/>
            </w:pPr>
            <w:r>
              <w:t>NA</w:t>
            </w:r>
          </w:p>
        </w:tc>
        <w:tc>
          <w:tcPr>
            <w:tcW w:w="898" w:type="dxa"/>
            <w:vAlign w:val="center"/>
          </w:tcPr>
          <w:p w14:paraId="28DE8A0C" w14:textId="77777777" w:rsidR="002E348E" w:rsidRPr="007334B1" w:rsidRDefault="002E348E" w:rsidP="00310687">
            <w:pPr>
              <w:pStyle w:val="TableTextCentered"/>
              <w:spacing w:before="20" w:after="20"/>
            </w:pPr>
            <w:r w:rsidRPr="007334B1">
              <w:t>3</w:t>
            </w:r>
          </w:p>
        </w:tc>
        <w:tc>
          <w:tcPr>
            <w:tcW w:w="899" w:type="dxa"/>
            <w:vAlign w:val="center"/>
          </w:tcPr>
          <w:p w14:paraId="7C62B683" w14:textId="79602EC7" w:rsidR="002E348E" w:rsidRPr="007334B1" w:rsidRDefault="00310687" w:rsidP="00310687">
            <w:pPr>
              <w:pStyle w:val="TableTextCentered"/>
              <w:spacing w:before="20" w:after="20"/>
            </w:pPr>
            <w:r>
              <w:t>NA</w:t>
            </w:r>
          </w:p>
        </w:tc>
        <w:tc>
          <w:tcPr>
            <w:tcW w:w="899" w:type="dxa"/>
            <w:vAlign w:val="center"/>
          </w:tcPr>
          <w:p w14:paraId="7200BCB8" w14:textId="77777777" w:rsidR="002E348E" w:rsidRPr="007334B1" w:rsidRDefault="002E348E" w:rsidP="00310687">
            <w:pPr>
              <w:pStyle w:val="TableTextCentered"/>
              <w:spacing w:before="20" w:after="20"/>
            </w:pPr>
            <w:r w:rsidRPr="007334B1">
              <w:t>15%</w:t>
            </w:r>
          </w:p>
        </w:tc>
        <w:tc>
          <w:tcPr>
            <w:tcW w:w="899" w:type="dxa"/>
            <w:vAlign w:val="center"/>
          </w:tcPr>
          <w:p w14:paraId="2154C5DF" w14:textId="006DE6E2" w:rsidR="002E348E" w:rsidRPr="007334B1" w:rsidRDefault="00310687" w:rsidP="00310687">
            <w:pPr>
              <w:pStyle w:val="TableTextCentered"/>
              <w:spacing w:before="20" w:after="20"/>
            </w:pPr>
            <w:r>
              <w:t>NA</w:t>
            </w:r>
          </w:p>
        </w:tc>
      </w:tr>
      <w:tr w:rsidR="00505F5B" w:rsidRPr="007334B1" w14:paraId="7218D2A3" w14:textId="77777777" w:rsidTr="00310687">
        <w:tc>
          <w:tcPr>
            <w:tcW w:w="2154" w:type="dxa"/>
          </w:tcPr>
          <w:p w14:paraId="13AF6DE8" w14:textId="0204816E" w:rsidR="002E348E" w:rsidRPr="00505F5B" w:rsidRDefault="00BD0B1A" w:rsidP="00505F5B">
            <w:pPr>
              <w:pStyle w:val="TableText"/>
              <w:spacing w:before="20" w:after="20"/>
            </w:pPr>
            <w:r>
              <w:t>Students with disabilities</w:t>
            </w:r>
          </w:p>
        </w:tc>
        <w:tc>
          <w:tcPr>
            <w:tcW w:w="898" w:type="dxa"/>
            <w:vAlign w:val="center"/>
          </w:tcPr>
          <w:p w14:paraId="4C181C98" w14:textId="77777777" w:rsidR="002E348E" w:rsidRPr="007334B1" w:rsidRDefault="002E348E" w:rsidP="00310687">
            <w:pPr>
              <w:pStyle w:val="TableTextCentered"/>
              <w:spacing w:before="20" w:after="20"/>
            </w:pPr>
            <w:r w:rsidRPr="007334B1">
              <w:t>30</w:t>
            </w:r>
          </w:p>
        </w:tc>
        <w:tc>
          <w:tcPr>
            <w:tcW w:w="899" w:type="dxa"/>
            <w:vAlign w:val="center"/>
          </w:tcPr>
          <w:p w14:paraId="540DDFB7" w14:textId="77777777" w:rsidR="002E348E" w:rsidRPr="007334B1" w:rsidRDefault="002E348E" w:rsidP="00310687">
            <w:pPr>
              <w:pStyle w:val="TableTextCentered"/>
              <w:spacing w:before="20" w:after="20"/>
            </w:pPr>
            <w:r w:rsidRPr="007334B1">
              <w:t>33%</w:t>
            </w:r>
          </w:p>
        </w:tc>
        <w:tc>
          <w:tcPr>
            <w:tcW w:w="899" w:type="dxa"/>
            <w:vAlign w:val="center"/>
          </w:tcPr>
          <w:p w14:paraId="334C49EC" w14:textId="77777777" w:rsidR="002E348E" w:rsidRPr="007334B1" w:rsidRDefault="002E348E" w:rsidP="00310687">
            <w:pPr>
              <w:pStyle w:val="TableTextCentered"/>
              <w:spacing w:before="20" w:after="20"/>
            </w:pPr>
            <w:r w:rsidRPr="007334B1">
              <w:t>25%</w:t>
            </w:r>
          </w:p>
        </w:tc>
        <w:tc>
          <w:tcPr>
            <w:tcW w:w="899" w:type="dxa"/>
            <w:vAlign w:val="center"/>
          </w:tcPr>
          <w:p w14:paraId="10BC9F6E" w14:textId="77777777" w:rsidR="002E348E" w:rsidRPr="007334B1" w:rsidRDefault="002E348E" w:rsidP="00310687">
            <w:pPr>
              <w:pStyle w:val="TableTextCentered"/>
              <w:tabs>
                <w:tab w:val="decimal" w:pos="392"/>
              </w:tabs>
              <w:spacing w:before="20" w:after="20"/>
            </w:pPr>
            <w:r w:rsidRPr="007334B1">
              <w:t>8%</w:t>
            </w:r>
          </w:p>
        </w:tc>
        <w:tc>
          <w:tcPr>
            <w:tcW w:w="898" w:type="dxa"/>
            <w:vAlign w:val="center"/>
          </w:tcPr>
          <w:p w14:paraId="2F3CF762" w14:textId="77777777" w:rsidR="002E348E" w:rsidRPr="007334B1" w:rsidRDefault="002E348E" w:rsidP="00310687">
            <w:pPr>
              <w:pStyle w:val="TableTextCentered"/>
              <w:spacing w:before="20" w:after="20"/>
            </w:pPr>
            <w:r w:rsidRPr="007334B1">
              <w:t>30</w:t>
            </w:r>
          </w:p>
        </w:tc>
        <w:tc>
          <w:tcPr>
            <w:tcW w:w="899" w:type="dxa"/>
            <w:vAlign w:val="center"/>
          </w:tcPr>
          <w:p w14:paraId="50EB3BD3" w14:textId="77777777" w:rsidR="002E348E" w:rsidRPr="007334B1" w:rsidRDefault="002E348E" w:rsidP="00310687">
            <w:pPr>
              <w:pStyle w:val="TableTextCentered"/>
              <w:spacing w:before="20" w:after="20"/>
            </w:pPr>
            <w:r w:rsidRPr="007334B1">
              <w:t>13%</w:t>
            </w:r>
          </w:p>
        </w:tc>
        <w:tc>
          <w:tcPr>
            <w:tcW w:w="899" w:type="dxa"/>
            <w:vAlign w:val="center"/>
          </w:tcPr>
          <w:p w14:paraId="6B62E398" w14:textId="77777777" w:rsidR="002E348E" w:rsidRPr="007334B1" w:rsidRDefault="002E348E" w:rsidP="00310687">
            <w:pPr>
              <w:pStyle w:val="TableTextCentered"/>
              <w:spacing w:before="20" w:after="20"/>
            </w:pPr>
            <w:r w:rsidRPr="007334B1">
              <w:t>14%</w:t>
            </w:r>
          </w:p>
        </w:tc>
        <w:tc>
          <w:tcPr>
            <w:tcW w:w="899" w:type="dxa"/>
            <w:vAlign w:val="center"/>
          </w:tcPr>
          <w:p w14:paraId="4BC2252B" w14:textId="77777777" w:rsidR="002E348E" w:rsidRPr="007334B1" w:rsidRDefault="002E348E" w:rsidP="00310687">
            <w:pPr>
              <w:pStyle w:val="TableTextCentered"/>
              <w:tabs>
                <w:tab w:val="decimal" w:pos="392"/>
              </w:tabs>
              <w:spacing w:before="20" w:after="20"/>
              <w:jc w:val="left"/>
            </w:pPr>
            <w:r w:rsidRPr="007334B1">
              <w:t>-1%</w:t>
            </w:r>
          </w:p>
        </w:tc>
      </w:tr>
    </w:tbl>
    <w:p w14:paraId="26079E25" w14:textId="77777777" w:rsidR="007B2682" w:rsidRDefault="007B2682" w:rsidP="00505F5B">
      <w:pPr>
        <w:pStyle w:val="TableTitle0"/>
      </w:pPr>
    </w:p>
    <w:p w14:paraId="040758A6" w14:textId="77777777" w:rsidR="007B2682" w:rsidRDefault="007B2682">
      <w:pPr>
        <w:spacing w:line="240" w:lineRule="auto"/>
        <w:rPr>
          <w:rFonts w:ascii="Franklin Gothic Demi" w:hAnsi="Franklin Gothic Demi"/>
        </w:rPr>
      </w:pPr>
      <w:r>
        <w:br w:type="page"/>
      </w:r>
    </w:p>
    <w:p w14:paraId="19D81350" w14:textId="0D4AA778" w:rsidR="002E348E" w:rsidRPr="00012540" w:rsidRDefault="002E348E" w:rsidP="00505F5B">
      <w:pPr>
        <w:pStyle w:val="TableTitle0"/>
      </w:pPr>
      <w:r w:rsidRPr="00012540">
        <w:t xml:space="preserve">Table </w:t>
      </w:r>
      <w:r w:rsidR="00505F5B">
        <w:t>E7.</w:t>
      </w:r>
      <w:r w:rsidRPr="00012540">
        <w:t xml:space="preserve"> Bellingham Public Schools</w:t>
      </w:r>
      <w:r w:rsidR="00505F5B">
        <w:t xml:space="preserve">: </w:t>
      </w:r>
      <w:r w:rsidRPr="00012540">
        <w:t xml:space="preserve">Next Generation MCAS Science </w:t>
      </w:r>
      <w:r w:rsidR="00834553">
        <w:t xml:space="preserve">Percentage </w:t>
      </w:r>
      <w:r w:rsidRPr="00012540">
        <w:t>Meeting or Exceeding Expectations in Grades 5 and 8, 2019</w:t>
      </w:r>
      <w:r w:rsidR="00834553">
        <w:t>-</w:t>
      </w:r>
      <w:r w:rsidRPr="00012540">
        <w:t>2021</w:t>
      </w:r>
    </w:p>
    <w:tbl>
      <w:tblPr>
        <w:tblStyle w:val="MSVTable11"/>
        <w:tblW w:w="5000" w:type="pct"/>
        <w:tblLook w:val="04A0" w:firstRow="1" w:lastRow="0" w:firstColumn="1" w:lastColumn="0" w:noHBand="0" w:noVBand="1"/>
      </w:tblPr>
      <w:tblGrid>
        <w:gridCol w:w="2408"/>
        <w:gridCol w:w="1387"/>
        <w:gridCol w:w="1387"/>
        <w:gridCol w:w="1387"/>
        <w:gridCol w:w="1387"/>
        <w:gridCol w:w="1388"/>
      </w:tblGrid>
      <w:tr w:rsidR="002E348E" w:rsidRPr="00505F5B" w14:paraId="46349AC0" w14:textId="77777777" w:rsidTr="00834553">
        <w:trPr>
          <w:cnfStyle w:val="100000000000" w:firstRow="1" w:lastRow="0" w:firstColumn="0" w:lastColumn="0" w:oddVBand="0" w:evenVBand="0" w:oddHBand="0" w:evenHBand="0" w:firstRowFirstColumn="0" w:firstRowLastColumn="0" w:lastRowFirstColumn="0" w:lastRowLastColumn="0"/>
          <w:tblHeader/>
        </w:trPr>
        <w:tc>
          <w:tcPr>
            <w:tcW w:w="2410" w:type="dxa"/>
          </w:tcPr>
          <w:p w14:paraId="116995AB" w14:textId="77777777" w:rsidR="002E348E" w:rsidRPr="00505F5B" w:rsidRDefault="002E348E" w:rsidP="00505F5B">
            <w:pPr>
              <w:pStyle w:val="TableColHeadingCenter"/>
              <w:jc w:val="left"/>
            </w:pPr>
            <w:r w:rsidRPr="00505F5B">
              <w:t>Group</w:t>
            </w:r>
          </w:p>
        </w:tc>
        <w:tc>
          <w:tcPr>
            <w:tcW w:w="1388" w:type="dxa"/>
          </w:tcPr>
          <w:p w14:paraId="1A9F7E0A" w14:textId="77777777" w:rsidR="002E348E" w:rsidRPr="00505F5B" w:rsidRDefault="002E348E" w:rsidP="00505F5B">
            <w:pPr>
              <w:pStyle w:val="TableColHeadingCenter"/>
            </w:pPr>
            <w:r w:rsidRPr="00834553">
              <w:rPr>
                <w:i/>
                <w:iCs/>
              </w:rPr>
              <w:t>N</w:t>
            </w:r>
            <w:r w:rsidRPr="00505F5B">
              <w:t xml:space="preserve"> (2021)</w:t>
            </w:r>
          </w:p>
        </w:tc>
        <w:tc>
          <w:tcPr>
            <w:tcW w:w="1388" w:type="dxa"/>
          </w:tcPr>
          <w:p w14:paraId="73B312F5" w14:textId="77777777" w:rsidR="002E348E" w:rsidRPr="00505F5B" w:rsidRDefault="002E348E" w:rsidP="00505F5B">
            <w:pPr>
              <w:pStyle w:val="TableColHeadingCenter"/>
            </w:pPr>
            <w:r w:rsidRPr="00505F5B">
              <w:t>2019</w:t>
            </w:r>
          </w:p>
        </w:tc>
        <w:tc>
          <w:tcPr>
            <w:tcW w:w="1388" w:type="dxa"/>
          </w:tcPr>
          <w:p w14:paraId="37EB2C3A" w14:textId="77777777" w:rsidR="002E348E" w:rsidRPr="00505F5B" w:rsidRDefault="002E348E" w:rsidP="00505F5B">
            <w:pPr>
              <w:pStyle w:val="TableColHeadingCenter"/>
            </w:pPr>
            <w:r w:rsidRPr="00505F5B">
              <w:t>2021</w:t>
            </w:r>
          </w:p>
        </w:tc>
        <w:tc>
          <w:tcPr>
            <w:tcW w:w="1388" w:type="dxa"/>
          </w:tcPr>
          <w:p w14:paraId="540C8436" w14:textId="77777777" w:rsidR="002E348E" w:rsidRPr="00505F5B" w:rsidRDefault="002E348E" w:rsidP="00505F5B">
            <w:pPr>
              <w:pStyle w:val="TableColHeadingCenter"/>
            </w:pPr>
            <w:r w:rsidRPr="00505F5B">
              <w:t>State (2021)</w:t>
            </w:r>
          </w:p>
        </w:tc>
        <w:tc>
          <w:tcPr>
            <w:tcW w:w="1388" w:type="dxa"/>
          </w:tcPr>
          <w:p w14:paraId="7F38EEF8" w14:textId="7160F765" w:rsidR="002E348E" w:rsidRPr="00505F5B" w:rsidRDefault="002E348E" w:rsidP="00505F5B">
            <w:pPr>
              <w:pStyle w:val="TableColHeadingCenter"/>
            </w:pPr>
            <w:r w:rsidRPr="00505F5B">
              <w:t>Above/</w:t>
            </w:r>
            <w:r w:rsidR="00834553">
              <w:t>b</w:t>
            </w:r>
            <w:r w:rsidRPr="00505F5B">
              <w:t>elow</w:t>
            </w:r>
          </w:p>
        </w:tc>
      </w:tr>
      <w:tr w:rsidR="002E348E" w:rsidRPr="00012540" w14:paraId="50D25F44" w14:textId="77777777" w:rsidTr="00310687">
        <w:trPr>
          <w:cnfStyle w:val="000000100000" w:firstRow="0" w:lastRow="0" w:firstColumn="0" w:lastColumn="0" w:oddVBand="0" w:evenVBand="0" w:oddHBand="1" w:evenHBand="0" w:firstRowFirstColumn="0" w:firstRowLastColumn="0" w:lastRowFirstColumn="0" w:lastRowLastColumn="0"/>
        </w:trPr>
        <w:tc>
          <w:tcPr>
            <w:tcW w:w="2410" w:type="dxa"/>
          </w:tcPr>
          <w:p w14:paraId="6B219EED" w14:textId="77777777" w:rsidR="002E348E" w:rsidRPr="00012540" w:rsidRDefault="002E348E" w:rsidP="00505F5B">
            <w:pPr>
              <w:pStyle w:val="TableText"/>
            </w:pPr>
            <w:r w:rsidRPr="00012540">
              <w:t>All</w:t>
            </w:r>
          </w:p>
        </w:tc>
        <w:tc>
          <w:tcPr>
            <w:tcW w:w="1388" w:type="dxa"/>
            <w:vAlign w:val="center"/>
          </w:tcPr>
          <w:p w14:paraId="03DAC883" w14:textId="77777777" w:rsidR="002E348E" w:rsidRPr="00012540" w:rsidRDefault="002E348E" w:rsidP="00310687">
            <w:pPr>
              <w:pStyle w:val="TableTextCentered"/>
              <w:rPr>
                <w:rFonts w:eastAsia="Calibri" w:cs="Times New Roman"/>
              </w:rPr>
            </w:pPr>
            <w:r w:rsidRPr="00012540">
              <w:t>300</w:t>
            </w:r>
          </w:p>
        </w:tc>
        <w:tc>
          <w:tcPr>
            <w:tcW w:w="1388" w:type="dxa"/>
            <w:vAlign w:val="center"/>
          </w:tcPr>
          <w:p w14:paraId="7B4AF7F8" w14:textId="77777777" w:rsidR="002E348E" w:rsidRPr="00012540" w:rsidRDefault="002E348E" w:rsidP="00310687">
            <w:pPr>
              <w:pStyle w:val="TableTextCentered"/>
              <w:rPr>
                <w:rFonts w:eastAsia="Calibri" w:cs="Times New Roman"/>
              </w:rPr>
            </w:pPr>
            <w:r w:rsidRPr="00012540">
              <w:t>48%</w:t>
            </w:r>
          </w:p>
        </w:tc>
        <w:tc>
          <w:tcPr>
            <w:tcW w:w="1388" w:type="dxa"/>
            <w:vAlign w:val="center"/>
          </w:tcPr>
          <w:p w14:paraId="0617CFA5" w14:textId="77777777" w:rsidR="002E348E" w:rsidRPr="00012540" w:rsidRDefault="002E348E" w:rsidP="00310687">
            <w:pPr>
              <w:pStyle w:val="TableTextCentered"/>
              <w:rPr>
                <w:rFonts w:eastAsia="Calibri" w:cs="Times New Roman"/>
              </w:rPr>
            </w:pPr>
            <w:r w:rsidRPr="00012540">
              <w:t>40%</w:t>
            </w:r>
          </w:p>
        </w:tc>
        <w:tc>
          <w:tcPr>
            <w:tcW w:w="1388" w:type="dxa"/>
            <w:vAlign w:val="center"/>
          </w:tcPr>
          <w:p w14:paraId="5A85ABCE" w14:textId="77777777" w:rsidR="002E348E" w:rsidRPr="00012540" w:rsidRDefault="002E348E" w:rsidP="00310687">
            <w:pPr>
              <w:pStyle w:val="TableTextCentered"/>
              <w:rPr>
                <w:rFonts w:eastAsia="Calibri" w:cs="Times New Roman"/>
              </w:rPr>
            </w:pPr>
            <w:r w:rsidRPr="00012540">
              <w:t>42%</w:t>
            </w:r>
          </w:p>
        </w:tc>
        <w:tc>
          <w:tcPr>
            <w:tcW w:w="1388" w:type="dxa"/>
            <w:vAlign w:val="center"/>
          </w:tcPr>
          <w:p w14:paraId="551CE6E2" w14:textId="77777777" w:rsidR="002E348E" w:rsidRPr="00012540" w:rsidRDefault="002E348E" w:rsidP="00310687">
            <w:pPr>
              <w:pStyle w:val="TableTextCentered"/>
            </w:pPr>
            <w:r w:rsidRPr="00012540">
              <w:t>-2</w:t>
            </w:r>
          </w:p>
        </w:tc>
      </w:tr>
      <w:tr w:rsidR="002E348E" w:rsidRPr="00012540" w14:paraId="793E0312" w14:textId="77777777" w:rsidTr="00310687">
        <w:tc>
          <w:tcPr>
            <w:tcW w:w="2410" w:type="dxa"/>
          </w:tcPr>
          <w:p w14:paraId="319D9483" w14:textId="77777777" w:rsidR="002E348E" w:rsidRPr="00012540" w:rsidRDefault="002E348E" w:rsidP="00505F5B">
            <w:pPr>
              <w:pStyle w:val="TableText"/>
              <w:rPr>
                <w:rFonts w:ascii="Calibri" w:eastAsia="Calibri" w:hAnsi="Calibri" w:cs="Times New Roman"/>
              </w:rPr>
            </w:pPr>
            <w:r w:rsidRPr="00012540">
              <w:t>African American/Black</w:t>
            </w:r>
          </w:p>
        </w:tc>
        <w:tc>
          <w:tcPr>
            <w:tcW w:w="1388" w:type="dxa"/>
            <w:vAlign w:val="center"/>
          </w:tcPr>
          <w:p w14:paraId="05573325" w14:textId="77777777" w:rsidR="002E348E" w:rsidRPr="00012540" w:rsidRDefault="002E348E" w:rsidP="00310687">
            <w:pPr>
              <w:pStyle w:val="TableTextCentered"/>
              <w:rPr>
                <w:rFonts w:eastAsia="Calibri" w:cs="Times New Roman"/>
              </w:rPr>
            </w:pPr>
            <w:r w:rsidRPr="00012540">
              <w:t>2</w:t>
            </w:r>
          </w:p>
        </w:tc>
        <w:tc>
          <w:tcPr>
            <w:tcW w:w="1388" w:type="dxa"/>
            <w:vAlign w:val="center"/>
          </w:tcPr>
          <w:p w14:paraId="7D51C5D7" w14:textId="77777777" w:rsidR="002E348E" w:rsidRPr="00012540" w:rsidRDefault="002E348E" w:rsidP="00310687">
            <w:pPr>
              <w:pStyle w:val="TableTextCentered"/>
              <w:rPr>
                <w:rFonts w:eastAsia="Calibri" w:cs="Times New Roman"/>
              </w:rPr>
            </w:pPr>
            <w:r w:rsidRPr="00012540">
              <w:t>33%</w:t>
            </w:r>
          </w:p>
        </w:tc>
        <w:tc>
          <w:tcPr>
            <w:tcW w:w="1388" w:type="dxa"/>
            <w:vAlign w:val="center"/>
          </w:tcPr>
          <w:p w14:paraId="451FBA2C" w14:textId="77777777" w:rsidR="002E348E" w:rsidRPr="00012540" w:rsidRDefault="002E348E" w:rsidP="00310687">
            <w:pPr>
              <w:pStyle w:val="TableTextCentered"/>
              <w:rPr>
                <w:rFonts w:eastAsia="Calibri" w:cs="Times New Roman"/>
              </w:rPr>
            </w:pPr>
            <w:r w:rsidRPr="00012540">
              <w:t>50%</w:t>
            </w:r>
          </w:p>
        </w:tc>
        <w:tc>
          <w:tcPr>
            <w:tcW w:w="1388" w:type="dxa"/>
            <w:vAlign w:val="center"/>
          </w:tcPr>
          <w:p w14:paraId="6D360791" w14:textId="77777777" w:rsidR="002E348E" w:rsidRPr="00012540" w:rsidRDefault="002E348E" w:rsidP="00310687">
            <w:pPr>
              <w:pStyle w:val="TableTextCentered"/>
              <w:rPr>
                <w:rFonts w:eastAsia="Calibri" w:cs="Times New Roman"/>
              </w:rPr>
            </w:pPr>
            <w:r w:rsidRPr="00012540">
              <w:t>19%</w:t>
            </w:r>
          </w:p>
        </w:tc>
        <w:tc>
          <w:tcPr>
            <w:tcW w:w="1388" w:type="dxa"/>
            <w:vAlign w:val="center"/>
          </w:tcPr>
          <w:p w14:paraId="4CCD40DC" w14:textId="77777777" w:rsidR="002E348E" w:rsidRPr="00012540" w:rsidRDefault="002E348E" w:rsidP="00310687">
            <w:pPr>
              <w:pStyle w:val="TableTextCentered"/>
              <w:rPr>
                <w:rFonts w:eastAsia="Calibri" w:cs="Times New Roman"/>
              </w:rPr>
            </w:pPr>
            <w:r w:rsidRPr="00012540">
              <w:t>31</w:t>
            </w:r>
          </w:p>
        </w:tc>
      </w:tr>
      <w:tr w:rsidR="002E348E" w:rsidRPr="00012540" w14:paraId="1DADFA96" w14:textId="77777777" w:rsidTr="00310687">
        <w:trPr>
          <w:cnfStyle w:val="000000100000" w:firstRow="0" w:lastRow="0" w:firstColumn="0" w:lastColumn="0" w:oddVBand="0" w:evenVBand="0" w:oddHBand="1" w:evenHBand="0" w:firstRowFirstColumn="0" w:firstRowLastColumn="0" w:lastRowFirstColumn="0" w:lastRowLastColumn="0"/>
        </w:trPr>
        <w:tc>
          <w:tcPr>
            <w:tcW w:w="2410" w:type="dxa"/>
          </w:tcPr>
          <w:p w14:paraId="5B08D0DC" w14:textId="77777777" w:rsidR="002E348E" w:rsidRPr="00012540" w:rsidRDefault="002E348E" w:rsidP="00505F5B">
            <w:pPr>
              <w:pStyle w:val="TableText"/>
              <w:rPr>
                <w:rFonts w:ascii="Calibri" w:eastAsia="Calibri" w:hAnsi="Calibri" w:cs="Times New Roman"/>
              </w:rPr>
            </w:pPr>
            <w:r w:rsidRPr="00012540">
              <w:t>Asian</w:t>
            </w:r>
          </w:p>
        </w:tc>
        <w:tc>
          <w:tcPr>
            <w:tcW w:w="1388" w:type="dxa"/>
            <w:vAlign w:val="center"/>
          </w:tcPr>
          <w:p w14:paraId="7C41638E" w14:textId="77777777" w:rsidR="002E348E" w:rsidRPr="00012540" w:rsidRDefault="002E348E" w:rsidP="00310687">
            <w:pPr>
              <w:pStyle w:val="TableTextCentered"/>
              <w:rPr>
                <w:rFonts w:eastAsia="Calibri" w:cs="Times New Roman"/>
              </w:rPr>
            </w:pPr>
            <w:r w:rsidRPr="00012540">
              <w:t>10</w:t>
            </w:r>
          </w:p>
        </w:tc>
        <w:tc>
          <w:tcPr>
            <w:tcW w:w="1388" w:type="dxa"/>
            <w:vAlign w:val="center"/>
          </w:tcPr>
          <w:p w14:paraId="73954468" w14:textId="75195492" w:rsidR="002E348E" w:rsidRPr="00012540" w:rsidRDefault="00310687" w:rsidP="00310687">
            <w:pPr>
              <w:pStyle w:val="TableTextCentered"/>
              <w:rPr>
                <w:rFonts w:eastAsia="Calibri" w:cs="Times New Roman"/>
              </w:rPr>
            </w:pPr>
            <w:r>
              <w:t>NA</w:t>
            </w:r>
          </w:p>
        </w:tc>
        <w:tc>
          <w:tcPr>
            <w:tcW w:w="1388" w:type="dxa"/>
            <w:vAlign w:val="center"/>
          </w:tcPr>
          <w:p w14:paraId="406E3381" w14:textId="77777777" w:rsidR="002E348E" w:rsidRPr="00012540" w:rsidRDefault="002E348E" w:rsidP="00310687">
            <w:pPr>
              <w:pStyle w:val="TableTextCentered"/>
              <w:rPr>
                <w:rFonts w:eastAsia="Calibri" w:cs="Times New Roman"/>
              </w:rPr>
            </w:pPr>
            <w:r w:rsidRPr="00012540">
              <w:t>80%</w:t>
            </w:r>
          </w:p>
        </w:tc>
        <w:tc>
          <w:tcPr>
            <w:tcW w:w="1388" w:type="dxa"/>
            <w:vAlign w:val="center"/>
          </w:tcPr>
          <w:p w14:paraId="5EBAC117" w14:textId="77777777" w:rsidR="002E348E" w:rsidRPr="00012540" w:rsidRDefault="002E348E" w:rsidP="00310687">
            <w:pPr>
              <w:pStyle w:val="TableTextCentered"/>
              <w:rPr>
                <w:rFonts w:eastAsia="Calibri" w:cs="Times New Roman"/>
              </w:rPr>
            </w:pPr>
            <w:r w:rsidRPr="00012540">
              <w:t>62%</w:t>
            </w:r>
          </w:p>
        </w:tc>
        <w:tc>
          <w:tcPr>
            <w:tcW w:w="1388" w:type="dxa"/>
            <w:vAlign w:val="center"/>
          </w:tcPr>
          <w:p w14:paraId="3D8E7868" w14:textId="77777777" w:rsidR="002E348E" w:rsidRPr="00012540" w:rsidRDefault="002E348E" w:rsidP="00310687">
            <w:pPr>
              <w:pStyle w:val="TableTextCentered"/>
              <w:rPr>
                <w:rFonts w:eastAsia="Calibri" w:cs="Times New Roman"/>
              </w:rPr>
            </w:pPr>
            <w:r w:rsidRPr="00012540">
              <w:t>18</w:t>
            </w:r>
          </w:p>
        </w:tc>
      </w:tr>
      <w:tr w:rsidR="002E348E" w:rsidRPr="00012540" w14:paraId="4601F64F" w14:textId="77777777" w:rsidTr="00310687">
        <w:tc>
          <w:tcPr>
            <w:tcW w:w="2410" w:type="dxa"/>
          </w:tcPr>
          <w:p w14:paraId="367306F0" w14:textId="77777777" w:rsidR="002E348E" w:rsidRPr="00012540" w:rsidRDefault="002E348E" w:rsidP="00505F5B">
            <w:pPr>
              <w:pStyle w:val="TableText"/>
              <w:rPr>
                <w:rFonts w:ascii="Calibri" w:eastAsia="Calibri" w:hAnsi="Calibri" w:cs="Times New Roman"/>
              </w:rPr>
            </w:pPr>
            <w:r w:rsidRPr="00012540">
              <w:t>Hispanic/Latino</w:t>
            </w:r>
          </w:p>
        </w:tc>
        <w:tc>
          <w:tcPr>
            <w:tcW w:w="1388" w:type="dxa"/>
            <w:vAlign w:val="center"/>
          </w:tcPr>
          <w:p w14:paraId="75DDF2BC" w14:textId="77777777" w:rsidR="002E348E" w:rsidRPr="00012540" w:rsidRDefault="002E348E" w:rsidP="00310687">
            <w:pPr>
              <w:pStyle w:val="TableTextCentered"/>
              <w:rPr>
                <w:rFonts w:eastAsia="Calibri" w:cs="Times New Roman"/>
              </w:rPr>
            </w:pPr>
            <w:r w:rsidRPr="00012540">
              <w:t>20</w:t>
            </w:r>
          </w:p>
        </w:tc>
        <w:tc>
          <w:tcPr>
            <w:tcW w:w="1388" w:type="dxa"/>
            <w:vAlign w:val="center"/>
          </w:tcPr>
          <w:p w14:paraId="5EB6166C" w14:textId="77777777" w:rsidR="002E348E" w:rsidRPr="00012540" w:rsidRDefault="002E348E" w:rsidP="00310687">
            <w:pPr>
              <w:pStyle w:val="TableTextCentered"/>
              <w:rPr>
                <w:rFonts w:eastAsia="Calibri" w:cs="Times New Roman"/>
              </w:rPr>
            </w:pPr>
            <w:r w:rsidRPr="00012540">
              <w:t>20%</w:t>
            </w:r>
          </w:p>
        </w:tc>
        <w:tc>
          <w:tcPr>
            <w:tcW w:w="1388" w:type="dxa"/>
            <w:vAlign w:val="center"/>
          </w:tcPr>
          <w:p w14:paraId="0A871E74" w14:textId="77777777" w:rsidR="002E348E" w:rsidRPr="00012540" w:rsidRDefault="002E348E" w:rsidP="00310687">
            <w:pPr>
              <w:pStyle w:val="TableTextCentered"/>
              <w:rPr>
                <w:rFonts w:eastAsia="Calibri" w:cs="Times New Roman"/>
              </w:rPr>
            </w:pPr>
            <w:r w:rsidRPr="00012540">
              <w:t>25%</w:t>
            </w:r>
          </w:p>
        </w:tc>
        <w:tc>
          <w:tcPr>
            <w:tcW w:w="1388" w:type="dxa"/>
            <w:vAlign w:val="center"/>
          </w:tcPr>
          <w:p w14:paraId="7CA80D39" w14:textId="77777777" w:rsidR="002E348E" w:rsidRPr="00012540" w:rsidRDefault="002E348E" w:rsidP="00310687">
            <w:pPr>
              <w:pStyle w:val="TableTextCentered"/>
              <w:rPr>
                <w:rFonts w:eastAsia="Calibri" w:cs="Times New Roman"/>
              </w:rPr>
            </w:pPr>
            <w:r w:rsidRPr="00012540">
              <w:t>20%</w:t>
            </w:r>
          </w:p>
        </w:tc>
        <w:tc>
          <w:tcPr>
            <w:tcW w:w="1388" w:type="dxa"/>
            <w:vAlign w:val="center"/>
          </w:tcPr>
          <w:p w14:paraId="56102FAD" w14:textId="77777777" w:rsidR="002E348E" w:rsidRPr="00012540" w:rsidRDefault="002E348E" w:rsidP="00310687">
            <w:pPr>
              <w:pStyle w:val="TableTextCentered"/>
              <w:rPr>
                <w:rFonts w:eastAsia="Calibri" w:cs="Times New Roman"/>
              </w:rPr>
            </w:pPr>
            <w:r w:rsidRPr="00012540">
              <w:t>5</w:t>
            </w:r>
          </w:p>
        </w:tc>
      </w:tr>
      <w:tr w:rsidR="002E348E" w:rsidRPr="00012540" w14:paraId="33A86178" w14:textId="77777777" w:rsidTr="00310687">
        <w:trPr>
          <w:cnfStyle w:val="000000100000" w:firstRow="0" w:lastRow="0" w:firstColumn="0" w:lastColumn="0" w:oddVBand="0" w:evenVBand="0" w:oddHBand="1" w:evenHBand="0" w:firstRowFirstColumn="0" w:firstRowLastColumn="0" w:lastRowFirstColumn="0" w:lastRowLastColumn="0"/>
        </w:trPr>
        <w:tc>
          <w:tcPr>
            <w:tcW w:w="2410" w:type="dxa"/>
          </w:tcPr>
          <w:p w14:paraId="54531535" w14:textId="04B096C5" w:rsidR="002E348E" w:rsidRPr="00012540" w:rsidRDefault="002E348E" w:rsidP="00505F5B">
            <w:pPr>
              <w:pStyle w:val="TableText"/>
              <w:rPr>
                <w:rFonts w:ascii="Calibri" w:eastAsia="Calibri" w:hAnsi="Calibri" w:cs="Times New Roman"/>
                <w:lang w:val="fr-FR"/>
              </w:rPr>
            </w:pPr>
            <w:r w:rsidRPr="00012540">
              <w:rPr>
                <w:lang w:val="fr-FR"/>
              </w:rPr>
              <w:t>Multi-Race, non-Hisp</w:t>
            </w:r>
            <w:r w:rsidR="00834553">
              <w:rPr>
                <w:lang w:val="fr-FR"/>
              </w:rPr>
              <w:t>anic</w:t>
            </w:r>
            <w:r w:rsidRPr="00012540">
              <w:rPr>
                <w:lang w:val="fr-FR"/>
              </w:rPr>
              <w:t>/Lat</w:t>
            </w:r>
            <w:r w:rsidR="00834553">
              <w:rPr>
                <w:lang w:val="fr-FR"/>
              </w:rPr>
              <w:t>ino</w:t>
            </w:r>
          </w:p>
        </w:tc>
        <w:tc>
          <w:tcPr>
            <w:tcW w:w="1388" w:type="dxa"/>
            <w:vAlign w:val="center"/>
          </w:tcPr>
          <w:p w14:paraId="12616A4C" w14:textId="77777777" w:rsidR="002E348E" w:rsidRPr="00012540" w:rsidRDefault="002E348E" w:rsidP="00310687">
            <w:pPr>
              <w:pStyle w:val="TableTextCentered"/>
              <w:rPr>
                <w:rFonts w:eastAsia="Calibri" w:cs="Times New Roman"/>
                <w:lang w:val="fr-FR"/>
              </w:rPr>
            </w:pPr>
            <w:r w:rsidRPr="00012540">
              <w:t>4</w:t>
            </w:r>
          </w:p>
        </w:tc>
        <w:tc>
          <w:tcPr>
            <w:tcW w:w="1388" w:type="dxa"/>
            <w:vAlign w:val="center"/>
          </w:tcPr>
          <w:p w14:paraId="3E37A97F" w14:textId="70FB30B4" w:rsidR="002E348E" w:rsidRPr="00012540" w:rsidRDefault="00310687" w:rsidP="00310687">
            <w:pPr>
              <w:pStyle w:val="TableTextCentered"/>
              <w:rPr>
                <w:rFonts w:eastAsia="Calibri" w:cs="Times New Roman"/>
                <w:lang w:val="fr-FR"/>
              </w:rPr>
            </w:pPr>
            <w:r>
              <w:t>NA</w:t>
            </w:r>
          </w:p>
        </w:tc>
        <w:tc>
          <w:tcPr>
            <w:tcW w:w="1388" w:type="dxa"/>
            <w:vAlign w:val="center"/>
          </w:tcPr>
          <w:p w14:paraId="786E3657" w14:textId="77777777" w:rsidR="002E348E" w:rsidRPr="00012540" w:rsidRDefault="002E348E" w:rsidP="00310687">
            <w:pPr>
              <w:pStyle w:val="TableTextCentered"/>
              <w:rPr>
                <w:rFonts w:eastAsia="Calibri" w:cs="Times New Roman"/>
                <w:lang w:val="fr-FR"/>
              </w:rPr>
            </w:pPr>
            <w:r w:rsidRPr="00012540">
              <w:t>25%</w:t>
            </w:r>
          </w:p>
        </w:tc>
        <w:tc>
          <w:tcPr>
            <w:tcW w:w="1388" w:type="dxa"/>
            <w:vAlign w:val="center"/>
          </w:tcPr>
          <w:p w14:paraId="37279334" w14:textId="77777777" w:rsidR="002E348E" w:rsidRPr="00012540" w:rsidRDefault="002E348E" w:rsidP="00310687">
            <w:pPr>
              <w:pStyle w:val="TableTextCentered"/>
              <w:rPr>
                <w:rFonts w:eastAsia="Calibri" w:cs="Times New Roman"/>
              </w:rPr>
            </w:pPr>
            <w:r w:rsidRPr="00012540">
              <w:t>47%</w:t>
            </w:r>
          </w:p>
        </w:tc>
        <w:tc>
          <w:tcPr>
            <w:tcW w:w="1388" w:type="dxa"/>
            <w:vAlign w:val="center"/>
          </w:tcPr>
          <w:p w14:paraId="04470571" w14:textId="77777777" w:rsidR="002E348E" w:rsidRPr="00012540" w:rsidRDefault="002E348E" w:rsidP="00310687">
            <w:pPr>
              <w:pStyle w:val="TableTextCentered"/>
              <w:rPr>
                <w:rFonts w:eastAsia="Calibri" w:cs="Times New Roman"/>
              </w:rPr>
            </w:pPr>
            <w:r w:rsidRPr="00012540">
              <w:t>-22</w:t>
            </w:r>
          </w:p>
        </w:tc>
      </w:tr>
      <w:tr w:rsidR="002E348E" w:rsidRPr="00012540" w14:paraId="4B268603" w14:textId="77777777" w:rsidTr="00310687">
        <w:tc>
          <w:tcPr>
            <w:tcW w:w="2410" w:type="dxa"/>
          </w:tcPr>
          <w:p w14:paraId="5DB012E1" w14:textId="77777777" w:rsidR="002E348E" w:rsidRPr="00012540" w:rsidRDefault="002E348E" w:rsidP="00505F5B">
            <w:pPr>
              <w:pStyle w:val="TableText"/>
              <w:rPr>
                <w:rFonts w:ascii="Calibri" w:eastAsia="Calibri" w:hAnsi="Calibri" w:cs="Times New Roman"/>
              </w:rPr>
            </w:pPr>
            <w:r w:rsidRPr="00012540">
              <w:t>White</w:t>
            </w:r>
          </w:p>
        </w:tc>
        <w:tc>
          <w:tcPr>
            <w:tcW w:w="1388" w:type="dxa"/>
            <w:vAlign w:val="center"/>
          </w:tcPr>
          <w:p w14:paraId="46D13D38" w14:textId="77777777" w:rsidR="002E348E" w:rsidRPr="00012540" w:rsidRDefault="002E348E" w:rsidP="00310687">
            <w:pPr>
              <w:pStyle w:val="TableTextCentered"/>
              <w:rPr>
                <w:rFonts w:eastAsia="Calibri" w:cs="Times New Roman"/>
              </w:rPr>
            </w:pPr>
            <w:r w:rsidRPr="00012540">
              <w:t>263</w:t>
            </w:r>
          </w:p>
        </w:tc>
        <w:tc>
          <w:tcPr>
            <w:tcW w:w="1388" w:type="dxa"/>
            <w:vAlign w:val="center"/>
          </w:tcPr>
          <w:p w14:paraId="6426745E" w14:textId="77777777" w:rsidR="002E348E" w:rsidRPr="00012540" w:rsidRDefault="002E348E" w:rsidP="00310687">
            <w:pPr>
              <w:pStyle w:val="TableTextCentered"/>
              <w:rPr>
                <w:rFonts w:eastAsia="Calibri" w:cs="Times New Roman"/>
              </w:rPr>
            </w:pPr>
            <w:r w:rsidRPr="00012540">
              <w:t>50%</w:t>
            </w:r>
          </w:p>
        </w:tc>
        <w:tc>
          <w:tcPr>
            <w:tcW w:w="1388" w:type="dxa"/>
            <w:vAlign w:val="center"/>
          </w:tcPr>
          <w:p w14:paraId="324B30FC" w14:textId="77777777" w:rsidR="002E348E" w:rsidRPr="00012540" w:rsidRDefault="002E348E" w:rsidP="00310687">
            <w:pPr>
              <w:pStyle w:val="TableTextCentered"/>
              <w:rPr>
                <w:rFonts w:eastAsia="Calibri" w:cs="Times New Roman"/>
              </w:rPr>
            </w:pPr>
            <w:r w:rsidRPr="00012540">
              <w:t>39%</w:t>
            </w:r>
          </w:p>
        </w:tc>
        <w:tc>
          <w:tcPr>
            <w:tcW w:w="1388" w:type="dxa"/>
            <w:vAlign w:val="center"/>
          </w:tcPr>
          <w:p w14:paraId="09A31089" w14:textId="77777777" w:rsidR="002E348E" w:rsidRPr="00012540" w:rsidRDefault="002E348E" w:rsidP="00310687">
            <w:pPr>
              <w:pStyle w:val="TableTextCentered"/>
              <w:rPr>
                <w:rFonts w:eastAsia="Calibri" w:cs="Times New Roman"/>
              </w:rPr>
            </w:pPr>
            <w:r w:rsidRPr="00012540">
              <w:t>50%</w:t>
            </w:r>
          </w:p>
        </w:tc>
        <w:tc>
          <w:tcPr>
            <w:tcW w:w="1388" w:type="dxa"/>
            <w:vAlign w:val="center"/>
          </w:tcPr>
          <w:p w14:paraId="4FBE1B34" w14:textId="77777777" w:rsidR="002E348E" w:rsidRPr="00012540" w:rsidRDefault="002E348E" w:rsidP="00310687">
            <w:pPr>
              <w:pStyle w:val="TableTextCentered"/>
              <w:rPr>
                <w:rFonts w:eastAsia="Calibri" w:cs="Times New Roman"/>
              </w:rPr>
            </w:pPr>
            <w:r w:rsidRPr="00012540">
              <w:t>-11</w:t>
            </w:r>
          </w:p>
        </w:tc>
      </w:tr>
      <w:tr w:rsidR="002E348E" w:rsidRPr="00012540" w14:paraId="3D3F31FC" w14:textId="77777777" w:rsidTr="00310687">
        <w:trPr>
          <w:cnfStyle w:val="000000100000" w:firstRow="0" w:lastRow="0" w:firstColumn="0" w:lastColumn="0" w:oddVBand="0" w:evenVBand="0" w:oddHBand="1" w:evenHBand="0" w:firstRowFirstColumn="0" w:firstRowLastColumn="0" w:lastRowFirstColumn="0" w:lastRowLastColumn="0"/>
        </w:trPr>
        <w:tc>
          <w:tcPr>
            <w:tcW w:w="2410" w:type="dxa"/>
          </w:tcPr>
          <w:p w14:paraId="1FEFFF0D" w14:textId="4CB9D5F9" w:rsidR="002E348E" w:rsidRPr="00012540" w:rsidRDefault="002E348E" w:rsidP="00505F5B">
            <w:pPr>
              <w:pStyle w:val="TableText"/>
              <w:rPr>
                <w:rFonts w:ascii="Calibri" w:eastAsia="Calibri" w:hAnsi="Calibri" w:cs="Times New Roman"/>
              </w:rPr>
            </w:pPr>
            <w:r w:rsidRPr="00012540">
              <w:t xml:space="preserve">High </w:t>
            </w:r>
            <w:r w:rsidR="00834553">
              <w:t>n</w:t>
            </w:r>
            <w:r w:rsidRPr="00012540">
              <w:t>eed</w:t>
            </w:r>
          </w:p>
        </w:tc>
        <w:tc>
          <w:tcPr>
            <w:tcW w:w="1388" w:type="dxa"/>
            <w:vAlign w:val="center"/>
          </w:tcPr>
          <w:p w14:paraId="55186705" w14:textId="77777777" w:rsidR="002E348E" w:rsidRPr="00012540" w:rsidRDefault="002E348E" w:rsidP="00310687">
            <w:pPr>
              <w:pStyle w:val="TableTextCentered"/>
              <w:rPr>
                <w:rFonts w:eastAsia="Calibri" w:cs="Times New Roman"/>
              </w:rPr>
            </w:pPr>
            <w:r w:rsidRPr="00012540">
              <w:t>116</w:t>
            </w:r>
          </w:p>
        </w:tc>
        <w:tc>
          <w:tcPr>
            <w:tcW w:w="1388" w:type="dxa"/>
            <w:vAlign w:val="center"/>
          </w:tcPr>
          <w:p w14:paraId="243507BB" w14:textId="77777777" w:rsidR="002E348E" w:rsidRPr="00012540" w:rsidRDefault="002E348E" w:rsidP="00310687">
            <w:pPr>
              <w:pStyle w:val="TableTextCentered"/>
              <w:rPr>
                <w:rFonts w:eastAsia="Calibri" w:cs="Times New Roman"/>
              </w:rPr>
            </w:pPr>
            <w:r w:rsidRPr="00012540">
              <w:t>30%</w:t>
            </w:r>
          </w:p>
        </w:tc>
        <w:tc>
          <w:tcPr>
            <w:tcW w:w="1388" w:type="dxa"/>
            <w:vAlign w:val="center"/>
          </w:tcPr>
          <w:p w14:paraId="21764D67" w14:textId="77777777" w:rsidR="002E348E" w:rsidRPr="00012540" w:rsidRDefault="002E348E" w:rsidP="00310687">
            <w:pPr>
              <w:pStyle w:val="TableTextCentered"/>
              <w:rPr>
                <w:rFonts w:eastAsia="Calibri" w:cs="Times New Roman"/>
              </w:rPr>
            </w:pPr>
            <w:r w:rsidRPr="00012540">
              <w:t>23%</w:t>
            </w:r>
          </w:p>
        </w:tc>
        <w:tc>
          <w:tcPr>
            <w:tcW w:w="1388" w:type="dxa"/>
            <w:vAlign w:val="center"/>
          </w:tcPr>
          <w:p w14:paraId="5284324C" w14:textId="77777777" w:rsidR="002E348E" w:rsidRPr="00012540" w:rsidRDefault="002E348E" w:rsidP="00310687">
            <w:pPr>
              <w:pStyle w:val="TableTextCentered"/>
              <w:rPr>
                <w:rFonts w:eastAsia="Calibri" w:cs="Times New Roman"/>
              </w:rPr>
            </w:pPr>
            <w:r w:rsidRPr="00012540">
              <w:t>23%</w:t>
            </w:r>
          </w:p>
        </w:tc>
        <w:tc>
          <w:tcPr>
            <w:tcW w:w="1388" w:type="dxa"/>
            <w:vAlign w:val="center"/>
          </w:tcPr>
          <w:p w14:paraId="348A6B32" w14:textId="77777777" w:rsidR="002E348E" w:rsidRPr="00012540" w:rsidRDefault="002E348E" w:rsidP="00310687">
            <w:pPr>
              <w:pStyle w:val="TableTextCentered"/>
              <w:rPr>
                <w:rFonts w:eastAsia="Calibri" w:cs="Times New Roman"/>
              </w:rPr>
            </w:pPr>
            <w:r w:rsidRPr="00012540">
              <w:t>0</w:t>
            </w:r>
          </w:p>
        </w:tc>
      </w:tr>
      <w:tr w:rsidR="002E348E" w:rsidRPr="00012540" w14:paraId="667EBDA3" w14:textId="77777777" w:rsidTr="00310687">
        <w:tc>
          <w:tcPr>
            <w:tcW w:w="2410" w:type="dxa"/>
          </w:tcPr>
          <w:p w14:paraId="3C6D5BB3" w14:textId="1052945E" w:rsidR="002E348E" w:rsidRPr="00012540" w:rsidRDefault="00037239" w:rsidP="00505F5B">
            <w:pPr>
              <w:pStyle w:val="TableText"/>
              <w:rPr>
                <w:rFonts w:ascii="Calibri" w:eastAsia="Calibri" w:hAnsi="Calibri" w:cs="Times New Roman"/>
              </w:rPr>
            </w:pPr>
            <w:r>
              <w:t>Economically disadvantaged</w:t>
            </w:r>
          </w:p>
        </w:tc>
        <w:tc>
          <w:tcPr>
            <w:tcW w:w="1388" w:type="dxa"/>
            <w:vAlign w:val="center"/>
          </w:tcPr>
          <w:p w14:paraId="4A63C2FC" w14:textId="77777777" w:rsidR="002E348E" w:rsidRPr="00012540" w:rsidRDefault="002E348E" w:rsidP="00310687">
            <w:pPr>
              <w:pStyle w:val="TableTextCentered"/>
              <w:rPr>
                <w:rFonts w:eastAsia="Calibri" w:cs="Times New Roman"/>
              </w:rPr>
            </w:pPr>
            <w:r w:rsidRPr="00012540">
              <w:t>74</w:t>
            </w:r>
          </w:p>
        </w:tc>
        <w:tc>
          <w:tcPr>
            <w:tcW w:w="1388" w:type="dxa"/>
            <w:vAlign w:val="center"/>
          </w:tcPr>
          <w:p w14:paraId="703C1908" w14:textId="77777777" w:rsidR="002E348E" w:rsidRPr="00012540" w:rsidRDefault="002E348E" w:rsidP="00310687">
            <w:pPr>
              <w:pStyle w:val="TableTextCentered"/>
              <w:rPr>
                <w:rFonts w:eastAsia="Calibri" w:cs="Times New Roman"/>
              </w:rPr>
            </w:pPr>
            <w:r w:rsidRPr="00012540">
              <w:t>35%</w:t>
            </w:r>
          </w:p>
        </w:tc>
        <w:tc>
          <w:tcPr>
            <w:tcW w:w="1388" w:type="dxa"/>
            <w:vAlign w:val="center"/>
          </w:tcPr>
          <w:p w14:paraId="4C993FCB" w14:textId="77777777" w:rsidR="002E348E" w:rsidRPr="00012540" w:rsidRDefault="002E348E" w:rsidP="00310687">
            <w:pPr>
              <w:pStyle w:val="TableTextCentered"/>
              <w:rPr>
                <w:rFonts w:eastAsia="Calibri" w:cs="Times New Roman"/>
              </w:rPr>
            </w:pPr>
            <w:r w:rsidRPr="00012540">
              <w:t>24%</w:t>
            </w:r>
          </w:p>
        </w:tc>
        <w:tc>
          <w:tcPr>
            <w:tcW w:w="1388" w:type="dxa"/>
            <w:vAlign w:val="center"/>
          </w:tcPr>
          <w:p w14:paraId="2E311A33" w14:textId="77777777" w:rsidR="002E348E" w:rsidRPr="00012540" w:rsidRDefault="002E348E" w:rsidP="00310687">
            <w:pPr>
              <w:pStyle w:val="TableTextCentered"/>
              <w:rPr>
                <w:rFonts w:eastAsia="Calibri" w:cs="Times New Roman"/>
              </w:rPr>
            </w:pPr>
            <w:r w:rsidRPr="00012540">
              <w:t>21%</w:t>
            </w:r>
          </w:p>
        </w:tc>
        <w:tc>
          <w:tcPr>
            <w:tcW w:w="1388" w:type="dxa"/>
            <w:vAlign w:val="center"/>
          </w:tcPr>
          <w:p w14:paraId="2CC6ECFF" w14:textId="77777777" w:rsidR="002E348E" w:rsidRPr="00012540" w:rsidRDefault="002E348E" w:rsidP="00310687">
            <w:pPr>
              <w:pStyle w:val="TableTextCentered"/>
              <w:rPr>
                <w:rFonts w:eastAsia="Calibri" w:cs="Times New Roman"/>
              </w:rPr>
            </w:pPr>
            <w:r w:rsidRPr="00012540">
              <w:t>3</w:t>
            </w:r>
          </w:p>
        </w:tc>
      </w:tr>
      <w:tr w:rsidR="002E348E" w:rsidRPr="00012540" w14:paraId="1C50DAA4" w14:textId="77777777" w:rsidTr="00310687">
        <w:trPr>
          <w:cnfStyle w:val="000000100000" w:firstRow="0" w:lastRow="0" w:firstColumn="0" w:lastColumn="0" w:oddVBand="0" w:evenVBand="0" w:oddHBand="1" w:evenHBand="0" w:firstRowFirstColumn="0" w:firstRowLastColumn="0" w:lastRowFirstColumn="0" w:lastRowLastColumn="0"/>
        </w:trPr>
        <w:tc>
          <w:tcPr>
            <w:tcW w:w="2410" w:type="dxa"/>
          </w:tcPr>
          <w:p w14:paraId="273E0F9A" w14:textId="4B1284A2" w:rsidR="002E348E" w:rsidRPr="00012540" w:rsidRDefault="002E348E" w:rsidP="00505F5B">
            <w:pPr>
              <w:pStyle w:val="TableText"/>
              <w:rPr>
                <w:rFonts w:ascii="Calibri" w:eastAsia="Calibri" w:hAnsi="Calibri" w:cs="Times New Roman"/>
              </w:rPr>
            </w:pPr>
            <w:r w:rsidRPr="00012540">
              <w:t>EL</w:t>
            </w:r>
            <w:r w:rsidR="00834553">
              <w:t>s</w:t>
            </w:r>
            <w:r w:rsidRPr="00012540">
              <w:t xml:space="preserve"> and </w:t>
            </w:r>
            <w:r w:rsidR="00834553">
              <w:t>f</w:t>
            </w:r>
            <w:r w:rsidRPr="00012540">
              <w:t>ormer EL</w:t>
            </w:r>
            <w:r w:rsidR="00834553">
              <w:t>s</w:t>
            </w:r>
          </w:p>
        </w:tc>
        <w:tc>
          <w:tcPr>
            <w:tcW w:w="1388" w:type="dxa"/>
            <w:vAlign w:val="center"/>
          </w:tcPr>
          <w:p w14:paraId="12E94451" w14:textId="77777777" w:rsidR="002E348E" w:rsidRPr="00012540" w:rsidRDefault="002E348E" w:rsidP="00310687">
            <w:pPr>
              <w:pStyle w:val="TableTextCentered"/>
              <w:rPr>
                <w:rFonts w:eastAsia="Calibri" w:cs="Times New Roman"/>
              </w:rPr>
            </w:pPr>
            <w:r w:rsidRPr="00012540">
              <w:t>13</w:t>
            </w:r>
          </w:p>
        </w:tc>
        <w:tc>
          <w:tcPr>
            <w:tcW w:w="1388" w:type="dxa"/>
            <w:vAlign w:val="center"/>
          </w:tcPr>
          <w:p w14:paraId="19EE81D6" w14:textId="77777777" w:rsidR="002E348E" w:rsidRPr="00012540" w:rsidRDefault="002E348E" w:rsidP="00310687">
            <w:pPr>
              <w:pStyle w:val="TableTextCentered"/>
              <w:rPr>
                <w:rFonts w:eastAsia="Calibri" w:cs="Times New Roman"/>
              </w:rPr>
            </w:pPr>
            <w:r w:rsidRPr="00012540">
              <w:t>20%</w:t>
            </w:r>
          </w:p>
        </w:tc>
        <w:tc>
          <w:tcPr>
            <w:tcW w:w="1388" w:type="dxa"/>
            <w:vAlign w:val="center"/>
          </w:tcPr>
          <w:p w14:paraId="6DF7C13C" w14:textId="77777777" w:rsidR="002E348E" w:rsidRPr="00012540" w:rsidRDefault="002E348E" w:rsidP="00310687">
            <w:pPr>
              <w:pStyle w:val="TableTextCentered"/>
              <w:rPr>
                <w:rFonts w:eastAsia="Calibri" w:cs="Times New Roman"/>
              </w:rPr>
            </w:pPr>
            <w:r w:rsidRPr="00012540">
              <w:t>23%</w:t>
            </w:r>
          </w:p>
        </w:tc>
        <w:tc>
          <w:tcPr>
            <w:tcW w:w="1388" w:type="dxa"/>
            <w:vAlign w:val="center"/>
          </w:tcPr>
          <w:p w14:paraId="54BD1A79" w14:textId="77777777" w:rsidR="002E348E" w:rsidRPr="00012540" w:rsidRDefault="002E348E" w:rsidP="00310687">
            <w:pPr>
              <w:pStyle w:val="TableTextCentered"/>
              <w:rPr>
                <w:rFonts w:eastAsia="Calibri" w:cs="Times New Roman"/>
              </w:rPr>
            </w:pPr>
            <w:r w:rsidRPr="00012540">
              <w:t>18%</w:t>
            </w:r>
          </w:p>
        </w:tc>
        <w:tc>
          <w:tcPr>
            <w:tcW w:w="1388" w:type="dxa"/>
            <w:vAlign w:val="center"/>
          </w:tcPr>
          <w:p w14:paraId="75AD8193" w14:textId="77777777" w:rsidR="002E348E" w:rsidRPr="00012540" w:rsidRDefault="002E348E" w:rsidP="00310687">
            <w:pPr>
              <w:pStyle w:val="TableTextCentered"/>
              <w:rPr>
                <w:rFonts w:eastAsia="Calibri" w:cs="Times New Roman"/>
              </w:rPr>
            </w:pPr>
            <w:r w:rsidRPr="00012540">
              <w:t>5</w:t>
            </w:r>
          </w:p>
        </w:tc>
      </w:tr>
      <w:tr w:rsidR="002E348E" w:rsidRPr="00012540" w14:paraId="3AA36CA8" w14:textId="77777777" w:rsidTr="00310687">
        <w:tc>
          <w:tcPr>
            <w:tcW w:w="2410" w:type="dxa"/>
          </w:tcPr>
          <w:p w14:paraId="64E09154" w14:textId="20771451" w:rsidR="002E348E" w:rsidRPr="00012540" w:rsidRDefault="00BD0B1A" w:rsidP="00505F5B">
            <w:pPr>
              <w:pStyle w:val="TableText"/>
              <w:rPr>
                <w:rFonts w:ascii="Calibri" w:eastAsia="Calibri" w:hAnsi="Calibri" w:cs="Times New Roman"/>
              </w:rPr>
            </w:pPr>
            <w:r>
              <w:t>Students with disabilities</w:t>
            </w:r>
          </w:p>
        </w:tc>
        <w:tc>
          <w:tcPr>
            <w:tcW w:w="1388" w:type="dxa"/>
            <w:vAlign w:val="center"/>
          </w:tcPr>
          <w:p w14:paraId="163435DC" w14:textId="77777777" w:rsidR="002E348E" w:rsidRPr="00012540" w:rsidRDefault="002E348E" w:rsidP="00310687">
            <w:pPr>
              <w:pStyle w:val="TableTextCentered"/>
              <w:rPr>
                <w:rFonts w:eastAsia="Calibri" w:cs="Times New Roman"/>
              </w:rPr>
            </w:pPr>
            <w:r w:rsidRPr="00012540">
              <w:t>64</w:t>
            </w:r>
          </w:p>
        </w:tc>
        <w:tc>
          <w:tcPr>
            <w:tcW w:w="1388" w:type="dxa"/>
            <w:vAlign w:val="center"/>
          </w:tcPr>
          <w:p w14:paraId="6C02F370" w14:textId="77777777" w:rsidR="002E348E" w:rsidRPr="00012540" w:rsidRDefault="002E348E" w:rsidP="00310687">
            <w:pPr>
              <w:pStyle w:val="TableTextCentered"/>
              <w:rPr>
                <w:rFonts w:eastAsia="Calibri" w:cs="Times New Roman"/>
              </w:rPr>
            </w:pPr>
            <w:r w:rsidRPr="00012540">
              <w:t>23%</w:t>
            </w:r>
          </w:p>
        </w:tc>
        <w:tc>
          <w:tcPr>
            <w:tcW w:w="1388" w:type="dxa"/>
            <w:vAlign w:val="center"/>
          </w:tcPr>
          <w:p w14:paraId="48420A92" w14:textId="77777777" w:rsidR="002E348E" w:rsidRPr="00012540" w:rsidRDefault="002E348E" w:rsidP="00310687">
            <w:pPr>
              <w:pStyle w:val="TableTextCentered"/>
              <w:rPr>
                <w:rFonts w:eastAsia="Calibri" w:cs="Times New Roman"/>
              </w:rPr>
            </w:pPr>
            <w:r w:rsidRPr="00012540">
              <w:t>22%</w:t>
            </w:r>
          </w:p>
        </w:tc>
        <w:tc>
          <w:tcPr>
            <w:tcW w:w="1388" w:type="dxa"/>
            <w:vAlign w:val="center"/>
          </w:tcPr>
          <w:p w14:paraId="289C58AF" w14:textId="77777777" w:rsidR="002E348E" w:rsidRPr="00012540" w:rsidRDefault="002E348E" w:rsidP="00310687">
            <w:pPr>
              <w:pStyle w:val="TableTextCentered"/>
              <w:rPr>
                <w:rFonts w:eastAsia="Calibri" w:cs="Times New Roman"/>
              </w:rPr>
            </w:pPr>
            <w:r w:rsidRPr="00012540">
              <w:t>15%</w:t>
            </w:r>
          </w:p>
        </w:tc>
        <w:tc>
          <w:tcPr>
            <w:tcW w:w="1388" w:type="dxa"/>
            <w:vAlign w:val="center"/>
          </w:tcPr>
          <w:p w14:paraId="1102FCA8" w14:textId="77777777" w:rsidR="002E348E" w:rsidRPr="00012540" w:rsidRDefault="002E348E" w:rsidP="00310687">
            <w:pPr>
              <w:pStyle w:val="TableTextCentered"/>
              <w:rPr>
                <w:rFonts w:eastAsia="Calibri" w:cs="Times New Roman"/>
              </w:rPr>
            </w:pPr>
            <w:r w:rsidRPr="00012540">
              <w:t>7</w:t>
            </w:r>
          </w:p>
        </w:tc>
      </w:tr>
    </w:tbl>
    <w:p w14:paraId="2A8C48A4" w14:textId="7B496764" w:rsidR="002E348E" w:rsidRPr="009B2060" w:rsidRDefault="00834553" w:rsidP="00505F5B">
      <w:pPr>
        <w:pStyle w:val="TableNote"/>
        <w:rPr>
          <w:rFonts w:eastAsia="Calibri"/>
        </w:rPr>
      </w:pPr>
      <w:r>
        <w:rPr>
          <w:rFonts w:eastAsia="Calibri"/>
          <w:i/>
          <w:iCs/>
        </w:rPr>
        <w:t>Note.</w:t>
      </w:r>
      <w:r w:rsidR="002E348E" w:rsidRPr="009B2060">
        <w:rPr>
          <w:rFonts w:eastAsia="Calibri"/>
        </w:rPr>
        <w:t xml:space="preserve"> Grade 10 results for </w:t>
      </w:r>
      <w:r>
        <w:rPr>
          <w:rFonts w:eastAsia="Calibri"/>
        </w:rPr>
        <w:t xml:space="preserve">the </w:t>
      </w:r>
      <w:r w:rsidR="002E348E" w:rsidRPr="009B2060">
        <w:rPr>
          <w:rFonts w:eastAsia="Calibri"/>
        </w:rPr>
        <w:t xml:space="preserve">spring 2021 STE are not provided because students in the class of 2023 were not required to take the STE test. Information about </w:t>
      </w:r>
      <w:r w:rsidR="008335C3">
        <w:t>Competency Determination</w:t>
      </w:r>
      <w:r w:rsidR="008335C3" w:rsidRPr="00C67882">
        <w:t xml:space="preserve"> </w:t>
      </w:r>
      <w:r w:rsidR="002E348E" w:rsidRPr="009B2060">
        <w:rPr>
          <w:rFonts w:eastAsia="Calibri"/>
        </w:rPr>
        <w:t xml:space="preserve">requirements is available at </w:t>
      </w:r>
      <w:hyperlink r:id="rId51" w:history="1">
        <w:r w:rsidR="002E348E" w:rsidRPr="00834553">
          <w:rPr>
            <w:rStyle w:val="Hyperlink"/>
            <w:rFonts w:eastAsia="Calibri"/>
          </w:rPr>
          <w:t>https://www.doe.mass.edu/mcas/graduation.html</w:t>
        </w:r>
      </w:hyperlink>
      <w:r w:rsidR="002E348E" w:rsidRPr="009B2060">
        <w:rPr>
          <w:rFonts w:eastAsia="Calibri"/>
        </w:rPr>
        <w:t>.</w:t>
      </w:r>
    </w:p>
    <w:p w14:paraId="35E28A8C" w14:textId="705B356E" w:rsidR="002E348E" w:rsidRPr="008A6B8B" w:rsidRDefault="002E348E" w:rsidP="00505F5B">
      <w:pPr>
        <w:pStyle w:val="TableTitle0"/>
      </w:pPr>
      <w:r w:rsidRPr="008A6B8B">
        <w:t xml:space="preserve">Table </w:t>
      </w:r>
      <w:r w:rsidR="00505F5B">
        <w:t>E8.</w:t>
      </w:r>
      <w:r w:rsidRPr="008A6B8B">
        <w:t xml:space="preserve"> </w:t>
      </w:r>
      <w:r w:rsidRPr="008A6B8B">
        <w:rPr>
          <w:rFonts w:eastAsia="Calibri"/>
        </w:rPr>
        <w:t>Bellingham Public Schools</w:t>
      </w:r>
      <w:r w:rsidR="00505F5B">
        <w:rPr>
          <w:rFonts w:eastAsia="Calibri"/>
        </w:rPr>
        <w:t xml:space="preserve">: </w:t>
      </w:r>
      <w:r w:rsidRPr="008A6B8B">
        <w:t>Next-Generation MCAS ELA Percent</w:t>
      </w:r>
      <w:r w:rsidR="008335C3">
        <w:t>age</w:t>
      </w:r>
      <w:r w:rsidRPr="008A6B8B">
        <w:t xml:space="preserve"> Meeting or Exceeding Expectations in Grades 3-10, 2018</w:t>
      </w:r>
      <w:r w:rsidR="00B529EF">
        <w:t>-</w:t>
      </w:r>
      <w:r w:rsidRPr="008A6B8B">
        <w:t>2021</w:t>
      </w:r>
    </w:p>
    <w:tbl>
      <w:tblPr>
        <w:tblStyle w:val="MSVTable11"/>
        <w:tblW w:w="5000" w:type="pct"/>
        <w:tblLook w:val="00A0" w:firstRow="1" w:lastRow="0" w:firstColumn="1" w:lastColumn="0" w:noHBand="0" w:noVBand="0"/>
      </w:tblPr>
      <w:tblGrid>
        <w:gridCol w:w="1290"/>
        <w:gridCol w:w="1151"/>
        <w:gridCol w:w="1150"/>
        <w:gridCol w:w="1151"/>
        <w:gridCol w:w="1150"/>
        <w:gridCol w:w="1151"/>
        <w:gridCol w:w="1150"/>
        <w:gridCol w:w="1151"/>
      </w:tblGrid>
      <w:tr w:rsidR="00505F5B" w:rsidRPr="008A6B8B" w14:paraId="5AA212EA" w14:textId="77777777" w:rsidTr="00310687">
        <w:trPr>
          <w:cnfStyle w:val="100000000000" w:firstRow="1" w:lastRow="0" w:firstColumn="0" w:lastColumn="0" w:oddVBand="0" w:evenVBand="0" w:oddHBand="0" w:evenHBand="0" w:firstRowFirstColumn="0" w:firstRowLastColumn="0" w:lastRowFirstColumn="0" w:lastRowLastColumn="0"/>
        </w:trPr>
        <w:tc>
          <w:tcPr>
            <w:tcW w:w="1290" w:type="dxa"/>
            <w:vAlign w:val="center"/>
          </w:tcPr>
          <w:p w14:paraId="4EE9E191" w14:textId="77777777" w:rsidR="002E348E" w:rsidRPr="00505F5B" w:rsidRDefault="002E348E" w:rsidP="00310687">
            <w:pPr>
              <w:pStyle w:val="TableColHeadingCenter"/>
            </w:pPr>
            <w:r w:rsidRPr="00505F5B">
              <w:t>Grade</w:t>
            </w:r>
          </w:p>
        </w:tc>
        <w:tc>
          <w:tcPr>
            <w:tcW w:w="1151" w:type="dxa"/>
            <w:vAlign w:val="center"/>
          </w:tcPr>
          <w:p w14:paraId="7D7F672A" w14:textId="77777777" w:rsidR="002E348E" w:rsidRPr="00505F5B" w:rsidRDefault="002E348E" w:rsidP="00310687">
            <w:pPr>
              <w:pStyle w:val="TableColHeadingCenter"/>
            </w:pPr>
            <w:r w:rsidRPr="00834553">
              <w:rPr>
                <w:i/>
                <w:iCs/>
              </w:rPr>
              <w:t>N</w:t>
            </w:r>
            <w:r w:rsidRPr="00505F5B">
              <w:t xml:space="preserve"> (2021)</w:t>
            </w:r>
          </w:p>
        </w:tc>
        <w:tc>
          <w:tcPr>
            <w:tcW w:w="1151" w:type="dxa"/>
            <w:vAlign w:val="center"/>
          </w:tcPr>
          <w:p w14:paraId="1BA5C141" w14:textId="77777777" w:rsidR="002E348E" w:rsidRPr="00505F5B" w:rsidRDefault="002E348E" w:rsidP="00310687">
            <w:pPr>
              <w:pStyle w:val="TableColHeadingCenter"/>
            </w:pPr>
            <w:r w:rsidRPr="00505F5B">
              <w:t>2018</w:t>
            </w:r>
          </w:p>
        </w:tc>
        <w:tc>
          <w:tcPr>
            <w:tcW w:w="1152" w:type="dxa"/>
            <w:vAlign w:val="center"/>
          </w:tcPr>
          <w:p w14:paraId="40F38BFE" w14:textId="77777777" w:rsidR="002E348E" w:rsidRPr="00505F5B" w:rsidRDefault="002E348E" w:rsidP="00310687">
            <w:pPr>
              <w:pStyle w:val="TableColHeadingCenter"/>
            </w:pPr>
            <w:r w:rsidRPr="00505F5B">
              <w:t>2019</w:t>
            </w:r>
          </w:p>
        </w:tc>
        <w:tc>
          <w:tcPr>
            <w:tcW w:w="1151" w:type="dxa"/>
            <w:vAlign w:val="center"/>
          </w:tcPr>
          <w:p w14:paraId="5A4E5DA6" w14:textId="77777777" w:rsidR="002E348E" w:rsidRPr="00505F5B" w:rsidRDefault="002E348E" w:rsidP="00310687">
            <w:pPr>
              <w:pStyle w:val="TableColHeadingCenter"/>
            </w:pPr>
            <w:r w:rsidRPr="00505F5B">
              <w:t>2021</w:t>
            </w:r>
          </w:p>
        </w:tc>
        <w:tc>
          <w:tcPr>
            <w:tcW w:w="1152" w:type="dxa"/>
            <w:vAlign w:val="center"/>
          </w:tcPr>
          <w:p w14:paraId="0B6B82FF" w14:textId="77777777" w:rsidR="002E348E" w:rsidRPr="00505F5B" w:rsidRDefault="002E348E" w:rsidP="00310687">
            <w:pPr>
              <w:pStyle w:val="TableColHeadingCenter"/>
            </w:pPr>
            <w:r w:rsidRPr="00505F5B">
              <w:t>Change</w:t>
            </w:r>
          </w:p>
        </w:tc>
        <w:tc>
          <w:tcPr>
            <w:tcW w:w="1151" w:type="dxa"/>
            <w:vAlign w:val="center"/>
          </w:tcPr>
          <w:p w14:paraId="368D345F" w14:textId="77777777" w:rsidR="002E348E" w:rsidRPr="00505F5B" w:rsidRDefault="002E348E" w:rsidP="00310687">
            <w:pPr>
              <w:pStyle w:val="TableColHeadingCenter"/>
            </w:pPr>
            <w:r w:rsidRPr="00505F5B">
              <w:t>State (2021)</w:t>
            </w:r>
          </w:p>
        </w:tc>
        <w:tc>
          <w:tcPr>
            <w:tcW w:w="1152" w:type="dxa"/>
            <w:vAlign w:val="center"/>
          </w:tcPr>
          <w:p w14:paraId="621F0224" w14:textId="761DAA34" w:rsidR="002E348E" w:rsidRPr="00505F5B" w:rsidRDefault="002E348E" w:rsidP="00310687">
            <w:pPr>
              <w:pStyle w:val="TableColHeadingCenter"/>
            </w:pPr>
            <w:r w:rsidRPr="00505F5B">
              <w:t>Above/</w:t>
            </w:r>
            <w:r w:rsidR="00505F5B" w:rsidRPr="00505F5B">
              <w:br/>
            </w:r>
            <w:r w:rsidR="00834553">
              <w:t>b</w:t>
            </w:r>
            <w:r w:rsidRPr="00505F5B">
              <w:t>elow</w:t>
            </w:r>
          </w:p>
        </w:tc>
      </w:tr>
      <w:tr w:rsidR="00505F5B" w:rsidRPr="008A6B8B" w14:paraId="6B479063" w14:textId="77777777" w:rsidTr="00505F5B">
        <w:trPr>
          <w:cnfStyle w:val="000000100000" w:firstRow="0" w:lastRow="0" w:firstColumn="0" w:lastColumn="0" w:oddVBand="0" w:evenVBand="0" w:oddHBand="1" w:evenHBand="0" w:firstRowFirstColumn="0" w:firstRowLastColumn="0" w:lastRowFirstColumn="0" w:lastRowLastColumn="0"/>
        </w:trPr>
        <w:tc>
          <w:tcPr>
            <w:tcW w:w="1290" w:type="dxa"/>
          </w:tcPr>
          <w:p w14:paraId="16BC942B" w14:textId="77777777" w:rsidR="002E348E" w:rsidRPr="008A6B8B" w:rsidRDefault="002E348E" w:rsidP="00505F5B">
            <w:pPr>
              <w:pStyle w:val="TableTextCentered"/>
            </w:pPr>
            <w:r w:rsidRPr="008A6B8B">
              <w:t>3</w:t>
            </w:r>
          </w:p>
        </w:tc>
        <w:tc>
          <w:tcPr>
            <w:tcW w:w="1151" w:type="dxa"/>
          </w:tcPr>
          <w:p w14:paraId="5B8D0472" w14:textId="77777777" w:rsidR="002E348E" w:rsidRPr="008A6B8B" w:rsidRDefault="002E348E" w:rsidP="00505F5B">
            <w:pPr>
              <w:pStyle w:val="TableTextCentered"/>
            </w:pPr>
            <w:r w:rsidRPr="008A6B8B">
              <w:rPr>
                <w:rFonts w:cs="Calibri"/>
              </w:rPr>
              <w:t>140</w:t>
            </w:r>
          </w:p>
        </w:tc>
        <w:tc>
          <w:tcPr>
            <w:tcW w:w="1151" w:type="dxa"/>
          </w:tcPr>
          <w:p w14:paraId="4BF0668D" w14:textId="77777777" w:rsidR="002E348E" w:rsidRPr="008A6B8B" w:rsidRDefault="002E348E" w:rsidP="00505F5B">
            <w:pPr>
              <w:pStyle w:val="TableTextCentered"/>
            </w:pPr>
            <w:r w:rsidRPr="008A6B8B">
              <w:rPr>
                <w:rFonts w:cs="Calibri"/>
              </w:rPr>
              <w:t>46%</w:t>
            </w:r>
          </w:p>
        </w:tc>
        <w:tc>
          <w:tcPr>
            <w:tcW w:w="1152" w:type="dxa"/>
          </w:tcPr>
          <w:p w14:paraId="609B0098" w14:textId="77777777" w:rsidR="002E348E" w:rsidRPr="008A6B8B" w:rsidRDefault="002E348E" w:rsidP="00505F5B">
            <w:pPr>
              <w:pStyle w:val="TableTextCentered"/>
            </w:pPr>
            <w:r w:rsidRPr="008A6B8B">
              <w:rPr>
                <w:rFonts w:cs="Calibri"/>
              </w:rPr>
              <w:t>58%</w:t>
            </w:r>
          </w:p>
        </w:tc>
        <w:tc>
          <w:tcPr>
            <w:tcW w:w="1151" w:type="dxa"/>
          </w:tcPr>
          <w:p w14:paraId="3572AB19" w14:textId="77777777" w:rsidR="002E348E" w:rsidRPr="008A6B8B" w:rsidRDefault="002E348E" w:rsidP="00505F5B">
            <w:pPr>
              <w:pStyle w:val="TableTextCentered"/>
            </w:pPr>
            <w:r w:rsidRPr="008A6B8B">
              <w:rPr>
                <w:rFonts w:cs="Calibri"/>
              </w:rPr>
              <w:t>47%</w:t>
            </w:r>
          </w:p>
        </w:tc>
        <w:tc>
          <w:tcPr>
            <w:tcW w:w="1152" w:type="dxa"/>
          </w:tcPr>
          <w:p w14:paraId="0B1ABCCC" w14:textId="77777777" w:rsidR="002E348E" w:rsidRPr="008A6B8B" w:rsidRDefault="002E348E" w:rsidP="00505F5B">
            <w:pPr>
              <w:pStyle w:val="TableTextCentered"/>
            </w:pPr>
            <w:r w:rsidRPr="008A6B8B">
              <w:rPr>
                <w:rFonts w:cs="Calibri"/>
              </w:rPr>
              <w:t>1</w:t>
            </w:r>
          </w:p>
        </w:tc>
        <w:tc>
          <w:tcPr>
            <w:tcW w:w="1151" w:type="dxa"/>
          </w:tcPr>
          <w:p w14:paraId="1BC98201" w14:textId="77777777" w:rsidR="002E348E" w:rsidRPr="008A6B8B" w:rsidRDefault="002E348E" w:rsidP="00505F5B">
            <w:pPr>
              <w:pStyle w:val="TableTextCentered"/>
            </w:pPr>
            <w:r w:rsidRPr="008A6B8B">
              <w:rPr>
                <w:rFonts w:cs="Calibri"/>
              </w:rPr>
              <w:t>51%</w:t>
            </w:r>
          </w:p>
        </w:tc>
        <w:tc>
          <w:tcPr>
            <w:tcW w:w="1152" w:type="dxa"/>
          </w:tcPr>
          <w:p w14:paraId="1C8D1411" w14:textId="77777777" w:rsidR="002E348E" w:rsidRPr="008A6B8B" w:rsidRDefault="002E348E" w:rsidP="00505F5B">
            <w:pPr>
              <w:pStyle w:val="TableTextCentered"/>
            </w:pPr>
            <w:r w:rsidRPr="008A6B8B">
              <w:rPr>
                <w:rFonts w:cs="Calibri"/>
              </w:rPr>
              <w:t>-4</w:t>
            </w:r>
          </w:p>
        </w:tc>
      </w:tr>
      <w:tr w:rsidR="00505F5B" w:rsidRPr="008A6B8B" w14:paraId="6A9D4DC7" w14:textId="77777777" w:rsidTr="00505F5B">
        <w:tc>
          <w:tcPr>
            <w:tcW w:w="1290" w:type="dxa"/>
          </w:tcPr>
          <w:p w14:paraId="337B195B" w14:textId="77777777" w:rsidR="002E348E" w:rsidRPr="008A6B8B" w:rsidRDefault="002E348E" w:rsidP="00505F5B">
            <w:pPr>
              <w:pStyle w:val="TableTextCentered"/>
            </w:pPr>
            <w:r w:rsidRPr="008A6B8B">
              <w:t>4</w:t>
            </w:r>
          </w:p>
        </w:tc>
        <w:tc>
          <w:tcPr>
            <w:tcW w:w="1151" w:type="dxa"/>
          </w:tcPr>
          <w:p w14:paraId="14888769" w14:textId="77777777" w:rsidR="002E348E" w:rsidRPr="008A6B8B" w:rsidRDefault="002E348E" w:rsidP="00505F5B">
            <w:pPr>
              <w:pStyle w:val="TableTextCentered"/>
            </w:pPr>
            <w:r w:rsidRPr="008A6B8B">
              <w:rPr>
                <w:rFonts w:cs="Calibri"/>
              </w:rPr>
              <w:t>156</w:t>
            </w:r>
          </w:p>
        </w:tc>
        <w:tc>
          <w:tcPr>
            <w:tcW w:w="1151" w:type="dxa"/>
          </w:tcPr>
          <w:p w14:paraId="54BF8855" w14:textId="77777777" w:rsidR="002E348E" w:rsidRPr="008A6B8B" w:rsidRDefault="002E348E" w:rsidP="00505F5B">
            <w:pPr>
              <w:pStyle w:val="TableTextCentered"/>
            </w:pPr>
            <w:r w:rsidRPr="008A6B8B">
              <w:rPr>
                <w:rFonts w:cs="Calibri"/>
              </w:rPr>
              <w:t>44%</w:t>
            </w:r>
          </w:p>
        </w:tc>
        <w:tc>
          <w:tcPr>
            <w:tcW w:w="1152" w:type="dxa"/>
          </w:tcPr>
          <w:p w14:paraId="52DDFFC4" w14:textId="77777777" w:rsidR="002E348E" w:rsidRPr="008A6B8B" w:rsidRDefault="002E348E" w:rsidP="00505F5B">
            <w:pPr>
              <w:pStyle w:val="TableTextCentered"/>
            </w:pPr>
            <w:r w:rsidRPr="008A6B8B">
              <w:rPr>
                <w:rFonts w:cs="Calibri"/>
              </w:rPr>
              <w:t>33%</w:t>
            </w:r>
          </w:p>
        </w:tc>
        <w:tc>
          <w:tcPr>
            <w:tcW w:w="1151" w:type="dxa"/>
          </w:tcPr>
          <w:p w14:paraId="29A9E8B5" w14:textId="77777777" w:rsidR="002E348E" w:rsidRPr="008A6B8B" w:rsidRDefault="002E348E" w:rsidP="00505F5B">
            <w:pPr>
              <w:pStyle w:val="TableTextCentered"/>
            </w:pPr>
            <w:r w:rsidRPr="008A6B8B">
              <w:rPr>
                <w:rFonts w:cs="Calibri"/>
              </w:rPr>
              <w:t>36%</w:t>
            </w:r>
          </w:p>
        </w:tc>
        <w:tc>
          <w:tcPr>
            <w:tcW w:w="1152" w:type="dxa"/>
          </w:tcPr>
          <w:p w14:paraId="76512DCF" w14:textId="77777777" w:rsidR="002E348E" w:rsidRPr="008A6B8B" w:rsidRDefault="002E348E" w:rsidP="00505F5B">
            <w:pPr>
              <w:pStyle w:val="TableTextCentered"/>
            </w:pPr>
            <w:r w:rsidRPr="008A6B8B">
              <w:rPr>
                <w:rFonts w:cs="Calibri"/>
              </w:rPr>
              <w:t>-8</w:t>
            </w:r>
          </w:p>
        </w:tc>
        <w:tc>
          <w:tcPr>
            <w:tcW w:w="1151" w:type="dxa"/>
          </w:tcPr>
          <w:p w14:paraId="23575809" w14:textId="77777777" w:rsidR="002E348E" w:rsidRPr="008A6B8B" w:rsidRDefault="002E348E" w:rsidP="00505F5B">
            <w:pPr>
              <w:pStyle w:val="TableTextCentered"/>
            </w:pPr>
            <w:r w:rsidRPr="008A6B8B">
              <w:rPr>
                <w:rFonts w:cs="Calibri"/>
              </w:rPr>
              <w:t>49%</w:t>
            </w:r>
          </w:p>
        </w:tc>
        <w:tc>
          <w:tcPr>
            <w:tcW w:w="1152" w:type="dxa"/>
          </w:tcPr>
          <w:p w14:paraId="68D9123B" w14:textId="77777777" w:rsidR="002E348E" w:rsidRPr="008A6B8B" w:rsidRDefault="002E348E" w:rsidP="00505F5B">
            <w:pPr>
              <w:pStyle w:val="TableTextCentered"/>
            </w:pPr>
            <w:r w:rsidRPr="008A6B8B">
              <w:rPr>
                <w:rFonts w:cs="Calibri"/>
              </w:rPr>
              <w:t>-13</w:t>
            </w:r>
          </w:p>
        </w:tc>
      </w:tr>
      <w:tr w:rsidR="00505F5B" w:rsidRPr="008A6B8B" w14:paraId="393CD960" w14:textId="77777777" w:rsidTr="00505F5B">
        <w:trPr>
          <w:cnfStyle w:val="000000100000" w:firstRow="0" w:lastRow="0" w:firstColumn="0" w:lastColumn="0" w:oddVBand="0" w:evenVBand="0" w:oddHBand="1" w:evenHBand="0" w:firstRowFirstColumn="0" w:firstRowLastColumn="0" w:lastRowFirstColumn="0" w:lastRowLastColumn="0"/>
        </w:trPr>
        <w:tc>
          <w:tcPr>
            <w:tcW w:w="1290" w:type="dxa"/>
          </w:tcPr>
          <w:p w14:paraId="2FBDBE29" w14:textId="77777777" w:rsidR="002E348E" w:rsidRPr="008A6B8B" w:rsidRDefault="002E348E" w:rsidP="00505F5B">
            <w:pPr>
              <w:pStyle w:val="TableTextCentered"/>
            </w:pPr>
            <w:r w:rsidRPr="008A6B8B">
              <w:t>5</w:t>
            </w:r>
          </w:p>
        </w:tc>
        <w:tc>
          <w:tcPr>
            <w:tcW w:w="1151" w:type="dxa"/>
          </w:tcPr>
          <w:p w14:paraId="1D34EFD5" w14:textId="77777777" w:rsidR="002E348E" w:rsidRPr="008A6B8B" w:rsidRDefault="002E348E" w:rsidP="00505F5B">
            <w:pPr>
              <w:pStyle w:val="TableTextCentered"/>
            </w:pPr>
            <w:r w:rsidRPr="008A6B8B">
              <w:rPr>
                <w:rFonts w:cs="Calibri"/>
              </w:rPr>
              <w:t>141</w:t>
            </w:r>
          </w:p>
        </w:tc>
        <w:tc>
          <w:tcPr>
            <w:tcW w:w="1151" w:type="dxa"/>
          </w:tcPr>
          <w:p w14:paraId="12E1760E" w14:textId="77777777" w:rsidR="002E348E" w:rsidRPr="008A6B8B" w:rsidRDefault="002E348E" w:rsidP="00505F5B">
            <w:pPr>
              <w:pStyle w:val="TableTextCentered"/>
            </w:pPr>
            <w:r w:rsidRPr="008A6B8B">
              <w:rPr>
                <w:rFonts w:cs="Calibri"/>
              </w:rPr>
              <w:t>52%</w:t>
            </w:r>
          </w:p>
        </w:tc>
        <w:tc>
          <w:tcPr>
            <w:tcW w:w="1152" w:type="dxa"/>
          </w:tcPr>
          <w:p w14:paraId="6E7AA8FC" w14:textId="77777777" w:rsidR="002E348E" w:rsidRPr="008A6B8B" w:rsidRDefault="002E348E" w:rsidP="00505F5B">
            <w:pPr>
              <w:pStyle w:val="TableTextCentered"/>
            </w:pPr>
            <w:r w:rsidRPr="008A6B8B">
              <w:rPr>
                <w:rFonts w:cs="Calibri"/>
              </w:rPr>
              <w:t>42%</w:t>
            </w:r>
          </w:p>
        </w:tc>
        <w:tc>
          <w:tcPr>
            <w:tcW w:w="1151" w:type="dxa"/>
          </w:tcPr>
          <w:p w14:paraId="72B1CAB3" w14:textId="77777777" w:rsidR="002E348E" w:rsidRPr="008A6B8B" w:rsidRDefault="002E348E" w:rsidP="00505F5B">
            <w:pPr>
              <w:pStyle w:val="TableTextCentered"/>
            </w:pPr>
            <w:r w:rsidRPr="008A6B8B">
              <w:rPr>
                <w:rFonts w:cs="Calibri"/>
              </w:rPr>
              <w:t>43%</w:t>
            </w:r>
          </w:p>
        </w:tc>
        <w:tc>
          <w:tcPr>
            <w:tcW w:w="1152" w:type="dxa"/>
          </w:tcPr>
          <w:p w14:paraId="29BA184F" w14:textId="77777777" w:rsidR="002E348E" w:rsidRPr="008A6B8B" w:rsidRDefault="002E348E" w:rsidP="00505F5B">
            <w:pPr>
              <w:pStyle w:val="TableTextCentered"/>
            </w:pPr>
            <w:r w:rsidRPr="008A6B8B">
              <w:rPr>
                <w:rFonts w:cs="Calibri"/>
              </w:rPr>
              <w:t>-9</w:t>
            </w:r>
          </w:p>
        </w:tc>
        <w:tc>
          <w:tcPr>
            <w:tcW w:w="1151" w:type="dxa"/>
          </w:tcPr>
          <w:p w14:paraId="63435C19" w14:textId="77777777" w:rsidR="002E348E" w:rsidRPr="008A6B8B" w:rsidRDefault="002E348E" w:rsidP="00505F5B">
            <w:pPr>
              <w:pStyle w:val="TableTextCentered"/>
            </w:pPr>
            <w:r w:rsidRPr="008A6B8B">
              <w:rPr>
                <w:rFonts w:cs="Calibri"/>
              </w:rPr>
              <w:t>47%</w:t>
            </w:r>
          </w:p>
        </w:tc>
        <w:tc>
          <w:tcPr>
            <w:tcW w:w="1152" w:type="dxa"/>
          </w:tcPr>
          <w:p w14:paraId="2A311D46" w14:textId="77777777" w:rsidR="002E348E" w:rsidRPr="008A6B8B" w:rsidRDefault="002E348E" w:rsidP="00505F5B">
            <w:pPr>
              <w:pStyle w:val="TableTextCentered"/>
            </w:pPr>
            <w:r w:rsidRPr="008A6B8B">
              <w:rPr>
                <w:rFonts w:cs="Calibri"/>
              </w:rPr>
              <w:t>-4</w:t>
            </w:r>
          </w:p>
        </w:tc>
      </w:tr>
      <w:tr w:rsidR="00505F5B" w:rsidRPr="008A6B8B" w14:paraId="6E5BF210" w14:textId="77777777" w:rsidTr="00505F5B">
        <w:tc>
          <w:tcPr>
            <w:tcW w:w="1290" w:type="dxa"/>
          </w:tcPr>
          <w:p w14:paraId="6E6C14A2" w14:textId="77777777" w:rsidR="002E348E" w:rsidRPr="008A6B8B" w:rsidRDefault="002E348E" w:rsidP="00505F5B">
            <w:pPr>
              <w:pStyle w:val="TableTextCentered"/>
            </w:pPr>
            <w:r w:rsidRPr="008A6B8B">
              <w:t>6</w:t>
            </w:r>
          </w:p>
        </w:tc>
        <w:tc>
          <w:tcPr>
            <w:tcW w:w="1151" w:type="dxa"/>
          </w:tcPr>
          <w:p w14:paraId="4360861C" w14:textId="77777777" w:rsidR="002E348E" w:rsidRPr="008A6B8B" w:rsidRDefault="002E348E" w:rsidP="00505F5B">
            <w:pPr>
              <w:pStyle w:val="TableTextCentered"/>
            </w:pPr>
            <w:r w:rsidRPr="008A6B8B">
              <w:rPr>
                <w:rFonts w:cs="Calibri"/>
              </w:rPr>
              <w:t>163</w:t>
            </w:r>
          </w:p>
        </w:tc>
        <w:tc>
          <w:tcPr>
            <w:tcW w:w="1151" w:type="dxa"/>
          </w:tcPr>
          <w:p w14:paraId="6905B25E" w14:textId="77777777" w:rsidR="002E348E" w:rsidRPr="008A6B8B" w:rsidRDefault="002E348E" w:rsidP="00505F5B">
            <w:pPr>
              <w:pStyle w:val="TableTextCentered"/>
            </w:pPr>
            <w:r w:rsidRPr="008A6B8B">
              <w:rPr>
                <w:rFonts w:cs="Calibri"/>
              </w:rPr>
              <w:t>53%</w:t>
            </w:r>
          </w:p>
        </w:tc>
        <w:tc>
          <w:tcPr>
            <w:tcW w:w="1152" w:type="dxa"/>
          </w:tcPr>
          <w:p w14:paraId="1A98A3F5" w14:textId="77777777" w:rsidR="002E348E" w:rsidRPr="008A6B8B" w:rsidRDefault="002E348E" w:rsidP="00505F5B">
            <w:pPr>
              <w:pStyle w:val="TableTextCentered"/>
            </w:pPr>
            <w:r w:rsidRPr="008A6B8B">
              <w:rPr>
                <w:rFonts w:cs="Calibri"/>
              </w:rPr>
              <w:t>51%</w:t>
            </w:r>
          </w:p>
        </w:tc>
        <w:tc>
          <w:tcPr>
            <w:tcW w:w="1151" w:type="dxa"/>
          </w:tcPr>
          <w:p w14:paraId="6CD69F61" w14:textId="77777777" w:rsidR="002E348E" w:rsidRPr="008A6B8B" w:rsidRDefault="002E348E" w:rsidP="00505F5B">
            <w:pPr>
              <w:pStyle w:val="TableTextCentered"/>
            </w:pPr>
            <w:r w:rsidRPr="008A6B8B">
              <w:rPr>
                <w:rFonts w:cs="Calibri"/>
              </w:rPr>
              <w:t>43%</w:t>
            </w:r>
          </w:p>
        </w:tc>
        <w:tc>
          <w:tcPr>
            <w:tcW w:w="1152" w:type="dxa"/>
          </w:tcPr>
          <w:p w14:paraId="00AD40FB" w14:textId="77777777" w:rsidR="002E348E" w:rsidRPr="008A6B8B" w:rsidRDefault="002E348E" w:rsidP="00505F5B">
            <w:pPr>
              <w:pStyle w:val="TableTextCentered"/>
            </w:pPr>
            <w:r w:rsidRPr="008A6B8B">
              <w:rPr>
                <w:rFonts w:cs="Calibri"/>
              </w:rPr>
              <w:t>-10</w:t>
            </w:r>
          </w:p>
        </w:tc>
        <w:tc>
          <w:tcPr>
            <w:tcW w:w="1151" w:type="dxa"/>
          </w:tcPr>
          <w:p w14:paraId="11A290AA" w14:textId="77777777" w:rsidR="002E348E" w:rsidRPr="008A6B8B" w:rsidRDefault="002E348E" w:rsidP="00505F5B">
            <w:pPr>
              <w:pStyle w:val="TableTextCentered"/>
            </w:pPr>
            <w:r w:rsidRPr="008A6B8B">
              <w:rPr>
                <w:rFonts w:cs="Calibri"/>
              </w:rPr>
              <w:t>47%</w:t>
            </w:r>
          </w:p>
        </w:tc>
        <w:tc>
          <w:tcPr>
            <w:tcW w:w="1152" w:type="dxa"/>
          </w:tcPr>
          <w:p w14:paraId="24947512" w14:textId="77777777" w:rsidR="002E348E" w:rsidRPr="008A6B8B" w:rsidRDefault="002E348E" w:rsidP="00505F5B">
            <w:pPr>
              <w:pStyle w:val="TableTextCentered"/>
            </w:pPr>
            <w:r w:rsidRPr="008A6B8B">
              <w:rPr>
                <w:rFonts w:cs="Calibri"/>
              </w:rPr>
              <w:t>-4</w:t>
            </w:r>
          </w:p>
        </w:tc>
      </w:tr>
      <w:tr w:rsidR="00505F5B" w:rsidRPr="008A6B8B" w14:paraId="0B99489F" w14:textId="77777777" w:rsidTr="00505F5B">
        <w:trPr>
          <w:cnfStyle w:val="000000100000" w:firstRow="0" w:lastRow="0" w:firstColumn="0" w:lastColumn="0" w:oddVBand="0" w:evenVBand="0" w:oddHBand="1" w:evenHBand="0" w:firstRowFirstColumn="0" w:firstRowLastColumn="0" w:lastRowFirstColumn="0" w:lastRowLastColumn="0"/>
        </w:trPr>
        <w:tc>
          <w:tcPr>
            <w:tcW w:w="1290" w:type="dxa"/>
          </w:tcPr>
          <w:p w14:paraId="5862530C" w14:textId="77777777" w:rsidR="002E348E" w:rsidRPr="008A6B8B" w:rsidRDefault="002E348E" w:rsidP="00505F5B">
            <w:pPr>
              <w:pStyle w:val="TableTextCentered"/>
            </w:pPr>
            <w:r w:rsidRPr="008A6B8B">
              <w:t>7</w:t>
            </w:r>
          </w:p>
        </w:tc>
        <w:tc>
          <w:tcPr>
            <w:tcW w:w="1151" w:type="dxa"/>
          </w:tcPr>
          <w:p w14:paraId="4F18E5ED" w14:textId="77777777" w:rsidR="002E348E" w:rsidRPr="008A6B8B" w:rsidRDefault="002E348E" w:rsidP="00505F5B">
            <w:pPr>
              <w:pStyle w:val="TableTextCentered"/>
            </w:pPr>
            <w:r w:rsidRPr="008A6B8B">
              <w:rPr>
                <w:rFonts w:cs="Calibri"/>
              </w:rPr>
              <w:t>183</w:t>
            </w:r>
          </w:p>
        </w:tc>
        <w:tc>
          <w:tcPr>
            <w:tcW w:w="1151" w:type="dxa"/>
          </w:tcPr>
          <w:p w14:paraId="09398486" w14:textId="77777777" w:rsidR="002E348E" w:rsidRPr="008A6B8B" w:rsidRDefault="002E348E" w:rsidP="00505F5B">
            <w:pPr>
              <w:pStyle w:val="TableTextCentered"/>
            </w:pPr>
            <w:r w:rsidRPr="008A6B8B">
              <w:rPr>
                <w:rFonts w:cs="Calibri"/>
              </w:rPr>
              <w:t>30%</w:t>
            </w:r>
          </w:p>
        </w:tc>
        <w:tc>
          <w:tcPr>
            <w:tcW w:w="1152" w:type="dxa"/>
          </w:tcPr>
          <w:p w14:paraId="7E9DD0D5" w14:textId="77777777" w:rsidR="002E348E" w:rsidRPr="008A6B8B" w:rsidRDefault="002E348E" w:rsidP="00505F5B">
            <w:pPr>
              <w:pStyle w:val="TableTextCentered"/>
            </w:pPr>
            <w:r w:rsidRPr="008A6B8B">
              <w:rPr>
                <w:rFonts w:cs="Calibri"/>
              </w:rPr>
              <w:t>42%</w:t>
            </w:r>
          </w:p>
        </w:tc>
        <w:tc>
          <w:tcPr>
            <w:tcW w:w="1151" w:type="dxa"/>
          </w:tcPr>
          <w:p w14:paraId="07617883" w14:textId="77777777" w:rsidR="002E348E" w:rsidRPr="008A6B8B" w:rsidRDefault="002E348E" w:rsidP="00505F5B">
            <w:pPr>
              <w:pStyle w:val="TableTextCentered"/>
            </w:pPr>
            <w:r w:rsidRPr="008A6B8B">
              <w:rPr>
                <w:rFonts w:cs="Calibri"/>
              </w:rPr>
              <w:t>33%</w:t>
            </w:r>
          </w:p>
        </w:tc>
        <w:tc>
          <w:tcPr>
            <w:tcW w:w="1152" w:type="dxa"/>
          </w:tcPr>
          <w:p w14:paraId="4158FA41" w14:textId="77777777" w:rsidR="002E348E" w:rsidRPr="008A6B8B" w:rsidRDefault="002E348E" w:rsidP="00505F5B">
            <w:pPr>
              <w:pStyle w:val="TableTextCentered"/>
            </w:pPr>
            <w:r w:rsidRPr="008A6B8B">
              <w:rPr>
                <w:rFonts w:cs="Calibri"/>
              </w:rPr>
              <w:t>3</w:t>
            </w:r>
          </w:p>
        </w:tc>
        <w:tc>
          <w:tcPr>
            <w:tcW w:w="1151" w:type="dxa"/>
          </w:tcPr>
          <w:p w14:paraId="0D856017" w14:textId="77777777" w:rsidR="002E348E" w:rsidRPr="008A6B8B" w:rsidRDefault="002E348E" w:rsidP="00505F5B">
            <w:pPr>
              <w:pStyle w:val="TableTextCentered"/>
            </w:pPr>
            <w:r w:rsidRPr="008A6B8B">
              <w:rPr>
                <w:rFonts w:cs="Calibri"/>
              </w:rPr>
              <w:t>43%</w:t>
            </w:r>
          </w:p>
        </w:tc>
        <w:tc>
          <w:tcPr>
            <w:tcW w:w="1152" w:type="dxa"/>
          </w:tcPr>
          <w:p w14:paraId="50C408FA" w14:textId="77777777" w:rsidR="002E348E" w:rsidRPr="008A6B8B" w:rsidRDefault="002E348E" w:rsidP="00505F5B">
            <w:pPr>
              <w:pStyle w:val="TableTextCentered"/>
            </w:pPr>
            <w:r w:rsidRPr="008A6B8B">
              <w:rPr>
                <w:rFonts w:cs="Calibri"/>
              </w:rPr>
              <w:t>-10</w:t>
            </w:r>
          </w:p>
        </w:tc>
      </w:tr>
      <w:tr w:rsidR="00505F5B" w:rsidRPr="008A6B8B" w14:paraId="36777875" w14:textId="77777777" w:rsidTr="00505F5B">
        <w:tc>
          <w:tcPr>
            <w:tcW w:w="1290" w:type="dxa"/>
          </w:tcPr>
          <w:p w14:paraId="1283C186" w14:textId="77777777" w:rsidR="002E348E" w:rsidRPr="008A6B8B" w:rsidRDefault="002E348E" w:rsidP="00505F5B">
            <w:pPr>
              <w:pStyle w:val="TableTextCentered"/>
            </w:pPr>
            <w:r w:rsidRPr="008A6B8B">
              <w:t>8</w:t>
            </w:r>
          </w:p>
        </w:tc>
        <w:tc>
          <w:tcPr>
            <w:tcW w:w="1151" w:type="dxa"/>
          </w:tcPr>
          <w:p w14:paraId="63A3E946" w14:textId="77777777" w:rsidR="002E348E" w:rsidRPr="008A6B8B" w:rsidRDefault="002E348E" w:rsidP="00505F5B">
            <w:pPr>
              <w:pStyle w:val="TableTextCentered"/>
            </w:pPr>
            <w:r w:rsidRPr="008A6B8B">
              <w:rPr>
                <w:rFonts w:cs="Calibri"/>
              </w:rPr>
              <w:t>163</w:t>
            </w:r>
          </w:p>
        </w:tc>
        <w:tc>
          <w:tcPr>
            <w:tcW w:w="1151" w:type="dxa"/>
          </w:tcPr>
          <w:p w14:paraId="22391A18" w14:textId="77777777" w:rsidR="002E348E" w:rsidRPr="008A6B8B" w:rsidRDefault="002E348E" w:rsidP="00505F5B">
            <w:pPr>
              <w:pStyle w:val="TableTextCentered"/>
            </w:pPr>
            <w:r w:rsidRPr="008A6B8B">
              <w:rPr>
                <w:rFonts w:cs="Calibri"/>
              </w:rPr>
              <w:t>37%</w:t>
            </w:r>
          </w:p>
        </w:tc>
        <w:tc>
          <w:tcPr>
            <w:tcW w:w="1152" w:type="dxa"/>
          </w:tcPr>
          <w:p w14:paraId="03AAC145" w14:textId="77777777" w:rsidR="002E348E" w:rsidRPr="008A6B8B" w:rsidRDefault="002E348E" w:rsidP="00505F5B">
            <w:pPr>
              <w:pStyle w:val="TableTextCentered"/>
            </w:pPr>
            <w:r w:rsidRPr="008A6B8B">
              <w:rPr>
                <w:rFonts w:cs="Calibri"/>
              </w:rPr>
              <w:t>37%</w:t>
            </w:r>
          </w:p>
        </w:tc>
        <w:tc>
          <w:tcPr>
            <w:tcW w:w="1151" w:type="dxa"/>
          </w:tcPr>
          <w:p w14:paraId="48C53089" w14:textId="77777777" w:rsidR="002E348E" w:rsidRPr="008A6B8B" w:rsidRDefault="002E348E" w:rsidP="00505F5B">
            <w:pPr>
              <w:pStyle w:val="TableTextCentered"/>
            </w:pPr>
            <w:r w:rsidRPr="008A6B8B">
              <w:rPr>
                <w:rFonts w:cs="Calibri"/>
              </w:rPr>
              <w:t>34%</w:t>
            </w:r>
          </w:p>
        </w:tc>
        <w:tc>
          <w:tcPr>
            <w:tcW w:w="1152" w:type="dxa"/>
          </w:tcPr>
          <w:p w14:paraId="4FE3C1A6" w14:textId="77777777" w:rsidR="002E348E" w:rsidRPr="008A6B8B" w:rsidRDefault="002E348E" w:rsidP="00505F5B">
            <w:pPr>
              <w:pStyle w:val="TableTextCentered"/>
            </w:pPr>
            <w:r w:rsidRPr="008A6B8B">
              <w:rPr>
                <w:rFonts w:cs="Calibri"/>
              </w:rPr>
              <w:t>-3</w:t>
            </w:r>
          </w:p>
        </w:tc>
        <w:tc>
          <w:tcPr>
            <w:tcW w:w="1151" w:type="dxa"/>
          </w:tcPr>
          <w:p w14:paraId="6F88DAE3" w14:textId="77777777" w:rsidR="002E348E" w:rsidRPr="008A6B8B" w:rsidRDefault="002E348E" w:rsidP="00505F5B">
            <w:pPr>
              <w:pStyle w:val="TableTextCentered"/>
            </w:pPr>
            <w:r w:rsidRPr="008A6B8B">
              <w:rPr>
                <w:rFonts w:cs="Calibri"/>
              </w:rPr>
              <w:t>41%</w:t>
            </w:r>
          </w:p>
        </w:tc>
        <w:tc>
          <w:tcPr>
            <w:tcW w:w="1152" w:type="dxa"/>
          </w:tcPr>
          <w:p w14:paraId="704231A5" w14:textId="77777777" w:rsidR="002E348E" w:rsidRPr="008A6B8B" w:rsidRDefault="002E348E" w:rsidP="00505F5B">
            <w:pPr>
              <w:pStyle w:val="TableTextCentered"/>
            </w:pPr>
            <w:r w:rsidRPr="008A6B8B">
              <w:rPr>
                <w:rFonts w:cs="Calibri"/>
              </w:rPr>
              <w:t>-7</w:t>
            </w:r>
          </w:p>
        </w:tc>
      </w:tr>
      <w:tr w:rsidR="00505F5B" w:rsidRPr="008A6B8B" w14:paraId="128AE545" w14:textId="77777777" w:rsidTr="00505F5B">
        <w:trPr>
          <w:cnfStyle w:val="000000100000" w:firstRow="0" w:lastRow="0" w:firstColumn="0" w:lastColumn="0" w:oddVBand="0" w:evenVBand="0" w:oddHBand="1" w:evenHBand="0" w:firstRowFirstColumn="0" w:firstRowLastColumn="0" w:lastRowFirstColumn="0" w:lastRowLastColumn="0"/>
        </w:trPr>
        <w:tc>
          <w:tcPr>
            <w:tcW w:w="1290" w:type="dxa"/>
          </w:tcPr>
          <w:p w14:paraId="2055018A" w14:textId="6B1786CC" w:rsidR="002E348E" w:rsidRPr="008A6B8B" w:rsidRDefault="002E348E" w:rsidP="00505F5B">
            <w:pPr>
              <w:pStyle w:val="TableTextCentered"/>
            </w:pPr>
            <w:r w:rsidRPr="008A6B8B">
              <w:t>3-8</w:t>
            </w:r>
          </w:p>
        </w:tc>
        <w:tc>
          <w:tcPr>
            <w:tcW w:w="1151" w:type="dxa"/>
          </w:tcPr>
          <w:p w14:paraId="7828C739" w14:textId="77777777" w:rsidR="002E348E" w:rsidRPr="008A6B8B" w:rsidRDefault="002E348E" w:rsidP="00505F5B">
            <w:pPr>
              <w:pStyle w:val="TableTextCentered"/>
            </w:pPr>
            <w:r w:rsidRPr="008A6B8B">
              <w:rPr>
                <w:rFonts w:cs="Calibri"/>
              </w:rPr>
              <w:t>946</w:t>
            </w:r>
          </w:p>
        </w:tc>
        <w:tc>
          <w:tcPr>
            <w:tcW w:w="1151" w:type="dxa"/>
          </w:tcPr>
          <w:p w14:paraId="4F6FC978" w14:textId="77777777" w:rsidR="002E348E" w:rsidRPr="008A6B8B" w:rsidRDefault="002E348E" w:rsidP="00505F5B">
            <w:pPr>
              <w:pStyle w:val="TableTextCentered"/>
            </w:pPr>
            <w:r w:rsidRPr="008A6B8B">
              <w:rPr>
                <w:rFonts w:cs="Calibri"/>
              </w:rPr>
              <w:t>44%</w:t>
            </w:r>
          </w:p>
        </w:tc>
        <w:tc>
          <w:tcPr>
            <w:tcW w:w="1152" w:type="dxa"/>
          </w:tcPr>
          <w:p w14:paraId="0E90F2DD" w14:textId="77777777" w:rsidR="002E348E" w:rsidRPr="008A6B8B" w:rsidRDefault="002E348E" w:rsidP="00505F5B">
            <w:pPr>
              <w:pStyle w:val="TableTextCentered"/>
            </w:pPr>
            <w:r w:rsidRPr="008A6B8B">
              <w:rPr>
                <w:rFonts w:cs="Calibri"/>
              </w:rPr>
              <w:t>43%</w:t>
            </w:r>
          </w:p>
        </w:tc>
        <w:tc>
          <w:tcPr>
            <w:tcW w:w="1151" w:type="dxa"/>
          </w:tcPr>
          <w:p w14:paraId="69C1BBD5" w14:textId="77777777" w:rsidR="002E348E" w:rsidRPr="008A6B8B" w:rsidRDefault="002E348E" w:rsidP="00505F5B">
            <w:pPr>
              <w:pStyle w:val="TableTextCentered"/>
            </w:pPr>
            <w:r w:rsidRPr="008A6B8B">
              <w:rPr>
                <w:rFonts w:cs="Calibri"/>
              </w:rPr>
              <w:t>39%</w:t>
            </w:r>
          </w:p>
        </w:tc>
        <w:tc>
          <w:tcPr>
            <w:tcW w:w="1152" w:type="dxa"/>
          </w:tcPr>
          <w:p w14:paraId="484FD962" w14:textId="77777777" w:rsidR="002E348E" w:rsidRPr="008A6B8B" w:rsidRDefault="002E348E" w:rsidP="00505F5B">
            <w:pPr>
              <w:pStyle w:val="TableTextCentered"/>
            </w:pPr>
            <w:r w:rsidRPr="008A6B8B">
              <w:rPr>
                <w:rFonts w:cs="Calibri"/>
              </w:rPr>
              <w:t>-5</w:t>
            </w:r>
          </w:p>
        </w:tc>
        <w:tc>
          <w:tcPr>
            <w:tcW w:w="1151" w:type="dxa"/>
          </w:tcPr>
          <w:p w14:paraId="3A5359DF" w14:textId="77777777" w:rsidR="002E348E" w:rsidRPr="008A6B8B" w:rsidRDefault="002E348E" w:rsidP="00505F5B">
            <w:pPr>
              <w:pStyle w:val="TableTextCentered"/>
            </w:pPr>
            <w:r w:rsidRPr="008A6B8B">
              <w:rPr>
                <w:rFonts w:cs="Calibri"/>
              </w:rPr>
              <w:t>46%</w:t>
            </w:r>
          </w:p>
        </w:tc>
        <w:tc>
          <w:tcPr>
            <w:tcW w:w="1152" w:type="dxa"/>
          </w:tcPr>
          <w:p w14:paraId="2AAB8E9D" w14:textId="77777777" w:rsidR="002E348E" w:rsidRPr="008A6B8B" w:rsidRDefault="002E348E" w:rsidP="00505F5B">
            <w:pPr>
              <w:pStyle w:val="TableTextCentered"/>
            </w:pPr>
            <w:r w:rsidRPr="008A6B8B">
              <w:rPr>
                <w:rFonts w:cs="Calibri"/>
              </w:rPr>
              <w:t>-7</w:t>
            </w:r>
          </w:p>
        </w:tc>
      </w:tr>
      <w:tr w:rsidR="00505F5B" w:rsidRPr="008A6B8B" w14:paraId="6D92ACA3" w14:textId="77777777" w:rsidTr="00505F5B">
        <w:tc>
          <w:tcPr>
            <w:tcW w:w="1290" w:type="dxa"/>
          </w:tcPr>
          <w:p w14:paraId="758A3F6F" w14:textId="77777777" w:rsidR="002E348E" w:rsidRPr="008A6B8B" w:rsidRDefault="002E348E" w:rsidP="00505F5B">
            <w:pPr>
              <w:pStyle w:val="TableTextCentered"/>
            </w:pPr>
            <w:r w:rsidRPr="008A6B8B">
              <w:t>10</w:t>
            </w:r>
          </w:p>
        </w:tc>
        <w:tc>
          <w:tcPr>
            <w:tcW w:w="1151" w:type="dxa"/>
          </w:tcPr>
          <w:p w14:paraId="53B08E71" w14:textId="77777777" w:rsidR="002E348E" w:rsidRPr="008A6B8B" w:rsidRDefault="002E348E" w:rsidP="00505F5B">
            <w:pPr>
              <w:pStyle w:val="TableTextCentered"/>
            </w:pPr>
            <w:r w:rsidRPr="008A6B8B">
              <w:rPr>
                <w:rFonts w:cs="Calibri"/>
              </w:rPr>
              <w:t>127</w:t>
            </w:r>
          </w:p>
        </w:tc>
        <w:tc>
          <w:tcPr>
            <w:tcW w:w="1151" w:type="dxa"/>
          </w:tcPr>
          <w:p w14:paraId="37556E7A" w14:textId="5D003824" w:rsidR="002E348E" w:rsidRPr="008A6B8B" w:rsidRDefault="00310687" w:rsidP="00505F5B">
            <w:pPr>
              <w:pStyle w:val="TableTextCentered"/>
            </w:pPr>
            <w:r>
              <w:t>NA</w:t>
            </w:r>
          </w:p>
        </w:tc>
        <w:tc>
          <w:tcPr>
            <w:tcW w:w="1152" w:type="dxa"/>
          </w:tcPr>
          <w:p w14:paraId="637C0799" w14:textId="77777777" w:rsidR="002E348E" w:rsidRPr="008A6B8B" w:rsidRDefault="002E348E" w:rsidP="00505F5B">
            <w:pPr>
              <w:pStyle w:val="TableTextCentered"/>
            </w:pPr>
            <w:r w:rsidRPr="008A6B8B">
              <w:rPr>
                <w:rFonts w:cs="Calibri"/>
              </w:rPr>
              <w:t>57%</w:t>
            </w:r>
          </w:p>
        </w:tc>
        <w:tc>
          <w:tcPr>
            <w:tcW w:w="1151" w:type="dxa"/>
          </w:tcPr>
          <w:p w14:paraId="283C6B26" w14:textId="77777777" w:rsidR="002E348E" w:rsidRPr="008A6B8B" w:rsidRDefault="002E348E" w:rsidP="00505F5B">
            <w:pPr>
              <w:pStyle w:val="TableTextCentered"/>
            </w:pPr>
            <w:r w:rsidRPr="008A6B8B">
              <w:rPr>
                <w:rFonts w:cs="Calibri"/>
              </w:rPr>
              <w:t>64%</w:t>
            </w:r>
          </w:p>
        </w:tc>
        <w:tc>
          <w:tcPr>
            <w:tcW w:w="1152" w:type="dxa"/>
          </w:tcPr>
          <w:p w14:paraId="30E7603B" w14:textId="211D5248" w:rsidR="002E348E" w:rsidRPr="008A6B8B" w:rsidRDefault="00310687" w:rsidP="00505F5B">
            <w:pPr>
              <w:pStyle w:val="TableTextCentered"/>
            </w:pPr>
            <w:r>
              <w:t>NA</w:t>
            </w:r>
          </w:p>
        </w:tc>
        <w:tc>
          <w:tcPr>
            <w:tcW w:w="1151" w:type="dxa"/>
          </w:tcPr>
          <w:p w14:paraId="37637F97" w14:textId="77777777" w:rsidR="002E348E" w:rsidRPr="008A6B8B" w:rsidRDefault="002E348E" w:rsidP="00505F5B">
            <w:pPr>
              <w:pStyle w:val="TableTextCentered"/>
            </w:pPr>
            <w:r w:rsidRPr="008A6B8B">
              <w:rPr>
                <w:rFonts w:cs="Calibri"/>
              </w:rPr>
              <w:t>64%</w:t>
            </w:r>
          </w:p>
        </w:tc>
        <w:tc>
          <w:tcPr>
            <w:tcW w:w="1152" w:type="dxa"/>
          </w:tcPr>
          <w:p w14:paraId="7F229A9E" w14:textId="77777777" w:rsidR="002E348E" w:rsidRPr="008A6B8B" w:rsidRDefault="002E348E" w:rsidP="00505F5B">
            <w:pPr>
              <w:pStyle w:val="TableTextCentered"/>
            </w:pPr>
            <w:r w:rsidRPr="008A6B8B">
              <w:rPr>
                <w:rFonts w:cs="Calibri"/>
              </w:rPr>
              <w:t>0</w:t>
            </w:r>
          </w:p>
        </w:tc>
      </w:tr>
    </w:tbl>
    <w:p w14:paraId="4B4DB315" w14:textId="77777777" w:rsidR="007B2682" w:rsidRDefault="007B2682" w:rsidP="00505F5B">
      <w:pPr>
        <w:pStyle w:val="TableTitle0"/>
      </w:pPr>
    </w:p>
    <w:p w14:paraId="5CE21961" w14:textId="77777777" w:rsidR="007B2682" w:rsidRDefault="007B2682">
      <w:pPr>
        <w:spacing w:line="240" w:lineRule="auto"/>
        <w:rPr>
          <w:rFonts w:ascii="Franklin Gothic Demi" w:hAnsi="Franklin Gothic Demi"/>
        </w:rPr>
      </w:pPr>
      <w:r>
        <w:br w:type="page"/>
      </w:r>
    </w:p>
    <w:p w14:paraId="278D67B6" w14:textId="7EDC1A18" w:rsidR="002E348E" w:rsidRPr="008A6B8B" w:rsidRDefault="002E348E" w:rsidP="00505F5B">
      <w:pPr>
        <w:pStyle w:val="TableTitle0"/>
      </w:pPr>
      <w:r w:rsidRPr="008A6B8B">
        <w:t xml:space="preserve">Table </w:t>
      </w:r>
      <w:r w:rsidR="00505F5B">
        <w:t>E9.</w:t>
      </w:r>
      <w:r w:rsidRPr="008A6B8B">
        <w:t xml:space="preserve"> </w:t>
      </w:r>
      <w:r w:rsidRPr="008A6B8B">
        <w:rPr>
          <w:rFonts w:eastAsia="Calibri"/>
        </w:rPr>
        <w:t>Bellingham Public Schools</w:t>
      </w:r>
      <w:r w:rsidR="00505F5B">
        <w:rPr>
          <w:rFonts w:eastAsia="Calibri"/>
        </w:rPr>
        <w:t xml:space="preserve">: </w:t>
      </w:r>
      <w:r w:rsidRPr="008A6B8B">
        <w:t>Next-Generation MCAS Math</w:t>
      </w:r>
      <w:r w:rsidR="00E0476E">
        <w:t>ematics</w:t>
      </w:r>
      <w:r w:rsidRPr="008A6B8B">
        <w:t xml:space="preserve"> Percent</w:t>
      </w:r>
      <w:r w:rsidR="008335C3">
        <w:t>age</w:t>
      </w:r>
      <w:r w:rsidRPr="008A6B8B">
        <w:t xml:space="preserve"> Meeting or Exceeding Expectations in Grades 3-10, 2018-2021</w:t>
      </w:r>
    </w:p>
    <w:tbl>
      <w:tblPr>
        <w:tblStyle w:val="MSVTable11"/>
        <w:tblW w:w="5000" w:type="pct"/>
        <w:tblLook w:val="00A0" w:firstRow="1" w:lastRow="0" w:firstColumn="1" w:lastColumn="0" w:noHBand="0" w:noVBand="0"/>
      </w:tblPr>
      <w:tblGrid>
        <w:gridCol w:w="1289"/>
        <w:gridCol w:w="1150"/>
        <w:gridCol w:w="1151"/>
        <w:gridCol w:w="1151"/>
        <w:gridCol w:w="1150"/>
        <w:gridCol w:w="1151"/>
        <w:gridCol w:w="1151"/>
        <w:gridCol w:w="1151"/>
      </w:tblGrid>
      <w:tr w:rsidR="00505F5B" w:rsidRPr="0008383E" w14:paraId="475B5D73" w14:textId="77777777" w:rsidTr="007B26C9">
        <w:trPr>
          <w:cnfStyle w:val="100000000000" w:firstRow="1" w:lastRow="0" w:firstColumn="0" w:lastColumn="0" w:oddVBand="0" w:evenVBand="0" w:oddHBand="0" w:evenHBand="0" w:firstRowFirstColumn="0" w:firstRowLastColumn="0" w:lastRowFirstColumn="0" w:lastRowLastColumn="0"/>
        </w:trPr>
        <w:tc>
          <w:tcPr>
            <w:tcW w:w="1289" w:type="dxa"/>
            <w:vAlign w:val="center"/>
          </w:tcPr>
          <w:p w14:paraId="76D076A6" w14:textId="77777777" w:rsidR="002E348E" w:rsidRPr="00957E2C" w:rsidRDefault="002E348E" w:rsidP="007B26C9">
            <w:pPr>
              <w:pStyle w:val="TableColHeadingCenter"/>
            </w:pPr>
            <w:r w:rsidRPr="00957E2C">
              <w:t>Grade</w:t>
            </w:r>
          </w:p>
        </w:tc>
        <w:tc>
          <w:tcPr>
            <w:tcW w:w="1150" w:type="dxa"/>
            <w:vAlign w:val="center"/>
          </w:tcPr>
          <w:p w14:paraId="3664ADB9" w14:textId="77777777" w:rsidR="002E348E" w:rsidRPr="00957E2C" w:rsidRDefault="002E348E" w:rsidP="007B26C9">
            <w:pPr>
              <w:pStyle w:val="TableColHeadingCenter"/>
            </w:pPr>
            <w:r w:rsidRPr="00834553">
              <w:rPr>
                <w:i/>
                <w:iCs/>
              </w:rPr>
              <w:t>N</w:t>
            </w:r>
            <w:r w:rsidRPr="00957E2C">
              <w:t xml:space="preserve"> (2021)</w:t>
            </w:r>
          </w:p>
        </w:tc>
        <w:tc>
          <w:tcPr>
            <w:tcW w:w="1151" w:type="dxa"/>
            <w:vAlign w:val="center"/>
          </w:tcPr>
          <w:p w14:paraId="4F696FF1" w14:textId="77777777" w:rsidR="002E348E" w:rsidRPr="00957E2C" w:rsidRDefault="002E348E" w:rsidP="007B26C9">
            <w:pPr>
              <w:pStyle w:val="TableColHeadingCenter"/>
            </w:pPr>
            <w:r w:rsidRPr="00957E2C">
              <w:t>2018</w:t>
            </w:r>
          </w:p>
        </w:tc>
        <w:tc>
          <w:tcPr>
            <w:tcW w:w="1151" w:type="dxa"/>
            <w:vAlign w:val="center"/>
          </w:tcPr>
          <w:p w14:paraId="1AF8534F" w14:textId="77777777" w:rsidR="002E348E" w:rsidRPr="00957E2C" w:rsidRDefault="002E348E" w:rsidP="007B26C9">
            <w:pPr>
              <w:pStyle w:val="TableColHeadingCenter"/>
            </w:pPr>
            <w:r w:rsidRPr="00957E2C">
              <w:t>2019</w:t>
            </w:r>
          </w:p>
        </w:tc>
        <w:tc>
          <w:tcPr>
            <w:tcW w:w="1150" w:type="dxa"/>
            <w:vAlign w:val="center"/>
          </w:tcPr>
          <w:p w14:paraId="43A0C09C" w14:textId="77777777" w:rsidR="002E348E" w:rsidRPr="00957E2C" w:rsidRDefault="002E348E" w:rsidP="007B26C9">
            <w:pPr>
              <w:pStyle w:val="TableColHeadingCenter"/>
            </w:pPr>
            <w:r w:rsidRPr="00957E2C">
              <w:t>2021</w:t>
            </w:r>
          </w:p>
        </w:tc>
        <w:tc>
          <w:tcPr>
            <w:tcW w:w="1151" w:type="dxa"/>
            <w:vAlign w:val="center"/>
          </w:tcPr>
          <w:p w14:paraId="090A0262" w14:textId="77777777" w:rsidR="002E348E" w:rsidRPr="00957E2C" w:rsidRDefault="002E348E" w:rsidP="007B26C9">
            <w:pPr>
              <w:pStyle w:val="TableColHeadingCenter"/>
            </w:pPr>
            <w:r w:rsidRPr="00957E2C">
              <w:t>Change</w:t>
            </w:r>
          </w:p>
        </w:tc>
        <w:tc>
          <w:tcPr>
            <w:tcW w:w="1151" w:type="dxa"/>
            <w:vAlign w:val="center"/>
          </w:tcPr>
          <w:p w14:paraId="600A17AE" w14:textId="77777777" w:rsidR="002E348E" w:rsidRPr="00957E2C" w:rsidRDefault="002E348E" w:rsidP="007B26C9">
            <w:pPr>
              <w:pStyle w:val="TableColHeadingCenter"/>
            </w:pPr>
            <w:r w:rsidRPr="00957E2C">
              <w:t>State (2021)</w:t>
            </w:r>
          </w:p>
        </w:tc>
        <w:tc>
          <w:tcPr>
            <w:tcW w:w="1151" w:type="dxa"/>
            <w:vAlign w:val="center"/>
          </w:tcPr>
          <w:p w14:paraId="7E3B633F" w14:textId="162E33DF" w:rsidR="002E348E" w:rsidRPr="00957E2C" w:rsidRDefault="002E348E" w:rsidP="007B26C9">
            <w:pPr>
              <w:pStyle w:val="TableColHeadingCenter"/>
            </w:pPr>
            <w:r w:rsidRPr="00957E2C">
              <w:t>Above/</w:t>
            </w:r>
            <w:r w:rsidR="00505F5B" w:rsidRPr="00957E2C">
              <w:br/>
            </w:r>
            <w:r w:rsidR="00834553">
              <w:t>b</w:t>
            </w:r>
            <w:r w:rsidRPr="00957E2C">
              <w:t>elow</w:t>
            </w:r>
          </w:p>
        </w:tc>
      </w:tr>
      <w:tr w:rsidR="00505F5B" w:rsidRPr="0008383E" w14:paraId="2CAEC292" w14:textId="77777777" w:rsidTr="00505F5B">
        <w:trPr>
          <w:cnfStyle w:val="000000100000" w:firstRow="0" w:lastRow="0" w:firstColumn="0" w:lastColumn="0" w:oddVBand="0" w:evenVBand="0" w:oddHBand="1" w:evenHBand="0" w:firstRowFirstColumn="0" w:firstRowLastColumn="0" w:lastRowFirstColumn="0" w:lastRowLastColumn="0"/>
        </w:trPr>
        <w:tc>
          <w:tcPr>
            <w:tcW w:w="1289" w:type="dxa"/>
          </w:tcPr>
          <w:p w14:paraId="171CDE78" w14:textId="77777777" w:rsidR="002E348E" w:rsidRPr="0008383E" w:rsidRDefault="002E348E" w:rsidP="00505F5B">
            <w:pPr>
              <w:pStyle w:val="TableTextCentered"/>
            </w:pPr>
            <w:r w:rsidRPr="0008383E">
              <w:t>3</w:t>
            </w:r>
          </w:p>
        </w:tc>
        <w:tc>
          <w:tcPr>
            <w:tcW w:w="1150" w:type="dxa"/>
          </w:tcPr>
          <w:p w14:paraId="498F6554" w14:textId="77777777" w:rsidR="002E348E" w:rsidRPr="0008383E" w:rsidRDefault="002E348E" w:rsidP="00505F5B">
            <w:pPr>
              <w:pStyle w:val="TableTextCentered"/>
            </w:pPr>
            <w:r w:rsidRPr="0008383E">
              <w:rPr>
                <w:rFonts w:cs="Calibri"/>
              </w:rPr>
              <w:t>140</w:t>
            </w:r>
          </w:p>
        </w:tc>
        <w:tc>
          <w:tcPr>
            <w:tcW w:w="1151" w:type="dxa"/>
          </w:tcPr>
          <w:p w14:paraId="1D2F2926" w14:textId="77777777" w:rsidR="002E348E" w:rsidRPr="0008383E" w:rsidRDefault="002E348E" w:rsidP="00505F5B">
            <w:pPr>
              <w:pStyle w:val="TableTextCentered"/>
            </w:pPr>
            <w:r w:rsidRPr="0008383E">
              <w:rPr>
                <w:rFonts w:cs="Calibri"/>
              </w:rPr>
              <w:t>45%</w:t>
            </w:r>
          </w:p>
        </w:tc>
        <w:tc>
          <w:tcPr>
            <w:tcW w:w="1151" w:type="dxa"/>
          </w:tcPr>
          <w:p w14:paraId="354A6448" w14:textId="77777777" w:rsidR="002E348E" w:rsidRPr="0008383E" w:rsidRDefault="002E348E" w:rsidP="00505F5B">
            <w:pPr>
              <w:pStyle w:val="TableTextCentered"/>
            </w:pPr>
            <w:r w:rsidRPr="0008383E">
              <w:rPr>
                <w:rFonts w:cs="Calibri"/>
              </w:rPr>
              <w:t>45%</w:t>
            </w:r>
          </w:p>
        </w:tc>
        <w:tc>
          <w:tcPr>
            <w:tcW w:w="1150" w:type="dxa"/>
          </w:tcPr>
          <w:p w14:paraId="01F5F0F5" w14:textId="77777777" w:rsidR="002E348E" w:rsidRPr="0008383E" w:rsidRDefault="002E348E" w:rsidP="00505F5B">
            <w:pPr>
              <w:pStyle w:val="TableTextCentered"/>
            </w:pPr>
            <w:r w:rsidRPr="0008383E">
              <w:rPr>
                <w:rFonts w:cs="Calibri"/>
              </w:rPr>
              <w:t>29%</w:t>
            </w:r>
          </w:p>
        </w:tc>
        <w:tc>
          <w:tcPr>
            <w:tcW w:w="1151" w:type="dxa"/>
          </w:tcPr>
          <w:p w14:paraId="53298F77" w14:textId="77777777" w:rsidR="002E348E" w:rsidRPr="0008383E" w:rsidRDefault="002E348E" w:rsidP="00505F5B">
            <w:pPr>
              <w:pStyle w:val="TableTextCentered"/>
            </w:pPr>
            <w:r w:rsidRPr="0008383E">
              <w:rPr>
                <w:rFonts w:cs="Calibri"/>
              </w:rPr>
              <w:t>-16</w:t>
            </w:r>
          </w:p>
        </w:tc>
        <w:tc>
          <w:tcPr>
            <w:tcW w:w="1151" w:type="dxa"/>
          </w:tcPr>
          <w:p w14:paraId="7C71A55E" w14:textId="77777777" w:rsidR="002E348E" w:rsidRPr="0008383E" w:rsidRDefault="002E348E" w:rsidP="00505F5B">
            <w:pPr>
              <w:pStyle w:val="TableTextCentered"/>
            </w:pPr>
            <w:r w:rsidRPr="0008383E">
              <w:rPr>
                <w:rFonts w:cs="Calibri"/>
              </w:rPr>
              <w:t>33%</w:t>
            </w:r>
          </w:p>
        </w:tc>
        <w:tc>
          <w:tcPr>
            <w:tcW w:w="1151" w:type="dxa"/>
          </w:tcPr>
          <w:p w14:paraId="2EE1EF86" w14:textId="77777777" w:rsidR="002E348E" w:rsidRPr="0008383E" w:rsidRDefault="002E348E" w:rsidP="00505F5B">
            <w:pPr>
              <w:pStyle w:val="TableTextCentered"/>
            </w:pPr>
            <w:r w:rsidRPr="0008383E">
              <w:rPr>
                <w:rFonts w:cs="Calibri"/>
              </w:rPr>
              <w:t>-4</w:t>
            </w:r>
          </w:p>
        </w:tc>
      </w:tr>
      <w:tr w:rsidR="00505F5B" w:rsidRPr="0008383E" w14:paraId="5AA27F16" w14:textId="77777777" w:rsidTr="00505F5B">
        <w:tc>
          <w:tcPr>
            <w:tcW w:w="1289" w:type="dxa"/>
          </w:tcPr>
          <w:p w14:paraId="476B1B2D" w14:textId="77777777" w:rsidR="002E348E" w:rsidRPr="0008383E" w:rsidRDefault="002E348E" w:rsidP="00505F5B">
            <w:pPr>
              <w:pStyle w:val="TableTextCentered"/>
            </w:pPr>
            <w:r w:rsidRPr="0008383E">
              <w:t>4</w:t>
            </w:r>
          </w:p>
        </w:tc>
        <w:tc>
          <w:tcPr>
            <w:tcW w:w="1150" w:type="dxa"/>
          </w:tcPr>
          <w:p w14:paraId="72FE79C4" w14:textId="77777777" w:rsidR="002E348E" w:rsidRPr="0008383E" w:rsidRDefault="002E348E" w:rsidP="00505F5B">
            <w:pPr>
              <w:pStyle w:val="TableTextCentered"/>
            </w:pPr>
            <w:r w:rsidRPr="0008383E">
              <w:rPr>
                <w:rFonts w:cs="Calibri"/>
              </w:rPr>
              <w:t>156</w:t>
            </w:r>
          </w:p>
        </w:tc>
        <w:tc>
          <w:tcPr>
            <w:tcW w:w="1151" w:type="dxa"/>
          </w:tcPr>
          <w:p w14:paraId="27924E0A" w14:textId="77777777" w:rsidR="002E348E" w:rsidRPr="0008383E" w:rsidRDefault="002E348E" w:rsidP="00505F5B">
            <w:pPr>
              <w:pStyle w:val="TableTextCentered"/>
            </w:pPr>
            <w:r w:rsidRPr="0008383E">
              <w:rPr>
                <w:rFonts w:cs="Calibri"/>
              </w:rPr>
              <w:t>41%</w:t>
            </w:r>
          </w:p>
        </w:tc>
        <w:tc>
          <w:tcPr>
            <w:tcW w:w="1151" w:type="dxa"/>
          </w:tcPr>
          <w:p w14:paraId="32C89699" w14:textId="77777777" w:rsidR="002E348E" w:rsidRPr="0008383E" w:rsidRDefault="002E348E" w:rsidP="00505F5B">
            <w:pPr>
              <w:pStyle w:val="TableTextCentered"/>
            </w:pPr>
            <w:r w:rsidRPr="0008383E">
              <w:rPr>
                <w:rFonts w:cs="Calibri"/>
              </w:rPr>
              <w:t>30%</w:t>
            </w:r>
          </w:p>
        </w:tc>
        <w:tc>
          <w:tcPr>
            <w:tcW w:w="1150" w:type="dxa"/>
          </w:tcPr>
          <w:p w14:paraId="54463190" w14:textId="77777777" w:rsidR="002E348E" w:rsidRPr="0008383E" w:rsidRDefault="002E348E" w:rsidP="00505F5B">
            <w:pPr>
              <w:pStyle w:val="TableTextCentered"/>
            </w:pPr>
            <w:r w:rsidRPr="0008383E">
              <w:rPr>
                <w:rFonts w:cs="Calibri"/>
              </w:rPr>
              <w:t>25%</w:t>
            </w:r>
          </w:p>
        </w:tc>
        <w:tc>
          <w:tcPr>
            <w:tcW w:w="1151" w:type="dxa"/>
          </w:tcPr>
          <w:p w14:paraId="23E8542E" w14:textId="77777777" w:rsidR="002E348E" w:rsidRPr="0008383E" w:rsidRDefault="002E348E" w:rsidP="00505F5B">
            <w:pPr>
              <w:pStyle w:val="TableTextCentered"/>
            </w:pPr>
            <w:r w:rsidRPr="0008383E">
              <w:rPr>
                <w:rFonts w:cs="Calibri"/>
              </w:rPr>
              <w:t>-16</w:t>
            </w:r>
          </w:p>
        </w:tc>
        <w:tc>
          <w:tcPr>
            <w:tcW w:w="1151" w:type="dxa"/>
          </w:tcPr>
          <w:p w14:paraId="22F22DA6" w14:textId="77777777" w:rsidR="002E348E" w:rsidRPr="0008383E" w:rsidRDefault="002E348E" w:rsidP="00505F5B">
            <w:pPr>
              <w:pStyle w:val="TableTextCentered"/>
            </w:pPr>
            <w:r w:rsidRPr="0008383E">
              <w:rPr>
                <w:rFonts w:cs="Calibri"/>
              </w:rPr>
              <w:t>33%</w:t>
            </w:r>
          </w:p>
        </w:tc>
        <w:tc>
          <w:tcPr>
            <w:tcW w:w="1151" w:type="dxa"/>
          </w:tcPr>
          <w:p w14:paraId="3FCDF0FA" w14:textId="77777777" w:rsidR="002E348E" w:rsidRPr="0008383E" w:rsidRDefault="002E348E" w:rsidP="00505F5B">
            <w:pPr>
              <w:pStyle w:val="TableTextCentered"/>
            </w:pPr>
            <w:r w:rsidRPr="0008383E">
              <w:rPr>
                <w:rFonts w:cs="Calibri"/>
              </w:rPr>
              <w:t>-8</w:t>
            </w:r>
          </w:p>
        </w:tc>
      </w:tr>
      <w:tr w:rsidR="00505F5B" w:rsidRPr="0008383E" w14:paraId="21D99916" w14:textId="77777777" w:rsidTr="00505F5B">
        <w:trPr>
          <w:cnfStyle w:val="000000100000" w:firstRow="0" w:lastRow="0" w:firstColumn="0" w:lastColumn="0" w:oddVBand="0" w:evenVBand="0" w:oddHBand="1" w:evenHBand="0" w:firstRowFirstColumn="0" w:firstRowLastColumn="0" w:lastRowFirstColumn="0" w:lastRowLastColumn="0"/>
        </w:trPr>
        <w:tc>
          <w:tcPr>
            <w:tcW w:w="1289" w:type="dxa"/>
          </w:tcPr>
          <w:p w14:paraId="26F247C9" w14:textId="77777777" w:rsidR="002E348E" w:rsidRPr="0008383E" w:rsidRDefault="002E348E" w:rsidP="00505F5B">
            <w:pPr>
              <w:pStyle w:val="TableTextCentered"/>
            </w:pPr>
            <w:r w:rsidRPr="0008383E">
              <w:t>5</w:t>
            </w:r>
          </w:p>
        </w:tc>
        <w:tc>
          <w:tcPr>
            <w:tcW w:w="1150" w:type="dxa"/>
          </w:tcPr>
          <w:p w14:paraId="37B8A6DD" w14:textId="77777777" w:rsidR="002E348E" w:rsidRPr="0008383E" w:rsidRDefault="002E348E" w:rsidP="00505F5B">
            <w:pPr>
              <w:pStyle w:val="TableTextCentered"/>
            </w:pPr>
            <w:r w:rsidRPr="0008383E">
              <w:rPr>
                <w:rFonts w:cs="Calibri"/>
              </w:rPr>
              <w:t>143</w:t>
            </w:r>
          </w:p>
        </w:tc>
        <w:tc>
          <w:tcPr>
            <w:tcW w:w="1151" w:type="dxa"/>
          </w:tcPr>
          <w:p w14:paraId="41E632A5" w14:textId="77777777" w:rsidR="002E348E" w:rsidRPr="0008383E" w:rsidRDefault="002E348E" w:rsidP="00505F5B">
            <w:pPr>
              <w:pStyle w:val="TableTextCentered"/>
            </w:pPr>
            <w:r w:rsidRPr="0008383E">
              <w:rPr>
                <w:rFonts w:cs="Calibri"/>
              </w:rPr>
              <w:t>34%</w:t>
            </w:r>
          </w:p>
        </w:tc>
        <w:tc>
          <w:tcPr>
            <w:tcW w:w="1151" w:type="dxa"/>
          </w:tcPr>
          <w:p w14:paraId="3731ACEC" w14:textId="77777777" w:rsidR="002E348E" w:rsidRPr="0008383E" w:rsidRDefault="002E348E" w:rsidP="00505F5B">
            <w:pPr>
              <w:pStyle w:val="TableTextCentered"/>
            </w:pPr>
            <w:r w:rsidRPr="0008383E">
              <w:rPr>
                <w:rFonts w:cs="Calibri"/>
              </w:rPr>
              <w:t>38%</w:t>
            </w:r>
          </w:p>
        </w:tc>
        <w:tc>
          <w:tcPr>
            <w:tcW w:w="1150" w:type="dxa"/>
          </w:tcPr>
          <w:p w14:paraId="07C3B06E" w14:textId="77777777" w:rsidR="002E348E" w:rsidRPr="0008383E" w:rsidRDefault="002E348E" w:rsidP="00505F5B">
            <w:pPr>
              <w:pStyle w:val="TableTextCentered"/>
            </w:pPr>
            <w:r w:rsidRPr="0008383E">
              <w:rPr>
                <w:rFonts w:cs="Calibri"/>
              </w:rPr>
              <w:t>29%</w:t>
            </w:r>
          </w:p>
        </w:tc>
        <w:tc>
          <w:tcPr>
            <w:tcW w:w="1151" w:type="dxa"/>
          </w:tcPr>
          <w:p w14:paraId="79542581" w14:textId="77777777" w:rsidR="002E348E" w:rsidRPr="0008383E" w:rsidRDefault="002E348E" w:rsidP="00505F5B">
            <w:pPr>
              <w:pStyle w:val="TableTextCentered"/>
            </w:pPr>
            <w:r w:rsidRPr="0008383E">
              <w:rPr>
                <w:rFonts w:cs="Calibri"/>
              </w:rPr>
              <w:t>-5</w:t>
            </w:r>
          </w:p>
        </w:tc>
        <w:tc>
          <w:tcPr>
            <w:tcW w:w="1151" w:type="dxa"/>
          </w:tcPr>
          <w:p w14:paraId="2C2FB2E3" w14:textId="77777777" w:rsidR="002E348E" w:rsidRPr="0008383E" w:rsidRDefault="002E348E" w:rsidP="00505F5B">
            <w:pPr>
              <w:pStyle w:val="TableTextCentered"/>
            </w:pPr>
            <w:r w:rsidRPr="0008383E">
              <w:rPr>
                <w:rFonts w:cs="Calibri"/>
              </w:rPr>
              <w:t>33%</w:t>
            </w:r>
          </w:p>
        </w:tc>
        <w:tc>
          <w:tcPr>
            <w:tcW w:w="1151" w:type="dxa"/>
          </w:tcPr>
          <w:p w14:paraId="3CEE6D08" w14:textId="77777777" w:rsidR="002E348E" w:rsidRPr="0008383E" w:rsidRDefault="002E348E" w:rsidP="00505F5B">
            <w:pPr>
              <w:pStyle w:val="TableTextCentered"/>
            </w:pPr>
            <w:r w:rsidRPr="0008383E">
              <w:rPr>
                <w:rFonts w:cs="Calibri"/>
              </w:rPr>
              <w:t>-4</w:t>
            </w:r>
          </w:p>
        </w:tc>
      </w:tr>
      <w:tr w:rsidR="00505F5B" w:rsidRPr="0008383E" w14:paraId="49B6AD89" w14:textId="77777777" w:rsidTr="00505F5B">
        <w:tc>
          <w:tcPr>
            <w:tcW w:w="1289" w:type="dxa"/>
          </w:tcPr>
          <w:p w14:paraId="33D297EA" w14:textId="77777777" w:rsidR="002E348E" w:rsidRPr="0008383E" w:rsidRDefault="002E348E" w:rsidP="00505F5B">
            <w:pPr>
              <w:pStyle w:val="TableTextCentered"/>
            </w:pPr>
            <w:r w:rsidRPr="0008383E">
              <w:t>6</w:t>
            </w:r>
          </w:p>
        </w:tc>
        <w:tc>
          <w:tcPr>
            <w:tcW w:w="1150" w:type="dxa"/>
          </w:tcPr>
          <w:p w14:paraId="311ACB51" w14:textId="77777777" w:rsidR="002E348E" w:rsidRPr="0008383E" w:rsidRDefault="002E348E" w:rsidP="00505F5B">
            <w:pPr>
              <w:pStyle w:val="TableTextCentered"/>
            </w:pPr>
            <w:r w:rsidRPr="0008383E">
              <w:rPr>
                <w:rFonts w:cs="Calibri"/>
              </w:rPr>
              <w:t>162</w:t>
            </w:r>
          </w:p>
        </w:tc>
        <w:tc>
          <w:tcPr>
            <w:tcW w:w="1151" w:type="dxa"/>
          </w:tcPr>
          <w:p w14:paraId="6BF6BE10" w14:textId="77777777" w:rsidR="002E348E" w:rsidRPr="0008383E" w:rsidRDefault="002E348E" w:rsidP="00505F5B">
            <w:pPr>
              <w:pStyle w:val="TableTextCentered"/>
            </w:pPr>
            <w:r w:rsidRPr="0008383E">
              <w:rPr>
                <w:rFonts w:cs="Calibri"/>
              </w:rPr>
              <w:t>49%</w:t>
            </w:r>
          </w:p>
        </w:tc>
        <w:tc>
          <w:tcPr>
            <w:tcW w:w="1151" w:type="dxa"/>
          </w:tcPr>
          <w:p w14:paraId="73E64B45" w14:textId="77777777" w:rsidR="002E348E" w:rsidRPr="0008383E" w:rsidRDefault="002E348E" w:rsidP="00505F5B">
            <w:pPr>
              <w:pStyle w:val="TableTextCentered"/>
            </w:pPr>
            <w:r w:rsidRPr="0008383E">
              <w:rPr>
                <w:rFonts w:cs="Calibri"/>
              </w:rPr>
              <w:t>54%</w:t>
            </w:r>
          </w:p>
        </w:tc>
        <w:tc>
          <w:tcPr>
            <w:tcW w:w="1150" w:type="dxa"/>
          </w:tcPr>
          <w:p w14:paraId="64E27FCA" w14:textId="77777777" w:rsidR="002E348E" w:rsidRPr="0008383E" w:rsidRDefault="002E348E" w:rsidP="00505F5B">
            <w:pPr>
              <w:pStyle w:val="TableTextCentered"/>
            </w:pPr>
            <w:r w:rsidRPr="0008383E">
              <w:rPr>
                <w:rFonts w:cs="Calibri"/>
              </w:rPr>
              <w:t>25%</w:t>
            </w:r>
          </w:p>
        </w:tc>
        <w:tc>
          <w:tcPr>
            <w:tcW w:w="1151" w:type="dxa"/>
          </w:tcPr>
          <w:p w14:paraId="604D4D9C" w14:textId="77777777" w:rsidR="002E348E" w:rsidRPr="0008383E" w:rsidRDefault="002E348E" w:rsidP="00505F5B">
            <w:pPr>
              <w:pStyle w:val="TableTextCentered"/>
            </w:pPr>
            <w:r w:rsidRPr="0008383E">
              <w:rPr>
                <w:rFonts w:cs="Calibri"/>
              </w:rPr>
              <w:t>-24</w:t>
            </w:r>
          </w:p>
        </w:tc>
        <w:tc>
          <w:tcPr>
            <w:tcW w:w="1151" w:type="dxa"/>
          </w:tcPr>
          <w:p w14:paraId="10A742B9" w14:textId="77777777" w:rsidR="002E348E" w:rsidRPr="0008383E" w:rsidRDefault="002E348E" w:rsidP="00505F5B">
            <w:pPr>
              <w:pStyle w:val="TableTextCentered"/>
            </w:pPr>
            <w:r w:rsidRPr="0008383E">
              <w:rPr>
                <w:rFonts w:cs="Calibri"/>
              </w:rPr>
              <w:t>33%</w:t>
            </w:r>
          </w:p>
        </w:tc>
        <w:tc>
          <w:tcPr>
            <w:tcW w:w="1151" w:type="dxa"/>
          </w:tcPr>
          <w:p w14:paraId="7BB78001" w14:textId="77777777" w:rsidR="002E348E" w:rsidRPr="0008383E" w:rsidRDefault="002E348E" w:rsidP="00505F5B">
            <w:pPr>
              <w:pStyle w:val="TableTextCentered"/>
            </w:pPr>
            <w:r w:rsidRPr="0008383E">
              <w:rPr>
                <w:rFonts w:cs="Calibri"/>
              </w:rPr>
              <w:t>-8</w:t>
            </w:r>
          </w:p>
        </w:tc>
      </w:tr>
      <w:tr w:rsidR="00505F5B" w:rsidRPr="0008383E" w14:paraId="50BA37BA" w14:textId="77777777" w:rsidTr="00505F5B">
        <w:trPr>
          <w:cnfStyle w:val="000000100000" w:firstRow="0" w:lastRow="0" w:firstColumn="0" w:lastColumn="0" w:oddVBand="0" w:evenVBand="0" w:oddHBand="1" w:evenHBand="0" w:firstRowFirstColumn="0" w:firstRowLastColumn="0" w:lastRowFirstColumn="0" w:lastRowLastColumn="0"/>
        </w:trPr>
        <w:tc>
          <w:tcPr>
            <w:tcW w:w="1289" w:type="dxa"/>
          </w:tcPr>
          <w:p w14:paraId="002C2E53" w14:textId="77777777" w:rsidR="002E348E" w:rsidRPr="0008383E" w:rsidRDefault="002E348E" w:rsidP="00505F5B">
            <w:pPr>
              <w:pStyle w:val="TableTextCentered"/>
            </w:pPr>
            <w:r w:rsidRPr="0008383E">
              <w:t>7</w:t>
            </w:r>
          </w:p>
        </w:tc>
        <w:tc>
          <w:tcPr>
            <w:tcW w:w="1150" w:type="dxa"/>
          </w:tcPr>
          <w:p w14:paraId="39F9D98E" w14:textId="77777777" w:rsidR="002E348E" w:rsidRPr="0008383E" w:rsidRDefault="002E348E" w:rsidP="00505F5B">
            <w:pPr>
              <w:pStyle w:val="TableTextCentered"/>
            </w:pPr>
            <w:r w:rsidRPr="0008383E">
              <w:rPr>
                <w:rFonts w:cs="Calibri"/>
              </w:rPr>
              <w:t>183</w:t>
            </w:r>
          </w:p>
        </w:tc>
        <w:tc>
          <w:tcPr>
            <w:tcW w:w="1151" w:type="dxa"/>
          </w:tcPr>
          <w:p w14:paraId="411BE74B" w14:textId="77777777" w:rsidR="002E348E" w:rsidRPr="0008383E" w:rsidRDefault="002E348E" w:rsidP="00505F5B">
            <w:pPr>
              <w:pStyle w:val="TableTextCentered"/>
            </w:pPr>
            <w:r w:rsidRPr="0008383E">
              <w:rPr>
                <w:rFonts w:cs="Calibri"/>
              </w:rPr>
              <w:t>40%</w:t>
            </w:r>
          </w:p>
        </w:tc>
        <w:tc>
          <w:tcPr>
            <w:tcW w:w="1151" w:type="dxa"/>
          </w:tcPr>
          <w:p w14:paraId="6684EDC7" w14:textId="77777777" w:rsidR="002E348E" w:rsidRPr="0008383E" w:rsidRDefault="002E348E" w:rsidP="00505F5B">
            <w:pPr>
              <w:pStyle w:val="TableTextCentered"/>
            </w:pPr>
            <w:r w:rsidRPr="0008383E">
              <w:rPr>
                <w:rFonts w:cs="Calibri"/>
              </w:rPr>
              <w:t>44%</w:t>
            </w:r>
          </w:p>
        </w:tc>
        <w:tc>
          <w:tcPr>
            <w:tcW w:w="1150" w:type="dxa"/>
          </w:tcPr>
          <w:p w14:paraId="14A2DAB7" w14:textId="77777777" w:rsidR="002E348E" w:rsidRPr="0008383E" w:rsidRDefault="002E348E" w:rsidP="00505F5B">
            <w:pPr>
              <w:pStyle w:val="TableTextCentered"/>
            </w:pPr>
            <w:r w:rsidRPr="0008383E">
              <w:rPr>
                <w:rFonts w:cs="Calibri"/>
              </w:rPr>
              <w:t>39%</w:t>
            </w:r>
          </w:p>
        </w:tc>
        <w:tc>
          <w:tcPr>
            <w:tcW w:w="1151" w:type="dxa"/>
          </w:tcPr>
          <w:p w14:paraId="46AD55C7" w14:textId="77777777" w:rsidR="002E348E" w:rsidRPr="0008383E" w:rsidRDefault="002E348E" w:rsidP="00505F5B">
            <w:pPr>
              <w:pStyle w:val="TableTextCentered"/>
            </w:pPr>
            <w:r w:rsidRPr="0008383E">
              <w:rPr>
                <w:rFonts w:cs="Calibri"/>
              </w:rPr>
              <w:t>-1</w:t>
            </w:r>
          </w:p>
        </w:tc>
        <w:tc>
          <w:tcPr>
            <w:tcW w:w="1151" w:type="dxa"/>
          </w:tcPr>
          <w:p w14:paraId="02C08F16" w14:textId="77777777" w:rsidR="002E348E" w:rsidRPr="0008383E" w:rsidRDefault="002E348E" w:rsidP="00505F5B">
            <w:pPr>
              <w:pStyle w:val="TableTextCentered"/>
            </w:pPr>
            <w:r w:rsidRPr="0008383E">
              <w:rPr>
                <w:rFonts w:cs="Calibri"/>
              </w:rPr>
              <w:t>35%</w:t>
            </w:r>
          </w:p>
        </w:tc>
        <w:tc>
          <w:tcPr>
            <w:tcW w:w="1151" w:type="dxa"/>
          </w:tcPr>
          <w:p w14:paraId="303DDFAA" w14:textId="77777777" w:rsidR="002E348E" w:rsidRPr="0008383E" w:rsidRDefault="002E348E" w:rsidP="00505F5B">
            <w:pPr>
              <w:pStyle w:val="TableTextCentered"/>
            </w:pPr>
            <w:r w:rsidRPr="0008383E">
              <w:rPr>
                <w:rFonts w:cs="Calibri"/>
              </w:rPr>
              <w:t>4</w:t>
            </w:r>
          </w:p>
        </w:tc>
      </w:tr>
      <w:tr w:rsidR="00505F5B" w:rsidRPr="0008383E" w14:paraId="498A0FB9" w14:textId="77777777" w:rsidTr="00505F5B">
        <w:tc>
          <w:tcPr>
            <w:tcW w:w="1289" w:type="dxa"/>
          </w:tcPr>
          <w:p w14:paraId="12F8C98B" w14:textId="77777777" w:rsidR="002E348E" w:rsidRPr="0008383E" w:rsidRDefault="002E348E" w:rsidP="00505F5B">
            <w:pPr>
              <w:pStyle w:val="TableTextCentered"/>
            </w:pPr>
            <w:r w:rsidRPr="0008383E">
              <w:t>8</w:t>
            </w:r>
          </w:p>
        </w:tc>
        <w:tc>
          <w:tcPr>
            <w:tcW w:w="1150" w:type="dxa"/>
          </w:tcPr>
          <w:p w14:paraId="6D588D58" w14:textId="77777777" w:rsidR="002E348E" w:rsidRPr="0008383E" w:rsidRDefault="002E348E" w:rsidP="00505F5B">
            <w:pPr>
              <w:pStyle w:val="TableTextCentered"/>
            </w:pPr>
            <w:r w:rsidRPr="0008383E">
              <w:rPr>
                <w:rFonts w:cs="Calibri"/>
              </w:rPr>
              <w:t>164</w:t>
            </w:r>
          </w:p>
        </w:tc>
        <w:tc>
          <w:tcPr>
            <w:tcW w:w="1151" w:type="dxa"/>
          </w:tcPr>
          <w:p w14:paraId="79335D7B" w14:textId="77777777" w:rsidR="002E348E" w:rsidRPr="0008383E" w:rsidRDefault="002E348E" w:rsidP="00505F5B">
            <w:pPr>
              <w:pStyle w:val="TableTextCentered"/>
            </w:pPr>
            <w:r w:rsidRPr="0008383E">
              <w:rPr>
                <w:rFonts w:cs="Calibri"/>
              </w:rPr>
              <w:t>39%</w:t>
            </w:r>
          </w:p>
        </w:tc>
        <w:tc>
          <w:tcPr>
            <w:tcW w:w="1151" w:type="dxa"/>
          </w:tcPr>
          <w:p w14:paraId="429622E8" w14:textId="77777777" w:rsidR="002E348E" w:rsidRPr="0008383E" w:rsidRDefault="002E348E" w:rsidP="00505F5B">
            <w:pPr>
              <w:pStyle w:val="TableTextCentered"/>
            </w:pPr>
            <w:r w:rsidRPr="0008383E">
              <w:rPr>
                <w:rFonts w:cs="Calibri"/>
              </w:rPr>
              <w:t>44%</w:t>
            </w:r>
          </w:p>
        </w:tc>
        <w:tc>
          <w:tcPr>
            <w:tcW w:w="1150" w:type="dxa"/>
          </w:tcPr>
          <w:p w14:paraId="14C5F56D" w14:textId="77777777" w:rsidR="002E348E" w:rsidRPr="0008383E" w:rsidRDefault="002E348E" w:rsidP="00505F5B">
            <w:pPr>
              <w:pStyle w:val="TableTextCentered"/>
            </w:pPr>
            <w:r w:rsidRPr="0008383E">
              <w:rPr>
                <w:rFonts w:cs="Calibri"/>
              </w:rPr>
              <w:t>20%</w:t>
            </w:r>
          </w:p>
        </w:tc>
        <w:tc>
          <w:tcPr>
            <w:tcW w:w="1151" w:type="dxa"/>
          </w:tcPr>
          <w:p w14:paraId="09651398" w14:textId="77777777" w:rsidR="002E348E" w:rsidRPr="0008383E" w:rsidRDefault="002E348E" w:rsidP="00505F5B">
            <w:pPr>
              <w:pStyle w:val="TableTextCentered"/>
            </w:pPr>
            <w:r w:rsidRPr="0008383E">
              <w:rPr>
                <w:rFonts w:cs="Calibri"/>
              </w:rPr>
              <w:t>-19</w:t>
            </w:r>
          </w:p>
        </w:tc>
        <w:tc>
          <w:tcPr>
            <w:tcW w:w="1151" w:type="dxa"/>
          </w:tcPr>
          <w:p w14:paraId="05AD5C27" w14:textId="77777777" w:rsidR="002E348E" w:rsidRPr="0008383E" w:rsidRDefault="002E348E" w:rsidP="00505F5B">
            <w:pPr>
              <w:pStyle w:val="TableTextCentered"/>
            </w:pPr>
            <w:r w:rsidRPr="0008383E">
              <w:rPr>
                <w:rFonts w:cs="Calibri"/>
              </w:rPr>
              <w:t>32%</w:t>
            </w:r>
          </w:p>
        </w:tc>
        <w:tc>
          <w:tcPr>
            <w:tcW w:w="1151" w:type="dxa"/>
          </w:tcPr>
          <w:p w14:paraId="66B504E7" w14:textId="77777777" w:rsidR="002E348E" w:rsidRPr="0008383E" w:rsidRDefault="002E348E" w:rsidP="00505F5B">
            <w:pPr>
              <w:pStyle w:val="TableTextCentered"/>
            </w:pPr>
            <w:r w:rsidRPr="0008383E">
              <w:rPr>
                <w:rFonts w:cs="Calibri"/>
              </w:rPr>
              <w:t>-12</w:t>
            </w:r>
          </w:p>
        </w:tc>
      </w:tr>
      <w:tr w:rsidR="00505F5B" w:rsidRPr="0008383E" w14:paraId="49AD707D" w14:textId="77777777" w:rsidTr="00505F5B">
        <w:trPr>
          <w:cnfStyle w:val="000000100000" w:firstRow="0" w:lastRow="0" w:firstColumn="0" w:lastColumn="0" w:oddVBand="0" w:evenVBand="0" w:oddHBand="1" w:evenHBand="0" w:firstRowFirstColumn="0" w:firstRowLastColumn="0" w:lastRowFirstColumn="0" w:lastRowLastColumn="0"/>
        </w:trPr>
        <w:tc>
          <w:tcPr>
            <w:tcW w:w="1289" w:type="dxa"/>
          </w:tcPr>
          <w:p w14:paraId="508A0512" w14:textId="0588A62A" w:rsidR="002E348E" w:rsidRPr="0008383E" w:rsidRDefault="002E348E" w:rsidP="00505F5B">
            <w:pPr>
              <w:pStyle w:val="TableTextCentered"/>
            </w:pPr>
            <w:r w:rsidRPr="0008383E">
              <w:t>3-8</w:t>
            </w:r>
          </w:p>
        </w:tc>
        <w:tc>
          <w:tcPr>
            <w:tcW w:w="1150" w:type="dxa"/>
          </w:tcPr>
          <w:p w14:paraId="59F16DB6" w14:textId="77777777" w:rsidR="002E348E" w:rsidRPr="0008383E" w:rsidRDefault="002E348E" w:rsidP="00505F5B">
            <w:pPr>
              <w:pStyle w:val="TableTextCentered"/>
            </w:pPr>
            <w:r w:rsidRPr="0008383E">
              <w:rPr>
                <w:rFonts w:cs="Calibri"/>
              </w:rPr>
              <w:t>948</w:t>
            </w:r>
          </w:p>
        </w:tc>
        <w:tc>
          <w:tcPr>
            <w:tcW w:w="1151" w:type="dxa"/>
          </w:tcPr>
          <w:p w14:paraId="1E0AC7B8" w14:textId="77777777" w:rsidR="002E348E" w:rsidRPr="0008383E" w:rsidRDefault="002E348E" w:rsidP="00505F5B">
            <w:pPr>
              <w:pStyle w:val="TableTextCentered"/>
            </w:pPr>
            <w:r w:rsidRPr="0008383E">
              <w:rPr>
                <w:rFonts w:cs="Calibri"/>
              </w:rPr>
              <w:t>41%</w:t>
            </w:r>
          </w:p>
        </w:tc>
        <w:tc>
          <w:tcPr>
            <w:tcW w:w="1151" w:type="dxa"/>
          </w:tcPr>
          <w:p w14:paraId="1E9CA733" w14:textId="77777777" w:rsidR="002E348E" w:rsidRPr="0008383E" w:rsidRDefault="002E348E" w:rsidP="00505F5B">
            <w:pPr>
              <w:pStyle w:val="TableTextCentered"/>
            </w:pPr>
            <w:r w:rsidRPr="0008383E">
              <w:rPr>
                <w:rFonts w:cs="Calibri"/>
              </w:rPr>
              <w:t>42%</w:t>
            </w:r>
          </w:p>
        </w:tc>
        <w:tc>
          <w:tcPr>
            <w:tcW w:w="1150" w:type="dxa"/>
          </w:tcPr>
          <w:p w14:paraId="7AC722B2" w14:textId="77777777" w:rsidR="002E348E" w:rsidRPr="0008383E" w:rsidRDefault="002E348E" w:rsidP="00505F5B">
            <w:pPr>
              <w:pStyle w:val="TableTextCentered"/>
            </w:pPr>
            <w:r w:rsidRPr="0008383E">
              <w:rPr>
                <w:rFonts w:cs="Calibri"/>
              </w:rPr>
              <w:t>28%</w:t>
            </w:r>
          </w:p>
        </w:tc>
        <w:tc>
          <w:tcPr>
            <w:tcW w:w="1151" w:type="dxa"/>
          </w:tcPr>
          <w:p w14:paraId="448AF855" w14:textId="77777777" w:rsidR="002E348E" w:rsidRPr="0008383E" w:rsidRDefault="002E348E" w:rsidP="00505F5B">
            <w:pPr>
              <w:pStyle w:val="TableTextCentered"/>
            </w:pPr>
            <w:r w:rsidRPr="0008383E">
              <w:rPr>
                <w:rFonts w:cs="Calibri"/>
              </w:rPr>
              <w:t>-13</w:t>
            </w:r>
          </w:p>
        </w:tc>
        <w:tc>
          <w:tcPr>
            <w:tcW w:w="1151" w:type="dxa"/>
          </w:tcPr>
          <w:p w14:paraId="22659D7D" w14:textId="77777777" w:rsidR="002E348E" w:rsidRPr="0008383E" w:rsidRDefault="002E348E" w:rsidP="00505F5B">
            <w:pPr>
              <w:pStyle w:val="TableTextCentered"/>
            </w:pPr>
            <w:r w:rsidRPr="0008383E">
              <w:rPr>
                <w:rFonts w:cs="Calibri"/>
              </w:rPr>
              <w:t>33%</w:t>
            </w:r>
          </w:p>
        </w:tc>
        <w:tc>
          <w:tcPr>
            <w:tcW w:w="1151" w:type="dxa"/>
          </w:tcPr>
          <w:p w14:paraId="2F577843" w14:textId="77777777" w:rsidR="002E348E" w:rsidRPr="0008383E" w:rsidRDefault="002E348E" w:rsidP="00505F5B">
            <w:pPr>
              <w:pStyle w:val="TableTextCentered"/>
            </w:pPr>
            <w:r w:rsidRPr="0008383E">
              <w:rPr>
                <w:rFonts w:cs="Calibri"/>
              </w:rPr>
              <w:t>-5</w:t>
            </w:r>
          </w:p>
        </w:tc>
      </w:tr>
      <w:tr w:rsidR="00505F5B" w:rsidRPr="0008383E" w14:paraId="7AFA9723" w14:textId="77777777" w:rsidTr="00505F5B">
        <w:tc>
          <w:tcPr>
            <w:tcW w:w="1289" w:type="dxa"/>
          </w:tcPr>
          <w:p w14:paraId="1DC1568F" w14:textId="77777777" w:rsidR="002E348E" w:rsidRPr="0008383E" w:rsidRDefault="002E348E" w:rsidP="00505F5B">
            <w:pPr>
              <w:pStyle w:val="TableTextCentered"/>
            </w:pPr>
            <w:r w:rsidRPr="0008383E">
              <w:t>10</w:t>
            </w:r>
          </w:p>
        </w:tc>
        <w:tc>
          <w:tcPr>
            <w:tcW w:w="1150" w:type="dxa"/>
          </w:tcPr>
          <w:p w14:paraId="1D227C0D" w14:textId="77777777" w:rsidR="002E348E" w:rsidRPr="0008383E" w:rsidRDefault="002E348E" w:rsidP="00505F5B">
            <w:pPr>
              <w:pStyle w:val="TableTextCentered"/>
            </w:pPr>
            <w:r w:rsidRPr="0008383E">
              <w:rPr>
                <w:rFonts w:cs="Calibri"/>
              </w:rPr>
              <w:t>127</w:t>
            </w:r>
          </w:p>
        </w:tc>
        <w:tc>
          <w:tcPr>
            <w:tcW w:w="1151" w:type="dxa"/>
          </w:tcPr>
          <w:p w14:paraId="4EFDB8DE" w14:textId="43BC58A9" w:rsidR="002E348E" w:rsidRPr="0008383E" w:rsidRDefault="00310687" w:rsidP="00505F5B">
            <w:pPr>
              <w:pStyle w:val="TableTextCentered"/>
            </w:pPr>
            <w:r>
              <w:t>NA</w:t>
            </w:r>
          </w:p>
        </w:tc>
        <w:tc>
          <w:tcPr>
            <w:tcW w:w="1151" w:type="dxa"/>
          </w:tcPr>
          <w:p w14:paraId="76A9F4B0" w14:textId="77777777" w:rsidR="002E348E" w:rsidRPr="0008383E" w:rsidRDefault="002E348E" w:rsidP="00505F5B">
            <w:pPr>
              <w:pStyle w:val="TableTextCentered"/>
            </w:pPr>
            <w:r w:rsidRPr="0008383E">
              <w:rPr>
                <w:rFonts w:cs="Calibri"/>
              </w:rPr>
              <w:t>53%</w:t>
            </w:r>
          </w:p>
        </w:tc>
        <w:tc>
          <w:tcPr>
            <w:tcW w:w="1150" w:type="dxa"/>
          </w:tcPr>
          <w:p w14:paraId="711CEE2F" w14:textId="77777777" w:rsidR="002E348E" w:rsidRPr="0008383E" w:rsidRDefault="002E348E" w:rsidP="00505F5B">
            <w:pPr>
              <w:pStyle w:val="TableTextCentered"/>
            </w:pPr>
            <w:r w:rsidRPr="0008383E">
              <w:rPr>
                <w:rFonts w:cs="Calibri"/>
              </w:rPr>
              <w:t>46%</w:t>
            </w:r>
          </w:p>
        </w:tc>
        <w:tc>
          <w:tcPr>
            <w:tcW w:w="1151" w:type="dxa"/>
          </w:tcPr>
          <w:p w14:paraId="7DEA70CA" w14:textId="064D428B" w:rsidR="002E348E" w:rsidRPr="0008383E" w:rsidRDefault="00310687" w:rsidP="00505F5B">
            <w:pPr>
              <w:pStyle w:val="TableTextCentered"/>
            </w:pPr>
            <w:r>
              <w:t>NA</w:t>
            </w:r>
          </w:p>
        </w:tc>
        <w:tc>
          <w:tcPr>
            <w:tcW w:w="1151" w:type="dxa"/>
          </w:tcPr>
          <w:p w14:paraId="25F5EEFE" w14:textId="77777777" w:rsidR="002E348E" w:rsidRPr="0008383E" w:rsidRDefault="002E348E" w:rsidP="00505F5B">
            <w:pPr>
              <w:pStyle w:val="TableTextCentered"/>
            </w:pPr>
            <w:r w:rsidRPr="0008383E">
              <w:rPr>
                <w:rFonts w:cs="Calibri"/>
              </w:rPr>
              <w:t>52%</w:t>
            </w:r>
          </w:p>
        </w:tc>
        <w:tc>
          <w:tcPr>
            <w:tcW w:w="1151" w:type="dxa"/>
          </w:tcPr>
          <w:p w14:paraId="66DE589E" w14:textId="77777777" w:rsidR="002E348E" w:rsidRPr="0008383E" w:rsidRDefault="002E348E" w:rsidP="00505F5B">
            <w:pPr>
              <w:pStyle w:val="TableTextCentered"/>
            </w:pPr>
            <w:r w:rsidRPr="0008383E">
              <w:rPr>
                <w:rFonts w:cs="Calibri"/>
              </w:rPr>
              <w:t>-6</w:t>
            </w:r>
          </w:p>
        </w:tc>
      </w:tr>
    </w:tbl>
    <w:p w14:paraId="5DB36FF7" w14:textId="12D7F0DF" w:rsidR="002E348E" w:rsidRPr="003D11BC" w:rsidRDefault="002E348E" w:rsidP="00957E2C">
      <w:pPr>
        <w:pStyle w:val="TableTitle0"/>
      </w:pPr>
      <w:bookmarkStart w:id="162" w:name="_Hlk89072043"/>
      <w:r w:rsidRPr="003D11BC">
        <w:t xml:space="preserve">Table </w:t>
      </w:r>
      <w:r w:rsidR="00957E2C">
        <w:t>E</w:t>
      </w:r>
      <w:r w:rsidRPr="003D11BC">
        <w:t>1</w:t>
      </w:r>
      <w:r w:rsidR="00957E2C">
        <w:t>0.</w:t>
      </w:r>
      <w:r w:rsidRPr="003D11BC">
        <w:t xml:space="preserve"> Bellingham Public Schools</w:t>
      </w:r>
      <w:r w:rsidR="00957E2C">
        <w:t xml:space="preserve">: </w:t>
      </w:r>
      <w:r w:rsidRPr="003D11BC">
        <w:t>Next-Generation MCAS Science Percent</w:t>
      </w:r>
      <w:r w:rsidR="008335C3">
        <w:t>age</w:t>
      </w:r>
      <w:r w:rsidRPr="003D11BC">
        <w:t xml:space="preserve"> Meeting or Exceeding Expectations in Grades 5 and 8, 2019-2021</w:t>
      </w:r>
    </w:p>
    <w:tbl>
      <w:tblPr>
        <w:tblStyle w:val="MSVTable11"/>
        <w:tblW w:w="5000" w:type="pct"/>
        <w:tblLook w:val="04A0" w:firstRow="1" w:lastRow="0" w:firstColumn="1" w:lastColumn="0" w:noHBand="0" w:noVBand="1"/>
      </w:tblPr>
      <w:tblGrid>
        <w:gridCol w:w="1333"/>
        <w:gridCol w:w="1339"/>
        <w:gridCol w:w="1330"/>
        <w:gridCol w:w="1330"/>
        <w:gridCol w:w="1330"/>
        <w:gridCol w:w="1343"/>
        <w:gridCol w:w="1339"/>
      </w:tblGrid>
      <w:tr w:rsidR="00957E2C" w:rsidRPr="003D11BC" w14:paraId="77C8DD88" w14:textId="77777777" w:rsidTr="007B26C9">
        <w:trPr>
          <w:cnfStyle w:val="100000000000" w:firstRow="1" w:lastRow="0" w:firstColumn="0" w:lastColumn="0" w:oddVBand="0" w:evenVBand="0" w:oddHBand="0" w:evenHBand="0" w:firstRowFirstColumn="0" w:firstRowLastColumn="0" w:lastRowFirstColumn="0" w:lastRowLastColumn="0"/>
        </w:trPr>
        <w:tc>
          <w:tcPr>
            <w:tcW w:w="1333" w:type="dxa"/>
            <w:vAlign w:val="center"/>
          </w:tcPr>
          <w:p w14:paraId="47DB306B" w14:textId="77777777" w:rsidR="002E348E" w:rsidRPr="00957E2C" w:rsidRDefault="002E348E" w:rsidP="007B26C9">
            <w:pPr>
              <w:pStyle w:val="TableColHeadingCenter"/>
              <w:keepNext/>
            </w:pPr>
            <w:r w:rsidRPr="00957E2C">
              <w:t>Grade</w:t>
            </w:r>
          </w:p>
        </w:tc>
        <w:tc>
          <w:tcPr>
            <w:tcW w:w="1339" w:type="dxa"/>
            <w:vAlign w:val="center"/>
          </w:tcPr>
          <w:p w14:paraId="3EDD62F8" w14:textId="77777777" w:rsidR="002E348E" w:rsidRPr="00957E2C" w:rsidRDefault="002E348E" w:rsidP="007B26C9">
            <w:pPr>
              <w:pStyle w:val="TableColHeadingCenter"/>
            </w:pPr>
            <w:r w:rsidRPr="00834553">
              <w:rPr>
                <w:i/>
                <w:iCs/>
              </w:rPr>
              <w:t>N</w:t>
            </w:r>
            <w:r w:rsidRPr="00957E2C">
              <w:t xml:space="preserve"> (2021)</w:t>
            </w:r>
          </w:p>
        </w:tc>
        <w:tc>
          <w:tcPr>
            <w:tcW w:w="1330" w:type="dxa"/>
            <w:vAlign w:val="center"/>
          </w:tcPr>
          <w:p w14:paraId="4E2AA5BA" w14:textId="77777777" w:rsidR="002E348E" w:rsidRPr="00957E2C" w:rsidRDefault="002E348E" w:rsidP="007B26C9">
            <w:pPr>
              <w:pStyle w:val="TableColHeadingCenter"/>
            </w:pPr>
            <w:r w:rsidRPr="00957E2C">
              <w:t>2019</w:t>
            </w:r>
          </w:p>
        </w:tc>
        <w:tc>
          <w:tcPr>
            <w:tcW w:w="1330" w:type="dxa"/>
            <w:vAlign w:val="center"/>
          </w:tcPr>
          <w:p w14:paraId="55249E0C" w14:textId="77777777" w:rsidR="002E348E" w:rsidRPr="00957E2C" w:rsidRDefault="002E348E" w:rsidP="007B26C9">
            <w:pPr>
              <w:pStyle w:val="TableColHeadingCenter"/>
            </w:pPr>
            <w:r w:rsidRPr="00957E2C">
              <w:t>2020</w:t>
            </w:r>
          </w:p>
        </w:tc>
        <w:tc>
          <w:tcPr>
            <w:tcW w:w="1330" w:type="dxa"/>
            <w:vAlign w:val="center"/>
          </w:tcPr>
          <w:p w14:paraId="78D00527" w14:textId="77777777" w:rsidR="002E348E" w:rsidRPr="00957E2C" w:rsidRDefault="002E348E" w:rsidP="007B26C9">
            <w:pPr>
              <w:pStyle w:val="TableColHeadingCenter"/>
            </w:pPr>
            <w:r w:rsidRPr="00957E2C">
              <w:t>2021</w:t>
            </w:r>
          </w:p>
        </w:tc>
        <w:tc>
          <w:tcPr>
            <w:tcW w:w="1343" w:type="dxa"/>
            <w:vAlign w:val="center"/>
          </w:tcPr>
          <w:p w14:paraId="5F629E5B" w14:textId="703D8BB1" w:rsidR="002E348E" w:rsidRPr="00957E2C" w:rsidRDefault="002E348E" w:rsidP="007B26C9">
            <w:pPr>
              <w:pStyle w:val="TableColHeadingCenter"/>
            </w:pPr>
            <w:r w:rsidRPr="00957E2C">
              <w:t>3-y</w:t>
            </w:r>
            <w:r w:rsidR="00834553">
              <w:t>ea</w:t>
            </w:r>
            <w:r w:rsidRPr="00957E2C">
              <w:t>r change</w:t>
            </w:r>
          </w:p>
        </w:tc>
        <w:tc>
          <w:tcPr>
            <w:tcW w:w="1339" w:type="dxa"/>
            <w:vAlign w:val="center"/>
          </w:tcPr>
          <w:p w14:paraId="6561E631" w14:textId="77777777" w:rsidR="002E348E" w:rsidRPr="00957E2C" w:rsidRDefault="002E348E" w:rsidP="007B26C9">
            <w:pPr>
              <w:pStyle w:val="TableColHeadingCenter"/>
            </w:pPr>
            <w:r w:rsidRPr="00957E2C">
              <w:t>State (2021)</w:t>
            </w:r>
          </w:p>
        </w:tc>
      </w:tr>
      <w:tr w:rsidR="007B26C9" w:rsidRPr="006658F8" w14:paraId="5D46D6F5" w14:textId="77777777" w:rsidTr="007B26C9">
        <w:trPr>
          <w:cnfStyle w:val="000000100000" w:firstRow="0" w:lastRow="0" w:firstColumn="0" w:lastColumn="0" w:oddVBand="0" w:evenVBand="0" w:oddHBand="1" w:evenHBand="0" w:firstRowFirstColumn="0" w:firstRowLastColumn="0" w:lastRowFirstColumn="0" w:lastRowLastColumn="0"/>
        </w:trPr>
        <w:tc>
          <w:tcPr>
            <w:tcW w:w="1333" w:type="dxa"/>
          </w:tcPr>
          <w:p w14:paraId="6FE7B4A5" w14:textId="77777777" w:rsidR="007B26C9" w:rsidRPr="00957E2C" w:rsidRDefault="007B26C9" w:rsidP="007B26C9">
            <w:pPr>
              <w:pStyle w:val="TableTextCentered"/>
              <w:keepNext/>
            </w:pPr>
            <w:r w:rsidRPr="00957E2C">
              <w:t>5</w:t>
            </w:r>
          </w:p>
        </w:tc>
        <w:tc>
          <w:tcPr>
            <w:tcW w:w="1339" w:type="dxa"/>
          </w:tcPr>
          <w:p w14:paraId="270A2317" w14:textId="77777777" w:rsidR="007B26C9" w:rsidRPr="00957E2C" w:rsidRDefault="007B26C9" w:rsidP="007B26C9">
            <w:pPr>
              <w:pStyle w:val="TableTextCentered"/>
            </w:pPr>
            <w:r w:rsidRPr="00957E2C">
              <w:t>142</w:t>
            </w:r>
          </w:p>
        </w:tc>
        <w:tc>
          <w:tcPr>
            <w:tcW w:w="1330" w:type="dxa"/>
          </w:tcPr>
          <w:p w14:paraId="4AF0FAA7" w14:textId="77777777" w:rsidR="007B26C9" w:rsidRPr="00957E2C" w:rsidRDefault="007B26C9" w:rsidP="007B26C9">
            <w:pPr>
              <w:pStyle w:val="TableTextCentered"/>
            </w:pPr>
            <w:r w:rsidRPr="00957E2C">
              <w:t>42%</w:t>
            </w:r>
          </w:p>
        </w:tc>
        <w:tc>
          <w:tcPr>
            <w:tcW w:w="1330" w:type="dxa"/>
          </w:tcPr>
          <w:p w14:paraId="19CCB595" w14:textId="2F4AE7C0" w:rsidR="007B26C9" w:rsidRPr="00957E2C" w:rsidRDefault="007B26C9" w:rsidP="007B26C9">
            <w:pPr>
              <w:pStyle w:val="TableTextCentered"/>
            </w:pPr>
            <w:r w:rsidRPr="00AC1571">
              <w:t>NA</w:t>
            </w:r>
          </w:p>
        </w:tc>
        <w:tc>
          <w:tcPr>
            <w:tcW w:w="1330" w:type="dxa"/>
          </w:tcPr>
          <w:p w14:paraId="5D5ED198" w14:textId="77777777" w:rsidR="007B26C9" w:rsidRPr="00957E2C" w:rsidRDefault="007B26C9" w:rsidP="007B26C9">
            <w:pPr>
              <w:pStyle w:val="TableTextCentered"/>
            </w:pPr>
            <w:r w:rsidRPr="00957E2C">
              <w:t>38%</w:t>
            </w:r>
          </w:p>
        </w:tc>
        <w:tc>
          <w:tcPr>
            <w:tcW w:w="1343" w:type="dxa"/>
          </w:tcPr>
          <w:p w14:paraId="199BA477" w14:textId="77777777" w:rsidR="007B26C9" w:rsidRPr="00957E2C" w:rsidRDefault="007B26C9" w:rsidP="007B26C9">
            <w:pPr>
              <w:pStyle w:val="TableTextCentered"/>
            </w:pPr>
            <w:r w:rsidRPr="00957E2C">
              <w:t>-4</w:t>
            </w:r>
          </w:p>
        </w:tc>
        <w:tc>
          <w:tcPr>
            <w:tcW w:w="1339" w:type="dxa"/>
          </w:tcPr>
          <w:p w14:paraId="03012075" w14:textId="77777777" w:rsidR="007B26C9" w:rsidRPr="00957E2C" w:rsidRDefault="007B26C9" w:rsidP="007B26C9">
            <w:pPr>
              <w:pStyle w:val="TableTextCentered"/>
            </w:pPr>
            <w:r w:rsidRPr="00957E2C">
              <w:t>42%</w:t>
            </w:r>
          </w:p>
        </w:tc>
      </w:tr>
      <w:tr w:rsidR="007B26C9" w:rsidRPr="006658F8" w14:paraId="6CEE7686" w14:textId="77777777" w:rsidTr="007B26C9">
        <w:tc>
          <w:tcPr>
            <w:tcW w:w="1333" w:type="dxa"/>
          </w:tcPr>
          <w:p w14:paraId="01B16687" w14:textId="77777777" w:rsidR="007B26C9" w:rsidRPr="00957E2C" w:rsidRDefault="007B26C9" w:rsidP="007B26C9">
            <w:pPr>
              <w:pStyle w:val="TableTextCentered"/>
            </w:pPr>
            <w:r w:rsidRPr="00957E2C">
              <w:t>8</w:t>
            </w:r>
          </w:p>
        </w:tc>
        <w:tc>
          <w:tcPr>
            <w:tcW w:w="1339" w:type="dxa"/>
          </w:tcPr>
          <w:p w14:paraId="0DB6F448" w14:textId="77777777" w:rsidR="007B26C9" w:rsidRPr="00957E2C" w:rsidRDefault="007B26C9" w:rsidP="007B26C9">
            <w:pPr>
              <w:pStyle w:val="TableTextCentered"/>
            </w:pPr>
            <w:r w:rsidRPr="00957E2C">
              <w:t>158</w:t>
            </w:r>
          </w:p>
        </w:tc>
        <w:tc>
          <w:tcPr>
            <w:tcW w:w="1330" w:type="dxa"/>
          </w:tcPr>
          <w:p w14:paraId="3EC61A38" w14:textId="77777777" w:rsidR="007B26C9" w:rsidRPr="00957E2C" w:rsidRDefault="007B26C9" w:rsidP="007B26C9">
            <w:pPr>
              <w:pStyle w:val="TableTextCentered"/>
            </w:pPr>
            <w:r w:rsidRPr="00957E2C">
              <w:t>54%</w:t>
            </w:r>
          </w:p>
        </w:tc>
        <w:tc>
          <w:tcPr>
            <w:tcW w:w="1330" w:type="dxa"/>
          </w:tcPr>
          <w:p w14:paraId="50E89954" w14:textId="6C0BCD7C" w:rsidR="007B26C9" w:rsidRPr="00957E2C" w:rsidRDefault="007B26C9" w:rsidP="007B26C9">
            <w:pPr>
              <w:pStyle w:val="TableTextCentered"/>
            </w:pPr>
            <w:r w:rsidRPr="00AC1571">
              <w:t>NA</w:t>
            </w:r>
          </w:p>
        </w:tc>
        <w:tc>
          <w:tcPr>
            <w:tcW w:w="1330" w:type="dxa"/>
          </w:tcPr>
          <w:p w14:paraId="064F1432" w14:textId="77777777" w:rsidR="007B26C9" w:rsidRPr="00957E2C" w:rsidRDefault="007B26C9" w:rsidP="007B26C9">
            <w:pPr>
              <w:pStyle w:val="TableTextCentered"/>
            </w:pPr>
            <w:r w:rsidRPr="00957E2C">
              <w:t>41%</w:t>
            </w:r>
          </w:p>
        </w:tc>
        <w:tc>
          <w:tcPr>
            <w:tcW w:w="1343" w:type="dxa"/>
          </w:tcPr>
          <w:p w14:paraId="22C66C20" w14:textId="77777777" w:rsidR="007B26C9" w:rsidRPr="00957E2C" w:rsidRDefault="007B26C9" w:rsidP="007B26C9">
            <w:pPr>
              <w:pStyle w:val="TableTextCentered"/>
            </w:pPr>
            <w:r w:rsidRPr="00957E2C">
              <w:t>-13</w:t>
            </w:r>
          </w:p>
        </w:tc>
        <w:tc>
          <w:tcPr>
            <w:tcW w:w="1339" w:type="dxa"/>
          </w:tcPr>
          <w:p w14:paraId="312ED6AD" w14:textId="77777777" w:rsidR="007B26C9" w:rsidRPr="00957E2C" w:rsidRDefault="007B26C9" w:rsidP="007B26C9">
            <w:pPr>
              <w:pStyle w:val="TableTextCentered"/>
            </w:pPr>
            <w:r w:rsidRPr="00957E2C">
              <w:t>41%</w:t>
            </w:r>
          </w:p>
        </w:tc>
      </w:tr>
      <w:tr w:rsidR="007B26C9" w:rsidRPr="006658F8" w14:paraId="114289B9" w14:textId="77777777" w:rsidTr="007B26C9">
        <w:trPr>
          <w:cnfStyle w:val="000000100000" w:firstRow="0" w:lastRow="0" w:firstColumn="0" w:lastColumn="0" w:oddVBand="0" w:evenVBand="0" w:oddHBand="1" w:evenHBand="0" w:firstRowFirstColumn="0" w:firstRowLastColumn="0" w:lastRowFirstColumn="0" w:lastRowLastColumn="0"/>
        </w:trPr>
        <w:tc>
          <w:tcPr>
            <w:tcW w:w="1333" w:type="dxa"/>
          </w:tcPr>
          <w:p w14:paraId="1345DE0E" w14:textId="77777777" w:rsidR="007B26C9" w:rsidRPr="00957E2C" w:rsidRDefault="007B26C9" w:rsidP="007B26C9">
            <w:pPr>
              <w:pStyle w:val="TableTextCentered"/>
            </w:pPr>
            <w:r w:rsidRPr="00957E2C">
              <w:t>5 and 8</w:t>
            </w:r>
          </w:p>
        </w:tc>
        <w:tc>
          <w:tcPr>
            <w:tcW w:w="1339" w:type="dxa"/>
          </w:tcPr>
          <w:p w14:paraId="7A647DCC" w14:textId="77777777" w:rsidR="007B26C9" w:rsidRPr="00957E2C" w:rsidRDefault="007B26C9" w:rsidP="007B26C9">
            <w:pPr>
              <w:pStyle w:val="TableTextCentered"/>
            </w:pPr>
            <w:r w:rsidRPr="00957E2C">
              <w:t>300</w:t>
            </w:r>
          </w:p>
        </w:tc>
        <w:tc>
          <w:tcPr>
            <w:tcW w:w="1330" w:type="dxa"/>
          </w:tcPr>
          <w:p w14:paraId="7C3AFC95" w14:textId="77777777" w:rsidR="007B26C9" w:rsidRPr="00957E2C" w:rsidRDefault="007B26C9" w:rsidP="007B26C9">
            <w:pPr>
              <w:pStyle w:val="TableTextCentered"/>
            </w:pPr>
            <w:r w:rsidRPr="00957E2C">
              <w:t>48%</w:t>
            </w:r>
          </w:p>
        </w:tc>
        <w:tc>
          <w:tcPr>
            <w:tcW w:w="1330" w:type="dxa"/>
          </w:tcPr>
          <w:p w14:paraId="7DF8DB88" w14:textId="22AF716B" w:rsidR="007B26C9" w:rsidRPr="00957E2C" w:rsidRDefault="007B26C9" w:rsidP="007B26C9">
            <w:pPr>
              <w:pStyle w:val="TableTextCentered"/>
            </w:pPr>
            <w:r w:rsidRPr="00AC1571">
              <w:t>NA</w:t>
            </w:r>
          </w:p>
        </w:tc>
        <w:tc>
          <w:tcPr>
            <w:tcW w:w="1330" w:type="dxa"/>
          </w:tcPr>
          <w:p w14:paraId="4F0AF6E7" w14:textId="77777777" w:rsidR="007B26C9" w:rsidRPr="00957E2C" w:rsidRDefault="007B26C9" w:rsidP="007B26C9">
            <w:pPr>
              <w:pStyle w:val="TableTextCentered"/>
            </w:pPr>
            <w:r w:rsidRPr="00957E2C">
              <w:t>40%</w:t>
            </w:r>
          </w:p>
        </w:tc>
        <w:tc>
          <w:tcPr>
            <w:tcW w:w="1343" w:type="dxa"/>
          </w:tcPr>
          <w:p w14:paraId="72AED78D" w14:textId="77777777" w:rsidR="007B26C9" w:rsidRPr="00957E2C" w:rsidRDefault="007B26C9" w:rsidP="007B26C9">
            <w:pPr>
              <w:pStyle w:val="TableTextCentered"/>
            </w:pPr>
            <w:r w:rsidRPr="00957E2C">
              <w:t>-8</w:t>
            </w:r>
          </w:p>
        </w:tc>
        <w:tc>
          <w:tcPr>
            <w:tcW w:w="1339" w:type="dxa"/>
          </w:tcPr>
          <w:p w14:paraId="3890420C" w14:textId="77777777" w:rsidR="007B26C9" w:rsidRPr="00957E2C" w:rsidRDefault="007B26C9" w:rsidP="007B26C9">
            <w:pPr>
              <w:pStyle w:val="TableTextCentered"/>
            </w:pPr>
            <w:r w:rsidRPr="00957E2C">
              <w:t>42%</w:t>
            </w:r>
          </w:p>
        </w:tc>
      </w:tr>
      <w:tr w:rsidR="007B26C9" w:rsidRPr="006658F8" w14:paraId="51FA4126" w14:textId="77777777" w:rsidTr="007B26C9">
        <w:tc>
          <w:tcPr>
            <w:tcW w:w="1333" w:type="dxa"/>
          </w:tcPr>
          <w:p w14:paraId="40AA3CFF" w14:textId="77777777" w:rsidR="007B26C9" w:rsidRPr="00957E2C" w:rsidRDefault="007B26C9" w:rsidP="007B26C9">
            <w:pPr>
              <w:pStyle w:val="TableTextCentered"/>
            </w:pPr>
            <w:r w:rsidRPr="00957E2C">
              <w:t>10</w:t>
            </w:r>
          </w:p>
        </w:tc>
        <w:tc>
          <w:tcPr>
            <w:tcW w:w="1339" w:type="dxa"/>
          </w:tcPr>
          <w:p w14:paraId="5DF2E4B7" w14:textId="3B2F0CC2" w:rsidR="007B26C9" w:rsidRPr="00957E2C" w:rsidRDefault="007B26C9" w:rsidP="007B26C9">
            <w:pPr>
              <w:pStyle w:val="TableTextCentered"/>
            </w:pPr>
            <w:r w:rsidRPr="00C73374">
              <w:t>NA</w:t>
            </w:r>
          </w:p>
        </w:tc>
        <w:tc>
          <w:tcPr>
            <w:tcW w:w="1330" w:type="dxa"/>
          </w:tcPr>
          <w:p w14:paraId="4A3D37C4" w14:textId="56C9C3E5" w:rsidR="007B26C9" w:rsidRPr="00957E2C" w:rsidRDefault="007B26C9" w:rsidP="007B26C9">
            <w:pPr>
              <w:pStyle w:val="TableTextCentered"/>
            </w:pPr>
            <w:r w:rsidRPr="00C73374">
              <w:t>NA</w:t>
            </w:r>
          </w:p>
        </w:tc>
        <w:tc>
          <w:tcPr>
            <w:tcW w:w="1330" w:type="dxa"/>
          </w:tcPr>
          <w:p w14:paraId="29913AA3" w14:textId="132FF05B" w:rsidR="007B26C9" w:rsidRPr="00957E2C" w:rsidRDefault="007B26C9" w:rsidP="007B26C9">
            <w:pPr>
              <w:pStyle w:val="TableTextCentered"/>
            </w:pPr>
            <w:r w:rsidRPr="00C73374">
              <w:t>NA</w:t>
            </w:r>
          </w:p>
        </w:tc>
        <w:tc>
          <w:tcPr>
            <w:tcW w:w="1330" w:type="dxa"/>
          </w:tcPr>
          <w:p w14:paraId="4383504A" w14:textId="6246FC0F" w:rsidR="007B26C9" w:rsidRPr="00957E2C" w:rsidRDefault="007B26C9" w:rsidP="007B26C9">
            <w:pPr>
              <w:pStyle w:val="TableTextCentered"/>
            </w:pPr>
            <w:r w:rsidRPr="00C73374">
              <w:t>NA</w:t>
            </w:r>
          </w:p>
        </w:tc>
        <w:tc>
          <w:tcPr>
            <w:tcW w:w="1343" w:type="dxa"/>
          </w:tcPr>
          <w:p w14:paraId="1FABEEE4" w14:textId="4625761F" w:rsidR="007B26C9" w:rsidRPr="00957E2C" w:rsidRDefault="007B26C9" w:rsidP="007B26C9">
            <w:pPr>
              <w:pStyle w:val="TableTextCentered"/>
            </w:pPr>
            <w:r w:rsidRPr="00C73374">
              <w:t>NA</w:t>
            </w:r>
          </w:p>
        </w:tc>
        <w:tc>
          <w:tcPr>
            <w:tcW w:w="1339" w:type="dxa"/>
          </w:tcPr>
          <w:p w14:paraId="21F869A9" w14:textId="4C3E1D9A" w:rsidR="007B26C9" w:rsidRPr="00957E2C" w:rsidRDefault="007B26C9" w:rsidP="007B26C9">
            <w:pPr>
              <w:pStyle w:val="TableTextCentered"/>
            </w:pPr>
            <w:r w:rsidRPr="00C73374">
              <w:t>NA</w:t>
            </w:r>
          </w:p>
        </w:tc>
      </w:tr>
    </w:tbl>
    <w:p w14:paraId="213BA4FF" w14:textId="2AB5E011" w:rsidR="00957E2C" w:rsidRDefault="00834553" w:rsidP="00834553">
      <w:pPr>
        <w:pStyle w:val="TableNote"/>
        <w:rPr>
          <w:rFonts w:ascii="Franklin Gothic Demi" w:hAnsi="Franklin Gothic Demi"/>
        </w:rPr>
      </w:pPr>
      <w:r w:rsidRPr="00834553">
        <w:rPr>
          <w:i/>
          <w:iCs/>
        </w:rPr>
        <w:t>Note.</w:t>
      </w:r>
      <w:r w:rsidR="002E348E" w:rsidRPr="009B2060">
        <w:t xml:space="preserve"> Grade 10 results for </w:t>
      </w:r>
      <w:r>
        <w:t xml:space="preserve">the </w:t>
      </w:r>
      <w:r w:rsidR="002E348E" w:rsidRPr="009B2060">
        <w:t xml:space="preserve">spring 2021 STE are not provided because students in the class of 2023 were not required to take the STE test. Information about </w:t>
      </w:r>
      <w:r w:rsidR="008335C3">
        <w:t>Competency Determination</w:t>
      </w:r>
      <w:r w:rsidR="002E348E" w:rsidRPr="009B2060">
        <w:t xml:space="preserve"> requirements is available at </w:t>
      </w:r>
      <w:hyperlink r:id="rId52">
        <w:r w:rsidR="002E348E" w:rsidRPr="0029455E">
          <w:rPr>
            <w:rStyle w:val="Hyperlink"/>
            <w:szCs w:val="20"/>
          </w:rPr>
          <w:t>https://www.doe.mass.edu/mcas/graduation.html</w:t>
        </w:r>
      </w:hyperlink>
      <w:r w:rsidR="002E348E" w:rsidRPr="009B2060">
        <w:t>. In 2019</w:t>
      </w:r>
      <w:r>
        <w:t>,</w:t>
      </w:r>
      <w:r w:rsidR="002E348E" w:rsidRPr="009B2060">
        <w:t xml:space="preserve"> 10</w:t>
      </w:r>
      <w:r w:rsidR="002E348E" w:rsidRPr="00834553">
        <w:t>th</w:t>
      </w:r>
      <w:r w:rsidR="002E348E" w:rsidRPr="009B2060">
        <w:t xml:space="preserve"> graders took the Legacy</w:t>
      </w:r>
      <w:r w:rsidR="002E348E">
        <w:t xml:space="preserve"> </w:t>
      </w:r>
      <w:r w:rsidR="002E348E" w:rsidRPr="009B2060">
        <w:t>MCAS science test</w:t>
      </w:r>
      <w:r w:rsidR="002E348E" w:rsidRPr="59E9ACF6">
        <w:rPr>
          <w:sz w:val="16"/>
          <w:szCs w:val="16"/>
        </w:rPr>
        <w:t>.</w:t>
      </w:r>
      <w:bookmarkEnd w:id="162"/>
    </w:p>
    <w:p w14:paraId="27CC488B" w14:textId="33295282" w:rsidR="002E348E" w:rsidRPr="00B13DE1" w:rsidRDefault="002E348E" w:rsidP="00957E2C">
      <w:pPr>
        <w:pStyle w:val="TableTitle0"/>
      </w:pPr>
      <w:r w:rsidRPr="00B13DE1">
        <w:t xml:space="preserve">Table </w:t>
      </w:r>
      <w:r w:rsidR="00957E2C">
        <w:t>E11.</w:t>
      </w:r>
      <w:r w:rsidRPr="00B13DE1">
        <w:t xml:space="preserve"> Bellingham Public Schools</w:t>
      </w:r>
      <w:r w:rsidR="00957E2C">
        <w:t xml:space="preserve">: </w:t>
      </w:r>
      <w:r w:rsidR="00061C04">
        <w:t>ELA</w:t>
      </w:r>
      <w:r w:rsidRPr="00B13DE1">
        <w:t xml:space="preserve"> and Math</w:t>
      </w:r>
      <w:r w:rsidR="00061C04">
        <w:t>ematics</w:t>
      </w:r>
      <w:r w:rsidRPr="00B13DE1">
        <w:t xml:space="preserve"> Mean Student Growth Percentile in Grades 3-10, 2019-2021</w:t>
      </w:r>
    </w:p>
    <w:tbl>
      <w:tblPr>
        <w:tblStyle w:val="MSVTable11"/>
        <w:tblW w:w="5000" w:type="pct"/>
        <w:tblLook w:val="04A0" w:firstRow="1" w:lastRow="0" w:firstColumn="1" w:lastColumn="0" w:noHBand="0" w:noVBand="1"/>
      </w:tblPr>
      <w:tblGrid>
        <w:gridCol w:w="1077"/>
        <w:gridCol w:w="1033"/>
        <w:gridCol w:w="1033"/>
        <w:gridCol w:w="1034"/>
        <w:gridCol w:w="1033"/>
        <w:gridCol w:w="1033"/>
        <w:gridCol w:w="1034"/>
        <w:gridCol w:w="1033"/>
        <w:gridCol w:w="1034"/>
      </w:tblGrid>
      <w:tr w:rsidR="00957E2C" w:rsidRPr="00B13DE1" w14:paraId="60A62DDD" w14:textId="77777777" w:rsidTr="007B26C9">
        <w:trPr>
          <w:cnfStyle w:val="100000000000" w:firstRow="1" w:lastRow="0" w:firstColumn="0" w:lastColumn="0" w:oddVBand="0" w:evenVBand="0" w:oddHBand="0" w:evenHBand="0" w:firstRowFirstColumn="0" w:firstRowLastColumn="0" w:lastRowFirstColumn="0" w:lastRowLastColumn="0"/>
          <w:tblHeader/>
        </w:trPr>
        <w:tc>
          <w:tcPr>
            <w:tcW w:w="1077" w:type="dxa"/>
            <w:tcBorders>
              <w:top w:val="nil"/>
            </w:tcBorders>
            <w:vAlign w:val="center"/>
          </w:tcPr>
          <w:p w14:paraId="59FA7241" w14:textId="77777777" w:rsidR="002E348E" w:rsidRPr="00957E2C" w:rsidRDefault="002E348E" w:rsidP="007B26C9">
            <w:pPr>
              <w:pStyle w:val="TableColHeadingCenter"/>
            </w:pPr>
            <w:r w:rsidRPr="00957E2C">
              <w:t>Grade</w:t>
            </w:r>
          </w:p>
        </w:tc>
        <w:tc>
          <w:tcPr>
            <w:tcW w:w="1033" w:type="dxa"/>
            <w:vAlign w:val="center"/>
          </w:tcPr>
          <w:p w14:paraId="77FDFF93" w14:textId="0B89F2E1" w:rsidR="002E348E" w:rsidRPr="00957E2C" w:rsidRDefault="007B26C9" w:rsidP="007B26C9">
            <w:pPr>
              <w:pStyle w:val="TableColHeadingCenter"/>
            </w:pPr>
            <w:r>
              <w:rPr>
                <w:i/>
                <w:iCs/>
              </w:rPr>
              <w:t xml:space="preserve">ELA </w:t>
            </w:r>
            <w:r w:rsidR="002E348E" w:rsidRPr="00B666AE">
              <w:rPr>
                <w:i/>
                <w:iCs/>
              </w:rPr>
              <w:t>N</w:t>
            </w:r>
            <w:r w:rsidR="002E348E" w:rsidRPr="00957E2C">
              <w:t xml:space="preserve"> (2021)</w:t>
            </w:r>
          </w:p>
        </w:tc>
        <w:tc>
          <w:tcPr>
            <w:tcW w:w="1033" w:type="dxa"/>
            <w:vAlign w:val="center"/>
          </w:tcPr>
          <w:p w14:paraId="6642B40B" w14:textId="0C051257" w:rsidR="002E348E" w:rsidRPr="00957E2C" w:rsidRDefault="007B26C9" w:rsidP="007B26C9">
            <w:pPr>
              <w:pStyle w:val="TableColHeadingCenter"/>
            </w:pPr>
            <w:r>
              <w:t xml:space="preserve">ELA </w:t>
            </w:r>
            <w:r w:rsidR="002E348E" w:rsidRPr="00957E2C">
              <w:t>2019</w:t>
            </w:r>
          </w:p>
        </w:tc>
        <w:tc>
          <w:tcPr>
            <w:tcW w:w="1034" w:type="dxa"/>
            <w:vAlign w:val="center"/>
          </w:tcPr>
          <w:p w14:paraId="2801FDC3" w14:textId="58AEAD26" w:rsidR="002E348E" w:rsidRPr="00957E2C" w:rsidRDefault="007B26C9" w:rsidP="007B26C9">
            <w:pPr>
              <w:pStyle w:val="TableColHeadingCenter"/>
            </w:pPr>
            <w:r>
              <w:t xml:space="preserve">ELA </w:t>
            </w:r>
            <w:r w:rsidR="002E348E" w:rsidRPr="00957E2C">
              <w:t>2021</w:t>
            </w:r>
          </w:p>
        </w:tc>
        <w:tc>
          <w:tcPr>
            <w:tcW w:w="1033" w:type="dxa"/>
            <w:vAlign w:val="center"/>
          </w:tcPr>
          <w:p w14:paraId="6F70EDAA" w14:textId="4D9FD799" w:rsidR="002E348E" w:rsidRPr="00957E2C" w:rsidRDefault="007B26C9" w:rsidP="007B26C9">
            <w:pPr>
              <w:pStyle w:val="TableColHeadingCenter"/>
            </w:pPr>
            <w:r>
              <w:t xml:space="preserve">ELA </w:t>
            </w:r>
            <w:r w:rsidR="002E348E" w:rsidRPr="00957E2C">
              <w:t>State (2021)</w:t>
            </w:r>
          </w:p>
        </w:tc>
        <w:tc>
          <w:tcPr>
            <w:tcW w:w="1033" w:type="dxa"/>
            <w:vAlign w:val="center"/>
          </w:tcPr>
          <w:p w14:paraId="5A5A8C11" w14:textId="53C3D575" w:rsidR="002E348E" w:rsidRPr="00957E2C" w:rsidRDefault="007B26C9" w:rsidP="007B26C9">
            <w:pPr>
              <w:pStyle w:val="TableColHeadingCenter"/>
            </w:pPr>
            <w:r>
              <w:rPr>
                <w:i/>
                <w:iCs/>
              </w:rPr>
              <w:t xml:space="preserve">Math </w:t>
            </w:r>
            <w:r w:rsidR="002E348E" w:rsidRPr="00B666AE">
              <w:rPr>
                <w:i/>
                <w:iCs/>
              </w:rPr>
              <w:t>N</w:t>
            </w:r>
            <w:r w:rsidR="002E348E" w:rsidRPr="00957E2C">
              <w:t xml:space="preserve"> (2021)</w:t>
            </w:r>
          </w:p>
        </w:tc>
        <w:tc>
          <w:tcPr>
            <w:tcW w:w="1034" w:type="dxa"/>
            <w:vAlign w:val="center"/>
          </w:tcPr>
          <w:p w14:paraId="5EBC4503" w14:textId="4A2A82F4" w:rsidR="002E348E" w:rsidRPr="00957E2C" w:rsidRDefault="007B26C9" w:rsidP="007B26C9">
            <w:pPr>
              <w:pStyle w:val="TableColHeadingCenter"/>
            </w:pPr>
            <w:r>
              <w:t xml:space="preserve">Math </w:t>
            </w:r>
            <w:r w:rsidR="002E348E" w:rsidRPr="00957E2C">
              <w:t>2019</w:t>
            </w:r>
          </w:p>
        </w:tc>
        <w:tc>
          <w:tcPr>
            <w:tcW w:w="1033" w:type="dxa"/>
            <w:vAlign w:val="center"/>
          </w:tcPr>
          <w:p w14:paraId="77B05FF3" w14:textId="09B6E383" w:rsidR="002E348E" w:rsidRPr="00957E2C" w:rsidRDefault="007B26C9" w:rsidP="007B26C9">
            <w:pPr>
              <w:pStyle w:val="TableColHeadingCenter"/>
            </w:pPr>
            <w:r>
              <w:t xml:space="preserve">Math </w:t>
            </w:r>
            <w:r w:rsidR="002E348E" w:rsidRPr="00957E2C">
              <w:t>2021</w:t>
            </w:r>
          </w:p>
        </w:tc>
        <w:tc>
          <w:tcPr>
            <w:tcW w:w="1034" w:type="dxa"/>
            <w:vAlign w:val="center"/>
          </w:tcPr>
          <w:p w14:paraId="445DE1A4" w14:textId="0A52D347" w:rsidR="002E348E" w:rsidRPr="00957E2C" w:rsidRDefault="007B26C9" w:rsidP="007B26C9">
            <w:pPr>
              <w:pStyle w:val="TableColHeadingCenter"/>
            </w:pPr>
            <w:r>
              <w:t xml:space="preserve">Math </w:t>
            </w:r>
            <w:r w:rsidR="002E348E" w:rsidRPr="00957E2C">
              <w:t>State (2021)</w:t>
            </w:r>
          </w:p>
        </w:tc>
      </w:tr>
      <w:tr w:rsidR="007B26C9" w:rsidRPr="00B13DE1" w14:paraId="68F9C050" w14:textId="77777777" w:rsidTr="00EF2690">
        <w:trPr>
          <w:cnfStyle w:val="000000100000" w:firstRow="0" w:lastRow="0" w:firstColumn="0" w:lastColumn="0" w:oddVBand="0" w:evenVBand="0" w:oddHBand="1" w:evenHBand="0" w:firstRowFirstColumn="0" w:firstRowLastColumn="0" w:lastRowFirstColumn="0" w:lastRowLastColumn="0"/>
        </w:trPr>
        <w:tc>
          <w:tcPr>
            <w:tcW w:w="1077" w:type="dxa"/>
          </w:tcPr>
          <w:p w14:paraId="623A5698" w14:textId="77777777" w:rsidR="007B26C9" w:rsidRPr="00B13DE1" w:rsidRDefault="007B26C9" w:rsidP="007B26C9">
            <w:pPr>
              <w:pStyle w:val="TableTextCentered"/>
            </w:pPr>
            <w:r w:rsidRPr="00B13DE1">
              <w:t>3</w:t>
            </w:r>
          </w:p>
        </w:tc>
        <w:tc>
          <w:tcPr>
            <w:tcW w:w="1033" w:type="dxa"/>
          </w:tcPr>
          <w:p w14:paraId="7318E0DA" w14:textId="454E7D01" w:rsidR="007B26C9" w:rsidRPr="00B13DE1" w:rsidRDefault="007B26C9" w:rsidP="007B26C9">
            <w:pPr>
              <w:pStyle w:val="TableTextCentered"/>
            </w:pPr>
            <w:r w:rsidRPr="00970868">
              <w:t>NA</w:t>
            </w:r>
          </w:p>
        </w:tc>
        <w:tc>
          <w:tcPr>
            <w:tcW w:w="1033" w:type="dxa"/>
          </w:tcPr>
          <w:p w14:paraId="1C771105" w14:textId="7BD96B84" w:rsidR="007B26C9" w:rsidRPr="00B13DE1" w:rsidRDefault="007B26C9" w:rsidP="007B26C9">
            <w:pPr>
              <w:pStyle w:val="TableTextCentered"/>
            </w:pPr>
            <w:r w:rsidRPr="00970868">
              <w:t>NA</w:t>
            </w:r>
          </w:p>
        </w:tc>
        <w:tc>
          <w:tcPr>
            <w:tcW w:w="1034" w:type="dxa"/>
          </w:tcPr>
          <w:p w14:paraId="1ED4B02E" w14:textId="6BE0A9F2" w:rsidR="007B26C9" w:rsidRPr="00B13DE1" w:rsidRDefault="007B26C9" w:rsidP="007B26C9">
            <w:pPr>
              <w:pStyle w:val="TableTextCentered"/>
            </w:pPr>
            <w:r w:rsidRPr="00970868">
              <w:t>NA</w:t>
            </w:r>
          </w:p>
        </w:tc>
        <w:tc>
          <w:tcPr>
            <w:tcW w:w="1033" w:type="dxa"/>
          </w:tcPr>
          <w:p w14:paraId="60779380" w14:textId="71EE2471" w:rsidR="007B26C9" w:rsidRPr="00B13DE1" w:rsidRDefault="007B26C9" w:rsidP="007B26C9">
            <w:pPr>
              <w:pStyle w:val="TableTextCentered"/>
            </w:pPr>
            <w:r w:rsidRPr="00970868">
              <w:t>NA</w:t>
            </w:r>
          </w:p>
        </w:tc>
        <w:tc>
          <w:tcPr>
            <w:tcW w:w="1033" w:type="dxa"/>
          </w:tcPr>
          <w:p w14:paraId="66627794" w14:textId="0335F206" w:rsidR="007B26C9" w:rsidRPr="00B13DE1" w:rsidRDefault="007B26C9" w:rsidP="007B26C9">
            <w:pPr>
              <w:pStyle w:val="TableTextCentered"/>
            </w:pPr>
            <w:r w:rsidRPr="00970868">
              <w:t>NA</w:t>
            </w:r>
          </w:p>
        </w:tc>
        <w:tc>
          <w:tcPr>
            <w:tcW w:w="1034" w:type="dxa"/>
          </w:tcPr>
          <w:p w14:paraId="6A92600D" w14:textId="583F5352" w:rsidR="007B26C9" w:rsidRPr="00B13DE1" w:rsidRDefault="007B26C9" w:rsidP="007B26C9">
            <w:pPr>
              <w:pStyle w:val="TableTextCentered"/>
            </w:pPr>
            <w:r w:rsidRPr="00970868">
              <w:t>NA</w:t>
            </w:r>
          </w:p>
        </w:tc>
        <w:tc>
          <w:tcPr>
            <w:tcW w:w="1033" w:type="dxa"/>
          </w:tcPr>
          <w:p w14:paraId="0C7BB329" w14:textId="268BC7BF" w:rsidR="007B26C9" w:rsidRPr="00B13DE1" w:rsidRDefault="007B26C9" w:rsidP="007B26C9">
            <w:pPr>
              <w:pStyle w:val="TableTextCentered"/>
            </w:pPr>
            <w:r w:rsidRPr="00970868">
              <w:t>NA</w:t>
            </w:r>
          </w:p>
        </w:tc>
        <w:tc>
          <w:tcPr>
            <w:tcW w:w="1034" w:type="dxa"/>
          </w:tcPr>
          <w:p w14:paraId="0094D69C" w14:textId="0DE98C37" w:rsidR="007B26C9" w:rsidRPr="00B13DE1" w:rsidRDefault="007B26C9" w:rsidP="007B26C9">
            <w:pPr>
              <w:pStyle w:val="TableTextCentered"/>
            </w:pPr>
            <w:r w:rsidRPr="00970868">
              <w:t>NA</w:t>
            </w:r>
          </w:p>
        </w:tc>
      </w:tr>
      <w:tr w:rsidR="007B26C9" w:rsidRPr="00B13DE1" w14:paraId="335A8336" w14:textId="77777777" w:rsidTr="00EF2690">
        <w:tc>
          <w:tcPr>
            <w:tcW w:w="1077" w:type="dxa"/>
          </w:tcPr>
          <w:p w14:paraId="5053AC42" w14:textId="77777777" w:rsidR="007B26C9" w:rsidRPr="00B13DE1" w:rsidRDefault="007B26C9" w:rsidP="007B26C9">
            <w:pPr>
              <w:pStyle w:val="TableTextCentered"/>
            </w:pPr>
            <w:r w:rsidRPr="00B13DE1">
              <w:t>4</w:t>
            </w:r>
          </w:p>
        </w:tc>
        <w:tc>
          <w:tcPr>
            <w:tcW w:w="1033" w:type="dxa"/>
          </w:tcPr>
          <w:p w14:paraId="35043432" w14:textId="77B58415" w:rsidR="007B26C9" w:rsidRPr="00B13DE1" w:rsidRDefault="007B26C9" w:rsidP="007B26C9">
            <w:pPr>
              <w:pStyle w:val="TableTextCentered"/>
            </w:pPr>
            <w:r>
              <w:t>NA</w:t>
            </w:r>
          </w:p>
        </w:tc>
        <w:tc>
          <w:tcPr>
            <w:tcW w:w="1033" w:type="dxa"/>
          </w:tcPr>
          <w:p w14:paraId="7D53424B" w14:textId="77777777" w:rsidR="007B26C9" w:rsidRPr="00B13DE1" w:rsidRDefault="007B26C9" w:rsidP="007B26C9">
            <w:pPr>
              <w:pStyle w:val="TableTextCentered"/>
            </w:pPr>
            <w:r w:rsidRPr="00B13DE1">
              <w:rPr>
                <w:rFonts w:cs="Calibri"/>
              </w:rPr>
              <w:t>34.5</w:t>
            </w:r>
          </w:p>
        </w:tc>
        <w:tc>
          <w:tcPr>
            <w:tcW w:w="1034" w:type="dxa"/>
          </w:tcPr>
          <w:p w14:paraId="7E23392B" w14:textId="541D5680" w:rsidR="007B26C9" w:rsidRPr="00B13DE1" w:rsidRDefault="007B26C9" w:rsidP="007B26C9">
            <w:pPr>
              <w:pStyle w:val="TableTextCentered"/>
            </w:pPr>
            <w:r w:rsidRPr="00E771CA">
              <w:t>NA</w:t>
            </w:r>
          </w:p>
        </w:tc>
        <w:tc>
          <w:tcPr>
            <w:tcW w:w="1033" w:type="dxa"/>
          </w:tcPr>
          <w:p w14:paraId="285525A0" w14:textId="166A52A6" w:rsidR="007B26C9" w:rsidRPr="00B13DE1" w:rsidRDefault="007B26C9" w:rsidP="007B26C9">
            <w:pPr>
              <w:pStyle w:val="TableTextCentered"/>
            </w:pPr>
            <w:r w:rsidRPr="00E771CA">
              <w:t>NA</w:t>
            </w:r>
          </w:p>
        </w:tc>
        <w:tc>
          <w:tcPr>
            <w:tcW w:w="1033" w:type="dxa"/>
          </w:tcPr>
          <w:p w14:paraId="65914077" w14:textId="52BE66C8" w:rsidR="007B26C9" w:rsidRPr="00B13DE1" w:rsidRDefault="007B26C9" w:rsidP="007B26C9">
            <w:pPr>
              <w:pStyle w:val="TableTextCentered"/>
            </w:pPr>
            <w:r w:rsidRPr="00E771CA">
              <w:t>NA</w:t>
            </w:r>
          </w:p>
        </w:tc>
        <w:tc>
          <w:tcPr>
            <w:tcW w:w="1034" w:type="dxa"/>
          </w:tcPr>
          <w:p w14:paraId="1063112A" w14:textId="77777777" w:rsidR="007B26C9" w:rsidRPr="00B13DE1" w:rsidRDefault="007B26C9" w:rsidP="007B26C9">
            <w:pPr>
              <w:pStyle w:val="TableTextCentered"/>
            </w:pPr>
            <w:r w:rsidRPr="00B13DE1">
              <w:rPr>
                <w:rFonts w:cs="Calibri"/>
              </w:rPr>
              <w:t>32.8</w:t>
            </w:r>
          </w:p>
        </w:tc>
        <w:tc>
          <w:tcPr>
            <w:tcW w:w="1033" w:type="dxa"/>
          </w:tcPr>
          <w:p w14:paraId="43963C5E" w14:textId="6E71BD1F" w:rsidR="007B26C9" w:rsidRPr="00B13DE1" w:rsidRDefault="007B26C9" w:rsidP="007B26C9">
            <w:pPr>
              <w:pStyle w:val="TableTextCentered"/>
            </w:pPr>
            <w:r w:rsidRPr="00D1052D">
              <w:t>NA</w:t>
            </w:r>
          </w:p>
        </w:tc>
        <w:tc>
          <w:tcPr>
            <w:tcW w:w="1034" w:type="dxa"/>
          </w:tcPr>
          <w:p w14:paraId="7596C041" w14:textId="41C21E37" w:rsidR="007B26C9" w:rsidRPr="00B13DE1" w:rsidRDefault="007B26C9" w:rsidP="007B26C9">
            <w:pPr>
              <w:pStyle w:val="TableTextCentered"/>
            </w:pPr>
            <w:r w:rsidRPr="00D1052D">
              <w:t>NA</w:t>
            </w:r>
          </w:p>
        </w:tc>
      </w:tr>
      <w:tr w:rsidR="00957E2C" w:rsidRPr="00B13DE1" w14:paraId="6F379148" w14:textId="77777777" w:rsidTr="00EF2690">
        <w:trPr>
          <w:cnfStyle w:val="000000100000" w:firstRow="0" w:lastRow="0" w:firstColumn="0" w:lastColumn="0" w:oddVBand="0" w:evenVBand="0" w:oddHBand="1" w:evenHBand="0" w:firstRowFirstColumn="0" w:firstRowLastColumn="0" w:lastRowFirstColumn="0" w:lastRowLastColumn="0"/>
        </w:trPr>
        <w:tc>
          <w:tcPr>
            <w:tcW w:w="1077" w:type="dxa"/>
          </w:tcPr>
          <w:p w14:paraId="3268835D" w14:textId="77777777" w:rsidR="002E348E" w:rsidRPr="00B13DE1" w:rsidRDefault="002E348E" w:rsidP="00957E2C">
            <w:pPr>
              <w:pStyle w:val="TableTextCentered"/>
            </w:pPr>
            <w:r w:rsidRPr="00B13DE1">
              <w:t>5</w:t>
            </w:r>
          </w:p>
        </w:tc>
        <w:tc>
          <w:tcPr>
            <w:tcW w:w="1033" w:type="dxa"/>
          </w:tcPr>
          <w:p w14:paraId="6E844AF8" w14:textId="77777777" w:rsidR="002E348E" w:rsidRPr="00B13DE1" w:rsidRDefault="002E348E" w:rsidP="00957E2C">
            <w:pPr>
              <w:pStyle w:val="TableTextCentered"/>
            </w:pPr>
            <w:r w:rsidRPr="00B13DE1">
              <w:rPr>
                <w:rFonts w:cs="Calibri"/>
              </w:rPr>
              <w:t>131</w:t>
            </w:r>
          </w:p>
        </w:tc>
        <w:tc>
          <w:tcPr>
            <w:tcW w:w="1033" w:type="dxa"/>
          </w:tcPr>
          <w:p w14:paraId="643CF12C" w14:textId="77777777" w:rsidR="002E348E" w:rsidRPr="00B13DE1" w:rsidRDefault="002E348E" w:rsidP="00957E2C">
            <w:pPr>
              <w:pStyle w:val="TableTextCentered"/>
            </w:pPr>
            <w:r w:rsidRPr="00B13DE1">
              <w:rPr>
                <w:rFonts w:cs="Calibri"/>
              </w:rPr>
              <w:t>39.9</w:t>
            </w:r>
          </w:p>
        </w:tc>
        <w:tc>
          <w:tcPr>
            <w:tcW w:w="1034" w:type="dxa"/>
          </w:tcPr>
          <w:p w14:paraId="10FD002D" w14:textId="77777777" w:rsidR="002E348E" w:rsidRPr="00B13DE1" w:rsidRDefault="002E348E" w:rsidP="00957E2C">
            <w:pPr>
              <w:pStyle w:val="TableTextCentered"/>
            </w:pPr>
            <w:r w:rsidRPr="00B13DE1">
              <w:rPr>
                <w:rFonts w:cs="Calibri"/>
              </w:rPr>
              <w:t>34.1</w:t>
            </w:r>
          </w:p>
        </w:tc>
        <w:tc>
          <w:tcPr>
            <w:tcW w:w="1033" w:type="dxa"/>
          </w:tcPr>
          <w:p w14:paraId="54FC73FF" w14:textId="77777777" w:rsidR="002E348E" w:rsidRPr="00B13DE1" w:rsidRDefault="002E348E" w:rsidP="00957E2C">
            <w:pPr>
              <w:pStyle w:val="TableTextCentered"/>
            </w:pPr>
            <w:r w:rsidRPr="00B13DE1">
              <w:rPr>
                <w:rFonts w:cs="Calibri"/>
              </w:rPr>
              <w:t>34.9</w:t>
            </w:r>
          </w:p>
        </w:tc>
        <w:tc>
          <w:tcPr>
            <w:tcW w:w="1033" w:type="dxa"/>
          </w:tcPr>
          <w:p w14:paraId="73FAD992" w14:textId="77777777" w:rsidR="002E348E" w:rsidRPr="00B13DE1" w:rsidRDefault="002E348E" w:rsidP="00957E2C">
            <w:pPr>
              <w:pStyle w:val="TableTextCentered"/>
            </w:pPr>
            <w:r w:rsidRPr="00B13DE1">
              <w:rPr>
                <w:rFonts w:cs="Calibri"/>
              </w:rPr>
              <w:t>132</w:t>
            </w:r>
          </w:p>
        </w:tc>
        <w:tc>
          <w:tcPr>
            <w:tcW w:w="1034" w:type="dxa"/>
          </w:tcPr>
          <w:p w14:paraId="7979B15E" w14:textId="77777777" w:rsidR="002E348E" w:rsidRPr="00B13DE1" w:rsidRDefault="002E348E" w:rsidP="00957E2C">
            <w:pPr>
              <w:pStyle w:val="TableTextCentered"/>
            </w:pPr>
            <w:r w:rsidRPr="00B13DE1">
              <w:rPr>
                <w:rFonts w:cs="Calibri"/>
              </w:rPr>
              <w:t>38.5</w:t>
            </w:r>
          </w:p>
        </w:tc>
        <w:tc>
          <w:tcPr>
            <w:tcW w:w="1033" w:type="dxa"/>
          </w:tcPr>
          <w:p w14:paraId="4C9662C0" w14:textId="77777777" w:rsidR="002E348E" w:rsidRPr="00B13DE1" w:rsidRDefault="002E348E" w:rsidP="00957E2C">
            <w:pPr>
              <w:pStyle w:val="TableTextCentered"/>
            </w:pPr>
            <w:r w:rsidRPr="00B13DE1">
              <w:rPr>
                <w:rFonts w:cs="Calibri"/>
              </w:rPr>
              <w:t>36.0</w:t>
            </w:r>
          </w:p>
        </w:tc>
        <w:tc>
          <w:tcPr>
            <w:tcW w:w="1034" w:type="dxa"/>
          </w:tcPr>
          <w:p w14:paraId="4057467A" w14:textId="77777777" w:rsidR="002E348E" w:rsidRPr="00B13DE1" w:rsidRDefault="002E348E" w:rsidP="00957E2C">
            <w:pPr>
              <w:pStyle w:val="TableTextCentered"/>
            </w:pPr>
            <w:r w:rsidRPr="00B13DE1">
              <w:rPr>
                <w:rFonts w:cs="Calibri"/>
              </w:rPr>
              <w:t>31.9</w:t>
            </w:r>
          </w:p>
        </w:tc>
      </w:tr>
      <w:tr w:rsidR="00957E2C" w:rsidRPr="00B13DE1" w14:paraId="03FE536B" w14:textId="77777777" w:rsidTr="00EF2690">
        <w:tc>
          <w:tcPr>
            <w:tcW w:w="1077" w:type="dxa"/>
          </w:tcPr>
          <w:p w14:paraId="41CD64A0" w14:textId="77777777" w:rsidR="002E348E" w:rsidRPr="00B13DE1" w:rsidRDefault="002E348E" w:rsidP="00957E2C">
            <w:pPr>
              <w:pStyle w:val="TableTextCentered"/>
            </w:pPr>
            <w:r w:rsidRPr="00B13DE1">
              <w:t>6</w:t>
            </w:r>
          </w:p>
        </w:tc>
        <w:tc>
          <w:tcPr>
            <w:tcW w:w="1033" w:type="dxa"/>
          </w:tcPr>
          <w:p w14:paraId="7F9A367F" w14:textId="77777777" w:rsidR="002E348E" w:rsidRPr="00B13DE1" w:rsidRDefault="002E348E" w:rsidP="00957E2C">
            <w:pPr>
              <w:pStyle w:val="TableTextCentered"/>
            </w:pPr>
            <w:r w:rsidRPr="00B13DE1">
              <w:rPr>
                <w:rFonts w:cs="Calibri"/>
              </w:rPr>
              <w:t>146</w:t>
            </w:r>
          </w:p>
        </w:tc>
        <w:tc>
          <w:tcPr>
            <w:tcW w:w="1033" w:type="dxa"/>
          </w:tcPr>
          <w:p w14:paraId="5A29A750" w14:textId="77777777" w:rsidR="002E348E" w:rsidRPr="00B13DE1" w:rsidRDefault="002E348E" w:rsidP="00957E2C">
            <w:pPr>
              <w:pStyle w:val="TableTextCentered"/>
            </w:pPr>
            <w:r w:rsidRPr="00B13DE1">
              <w:rPr>
                <w:rFonts w:cs="Calibri"/>
              </w:rPr>
              <w:t>48.9</w:t>
            </w:r>
          </w:p>
        </w:tc>
        <w:tc>
          <w:tcPr>
            <w:tcW w:w="1034" w:type="dxa"/>
          </w:tcPr>
          <w:p w14:paraId="0B04879A" w14:textId="77777777" w:rsidR="002E348E" w:rsidRPr="00B13DE1" w:rsidRDefault="002E348E" w:rsidP="00957E2C">
            <w:pPr>
              <w:pStyle w:val="TableTextCentered"/>
            </w:pPr>
            <w:r w:rsidRPr="00B13DE1">
              <w:rPr>
                <w:rFonts w:cs="Calibri"/>
              </w:rPr>
              <w:t>45.5</w:t>
            </w:r>
          </w:p>
        </w:tc>
        <w:tc>
          <w:tcPr>
            <w:tcW w:w="1033" w:type="dxa"/>
          </w:tcPr>
          <w:p w14:paraId="47D2C2C3" w14:textId="77777777" w:rsidR="002E348E" w:rsidRPr="00B13DE1" w:rsidRDefault="002E348E" w:rsidP="00957E2C">
            <w:pPr>
              <w:pStyle w:val="TableTextCentered"/>
            </w:pPr>
            <w:r w:rsidRPr="00B13DE1">
              <w:rPr>
                <w:rFonts w:cs="Calibri"/>
              </w:rPr>
              <w:t>37.3</w:t>
            </w:r>
          </w:p>
        </w:tc>
        <w:tc>
          <w:tcPr>
            <w:tcW w:w="1033" w:type="dxa"/>
          </w:tcPr>
          <w:p w14:paraId="7B8685EF" w14:textId="77777777" w:rsidR="002E348E" w:rsidRPr="00B13DE1" w:rsidRDefault="002E348E" w:rsidP="00957E2C">
            <w:pPr>
              <w:pStyle w:val="TableTextCentered"/>
            </w:pPr>
            <w:r w:rsidRPr="00B13DE1">
              <w:rPr>
                <w:rFonts w:cs="Calibri"/>
              </w:rPr>
              <w:t>146</w:t>
            </w:r>
          </w:p>
        </w:tc>
        <w:tc>
          <w:tcPr>
            <w:tcW w:w="1034" w:type="dxa"/>
          </w:tcPr>
          <w:p w14:paraId="72CD0C85" w14:textId="77777777" w:rsidR="002E348E" w:rsidRPr="00B13DE1" w:rsidRDefault="002E348E" w:rsidP="00957E2C">
            <w:pPr>
              <w:pStyle w:val="TableTextCentered"/>
            </w:pPr>
            <w:r w:rsidRPr="00B13DE1">
              <w:rPr>
                <w:rFonts w:cs="Calibri"/>
              </w:rPr>
              <w:t>56.4</w:t>
            </w:r>
          </w:p>
        </w:tc>
        <w:tc>
          <w:tcPr>
            <w:tcW w:w="1033" w:type="dxa"/>
          </w:tcPr>
          <w:p w14:paraId="3F663D55" w14:textId="77777777" w:rsidR="002E348E" w:rsidRPr="00B13DE1" w:rsidRDefault="002E348E" w:rsidP="00957E2C">
            <w:pPr>
              <w:pStyle w:val="TableTextCentered"/>
            </w:pPr>
            <w:r w:rsidRPr="00B13DE1">
              <w:rPr>
                <w:rFonts w:cs="Calibri"/>
              </w:rPr>
              <w:t>26.3</w:t>
            </w:r>
          </w:p>
        </w:tc>
        <w:tc>
          <w:tcPr>
            <w:tcW w:w="1034" w:type="dxa"/>
          </w:tcPr>
          <w:p w14:paraId="504BB8D3" w14:textId="77777777" w:rsidR="002E348E" w:rsidRPr="00B13DE1" w:rsidRDefault="002E348E" w:rsidP="00957E2C">
            <w:pPr>
              <w:pStyle w:val="TableTextCentered"/>
            </w:pPr>
            <w:r w:rsidRPr="00B13DE1">
              <w:rPr>
                <w:rFonts w:cs="Calibri"/>
              </w:rPr>
              <w:t>26.3</w:t>
            </w:r>
          </w:p>
        </w:tc>
      </w:tr>
      <w:tr w:rsidR="00957E2C" w:rsidRPr="00B13DE1" w14:paraId="3BFC77D5" w14:textId="77777777" w:rsidTr="00EF2690">
        <w:trPr>
          <w:cnfStyle w:val="000000100000" w:firstRow="0" w:lastRow="0" w:firstColumn="0" w:lastColumn="0" w:oddVBand="0" w:evenVBand="0" w:oddHBand="1" w:evenHBand="0" w:firstRowFirstColumn="0" w:firstRowLastColumn="0" w:lastRowFirstColumn="0" w:lastRowLastColumn="0"/>
        </w:trPr>
        <w:tc>
          <w:tcPr>
            <w:tcW w:w="1077" w:type="dxa"/>
          </w:tcPr>
          <w:p w14:paraId="4ED2DE67" w14:textId="77777777" w:rsidR="002E348E" w:rsidRPr="00B13DE1" w:rsidRDefault="002E348E" w:rsidP="00957E2C">
            <w:pPr>
              <w:pStyle w:val="TableTextCentered"/>
            </w:pPr>
            <w:r w:rsidRPr="00B13DE1">
              <w:t>7</w:t>
            </w:r>
          </w:p>
        </w:tc>
        <w:tc>
          <w:tcPr>
            <w:tcW w:w="1033" w:type="dxa"/>
          </w:tcPr>
          <w:p w14:paraId="0AAAE78B" w14:textId="77777777" w:rsidR="002E348E" w:rsidRPr="00B13DE1" w:rsidRDefault="002E348E" w:rsidP="00957E2C">
            <w:pPr>
              <w:pStyle w:val="TableTextCentered"/>
            </w:pPr>
            <w:r w:rsidRPr="00B13DE1">
              <w:rPr>
                <w:rFonts w:cs="Calibri"/>
              </w:rPr>
              <w:t>170</w:t>
            </w:r>
          </w:p>
        </w:tc>
        <w:tc>
          <w:tcPr>
            <w:tcW w:w="1033" w:type="dxa"/>
          </w:tcPr>
          <w:p w14:paraId="598175F8" w14:textId="77777777" w:rsidR="002E348E" w:rsidRPr="00B13DE1" w:rsidRDefault="002E348E" w:rsidP="00957E2C">
            <w:pPr>
              <w:pStyle w:val="TableTextCentered"/>
            </w:pPr>
            <w:r w:rsidRPr="00B13DE1">
              <w:rPr>
                <w:rFonts w:cs="Calibri"/>
              </w:rPr>
              <w:t>42.6</w:t>
            </w:r>
          </w:p>
        </w:tc>
        <w:tc>
          <w:tcPr>
            <w:tcW w:w="1034" w:type="dxa"/>
          </w:tcPr>
          <w:p w14:paraId="569786F4" w14:textId="77777777" w:rsidR="002E348E" w:rsidRPr="00B13DE1" w:rsidRDefault="002E348E" w:rsidP="00957E2C">
            <w:pPr>
              <w:pStyle w:val="TableTextCentered"/>
            </w:pPr>
            <w:r w:rsidRPr="00B13DE1">
              <w:rPr>
                <w:rFonts w:cs="Calibri"/>
              </w:rPr>
              <w:t>33.9</w:t>
            </w:r>
          </w:p>
        </w:tc>
        <w:tc>
          <w:tcPr>
            <w:tcW w:w="1033" w:type="dxa"/>
          </w:tcPr>
          <w:p w14:paraId="0E213302" w14:textId="77777777" w:rsidR="002E348E" w:rsidRPr="00B13DE1" w:rsidRDefault="002E348E" w:rsidP="00957E2C">
            <w:pPr>
              <w:pStyle w:val="TableTextCentered"/>
            </w:pPr>
            <w:r w:rsidRPr="00B13DE1">
              <w:rPr>
                <w:rFonts w:cs="Calibri"/>
              </w:rPr>
              <w:t>36.1</w:t>
            </w:r>
          </w:p>
        </w:tc>
        <w:tc>
          <w:tcPr>
            <w:tcW w:w="1033" w:type="dxa"/>
          </w:tcPr>
          <w:p w14:paraId="2AAE8A93" w14:textId="77777777" w:rsidR="002E348E" w:rsidRPr="00B13DE1" w:rsidRDefault="002E348E" w:rsidP="00957E2C">
            <w:pPr>
              <w:pStyle w:val="TableTextCentered"/>
            </w:pPr>
            <w:r w:rsidRPr="00B13DE1">
              <w:rPr>
                <w:rFonts w:cs="Calibri"/>
              </w:rPr>
              <w:t>171</w:t>
            </w:r>
          </w:p>
        </w:tc>
        <w:tc>
          <w:tcPr>
            <w:tcW w:w="1034" w:type="dxa"/>
          </w:tcPr>
          <w:p w14:paraId="050701BF" w14:textId="77777777" w:rsidR="002E348E" w:rsidRPr="00B13DE1" w:rsidRDefault="002E348E" w:rsidP="00957E2C">
            <w:pPr>
              <w:pStyle w:val="TableTextCentered"/>
            </w:pPr>
            <w:r w:rsidRPr="00B13DE1">
              <w:rPr>
                <w:rFonts w:cs="Calibri"/>
              </w:rPr>
              <w:t>48.9</w:t>
            </w:r>
          </w:p>
        </w:tc>
        <w:tc>
          <w:tcPr>
            <w:tcW w:w="1033" w:type="dxa"/>
          </w:tcPr>
          <w:p w14:paraId="78DAB5C7" w14:textId="77777777" w:rsidR="002E348E" w:rsidRPr="00B13DE1" w:rsidRDefault="002E348E" w:rsidP="00957E2C">
            <w:pPr>
              <w:pStyle w:val="TableTextCentered"/>
            </w:pPr>
            <w:r w:rsidRPr="00B13DE1">
              <w:rPr>
                <w:rFonts w:cs="Calibri"/>
              </w:rPr>
              <w:t>50.0</w:t>
            </w:r>
          </w:p>
        </w:tc>
        <w:tc>
          <w:tcPr>
            <w:tcW w:w="1034" w:type="dxa"/>
          </w:tcPr>
          <w:p w14:paraId="797C98BD" w14:textId="77777777" w:rsidR="002E348E" w:rsidRPr="00B13DE1" w:rsidRDefault="002E348E" w:rsidP="00957E2C">
            <w:pPr>
              <w:pStyle w:val="TableTextCentered"/>
            </w:pPr>
            <w:r w:rsidRPr="00B13DE1">
              <w:rPr>
                <w:rFonts w:cs="Calibri"/>
              </w:rPr>
              <w:t>35.8</w:t>
            </w:r>
          </w:p>
        </w:tc>
      </w:tr>
      <w:tr w:rsidR="00957E2C" w:rsidRPr="00B13DE1" w14:paraId="5C298365" w14:textId="77777777" w:rsidTr="00EF2690">
        <w:tc>
          <w:tcPr>
            <w:tcW w:w="1077" w:type="dxa"/>
          </w:tcPr>
          <w:p w14:paraId="5F8DF2E1" w14:textId="77777777" w:rsidR="002E348E" w:rsidRPr="00B13DE1" w:rsidRDefault="002E348E" w:rsidP="00957E2C">
            <w:pPr>
              <w:pStyle w:val="TableTextCentered"/>
            </w:pPr>
            <w:r w:rsidRPr="00B13DE1">
              <w:t>8</w:t>
            </w:r>
          </w:p>
        </w:tc>
        <w:tc>
          <w:tcPr>
            <w:tcW w:w="1033" w:type="dxa"/>
          </w:tcPr>
          <w:p w14:paraId="63AB8D09" w14:textId="77777777" w:rsidR="002E348E" w:rsidRPr="00B13DE1" w:rsidRDefault="002E348E" w:rsidP="00957E2C">
            <w:pPr>
              <w:pStyle w:val="TableTextCentered"/>
            </w:pPr>
            <w:r w:rsidRPr="00B13DE1">
              <w:rPr>
                <w:rFonts w:cs="Calibri"/>
              </w:rPr>
              <w:t>153</w:t>
            </w:r>
          </w:p>
        </w:tc>
        <w:tc>
          <w:tcPr>
            <w:tcW w:w="1033" w:type="dxa"/>
          </w:tcPr>
          <w:p w14:paraId="474E704E" w14:textId="77777777" w:rsidR="002E348E" w:rsidRPr="00B13DE1" w:rsidRDefault="002E348E" w:rsidP="00957E2C">
            <w:pPr>
              <w:pStyle w:val="TableTextCentered"/>
            </w:pPr>
            <w:r w:rsidRPr="00B13DE1">
              <w:rPr>
                <w:rFonts w:cs="Calibri"/>
              </w:rPr>
              <w:t>44.1</w:t>
            </w:r>
          </w:p>
        </w:tc>
        <w:tc>
          <w:tcPr>
            <w:tcW w:w="1034" w:type="dxa"/>
          </w:tcPr>
          <w:p w14:paraId="2737389A" w14:textId="77777777" w:rsidR="002E348E" w:rsidRPr="00B13DE1" w:rsidRDefault="002E348E" w:rsidP="00957E2C">
            <w:pPr>
              <w:pStyle w:val="TableTextCentered"/>
            </w:pPr>
            <w:r w:rsidRPr="00B13DE1">
              <w:rPr>
                <w:rFonts w:cs="Calibri"/>
              </w:rPr>
              <w:t>32.6</w:t>
            </w:r>
          </w:p>
        </w:tc>
        <w:tc>
          <w:tcPr>
            <w:tcW w:w="1033" w:type="dxa"/>
          </w:tcPr>
          <w:p w14:paraId="0C8344BD" w14:textId="77777777" w:rsidR="002E348E" w:rsidRPr="00B13DE1" w:rsidRDefault="002E348E" w:rsidP="00957E2C">
            <w:pPr>
              <w:pStyle w:val="TableTextCentered"/>
            </w:pPr>
            <w:r w:rsidRPr="00B13DE1">
              <w:rPr>
                <w:rFonts w:cs="Calibri"/>
              </w:rPr>
              <w:t>34.8</w:t>
            </w:r>
          </w:p>
        </w:tc>
        <w:tc>
          <w:tcPr>
            <w:tcW w:w="1033" w:type="dxa"/>
          </w:tcPr>
          <w:p w14:paraId="22F0C381" w14:textId="77777777" w:rsidR="002E348E" w:rsidRPr="00B13DE1" w:rsidRDefault="002E348E" w:rsidP="00957E2C">
            <w:pPr>
              <w:pStyle w:val="TableTextCentered"/>
            </w:pPr>
            <w:r w:rsidRPr="00B13DE1">
              <w:rPr>
                <w:rFonts w:cs="Calibri"/>
              </w:rPr>
              <w:t>153</w:t>
            </w:r>
          </w:p>
        </w:tc>
        <w:tc>
          <w:tcPr>
            <w:tcW w:w="1034" w:type="dxa"/>
          </w:tcPr>
          <w:p w14:paraId="0988F239" w14:textId="77777777" w:rsidR="002E348E" w:rsidRPr="00B13DE1" w:rsidRDefault="002E348E" w:rsidP="00957E2C">
            <w:pPr>
              <w:pStyle w:val="TableTextCentered"/>
            </w:pPr>
            <w:r w:rsidRPr="00B13DE1">
              <w:rPr>
                <w:rFonts w:cs="Calibri"/>
              </w:rPr>
              <w:t>50.6</w:t>
            </w:r>
          </w:p>
        </w:tc>
        <w:tc>
          <w:tcPr>
            <w:tcW w:w="1033" w:type="dxa"/>
          </w:tcPr>
          <w:p w14:paraId="65C13DAF" w14:textId="77777777" w:rsidR="002E348E" w:rsidRPr="00B13DE1" w:rsidRDefault="002E348E" w:rsidP="00957E2C">
            <w:pPr>
              <w:pStyle w:val="TableTextCentered"/>
            </w:pPr>
            <w:r w:rsidRPr="00B13DE1">
              <w:rPr>
                <w:rFonts w:cs="Calibri"/>
              </w:rPr>
              <w:t>19.3</w:t>
            </w:r>
          </w:p>
        </w:tc>
        <w:tc>
          <w:tcPr>
            <w:tcW w:w="1034" w:type="dxa"/>
          </w:tcPr>
          <w:p w14:paraId="41685FA1" w14:textId="77777777" w:rsidR="002E348E" w:rsidRPr="00B13DE1" w:rsidRDefault="002E348E" w:rsidP="00957E2C">
            <w:pPr>
              <w:pStyle w:val="TableTextCentered"/>
            </w:pPr>
            <w:r w:rsidRPr="00B13DE1">
              <w:rPr>
                <w:rFonts w:cs="Calibri"/>
              </w:rPr>
              <w:t>27.4</w:t>
            </w:r>
          </w:p>
        </w:tc>
      </w:tr>
      <w:tr w:rsidR="00957E2C" w:rsidRPr="00B13DE1" w14:paraId="68BD97C9" w14:textId="77777777" w:rsidTr="00EF2690">
        <w:trPr>
          <w:cnfStyle w:val="000000100000" w:firstRow="0" w:lastRow="0" w:firstColumn="0" w:lastColumn="0" w:oddVBand="0" w:evenVBand="0" w:oddHBand="1" w:evenHBand="0" w:firstRowFirstColumn="0" w:firstRowLastColumn="0" w:lastRowFirstColumn="0" w:lastRowLastColumn="0"/>
        </w:trPr>
        <w:tc>
          <w:tcPr>
            <w:tcW w:w="1077" w:type="dxa"/>
          </w:tcPr>
          <w:p w14:paraId="3FA2A6B6" w14:textId="7D559A3C" w:rsidR="002E348E" w:rsidRPr="00B13DE1" w:rsidRDefault="002E348E" w:rsidP="00957E2C">
            <w:pPr>
              <w:pStyle w:val="TableTextCentered"/>
            </w:pPr>
            <w:r w:rsidRPr="00B13DE1">
              <w:t>3-8</w:t>
            </w:r>
          </w:p>
        </w:tc>
        <w:tc>
          <w:tcPr>
            <w:tcW w:w="1033" w:type="dxa"/>
          </w:tcPr>
          <w:p w14:paraId="5DE278F8" w14:textId="77777777" w:rsidR="002E348E" w:rsidRPr="00B13DE1" w:rsidRDefault="002E348E" w:rsidP="00957E2C">
            <w:pPr>
              <w:pStyle w:val="TableTextCentered"/>
            </w:pPr>
            <w:r w:rsidRPr="00B13DE1">
              <w:rPr>
                <w:rFonts w:cs="Calibri"/>
              </w:rPr>
              <w:t>600</w:t>
            </w:r>
          </w:p>
        </w:tc>
        <w:tc>
          <w:tcPr>
            <w:tcW w:w="1033" w:type="dxa"/>
          </w:tcPr>
          <w:p w14:paraId="5447AEAA" w14:textId="77777777" w:rsidR="002E348E" w:rsidRPr="00B13DE1" w:rsidRDefault="002E348E" w:rsidP="00957E2C">
            <w:pPr>
              <w:pStyle w:val="TableTextCentered"/>
            </w:pPr>
            <w:r w:rsidRPr="00B13DE1">
              <w:rPr>
                <w:rFonts w:cs="Calibri"/>
              </w:rPr>
              <w:t>41.9</w:t>
            </w:r>
          </w:p>
        </w:tc>
        <w:tc>
          <w:tcPr>
            <w:tcW w:w="1034" w:type="dxa"/>
          </w:tcPr>
          <w:p w14:paraId="5D04912A" w14:textId="77777777" w:rsidR="002E348E" w:rsidRPr="00B13DE1" w:rsidRDefault="002E348E" w:rsidP="00957E2C">
            <w:pPr>
              <w:pStyle w:val="TableTextCentered"/>
            </w:pPr>
            <w:r w:rsidRPr="00B13DE1">
              <w:rPr>
                <w:rFonts w:cs="Calibri"/>
              </w:rPr>
              <w:t>36.4</w:t>
            </w:r>
          </w:p>
        </w:tc>
        <w:tc>
          <w:tcPr>
            <w:tcW w:w="1033" w:type="dxa"/>
          </w:tcPr>
          <w:p w14:paraId="1341D732" w14:textId="77777777" w:rsidR="002E348E" w:rsidRPr="00B13DE1" w:rsidRDefault="002E348E" w:rsidP="00957E2C">
            <w:pPr>
              <w:pStyle w:val="TableTextCentered"/>
            </w:pPr>
            <w:r w:rsidRPr="00B13DE1">
              <w:rPr>
                <w:rFonts w:cs="Calibri"/>
              </w:rPr>
              <w:t>35.8</w:t>
            </w:r>
          </w:p>
        </w:tc>
        <w:tc>
          <w:tcPr>
            <w:tcW w:w="1033" w:type="dxa"/>
          </w:tcPr>
          <w:p w14:paraId="5FE951F5" w14:textId="77777777" w:rsidR="002E348E" w:rsidRPr="00B13DE1" w:rsidRDefault="002E348E" w:rsidP="00957E2C">
            <w:pPr>
              <w:pStyle w:val="TableTextCentered"/>
            </w:pPr>
            <w:r w:rsidRPr="00B13DE1">
              <w:rPr>
                <w:rFonts w:cs="Calibri"/>
              </w:rPr>
              <w:t>602</w:t>
            </w:r>
          </w:p>
        </w:tc>
        <w:tc>
          <w:tcPr>
            <w:tcW w:w="1034" w:type="dxa"/>
          </w:tcPr>
          <w:p w14:paraId="14FA1812" w14:textId="77777777" w:rsidR="002E348E" w:rsidRPr="00B13DE1" w:rsidRDefault="002E348E" w:rsidP="00957E2C">
            <w:pPr>
              <w:pStyle w:val="TableTextCentered"/>
            </w:pPr>
            <w:r w:rsidRPr="00B13DE1">
              <w:rPr>
                <w:rFonts w:cs="Calibri"/>
              </w:rPr>
              <w:t>45.2</w:t>
            </w:r>
          </w:p>
        </w:tc>
        <w:tc>
          <w:tcPr>
            <w:tcW w:w="1033" w:type="dxa"/>
          </w:tcPr>
          <w:p w14:paraId="597A2BE0" w14:textId="77777777" w:rsidR="002E348E" w:rsidRPr="00B13DE1" w:rsidRDefault="002E348E" w:rsidP="00957E2C">
            <w:pPr>
              <w:pStyle w:val="TableTextCentered"/>
            </w:pPr>
            <w:r w:rsidRPr="00B13DE1">
              <w:rPr>
                <w:rFonts w:cs="Calibri"/>
              </w:rPr>
              <w:t>33.4</w:t>
            </w:r>
          </w:p>
        </w:tc>
        <w:tc>
          <w:tcPr>
            <w:tcW w:w="1034" w:type="dxa"/>
          </w:tcPr>
          <w:p w14:paraId="3EF21933" w14:textId="77777777" w:rsidR="002E348E" w:rsidRPr="00B13DE1" w:rsidRDefault="002E348E" w:rsidP="00957E2C">
            <w:pPr>
              <w:pStyle w:val="TableTextCentered"/>
            </w:pPr>
            <w:r w:rsidRPr="00B13DE1">
              <w:rPr>
                <w:rFonts w:cs="Calibri"/>
              </w:rPr>
              <w:t>30.4</w:t>
            </w:r>
          </w:p>
        </w:tc>
      </w:tr>
      <w:tr w:rsidR="00957E2C" w:rsidRPr="00B13DE1" w14:paraId="7FF23991" w14:textId="77777777" w:rsidTr="00EF2690">
        <w:tc>
          <w:tcPr>
            <w:tcW w:w="1077" w:type="dxa"/>
          </w:tcPr>
          <w:p w14:paraId="4C74E731" w14:textId="77777777" w:rsidR="002E348E" w:rsidRPr="00B13DE1" w:rsidRDefault="002E348E" w:rsidP="00957E2C">
            <w:pPr>
              <w:pStyle w:val="TableTextCentered"/>
            </w:pPr>
            <w:r w:rsidRPr="00B13DE1">
              <w:t>10</w:t>
            </w:r>
          </w:p>
        </w:tc>
        <w:tc>
          <w:tcPr>
            <w:tcW w:w="1033" w:type="dxa"/>
          </w:tcPr>
          <w:p w14:paraId="3BD60F3A" w14:textId="77777777" w:rsidR="002E348E" w:rsidRPr="00B13DE1" w:rsidRDefault="002E348E" w:rsidP="00957E2C">
            <w:pPr>
              <w:pStyle w:val="TableTextCentered"/>
            </w:pPr>
            <w:r w:rsidRPr="00B13DE1">
              <w:rPr>
                <w:rFonts w:cs="Calibri"/>
              </w:rPr>
              <w:t>121</w:t>
            </w:r>
          </w:p>
        </w:tc>
        <w:tc>
          <w:tcPr>
            <w:tcW w:w="1033" w:type="dxa"/>
          </w:tcPr>
          <w:p w14:paraId="1E130867" w14:textId="77777777" w:rsidR="002E348E" w:rsidRPr="00B13DE1" w:rsidRDefault="002E348E" w:rsidP="00957E2C">
            <w:pPr>
              <w:pStyle w:val="TableTextCentered"/>
            </w:pPr>
            <w:r w:rsidRPr="00B13DE1">
              <w:rPr>
                <w:rFonts w:cs="Calibri"/>
              </w:rPr>
              <w:t>48.2</w:t>
            </w:r>
          </w:p>
        </w:tc>
        <w:tc>
          <w:tcPr>
            <w:tcW w:w="1034" w:type="dxa"/>
          </w:tcPr>
          <w:p w14:paraId="5B361336" w14:textId="77777777" w:rsidR="002E348E" w:rsidRPr="00B13DE1" w:rsidRDefault="002E348E" w:rsidP="00957E2C">
            <w:pPr>
              <w:pStyle w:val="TableTextCentered"/>
            </w:pPr>
            <w:r w:rsidRPr="00B13DE1">
              <w:rPr>
                <w:rFonts w:cs="Calibri"/>
              </w:rPr>
              <w:t>63.4</w:t>
            </w:r>
          </w:p>
        </w:tc>
        <w:tc>
          <w:tcPr>
            <w:tcW w:w="1033" w:type="dxa"/>
          </w:tcPr>
          <w:p w14:paraId="448BD682" w14:textId="77777777" w:rsidR="002E348E" w:rsidRPr="00B13DE1" w:rsidRDefault="002E348E" w:rsidP="00957E2C">
            <w:pPr>
              <w:pStyle w:val="TableTextCentered"/>
            </w:pPr>
            <w:r w:rsidRPr="00B13DE1">
              <w:rPr>
                <w:rFonts w:cs="Calibri"/>
              </w:rPr>
              <w:t>52.5</w:t>
            </w:r>
          </w:p>
        </w:tc>
        <w:tc>
          <w:tcPr>
            <w:tcW w:w="1033" w:type="dxa"/>
          </w:tcPr>
          <w:p w14:paraId="43B1158A" w14:textId="77777777" w:rsidR="002E348E" w:rsidRPr="00B13DE1" w:rsidRDefault="002E348E" w:rsidP="00957E2C">
            <w:pPr>
              <w:pStyle w:val="TableTextCentered"/>
            </w:pPr>
            <w:r w:rsidRPr="00B13DE1">
              <w:rPr>
                <w:rFonts w:cs="Calibri"/>
              </w:rPr>
              <w:t>121</w:t>
            </w:r>
          </w:p>
        </w:tc>
        <w:tc>
          <w:tcPr>
            <w:tcW w:w="1034" w:type="dxa"/>
          </w:tcPr>
          <w:p w14:paraId="7B942094" w14:textId="77777777" w:rsidR="002E348E" w:rsidRPr="00B13DE1" w:rsidRDefault="002E348E" w:rsidP="00957E2C">
            <w:pPr>
              <w:pStyle w:val="TableTextCentered"/>
            </w:pPr>
            <w:r w:rsidRPr="00B13DE1">
              <w:rPr>
                <w:rFonts w:cs="Calibri"/>
              </w:rPr>
              <w:t>34.7</w:t>
            </w:r>
          </w:p>
        </w:tc>
        <w:tc>
          <w:tcPr>
            <w:tcW w:w="1033" w:type="dxa"/>
          </w:tcPr>
          <w:p w14:paraId="7CB2B89C" w14:textId="77777777" w:rsidR="002E348E" w:rsidRPr="00B13DE1" w:rsidRDefault="002E348E" w:rsidP="00957E2C">
            <w:pPr>
              <w:pStyle w:val="TableTextCentered"/>
            </w:pPr>
            <w:r w:rsidRPr="00B13DE1">
              <w:rPr>
                <w:rFonts w:cs="Calibri"/>
              </w:rPr>
              <w:t>40.4</w:t>
            </w:r>
          </w:p>
        </w:tc>
        <w:tc>
          <w:tcPr>
            <w:tcW w:w="1034" w:type="dxa"/>
          </w:tcPr>
          <w:p w14:paraId="6F6139C5" w14:textId="77777777" w:rsidR="002E348E" w:rsidRPr="00B13DE1" w:rsidRDefault="002E348E" w:rsidP="00957E2C">
            <w:pPr>
              <w:pStyle w:val="TableTextCentered"/>
            </w:pPr>
            <w:r w:rsidRPr="00B13DE1">
              <w:rPr>
                <w:rFonts w:cs="Calibri"/>
              </w:rPr>
              <w:t>36.5</w:t>
            </w:r>
          </w:p>
        </w:tc>
      </w:tr>
    </w:tbl>
    <w:p w14:paraId="6DFF643E" w14:textId="7EBAD37B" w:rsidR="002E348E" w:rsidRPr="00DD6F89" w:rsidRDefault="002E348E" w:rsidP="00957E2C">
      <w:pPr>
        <w:pStyle w:val="TableTitle0"/>
      </w:pPr>
      <w:r w:rsidRPr="00DD6F89">
        <w:t xml:space="preserve">Table </w:t>
      </w:r>
      <w:r w:rsidR="00957E2C">
        <w:t>E12.</w:t>
      </w:r>
      <w:r w:rsidRPr="00DD6F89">
        <w:t xml:space="preserve"> </w:t>
      </w:r>
      <w:r w:rsidRPr="00DD6F89">
        <w:rPr>
          <w:rFonts w:eastAsia="Calibri"/>
        </w:rPr>
        <w:t>Bellingham Public Schools</w:t>
      </w:r>
      <w:r w:rsidR="00957E2C">
        <w:rPr>
          <w:rFonts w:eastAsia="Calibri"/>
        </w:rPr>
        <w:t xml:space="preserve">: </w:t>
      </w:r>
      <w:r w:rsidRPr="00DD6F89">
        <w:t>Next-Generation MCAS ELA Percent</w:t>
      </w:r>
      <w:r w:rsidR="008335C3">
        <w:t>age</w:t>
      </w:r>
      <w:r w:rsidRPr="00DD6F89">
        <w:t xml:space="preserve"> Meeting or Exceeding Expectations by Grade and School, 2021</w:t>
      </w:r>
    </w:p>
    <w:tbl>
      <w:tblPr>
        <w:tblStyle w:val="MSVTable1"/>
        <w:tblW w:w="5000" w:type="pct"/>
        <w:tblLayout w:type="fixed"/>
        <w:tblLook w:val="04A0" w:firstRow="1" w:lastRow="0" w:firstColumn="1" w:lastColumn="0" w:noHBand="0" w:noVBand="1"/>
      </w:tblPr>
      <w:tblGrid>
        <w:gridCol w:w="3094"/>
        <w:gridCol w:w="780"/>
        <w:gridCol w:w="781"/>
        <w:gridCol w:w="781"/>
        <w:gridCol w:w="782"/>
        <w:gridCol w:w="781"/>
        <w:gridCol w:w="782"/>
        <w:gridCol w:w="781"/>
        <w:gridCol w:w="782"/>
      </w:tblGrid>
      <w:tr w:rsidR="00957E2C" w:rsidRPr="00957E2C" w14:paraId="23CF3BE1" w14:textId="77777777" w:rsidTr="007B26C9">
        <w:trPr>
          <w:cnfStyle w:val="100000000000" w:firstRow="1" w:lastRow="0" w:firstColumn="0" w:lastColumn="0" w:oddVBand="0" w:evenVBand="0" w:oddHBand="0" w:evenHBand="0" w:firstRowFirstColumn="0" w:firstRowLastColumn="0" w:lastRowFirstColumn="0" w:lastRowLastColumn="0"/>
        </w:trPr>
        <w:tc>
          <w:tcPr>
            <w:tcW w:w="3094" w:type="dxa"/>
            <w:vAlign w:val="center"/>
          </w:tcPr>
          <w:p w14:paraId="79B58FF6" w14:textId="77777777" w:rsidR="002E348E" w:rsidRPr="00957E2C" w:rsidRDefault="002E348E" w:rsidP="007B26C9">
            <w:pPr>
              <w:pStyle w:val="TableColHeadingCenter"/>
            </w:pPr>
            <w:r w:rsidRPr="00957E2C">
              <w:t>School</w:t>
            </w:r>
          </w:p>
        </w:tc>
        <w:tc>
          <w:tcPr>
            <w:tcW w:w="780" w:type="dxa"/>
          </w:tcPr>
          <w:p w14:paraId="4560D0DF" w14:textId="77777777" w:rsidR="002E348E" w:rsidRPr="00957E2C" w:rsidRDefault="002E348E" w:rsidP="00957E2C">
            <w:pPr>
              <w:pStyle w:val="TableColHeadingCenter"/>
            </w:pPr>
            <w:r w:rsidRPr="00957E2C">
              <w:t>3</w:t>
            </w:r>
          </w:p>
        </w:tc>
        <w:tc>
          <w:tcPr>
            <w:tcW w:w="781" w:type="dxa"/>
          </w:tcPr>
          <w:p w14:paraId="2E39C245" w14:textId="77777777" w:rsidR="002E348E" w:rsidRPr="00957E2C" w:rsidRDefault="002E348E" w:rsidP="00957E2C">
            <w:pPr>
              <w:pStyle w:val="TableColHeadingCenter"/>
            </w:pPr>
            <w:r w:rsidRPr="00957E2C">
              <w:t>4</w:t>
            </w:r>
          </w:p>
        </w:tc>
        <w:tc>
          <w:tcPr>
            <w:tcW w:w="781" w:type="dxa"/>
          </w:tcPr>
          <w:p w14:paraId="78DEA0F0" w14:textId="77777777" w:rsidR="002E348E" w:rsidRPr="00957E2C" w:rsidRDefault="002E348E" w:rsidP="00957E2C">
            <w:pPr>
              <w:pStyle w:val="TableColHeadingCenter"/>
            </w:pPr>
            <w:r w:rsidRPr="00957E2C">
              <w:t>5</w:t>
            </w:r>
          </w:p>
        </w:tc>
        <w:tc>
          <w:tcPr>
            <w:tcW w:w="782" w:type="dxa"/>
          </w:tcPr>
          <w:p w14:paraId="0FD10928" w14:textId="77777777" w:rsidR="002E348E" w:rsidRPr="00957E2C" w:rsidRDefault="002E348E" w:rsidP="00957E2C">
            <w:pPr>
              <w:pStyle w:val="TableColHeadingCenter"/>
            </w:pPr>
            <w:r w:rsidRPr="00957E2C">
              <w:t>6</w:t>
            </w:r>
          </w:p>
        </w:tc>
        <w:tc>
          <w:tcPr>
            <w:tcW w:w="781" w:type="dxa"/>
          </w:tcPr>
          <w:p w14:paraId="615901A5" w14:textId="77777777" w:rsidR="002E348E" w:rsidRPr="00957E2C" w:rsidRDefault="002E348E" w:rsidP="00957E2C">
            <w:pPr>
              <w:pStyle w:val="TableColHeadingCenter"/>
            </w:pPr>
            <w:r w:rsidRPr="00957E2C">
              <w:t>7</w:t>
            </w:r>
          </w:p>
        </w:tc>
        <w:tc>
          <w:tcPr>
            <w:tcW w:w="782" w:type="dxa"/>
          </w:tcPr>
          <w:p w14:paraId="2EA10709" w14:textId="77777777" w:rsidR="002E348E" w:rsidRPr="00957E2C" w:rsidRDefault="002E348E" w:rsidP="00957E2C">
            <w:pPr>
              <w:pStyle w:val="TableColHeadingCenter"/>
            </w:pPr>
            <w:r w:rsidRPr="00957E2C">
              <w:t>8</w:t>
            </w:r>
          </w:p>
        </w:tc>
        <w:tc>
          <w:tcPr>
            <w:tcW w:w="781" w:type="dxa"/>
          </w:tcPr>
          <w:p w14:paraId="7297B3EA" w14:textId="580AE954" w:rsidR="002E348E" w:rsidRPr="00957E2C" w:rsidRDefault="002E348E" w:rsidP="00957E2C">
            <w:pPr>
              <w:pStyle w:val="TableColHeadingCenter"/>
            </w:pPr>
            <w:r w:rsidRPr="00957E2C">
              <w:t>3-8</w:t>
            </w:r>
          </w:p>
        </w:tc>
        <w:tc>
          <w:tcPr>
            <w:tcW w:w="782" w:type="dxa"/>
          </w:tcPr>
          <w:p w14:paraId="40DE1B6F" w14:textId="77777777" w:rsidR="002E348E" w:rsidRPr="00957E2C" w:rsidRDefault="002E348E" w:rsidP="00957E2C">
            <w:pPr>
              <w:pStyle w:val="TableColHeadingCenter"/>
            </w:pPr>
            <w:r w:rsidRPr="00957E2C">
              <w:t>10</w:t>
            </w:r>
          </w:p>
        </w:tc>
      </w:tr>
      <w:tr w:rsidR="007B26C9" w:rsidRPr="00DD6F89" w14:paraId="3B070FD0" w14:textId="77777777" w:rsidTr="007B26C9">
        <w:trPr>
          <w:cnfStyle w:val="000000100000" w:firstRow="0" w:lastRow="0" w:firstColumn="0" w:lastColumn="0" w:oddVBand="0" w:evenVBand="0" w:oddHBand="1" w:evenHBand="0" w:firstRowFirstColumn="0" w:firstRowLastColumn="0" w:lastRowFirstColumn="0" w:lastRowLastColumn="0"/>
        </w:trPr>
        <w:tc>
          <w:tcPr>
            <w:tcW w:w="3094" w:type="dxa"/>
          </w:tcPr>
          <w:p w14:paraId="6038F64F" w14:textId="35A62D55" w:rsidR="007B26C9" w:rsidRPr="00957E2C" w:rsidRDefault="007B26C9" w:rsidP="007B26C9">
            <w:pPr>
              <w:pStyle w:val="TableText"/>
            </w:pPr>
            <w:r w:rsidRPr="00957E2C">
              <w:t xml:space="preserve">Bellingham </w:t>
            </w:r>
            <w:r>
              <w:t>Early Childhood Center</w:t>
            </w:r>
          </w:p>
        </w:tc>
        <w:tc>
          <w:tcPr>
            <w:tcW w:w="780" w:type="dxa"/>
          </w:tcPr>
          <w:p w14:paraId="044E3129" w14:textId="4BE88A4A" w:rsidR="007B26C9" w:rsidRPr="00DD6F89" w:rsidRDefault="007B26C9" w:rsidP="007B26C9">
            <w:pPr>
              <w:pStyle w:val="TableTextCentered"/>
            </w:pPr>
            <w:r w:rsidRPr="00C250BC">
              <w:t>NA</w:t>
            </w:r>
          </w:p>
        </w:tc>
        <w:tc>
          <w:tcPr>
            <w:tcW w:w="781" w:type="dxa"/>
          </w:tcPr>
          <w:p w14:paraId="46C09A0E" w14:textId="3D5B9B9B" w:rsidR="007B26C9" w:rsidRPr="00DD6F89" w:rsidRDefault="007B26C9" w:rsidP="007B26C9">
            <w:pPr>
              <w:pStyle w:val="TableTextCentered"/>
            </w:pPr>
            <w:r w:rsidRPr="00C250BC">
              <w:t>NA</w:t>
            </w:r>
          </w:p>
        </w:tc>
        <w:tc>
          <w:tcPr>
            <w:tcW w:w="781" w:type="dxa"/>
          </w:tcPr>
          <w:p w14:paraId="65E2F2B6" w14:textId="430ED6AB" w:rsidR="007B26C9" w:rsidRPr="00DD6F89" w:rsidRDefault="007B26C9" w:rsidP="007B26C9">
            <w:pPr>
              <w:pStyle w:val="TableTextCentered"/>
            </w:pPr>
            <w:r w:rsidRPr="00C250BC">
              <w:t>NA</w:t>
            </w:r>
          </w:p>
        </w:tc>
        <w:tc>
          <w:tcPr>
            <w:tcW w:w="782" w:type="dxa"/>
          </w:tcPr>
          <w:p w14:paraId="4E8611F9" w14:textId="751B8F23" w:rsidR="007B26C9" w:rsidRPr="00DD6F89" w:rsidRDefault="007B26C9" w:rsidP="007B26C9">
            <w:pPr>
              <w:pStyle w:val="TableTextCentered"/>
            </w:pPr>
            <w:r w:rsidRPr="00C250BC">
              <w:t>NA</w:t>
            </w:r>
          </w:p>
        </w:tc>
        <w:tc>
          <w:tcPr>
            <w:tcW w:w="781" w:type="dxa"/>
          </w:tcPr>
          <w:p w14:paraId="086C5FD7" w14:textId="202FADA8" w:rsidR="007B26C9" w:rsidRPr="00DD6F89" w:rsidRDefault="007B26C9" w:rsidP="007B26C9">
            <w:pPr>
              <w:pStyle w:val="TableTextCentered"/>
            </w:pPr>
            <w:r w:rsidRPr="00C250BC">
              <w:t>NA</w:t>
            </w:r>
          </w:p>
        </w:tc>
        <w:tc>
          <w:tcPr>
            <w:tcW w:w="782" w:type="dxa"/>
          </w:tcPr>
          <w:p w14:paraId="40A5818A" w14:textId="266F322E" w:rsidR="007B26C9" w:rsidRPr="00DD6F89" w:rsidRDefault="007B26C9" w:rsidP="007B26C9">
            <w:pPr>
              <w:pStyle w:val="TableTextCentered"/>
            </w:pPr>
            <w:r w:rsidRPr="00C250BC">
              <w:t>NA</w:t>
            </w:r>
          </w:p>
        </w:tc>
        <w:tc>
          <w:tcPr>
            <w:tcW w:w="781" w:type="dxa"/>
          </w:tcPr>
          <w:p w14:paraId="28675B15" w14:textId="6EFD05F5" w:rsidR="007B26C9" w:rsidRPr="00DD6F89" w:rsidRDefault="007B26C9" w:rsidP="007B26C9">
            <w:pPr>
              <w:pStyle w:val="TableTextCentered"/>
            </w:pPr>
            <w:r w:rsidRPr="00C250BC">
              <w:t>NA</w:t>
            </w:r>
          </w:p>
        </w:tc>
        <w:tc>
          <w:tcPr>
            <w:tcW w:w="782" w:type="dxa"/>
          </w:tcPr>
          <w:p w14:paraId="201E0734" w14:textId="08469AD6" w:rsidR="007B26C9" w:rsidRPr="00DD6F89" w:rsidRDefault="007B26C9" w:rsidP="007B26C9">
            <w:pPr>
              <w:pStyle w:val="TableTextCentered"/>
            </w:pPr>
            <w:r w:rsidRPr="00C250BC">
              <w:t>NA</w:t>
            </w:r>
          </w:p>
        </w:tc>
      </w:tr>
      <w:tr w:rsidR="007B26C9" w:rsidRPr="00DD6F89" w14:paraId="2D7A42EC" w14:textId="77777777" w:rsidTr="007B26C9">
        <w:tc>
          <w:tcPr>
            <w:tcW w:w="3094" w:type="dxa"/>
          </w:tcPr>
          <w:p w14:paraId="18F661B3" w14:textId="77777777" w:rsidR="007B26C9" w:rsidRPr="00957E2C" w:rsidRDefault="007B26C9" w:rsidP="007B26C9">
            <w:pPr>
              <w:pStyle w:val="TableText"/>
            </w:pPr>
            <w:r w:rsidRPr="00957E2C">
              <w:t>DiPietro Elementary</w:t>
            </w:r>
          </w:p>
        </w:tc>
        <w:tc>
          <w:tcPr>
            <w:tcW w:w="780" w:type="dxa"/>
          </w:tcPr>
          <w:p w14:paraId="3F0EE047" w14:textId="77777777" w:rsidR="007B26C9" w:rsidRPr="00DD6F89" w:rsidRDefault="007B26C9" w:rsidP="007B26C9">
            <w:pPr>
              <w:pStyle w:val="TableTextCentered"/>
            </w:pPr>
            <w:r w:rsidRPr="00DD6F89">
              <w:t>53%</w:t>
            </w:r>
          </w:p>
        </w:tc>
        <w:tc>
          <w:tcPr>
            <w:tcW w:w="781" w:type="dxa"/>
          </w:tcPr>
          <w:p w14:paraId="38BECBE0" w14:textId="16911C53" w:rsidR="007B26C9" w:rsidRPr="00DD6F89" w:rsidRDefault="007B26C9" w:rsidP="007B26C9">
            <w:pPr>
              <w:pStyle w:val="TableTextCentered"/>
            </w:pPr>
            <w:r w:rsidRPr="00D3722B">
              <w:t>NA</w:t>
            </w:r>
          </w:p>
        </w:tc>
        <w:tc>
          <w:tcPr>
            <w:tcW w:w="781" w:type="dxa"/>
          </w:tcPr>
          <w:p w14:paraId="0AA0202D" w14:textId="77CE1519" w:rsidR="007B26C9" w:rsidRPr="00DD6F89" w:rsidRDefault="007B26C9" w:rsidP="007B26C9">
            <w:pPr>
              <w:pStyle w:val="TableTextCentered"/>
            </w:pPr>
            <w:r w:rsidRPr="00D3722B">
              <w:t>NA</w:t>
            </w:r>
          </w:p>
        </w:tc>
        <w:tc>
          <w:tcPr>
            <w:tcW w:w="782" w:type="dxa"/>
          </w:tcPr>
          <w:p w14:paraId="3BFF22FC" w14:textId="33369862" w:rsidR="007B26C9" w:rsidRPr="00DD6F89" w:rsidRDefault="007B26C9" w:rsidP="007B26C9">
            <w:pPr>
              <w:pStyle w:val="TableTextCentered"/>
            </w:pPr>
            <w:r w:rsidRPr="00D3722B">
              <w:t>NA</w:t>
            </w:r>
          </w:p>
        </w:tc>
        <w:tc>
          <w:tcPr>
            <w:tcW w:w="781" w:type="dxa"/>
          </w:tcPr>
          <w:p w14:paraId="45EDDFB5" w14:textId="505E6415" w:rsidR="007B26C9" w:rsidRPr="00DD6F89" w:rsidRDefault="007B26C9" w:rsidP="007B26C9">
            <w:pPr>
              <w:pStyle w:val="TableTextCentered"/>
            </w:pPr>
            <w:r w:rsidRPr="00D3722B">
              <w:t>NA</w:t>
            </w:r>
          </w:p>
        </w:tc>
        <w:tc>
          <w:tcPr>
            <w:tcW w:w="782" w:type="dxa"/>
          </w:tcPr>
          <w:p w14:paraId="51AC0B81" w14:textId="40B4FEF4" w:rsidR="007B26C9" w:rsidRPr="00DD6F89" w:rsidRDefault="007B26C9" w:rsidP="007B26C9">
            <w:pPr>
              <w:pStyle w:val="TableTextCentered"/>
            </w:pPr>
            <w:r w:rsidRPr="00D3722B">
              <w:t>NA</w:t>
            </w:r>
          </w:p>
        </w:tc>
        <w:tc>
          <w:tcPr>
            <w:tcW w:w="781" w:type="dxa"/>
          </w:tcPr>
          <w:p w14:paraId="50422B27" w14:textId="77777777" w:rsidR="007B26C9" w:rsidRPr="00DD6F89" w:rsidRDefault="007B26C9" w:rsidP="007B26C9">
            <w:pPr>
              <w:pStyle w:val="TableTextCentered"/>
            </w:pPr>
            <w:r w:rsidRPr="00DD6F89">
              <w:t>53%</w:t>
            </w:r>
          </w:p>
        </w:tc>
        <w:tc>
          <w:tcPr>
            <w:tcW w:w="782" w:type="dxa"/>
          </w:tcPr>
          <w:p w14:paraId="157E6876" w14:textId="6602372F" w:rsidR="007B26C9" w:rsidRPr="00DD6F89" w:rsidRDefault="007B26C9" w:rsidP="007B26C9">
            <w:pPr>
              <w:pStyle w:val="TableTextCentered"/>
            </w:pPr>
            <w:r w:rsidRPr="00A35DC0">
              <w:t>NA</w:t>
            </w:r>
          </w:p>
        </w:tc>
      </w:tr>
      <w:tr w:rsidR="007B26C9" w:rsidRPr="00DD6F89" w14:paraId="08607DDB" w14:textId="77777777" w:rsidTr="007B26C9">
        <w:trPr>
          <w:cnfStyle w:val="000000100000" w:firstRow="0" w:lastRow="0" w:firstColumn="0" w:lastColumn="0" w:oddVBand="0" w:evenVBand="0" w:oddHBand="1" w:evenHBand="0" w:firstRowFirstColumn="0" w:firstRowLastColumn="0" w:lastRowFirstColumn="0" w:lastRowLastColumn="0"/>
        </w:trPr>
        <w:tc>
          <w:tcPr>
            <w:tcW w:w="3094" w:type="dxa"/>
          </w:tcPr>
          <w:p w14:paraId="46661939" w14:textId="77777777" w:rsidR="007B26C9" w:rsidRPr="00957E2C" w:rsidRDefault="007B26C9" w:rsidP="007B26C9">
            <w:pPr>
              <w:pStyle w:val="TableText"/>
            </w:pPr>
            <w:r w:rsidRPr="00957E2C">
              <w:t>Stall Brook</w:t>
            </w:r>
          </w:p>
        </w:tc>
        <w:tc>
          <w:tcPr>
            <w:tcW w:w="780" w:type="dxa"/>
          </w:tcPr>
          <w:p w14:paraId="55E2701B" w14:textId="77777777" w:rsidR="007B26C9" w:rsidRPr="00DD6F89" w:rsidRDefault="007B26C9" w:rsidP="007B26C9">
            <w:pPr>
              <w:pStyle w:val="TableTextCentered"/>
            </w:pPr>
            <w:r w:rsidRPr="00DD6F89">
              <w:t>42%</w:t>
            </w:r>
          </w:p>
        </w:tc>
        <w:tc>
          <w:tcPr>
            <w:tcW w:w="781" w:type="dxa"/>
          </w:tcPr>
          <w:p w14:paraId="6AF391D3" w14:textId="6E07CEA8" w:rsidR="007B26C9" w:rsidRPr="00DD6F89" w:rsidRDefault="007B26C9" w:rsidP="007B26C9">
            <w:pPr>
              <w:pStyle w:val="TableTextCentered"/>
            </w:pPr>
            <w:r w:rsidRPr="00D3722B">
              <w:t>NA</w:t>
            </w:r>
          </w:p>
        </w:tc>
        <w:tc>
          <w:tcPr>
            <w:tcW w:w="781" w:type="dxa"/>
          </w:tcPr>
          <w:p w14:paraId="1D2E3993" w14:textId="4CEDCCD1" w:rsidR="007B26C9" w:rsidRPr="00DD6F89" w:rsidRDefault="007B26C9" w:rsidP="007B26C9">
            <w:pPr>
              <w:pStyle w:val="TableTextCentered"/>
            </w:pPr>
            <w:r w:rsidRPr="00D3722B">
              <w:t>NA</w:t>
            </w:r>
          </w:p>
        </w:tc>
        <w:tc>
          <w:tcPr>
            <w:tcW w:w="782" w:type="dxa"/>
          </w:tcPr>
          <w:p w14:paraId="116381DD" w14:textId="770B37E6" w:rsidR="007B26C9" w:rsidRPr="00DD6F89" w:rsidRDefault="007B26C9" w:rsidP="007B26C9">
            <w:pPr>
              <w:pStyle w:val="TableTextCentered"/>
            </w:pPr>
            <w:r w:rsidRPr="00D3722B">
              <w:t>NA</w:t>
            </w:r>
          </w:p>
        </w:tc>
        <w:tc>
          <w:tcPr>
            <w:tcW w:w="781" w:type="dxa"/>
          </w:tcPr>
          <w:p w14:paraId="3179BD60" w14:textId="34F29D31" w:rsidR="007B26C9" w:rsidRPr="00DD6F89" w:rsidRDefault="007B26C9" w:rsidP="007B26C9">
            <w:pPr>
              <w:pStyle w:val="TableTextCentered"/>
            </w:pPr>
            <w:r w:rsidRPr="00D3722B">
              <w:t>NA</w:t>
            </w:r>
          </w:p>
        </w:tc>
        <w:tc>
          <w:tcPr>
            <w:tcW w:w="782" w:type="dxa"/>
          </w:tcPr>
          <w:p w14:paraId="2662C74C" w14:textId="413F528E" w:rsidR="007B26C9" w:rsidRPr="00DD6F89" w:rsidRDefault="007B26C9" w:rsidP="007B26C9">
            <w:pPr>
              <w:pStyle w:val="TableTextCentered"/>
            </w:pPr>
            <w:r w:rsidRPr="00D3722B">
              <w:t>NA</w:t>
            </w:r>
          </w:p>
        </w:tc>
        <w:tc>
          <w:tcPr>
            <w:tcW w:w="781" w:type="dxa"/>
          </w:tcPr>
          <w:p w14:paraId="368463A9" w14:textId="77777777" w:rsidR="007B26C9" w:rsidRPr="00DD6F89" w:rsidRDefault="007B26C9" w:rsidP="007B26C9">
            <w:pPr>
              <w:pStyle w:val="TableTextCentered"/>
            </w:pPr>
            <w:r w:rsidRPr="00DD6F89">
              <w:t>42%</w:t>
            </w:r>
          </w:p>
        </w:tc>
        <w:tc>
          <w:tcPr>
            <w:tcW w:w="782" w:type="dxa"/>
          </w:tcPr>
          <w:p w14:paraId="0FF014F4" w14:textId="296E9C1C" w:rsidR="007B26C9" w:rsidRPr="00DD6F89" w:rsidRDefault="007B26C9" w:rsidP="007B26C9">
            <w:pPr>
              <w:pStyle w:val="TableTextCentered"/>
            </w:pPr>
            <w:r w:rsidRPr="00A35DC0">
              <w:t>NA</w:t>
            </w:r>
          </w:p>
        </w:tc>
      </w:tr>
      <w:tr w:rsidR="007B26C9" w:rsidRPr="00DD6F89" w14:paraId="36C4F74D" w14:textId="77777777" w:rsidTr="007B26C9">
        <w:tc>
          <w:tcPr>
            <w:tcW w:w="3094" w:type="dxa"/>
          </w:tcPr>
          <w:p w14:paraId="78C8EA49" w14:textId="77777777" w:rsidR="007B26C9" w:rsidRPr="00957E2C" w:rsidRDefault="007B26C9" w:rsidP="007B26C9">
            <w:pPr>
              <w:pStyle w:val="TableText"/>
            </w:pPr>
            <w:r w:rsidRPr="00957E2C">
              <w:t>Bellingham Memorial</w:t>
            </w:r>
          </w:p>
        </w:tc>
        <w:tc>
          <w:tcPr>
            <w:tcW w:w="780" w:type="dxa"/>
          </w:tcPr>
          <w:p w14:paraId="4ED0E768" w14:textId="1EE93149" w:rsidR="007B26C9" w:rsidRPr="00DD6F89" w:rsidRDefault="007B26C9" w:rsidP="007B26C9">
            <w:pPr>
              <w:pStyle w:val="TableTextCentered"/>
            </w:pPr>
            <w:r>
              <w:t>NA</w:t>
            </w:r>
          </w:p>
        </w:tc>
        <w:tc>
          <w:tcPr>
            <w:tcW w:w="781" w:type="dxa"/>
          </w:tcPr>
          <w:p w14:paraId="3F4A6868" w14:textId="77777777" w:rsidR="007B26C9" w:rsidRPr="00DD6F89" w:rsidRDefault="007B26C9" w:rsidP="007B26C9">
            <w:pPr>
              <w:pStyle w:val="TableTextCentered"/>
            </w:pPr>
            <w:r w:rsidRPr="00DD6F89">
              <w:t>36%</w:t>
            </w:r>
          </w:p>
        </w:tc>
        <w:tc>
          <w:tcPr>
            <w:tcW w:w="781" w:type="dxa"/>
          </w:tcPr>
          <w:p w14:paraId="24943FA4" w14:textId="77777777" w:rsidR="007B26C9" w:rsidRPr="00DD6F89" w:rsidRDefault="007B26C9" w:rsidP="007B26C9">
            <w:pPr>
              <w:pStyle w:val="TableTextCentered"/>
            </w:pPr>
            <w:r w:rsidRPr="00DD6F89">
              <w:t>44%</w:t>
            </w:r>
          </w:p>
        </w:tc>
        <w:tc>
          <w:tcPr>
            <w:tcW w:w="782" w:type="dxa"/>
          </w:tcPr>
          <w:p w14:paraId="665A3298" w14:textId="77777777" w:rsidR="007B26C9" w:rsidRPr="00DD6F89" w:rsidRDefault="007B26C9" w:rsidP="007B26C9">
            <w:pPr>
              <w:pStyle w:val="TableTextCentered"/>
            </w:pPr>
            <w:r w:rsidRPr="00DD6F89">
              <w:t>44%</w:t>
            </w:r>
          </w:p>
        </w:tc>
        <w:tc>
          <w:tcPr>
            <w:tcW w:w="781" w:type="dxa"/>
          </w:tcPr>
          <w:p w14:paraId="2D53DE04" w14:textId="77777777" w:rsidR="007B26C9" w:rsidRPr="00DD6F89" w:rsidRDefault="007B26C9" w:rsidP="007B26C9">
            <w:pPr>
              <w:pStyle w:val="TableTextCentered"/>
            </w:pPr>
            <w:r w:rsidRPr="00DD6F89">
              <w:t>35%</w:t>
            </w:r>
          </w:p>
        </w:tc>
        <w:tc>
          <w:tcPr>
            <w:tcW w:w="782" w:type="dxa"/>
          </w:tcPr>
          <w:p w14:paraId="05790F68" w14:textId="5C4439F2" w:rsidR="007B26C9" w:rsidRPr="00DD6F89" w:rsidRDefault="007B26C9" w:rsidP="007B26C9">
            <w:pPr>
              <w:pStyle w:val="TableTextCentered"/>
            </w:pPr>
            <w:r>
              <w:t>NA</w:t>
            </w:r>
          </w:p>
        </w:tc>
        <w:tc>
          <w:tcPr>
            <w:tcW w:w="781" w:type="dxa"/>
          </w:tcPr>
          <w:p w14:paraId="1050B4FE" w14:textId="77777777" w:rsidR="007B26C9" w:rsidRPr="00DD6F89" w:rsidRDefault="007B26C9" w:rsidP="007B26C9">
            <w:pPr>
              <w:pStyle w:val="TableTextCentered"/>
            </w:pPr>
            <w:r w:rsidRPr="00DD6F89">
              <w:t>39%</w:t>
            </w:r>
          </w:p>
        </w:tc>
        <w:tc>
          <w:tcPr>
            <w:tcW w:w="782" w:type="dxa"/>
          </w:tcPr>
          <w:p w14:paraId="033C2E32" w14:textId="0D449A2E" w:rsidR="007B26C9" w:rsidRPr="00DD6F89" w:rsidRDefault="007B26C9" w:rsidP="007B26C9">
            <w:pPr>
              <w:pStyle w:val="TableTextCentered"/>
            </w:pPr>
            <w:r w:rsidRPr="00A35DC0">
              <w:t>NA</w:t>
            </w:r>
          </w:p>
        </w:tc>
      </w:tr>
      <w:tr w:rsidR="007B26C9" w:rsidRPr="00DD6F89" w14:paraId="38FA3752" w14:textId="77777777" w:rsidTr="007B26C9">
        <w:trPr>
          <w:cnfStyle w:val="000000100000" w:firstRow="0" w:lastRow="0" w:firstColumn="0" w:lastColumn="0" w:oddVBand="0" w:evenVBand="0" w:oddHBand="1" w:evenHBand="0" w:firstRowFirstColumn="0" w:firstRowLastColumn="0" w:lastRowFirstColumn="0" w:lastRowLastColumn="0"/>
        </w:trPr>
        <w:tc>
          <w:tcPr>
            <w:tcW w:w="3094" w:type="dxa"/>
          </w:tcPr>
          <w:p w14:paraId="3D501539" w14:textId="77777777" w:rsidR="007B26C9" w:rsidRPr="00957E2C" w:rsidRDefault="007B26C9" w:rsidP="007B26C9">
            <w:pPr>
              <w:pStyle w:val="TableText"/>
            </w:pPr>
            <w:r w:rsidRPr="00957E2C">
              <w:t>Bellingham High</w:t>
            </w:r>
          </w:p>
        </w:tc>
        <w:tc>
          <w:tcPr>
            <w:tcW w:w="780" w:type="dxa"/>
          </w:tcPr>
          <w:p w14:paraId="444B0ACB" w14:textId="73454CDF" w:rsidR="007B26C9" w:rsidRPr="00DD6F89" w:rsidRDefault="007B26C9" w:rsidP="007B26C9">
            <w:pPr>
              <w:pStyle w:val="TableTextCentered"/>
            </w:pPr>
            <w:r w:rsidRPr="005146B4">
              <w:t>NA</w:t>
            </w:r>
          </w:p>
        </w:tc>
        <w:tc>
          <w:tcPr>
            <w:tcW w:w="781" w:type="dxa"/>
          </w:tcPr>
          <w:p w14:paraId="0DE9D47B" w14:textId="3C89A40A" w:rsidR="007B26C9" w:rsidRPr="00DD6F89" w:rsidRDefault="007B26C9" w:rsidP="007B26C9">
            <w:pPr>
              <w:pStyle w:val="TableTextCentered"/>
            </w:pPr>
            <w:r w:rsidRPr="005146B4">
              <w:t>NA</w:t>
            </w:r>
          </w:p>
        </w:tc>
        <w:tc>
          <w:tcPr>
            <w:tcW w:w="781" w:type="dxa"/>
          </w:tcPr>
          <w:p w14:paraId="5E893824" w14:textId="122432F8" w:rsidR="007B26C9" w:rsidRPr="00DD6F89" w:rsidRDefault="007B26C9" w:rsidP="007B26C9">
            <w:pPr>
              <w:pStyle w:val="TableTextCentered"/>
            </w:pPr>
            <w:r w:rsidRPr="005146B4">
              <w:t>NA</w:t>
            </w:r>
          </w:p>
        </w:tc>
        <w:tc>
          <w:tcPr>
            <w:tcW w:w="782" w:type="dxa"/>
          </w:tcPr>
          <w:p w14:paraId="513BA587" w14:textId="29D60D08" w:rsidR="007B26C9" w:rsidRPr="00DD6F89" w:rsidRDefault="007B26C9" w:rsidP="007B26C9">
            <w:pPr>
              <w:pStyle w:val="TableTextCentered"/>
            </w:pPr>
            <w:r w:rsidRPr="005146B4">
              <w:t>NA</w:t>
            </w:r>
          </w:p>
        </w:tc>
        <w:tc>
          <w:tcPr>
            <w:tcW w:w="781" w:type="dxa"/>
          </w:tcPr>
          <w:p w14:paraId="784A0DD2" w14:textId="13B5DB9D" w:rsidR="007B26C9" w:rsidRPr="00DD6F89" w:rsidRDefault="007B26C9" w:rsidP="007B26C9">
            <w:pPr>
              <w:pStyle w:val="TableTextCentered"/>
            </w:pPr>
            <w:r w:rsidRPr="005146B4">
              <w:t>NA</w:t>
            </w:r>
          </w:p>
        </w:tc>
        <w:tc>
          <w:tcPr>
            <w:tcW w:w="782" w:type="dxa"/>
          </w:tcPr>
          <w:p w14:paraId="4C013310" w14:textId="77777777" w:rsidR="007B26C9" w:rsidRPr="00DD6F89" w:rsidRDefault="007B26C9" w:rsidP="007B26C9">
            <w:pPr>
              <w:pStyle w:val="TableTextCentered"/>
            </w:pPr>
            <w:r w:rsidRPr="00DD6F89">
              <w:t>33%</w:t>
            </w:r>
          </w:p>
        </w:tc>
        <w:tc>
          <w:tcPr>
            <w:tcW w:w="781" w:type="dxa"/>
          </w:tcPr>
          <w:p w14:paraId="6510DDBA" w14:textId="77777777" w:rsidR="007B26C9" w:rsidRPr="00DD6F89" w:rsidRDefault="007B26C9" w:rsidP="007B26C9">
            <w:pPr>
              <w:pStyle w:val="TableTextCentered"/>
            </w:pPr>
            <w:r w:rsidRPr="00DD6F89">
              <w:t>33%</w:t>
            </w:r>
          </w:p>
        </w:tc>
        <w:tc>
          <w:tcPr>
            <w:tcW w:w="782" w:type="dxa"/>
          </w:tcPr>
          <w:p w14:paraId="53171E82" w14:textId="77777777" w:rsidR="007B26C9" w:rsidRPr="00DD6F89" w:rsidRDefault="007B26C9" w:rsidP="007B26C9">
            <w:pPr>
              <w:pStyle w:val="TableTextCentered"/>
            </w:pPr>
            <w:r w:rsidRPr="00DD6F89">
              <w:t>65%</w:t>
            </w:r>
          </w:p>
        </w:tc>
      </w:tr>
      <w:tr w:rsidR="007B26C9" w:rsidRPr="00DD6F89" w14:paraId="1D76F26D" w14:textId="77777777" w:rsidTr="007B26C9">
        <w:tc>
          <w:tcPr>
            <w:tcW w:w="3094" w:type="dxa"/>
          </w:tcPr>
          <w:p w14:paraId="72291350" w14:textId="77777777" w:rsidR="007B26C9" w:rsidRPr="00957E2C" w:rsidRDefault="007B26C9" w:rsidP="007B26C9">
            <w:pPr>
              <w:pStyle w:val="TableText"/>
            </w:pPr>
            <w:r w:rsidRPr="00957E2C">
              <w:t>Keough Memorial Academy</w:t>
            </w:r>
          </w:p>
        </w:tc>
        <w:tc>
          <w:tcPr>
            <w:tcW w:w="780" w:type="dxa"/>
          </w:tcPr>
          <w:p w14:paraId="2CD6CBB1" w14:textId="0FFD63AC" w:rsidR="007B26C9" w:rsidRPr="00DD6F89" w:rsidRDefault="007B26C9" w:rsidP="007B26C9">
            <w:pPr>
              <w:pStyle w:val="TableTextCentered"/>
            </w:pPr>
            <w:r w:rsidRPr="007F3D80">
              <w:t>NA</w:t>
            </w:r>
          </w:p>
        </w:tc>
        <w:tc>
          <w:tcPr>
            <w:tcW w:w="781" w:type="dxa"/>
          </w:tcPr>
          <w:p w14:paraId="475100DE" w14:textId="2B595CF9" w:rsidR="007B26C9" w:rsidRPr="00DD6F89" w:rsidRDefault="007B26C9" w:rsidP="007B26C9">
            <w:pPr>
              <w:pStyle w:val="TableTextCentered"/>
            </w:pPr>
            <w:r w:rsidRPr="007F3D80">
              <w:t>NA</w:t>
            </w:r>
          </w:p>
        </w:tc>
        <w:tc>
          <w:tcPr>
            <w:tcW w:w="781" w:type="dxa"/>
          </w:tcPr>
          <w:p w14:paraId="099B2E00" w14:textId="106FA3A7" w:rsidR="007B26C9" w:rsidRPr="00DD6F89" w:rsidRDefault="007B26C9" w:rsidP="007B26C9">
            <w:pPr>
              <w:pStyle w:val="TableTextCentered"/>
            </w:pPr>
            <w:r w:rsidRPr="007F3D80">
              <w:t>NA</w:t>
            </w:r>
          </w:p>
        </w:tc>
        <w:tc>
          <w:tcPr>
            <w:tcW w:w="782" w:type="dxa"/>
          </w:tcPr>
          <w:p w14:paraId="21407850" w14:textId="02525F41" w:rsidR="007B26C9" w:rsidRPr="00DD6F89" w:rsidRDefault="007B26C9" w:rsidP="007B26C9">
            <w:pPr>
              <w:pStyle w:val="TableTextCentered"/>
            </w:pPr>
            <w:r w:rsidRPr="007F3D80">
              <w:t>NA</w:t>
            </w:r>
          </w:p>
        </w:tc>
        <w:tc>
          <w:tcPr>
            <w:tcW w:w="781" w:type="dxa"/>
          </w:tcPr>
          <w:p w14:paraId="41546563" w14:textId="4A992A5B" w:rsidR="007B26C9" w:rsidRPr="00DD6F89" w:rsidRDefault="007B26C9" w:rsidP="007B26C9">
            <w:pPr>
              <w:pStyle w:val="TableTextCentered"/>
            </w:pPr>
            <w:r w:rsidRPr="007F3D80">
              <w:t>NA</w:t>
            </w:r>
          </w:p>
        </w:tc>
        <w:tc>
          <w:tcPr>
            <w:tcW w:w="782" w:type="dxa"/>
          </w:tcPr>
          <w:p w14:paraId="5DC25603" w14:textId="6179CCB2" w:rsidR="007B26C9" w:rsidRPr="00DD6F89" w:rsidRDefault="007B26C9" w:rsidP="007B26C9">
            <w:pPr>
              <w:pStyle w:val="TableTextCentered"/>
            </w:pPr>
            <w:r w:rsidRPr="007F3D80">
              <w:t>NA</w:t>
            </w:r>
          </w:p>
        </w:tc>
        <w:tc>
          <w:tcPr>
            <w:tcW w:w="781" w:type="dxa"/>
          </w:tcPr>
          <w:p w14:paraId="036AA322" w14:textId="00632C1B" w:rsidR="007B26C9" w:rsidRPr="00DD6F89" w:rsidRDefault="007B26C9" w:rsidP="007B26C9">
            <w:pPr>
              <w:pStyle w:val="TableTextCentered"/>
            </w:pPr>
            <w:r w:rsidRPr="007F3D80">
              <w:t>NA</w:t>
            </w:r>
          </w:p>
        </w:tc>
        <w:tc>
          <w:tcPr>
            <w:tcW w:w="782" w:type="dxa"/>
          </w:tcPr>
          <w:p w14:paraId="2D01145D" w14:textId="45F7B028" w:rsidR="007B26C9" w:rsidRPr="00DD6F89" w:rsidRDefault="007B26C9" w:rsidP="007B26C9">
            <w:pPr>
              <w:pStyle w:val="TableTextCentered"/>
            </w:pPr>
            <w:r w:rsidRPr="007F3D80">
              <w:t>NA</w:t>
            </w:r>
          </w:p>
        </w:tc>
      </w:tr>
      <w:tr w:rsidR="002E348E" w:rsidRPr="00DD6F89" w14:paraId="7C836BE3" w14:textId="77777777" w:rsidTr="007B26C9">
        <w:trPr>
          <w:cnfStyle w:val="000000100000" w:firstRow="0" w:lastRow="0" w:firstColumn="0" w:lastColumn="0" w:oddVBand="0" w:evenVBand="0" w:oddHBand="1" w:evenHBand="0" w:firstRowFirstColumn="0" w:firstRowLastColumn="0" w:lastRowFirstColumn="0" w:lastRowLastColumn="0"/>
        </w:trPr>
        <w:tc>
          <w:tcPr>
            <w:tcW w:w="3094" w:type="dxa"/>
          </w:tcPr>
          <w:p w14:paraId="773F13BD" w14:textId="77777777" w:rsidR="002E348E" w:rsidRPr="00957E2C" w:rsidRDefault="002E348E" w:rsidP="00957E2C">
            <w:pPr>
              <w:pStyle w:val="TableText"/>
            </w:pPr>
            <w:r w:rsidRPr="00957E2C">
              <w:t>District</w:t>
            </w:r>
          </w:p>
        </w:tc>
        <w:tc>
          <w:tcPr>
            <w:tcW w:w="780" w:type="dxa"/>
          </w:tcPr>
          <w:p w14:paraId="49E53930" w14:textId="77777777" w:rsidR="002E348E" w:rsidRPr="00DD6F89" w:rsidRDefault="002E348E" w:rsidP="00957E2C">
            <w:pPr>
              <w:pStyle w:val="TableTextCentered"/>
            </w:pPr>
            <w:r w:rsidRPr="00DD6F89">
              <w:t>47%</w:t>
            </w:r>
          </w:p>
        </w:tc>
        <w:tc>
          <w:tcPr>
            <w:tcW w:w="781" w:type="dxa"/>
          </w:tcPr>
          <w:p w14:paraId="79CFC645" w14:textId="77777777" w:rsidR="002E348E" w:rsidRPr="00DD6F89" w:rsidRDefault="002E348E" w:rsidP="00957E2C">
            <w:pPr>
              <w:pStyle w:val="TableTextCentered"/>
            </w:pPr>
            <w:r w:rsidRPr="00DD6F89">
              <w:t>36%</w:t>
            </w:r>
          </w:p>
        </w:tc>
        <w:tc>
          <w:tcPr>
            <w:tcW w:w="781" w:type="dxa"/>
          </w:tcPr>
          <w:p w14:paraId="32F62B1F" w14:textId="77777777" w:rsidR="002E348E" w:rsidRPr="00DD6F89" w:rsidRDefault="002E348E" w:rsidP="00957E2C">
            <w:pPr>
              <w:pStyle w:val="TableTextCentered"/>
            </w:pPr>
            <w:r w:rsidRPr="00DD6F89">
              <w:t>43%</w:t>
            </w:r>
          </w:p>
        </w:tc>
        <w:tc>
          <w:tcPr>
            <w:tcW w:w="782" w:type="dxa"/>
          </w:tcPr>
          <w:p w14:paraId="28E10706" w14:textId="77777777" w:rsidR="002E348E" w:rsidRPr="00DD6F89" w:rsidRDefault="002E348E" w:rsidP="00957E2C">
            <w:pPr>
              <w:pStyle w:val="TableTextCentered"/>
            </w:pPr>
            <w:r w:rsidRPr="00DD6F89">
              <w:t>43%</w:t>
            </w:r>
          </w:p>
        </w:tc>
        <w:tc>
          <w:tcPr>
            <w:tcW w:w="781" w:type="dxa"/>
          </w:tcPr>
          <w:p w14:paraId="5BD744F3" w14:textId="77777777" w:rsidR="002E348E" w:rsidRPr="00DD6F89" w:rsidRDefault="002E348E" w:rsidP="00957E2C">
            <w:pPr>
              <w:pStyle w:val="TableTextCentered"/>
            </w:pPr>
            <w:r w:rsidRPr="00DD6F89">
              <w:t>33%</w:t>
            </w:r>
          </w:p>
        </w:tc>
        <w:tc>
          <w:tcPr>
            <w:tcW w:w="782" w:type="dxa"/>
          </w:tcPr>
          <w:p w14:paraId="6C7CFAF6" w14:textId="77777777" w:rsidR="002E348E" w:rsidRPr="00DD6F89" w:rsidRDefault="002E348E" w:rsidP="00957E2C">
            <w:pPr>
              <w:pStyle w:val="TableTextCentered"/>
            </w:pPr>
            <w:r w:rsidRPr="00DD6F89">
              <w:t>34%</w:t>
            </w:r>
          </w:p>
        </w:tc>
        <w:tc>
          <w:tcPr>
            <w:tcW w:w="781" w:type="dxa"/>
          </w:tcPr>
          <w:p w14:paraId="11B4A3A9" w14:textId="77777777" w:rsidR="002E348E" w:rsidRPr="00DD6F89" w:rsidRDefault="002E348E" w:rsidP="00957E2C">
            <w:pPr>
              <w:pStyle w:val="TableTextCentered"/>
            </w:pPr>
            <w:r w:rsidRPr="00DD6F89">
              <w:t>39%</w:t>
            </w:r>
          </w:p>
        </w:tc>
        <w:tc>
          <w:tcPr>
            <w:tcW w:w="782" w:type="dxa"/>
          </w:tcPr>
          <w:p w14:paraId="59F73A46" w14:textId="77777777" w:rsidR="002E348E" w:rsidRPr="00DD6F89" w:rsidRDefault="002E348E" w:rsidP="00957E2C">
            <w:pPr>
              <w:pStyle w:val="TableTextCentered"/>
            </w:pPr>
            <w:r w:rsidRPr="00DD6F89">
              <w:t>64%</w:t>
            </w:r>
          </w:p>
        </w:tc>
      </w:tr>
      <w:tr w:rsidR="002E348E" w:rsidRPr="00DD6F89" w14:paraId="73D00826" w14:textId="77777777" w:rsidTr="007B26C9">
        <w:tc>
          <w:tcPr>
            <w:tcW w:w="3094" w:type="dxa"/>
          </w:tcPr>
          <w:p w14:paraId="58CEE936" w14:textId="77777777" w:rsidR="002E348E" w:rsidRPr="00957E2C" w:rsidRDefault="002E348E" w:rsidP="00957E2C">
            <w:pPr>
              <w:pStyle w:val="TableText"/>
            </w:pPr>
            <w:r w:rsidRPr="00957E2C">
              <w:t>State</w:t>
            </w:r>
          </w:p>
        </w:tc>
        <w:tc>
          <w:tcPr>
            <w:tcW w:w="780" w:type="dxa"/>
          </w:tcPr>
          <w:p w14:paraId="14D59F4D" w14:textId="77777777" w:rsidR="002E348E" w:rsidRPr="00DD6F89" w:rsidRDefault="002E348E" w:rsidP="00957E2C">
            <w:pPr>
              <w:pStyle w:val="TableTextCentered"/>
            </w:pPr>
            <w:r w:rsidRPr="00DD6F89">
              <w:t>51%</w:t>
            </w:r>
          </w:p>
        </w:tc>
        <w:tc>
          <w:tcPr>
            <w:tcW w:w="781" w:type="dxa"/>
          </w:tcPr>
          <w:p w14:paraId="624D08EA" w14:textId="77777777" w:rsidR="002E348E" w:rsidRPr="00DD6F89" w:rsidRDefault="002E348E" w:rsidP="00957E2C">
            <w:pPr>
              <w:pStyle w:val="TableTextCentered"/>
            </w:pPr>
            <w:r w:rsidRPr="00DD6F89">
              <w:t>49%</w:t>
            </w:r>
          </w:p>
        </w:tc>
        <w:tc>
          <w:tcPr>
            <w:tcW w:w="781" w:type="dxa"/>
          </w:tcPr>
          <w:p w14:paraId="405BDED6" w14:textId="77777777" w:rsidR="002E348E" w:rsidRPr="00DD6F89" w:rsidRDefault="002E348E" w:rsidP="00957E2C">
            <w:pPr>
              <w:pStyle w:val="TableTextCentered"/>
            </w:pPr>
            <w:r w:rsidRPr="00DD6F89">
              <w:t>47%</w:t>
            </w:r>
          </w:p>
        </w:tc>
        <w:tc>
          <w:tcPr>
            <w:tcW w:w="782" w:type="dxa"/>
          </w:tcPr>
          <w:p w14:paraId="1F808BD0" w14:textId="77777777" w:rsidR="002E348E" w:rsidRPr="00DD6F89" w:rsidRDefault="002E348E" w:rsidP="00957E2C">
            <w:pPr>
              <w:pStyle w:val="TableTextCentered"/>
            </w:pPr>
            <w:r w:rsidRPr="00DD6F89">
              <w:t>47%</w:t>
            </w:r>
          </w:p>
        </w:tc>
        <w:tc>
          <w:tcPr>
            <w:tcW w:w="781" w:type="dxa"/>
          </w:tcPr>
          <w:p w14:paraId="21807CC3" w14:textId="77777777" w:rsidR="002E348E" w:rsidRPr="00DD6F89" w:rsidRDefault="002E348E" w:rsidP="00957E2C">
            <w:pPr>
              <w:pStyle w:val="TableTextCentered"/>
            </w:pPr>
            <w:r w:rsidRPr="00DD6F89">
              <w:t>43%</w:t>
            </w:r>
          </w:p>
        </w:tc>
        <w:tc>
          <w:tcPr>
            <w:tcW w:w="782" w:type="dxa"/>
          </w:tcPr>
          <w:p w14:paraId="593F0248" w14:textId="77777777" w:rsidR="002E348E" w:rsidRPr="00DD6F89" w:rsidRDefault="002E348E" w:rsidP="00957E2C">
            <w:pPr>
              <w:pStyle w:val="TableTextCentered"/>
            </w:pPr>
            <w:r w:rsidRPr="00DD6F89">
              <w:t>41%</w:t>
            </w:r>
          </w:p>
        </w:tc>
        <w:tc>
          <w:tcPr>
            <w:tcW w:w="781" w:type="dxa"/>
          </w:tcPr>
          <w:p w14:paraId="61475BE5" w14:textId="77777777" w:rsidR="002E348E" w:rsidRPr="00DD6F89" w:rsidRDefault="002E348E" w:rsidP="00957E2C">
            <w:pPr>
              <w:pStyle w:val="TableTextCentered"/>
            </w:pPr>
            <w:r w:rsidRPr="00DD6F89">
              <w:t>46%</w:t>
            </w:r>
          </w:p>
        </w:tc>
        <w:tc>
          <w:tcPr>
            <w:tcW w:w="782" w:type="dxa"/>
          </w:tcPr>
          <w:p w14:paraId="099D54EF" w14:textId="77777777" w:rsidR="002E348E" w:rsidRPr="00DD6F89" w:rsidRDefault="002E348E" w:rsidP="00957E2C">
            <w:pPr>
              <w:pStyle w:val="TableTextCentered"/>
            </w:pPr>
            <w:r w:rsidRPr="00DD6F89">
              <w:t>64%</w:t>
            </w:r>
          </w:p>
        </w:tc>
      </w:tr>
    </w:tbl>
    <w:p w14:paraId="3032168D" w14:textId="3CCDFBE3" w:rsidR="002E348E" w:rsidRPr="00B51C33" w:rsidRDefault="002E348E" w:rsidP="00957E2C">
      <w:pPr>
        <w:pStyle w:val="TableTitle0"/>
      </w:pPr>
      <w:r w:rsidRPr="00B51C33">
        <w:t xml:space="preserve">Table </w:t>
      </w:r>
      <w:r w:rsidR="00957E2C">
        <w:t>E13.</w:t>
      </w:r>
      <w:r w:rsidRPr="00B51C33">
        <w:t xml:space="preserve"> </w:t>
      </w:r>
      <w:r w:rsidRPr="00B51C33">
        <w:rPr>
          <w:rFonts w:eastAsia="Calibri"/>
        </w:rPr>
        <w:t>Bellingham Public Schools</w:t>
      </w:r>
      <w:r w:rsidR="00957E2C">
        <w:rPr>
          <w:rFonts w:eastAsia="Calibri"/>
        </w:rPr>
        <w:t xml:space="preserve">: </w:t>
      </w:r>
      <w:r w:rsidRPr="00B51C33">
        <w:t>Next-Generation MCAS</w:t>
      </w:r>
      <w:r w:rsidRPr="00B51C33" w:rsidDel="009A0498">
        <w:t xml:space="preserve"> </w:t>
      </w:r>
      <w:r w:rsidRPr="00B51C33">
        <w:t>Math</w:t>
      </w:r>
      <w:r w:rsidR="00E0476E">
        <w:t>ematics</w:t>
      </w:r>
      <w:r w:rsidRPr="00B51C33">
        <w:t xml:space="preserve"> Percent</w:t>
      </w:r>
      <w:r w:rsidR="008335C3">
        <w:t>age</w:t>
      </w:r>
      <w:r w:rsidRPr="00B51C33">
        <w:t xml:space="preserve"> Meeting or Exceeding Expectations by Grade and School, 2021</w:t>
      </w:r>
      <w:r w:rsidRPr="00B51C33">
        <w:tab/>
      </w:r>
    </w:p>
    <w:tbl>
      <w:tblPr>
        <w:tblStyle w:val="MSVTable1"/>
        <w:tblW w:w="5000" w:type="pct"/>
        <w:tblLayout w:type="fixed"/>
        <w:tblLook w:val="04A0" w:firstRow="1" w:lastRow="0" w:firstColumn="1" w:lastColumn="0" w:noHBand="0" w:noVBand="1"/>
      </w:tblPr>
      <w:tblGrid>
        <w:gridCol w:w="3110"/>
        <w:gridCol w:w="779"/>
        <w:gridCol w:w="779"/>
        <w:gridCol w:w="779"/>
        <w:gridCol w:w="780"/>
        <w:gridCol w:w="779"/>
        <w:gridCol w:w="779"/>
        <w:gridCol w:w="779"/>
        <w:gridCol w:w="780"/>
      </w:tblGrid>
      <w:tr w:rsidR="00957E2C" w:rsidRPr="00B51C33" w14:paraId="52388A5C" w14:textId="77777777" w:rsidTr="007B26C9">
        <w:trPr>
          <w:cnfStyle w:val="100000000000" w:firstRow="1" w:lastRow="0" w:firstColumn="0" w:lastColumn="0" w:oddVBand="0" w:evenVBand="0" w:oddHBand="0" w:evenHBand="0" w:firstRowFirstColumn="0" w:firstRowLastColumn="0" w:lastRowFirstColumn="0" w:lastRowLastColumn="0"/>
        </w:trPr>
        <w:tc>
          <w:tcPr>
            <w:tcW w:w="3110" w:type="dxa"/>
            <w:vAlign w:val="center"/>
          </w:tcPr>
          <w:p w14:paraId="0C97ECB4" w14:textId="77777777" w:rsidR="002E348E" w:rsidRPr="00957E2C" w:rsidRDefault="002E348E" w:rsidP="007B26C9">
            <w:pPr>
              <w:pStyle w:val="TableColHeadingLeft"/>
              <w:jc w:val="center"/>
            </w:pPr>
            <w:r w:rsidRPr="00B51C33">
              <w:t>School</w:t>
            </w:r>
          </w:p>
        </w:tc>
        <w:tc>
          <w:tcPr>
            <w:tcW w:w="779" w:type="dxa"/>
          </w:tcPr>
          <w:p w14:paraId="3B6061D3" w14:textId="77777777" w:rsidR="002E348E" w:rsidRPr="00957E2C" w:rsidRDefault="002E348E" w:rsidP="00957E2C">
            <w:pPr>
              <w:pStyle w:val="TableColHeadingCenter"/>
            </w:pPr>
            <w:r w:rsidRPr="00957E2C">
              <w:t>3</w:t>
            </w:r>
          </w:p>
        </w:tc>
        <w:tc>
          <w:tcPr>
            <w:tcW w:w="779" w:type="dxa"/>
          </w:tcPr>
          <w:p w14:paraId="7B95AA79" w14:textId="77777777" w:rsidR="002E348E" w:rsidRPr="00957E2C" w:rsidRDefault="002E348E" w:rsidP="00957E2C">
            <w:pPr>
              <w:pStyle w:val="TableColHeadingCenter"/>
            </w:pPr>
            <w:r w:rsidRPr="00957E2C">
              <w:t>4</w:t>
            </w:r>
          </w:p>
        </w:tc>
        <w:tc>
          <w:tcPr>
            <w:tcW w:w="779" w:type="dxa"/>
          </w:tcPr>
          <w:p w14:paraId="37B9E775" w14:textId="77777777" w:rsidR="002E348E" w:rsidRPr="00957E2C" w:rsidRDefault="002E348E" w:rsidP="00957E2C">
            <w:pPr>
              <w:pStyle w:val="TableColHeadingCenter"/>
            </w:pPr>
            <w:r w:rsidRPr="00957E2C">
              <w:t>5</w:t>
            </w:r>
          </w:p>
        </w:tc>
        <w:tc>
          <w:tcPr>
            <w:tcW w:w="780" w:type="dxa"/>
          </w:tcPr>
          <w:p w14:paraId="71F144F3" w14:textId="77777777" w:rsidR="002E348E" w:rsidRPr="00957E2C" w:rsidRDefault="002E348E" w:rsidP="00957E2C">
            <w:pPr>
              <w:pStyle w:val="TableColHeadingCenter"/>
            </w:pPr>
            <w:r w:rsidRPr="00957E2C">
              <w:t>6</w:t>
            </w:r>
          </w:p>
        </w:tc>
        <w:tc>
          <w:tcPr>
            <w:tcW w:w="779" w:type="dxa"/>
          </w:tcPr>
          <w:p w14:paraId="4FEF0920" w14:textId="77777777" w:rsidR="002E348E" w:rsidRPr="00957E2C" w:rsidRDefault="002E348E" w:rsidP="00957E2C">
            <w:pPr>
              <w:pStyle w:val="TableColHeadingCenter"/>
            </w:pPr>
            <w:r w:rsidRPr="00957E2C">
              <w:t>7</w:t>
            </w:r>
          </w:p>
        </w:tc>
        <w:tc>
          <w:tcPr>
            <w:tcW w:w="779" w:type="dxa"/>
          </w:tcPr>
          <w:p w14:paraId="203DEB5E" w14:textId="77777777" w:rsidR="002E348E" w:rsidRPr="00957E2C" w:rsidRDefault="002E348E" w:rsidP="00957E2C">
            <w:pPr>
              <w:pStyle w:val="TableColHeadingCenter"/>
            </w:pPr>
            <w:r w:rsidRPr="00957E2C">
              <w:t>8</w:t>
            </w:r>
          </w:p>
        </w:tc>
        <w:tc>
          <w:tcPr>
            <w:tcW w:w="779" w:type="dxa"/>
          </w:tcPr>
          <w:p w14:paraId="027B275B" w14:textId="7C07CBE9" w:rsidR="002E348E" w:rsidRPr="00957E2C" w:rsidRDefault="002E348E" w:rsidP="00957E2C">
            <w:pPr>
              <w:pStyle w:val="TableColHeadingCenter"/>
            </w:pPr>
            <w:r w:rsidRPr="00957E2C">
              <w:t>3-8</w:t>
            </w:r>
          </w:p>
        </w:tc>
        <w:tc>
          <w:tcPr>
            <w:tcW w:w="780" w:type="dxa"/>
          </w:tcPr>
          <w:p w14:paraId="49A175FF" w14:textId="77777777" w:rsidR="002E348E" w:rsidRPr="00957E2C" w:rsidRDefault="002E348E" w:rsidP="00957E2C">
            <w:pPr>
              <w:pStyle w:val="TableColHeadingCenter"/>
            </w:pPr>
            <w:r w:rsidRPr="00957E2C">
              <w:t>10</w:t>
            </w:r>
          </w:p>
        </w:tc>
      </w:tr>
      <w:tr w:rsidR="007B26C9" w:rsidRPr="00B51C33" w14:paraId="56324272" w14:textId="77777777" w:rsidTr="007B26C9">
        <w:trPr>
          <w:cnfStyle w:val="000000100000" w:firstRow="0" w:lastRow="0" w:firstColumn="0" w:lastColumn="0" w:oddVBand="0" w:evenVBand="0" w:oddHBand="1" w:evenHBand="0" w:firstRowFirstColumn="0" w:firstRowLastColumn="0" w:lastRowFirstColumn="0" w:lastRowLastColumn="0"/>
        </w:trPr>
        <w:tc>
          <w:tcPr>
            <w:tcW w:w="3110" w:type="dxa"/>
          </w:tcPr>
          <w:p w14:paraId="5E20CA48" w14:textId="5226A98C" w:rsidR="007B26C9" w:rsidRPr="00B51C33" w:rsidRDefault="007B26C9" w:rsidP="007B26C9">
            <w:pPr>
              <w:pStyle w:val="TableText"/>
            </w:pPr>
            <w:r w:rsidRPr="00B51C33">
              <w:t xml:space="preserve">Bellingham </w:t>
            </w:r>
            <w:r>
              <w:t>Early Childhood Center</w:t>
            </w:r>
          </w:p>
        </w:tc>
        <w:tc>
          <w:tcPr>
            <w:tcW w:w="779" w:type="dxa"/>
          </w:tcPr>
          <w:p w14:paraId="2AFD0459" w14:textId="76A26CBA" w:rsidR="007B26C9" w:rsidRPr="00B51C33" w:rsidRDefault="007B26C9" w:rsidP="007B26C9">
            <w:pPr>
              <w:pStyle w:val="TableTextCentered"/>
            </w:pPr>
            <w:r w:rsidRPr="00FC18B7">
              <w:t>NA</w:t>
            </w:r>
          </w:p>
        </w:tc>
        <w:tc>
          <w:tcPr>
            <w:tcW w:w="779" w:type="dxa"/>
          </w:tcPr>
          <w:p w14:paraId="479C9C27" w14:textId="2C4C5918" w:rsidR="007B26C9" w:rsidRPr="00B51C33" w:rsidRDefault="007B26C9" w:rsidP="007B26C9">
            <w:pPr>
              <w:pStyle w:val="TableTextCentered"/>
            </w:pPr>
            <w:r w:rsidRPr="00FC18B7">
              <w:t>NA</w:t>
            </w:r>
          </w:p>
        </w:tc>
        <w:tc>
          <w:tcPr>
            <w:tcW w:w="779" w:type="dxa"/>
          </w:tcPr>
          <w:p w14:paraId="5E1F6B7E" w14:textId="6AB4CCE4" w:rsidR="007B26C9" w:rsidRPr="00B51C33" w:rsidRDefault="007B26C9" w:rsidP="007B26C9">
            <w:pPr>
              <w:pStyle w:val="TableTextCentered"/>
            </w:pPr>
            <w:r w:rsidRPr="00FC18B7">
              <w:t>NA</w:t>
            </w:r>
          </w:p>
        </w:tc>
        <w:tc>
          <w:tcPr>
            <w:tcW w:w="780" w:type="dxa"/>
          </w:tcPr>
          <w:p w14:paraId="766BAD1E" w14:textId="6F00D3A8" w:rsidR="007B26C9" w:rsidRPr="00B51C33" w:rsidRDefault="007B26C9" w:rsidP="007B26C9">
            <w:pPr>
              <w:pStyle w:val="TableTextCentered"/>
            </w:pPr>
            <w:r w:rsidRPr="00FC18B7">
              <w:t>NA</w:t>
            </w:r>
          </w:p>
        </w:tc>
        <w:tc>
          <w:tcPr>
            <w:tcW w:w="779" w:type="dxa"/>
          </w:tcPr>
          <w:p w14:paraId="1BDD4AC4" w14:textId="52D27655" w:rsidR="007B26C9" w:rsidRPr="00B51C33" w:rsidRDefault="007B26C9" w:rsidP="007B26C9">
            <w:pPr>
              <w:pStyle w:val="TableTextCentered"/>
            </w:pPr>
            <w:r w:rsidRPr="00FC18B7">
              <w:t>NA</w:t>
            </w:r>
          </w:p>
        </w:tc>
        <w:tc>
          <w:tcPr>
            <w:tcW w:w="779" w:type="dxa"/>
          </w:tcPr>
          <w:p w14:paraId="138A0637" w14:textId="3592804C" w:rsidR="007B26C9" w:rsidRPr="00B51C33" w:rsidRDefault="007B26C9" w:rsidP="007B26C9">
            <w:pPr>
              <w:pStyle w:val="TableTextCentered"/>
            </w:pPr>
            <w:r w:rsidRPr="00FC18B7">
              <w:t>NA</w:t>
            </w:r>
          </w:p>
        </w:tc>
        <w:tc>
          <w:tcPr>
            <w:tcW w:w="779" w:type="dxa"/>
          </w:tcPr>
          <w:p w14:paraId="311D2A9F" w14:textId="42199220" w:rsidR="007B26C9" w:rsidRPr="00B51C33" w:rsidRDefault="007B26C9" w:rsidP="007B26C9">
            <w:pPr>
              <w:pStyle w:val="TableTextCentered"/>
            </w:pPr>
            <w:r w:rsidRPr="00FC18B7">
              <w:t>NA</w:t>
            </w:r>
          </w:p>
        </w:tc>
        <w:tc>
          <w:tcPr>
            <w:tcW w:w="780" w:type="dxa"/>
          </w:tcPr>
          <w:p w14:paraId="46F8E9E8" w14:textId="43C0BB74" w:rsidR="007B26C9" w:rsidRPr="00B51C33" w:rsidRDefault="007B26C9" w:rsidP="007B26C9">
            <w:pPr>
              <w:pStyle w:val="TableTextCentered"/>
            </w:pPr>
            <w:r w:rsidRPr="00FC18B7">
              <w:t>NA</w:t>
            </w:r>
          </w:p>
        </w:tc>
      </w:tr>
      <w:tr w:rsidR="007B26C9" w:rsidRPr="00B51C33" w14:paraId="530C218E" w14:textId="77777777" w:rsidTr="007B26C9">
        <w:tc>
          <w:tcPr>
            <w:tcW w:w="3110" w:type="dxa"/>
          </w:tcPr>
          <w:p w14:paraId="612BEF19" w14:textId="77777777" w:rsidR="007B26C9" w:rsidRPr="00B51C33" w:rsidRDefault="007B26C9" w:rsidP="007B26C9">
            <w:pPr>
              <w:pStyle w:val="TableText"/>
            </w:pPr>
            <w:r w:rsidRPr="00B51C33">
              <w:t>DiPietro Elementary</w:t>
            </w:r>
          </w:p>
        </w:tc>
        <w:tc>
          <w:tcPr>
            <w:tcW w:w="779" w:type="dxa"/>
          </w:tcPr>
          <w:p w14:paraId="6D806A32" w14:textId="77777777" w:rsidR="007B26C9" w:rsidRPr="00B51C33" w:rsidRDefault="007B26C9" w:rsidP="007B26C9">
            <w:pPr>
              <w:pStyle w:val="TableTextCentered"/>
            </w:pPr>
            <w:r w:rsidRPr="00B51C33">
              <w:t>34%</w:t>
            </w:r>
          </w:p>
        </w:tc>
        <w:tc>
          <w:tcPr>
            <w:tcW w:w="779" w:type="dxa"/>
          </w:tcPr>
          <w:p w14:paraId="7276F161" w14:textId="4BEE4197" w:rsidR="007B26C9" w:rsidRPr="00B51C33" w:rsidRDefault="007B26C9" w:rsidP="007B26C9">
            <w:pPr>
              <w:pStyle w:val="TableTextCentered"/>
            </w:pPr>
            <w:r w:rsidRPr="004B68E0">
              <w:t>NA</w:t>
            </w:r>
          </w:p>
        </w:tc>
        <w:tc>
          <w:tcPr>
            <w:tcW w:w="779" w:type="dxa"/>
          </w:tcPr>
          <w:p w14:paraId="581701C2" w14:textId="67BED7F4" w:rsidR="007B26C9" w:rsidRPr="00B51C33" w:rsidRDefault="007B26C9" w:rsidP="007B26C9">
            <w:pPr>
              <w:pStyle w:val="TableTextCentered"/>
            </w:pPr>
            <w:r w:rsidRPr="004B68E0">
              <w:t>NA</w:t>
            </w:r>
          </w:p>
        </w:tc>
        <w:tc>
          <w:tcPr>
            <w:tcW w:w="780" w:type="dxa"/>
          </w:tcPr>
          <w:p w14:paraId="05AB627F" w14:textId="432BA3C7" w:rsidR="007B26C9" w:rsidRPr="00B51C33" w:rsidRDefault="007B26C9" w:rsidP="007B26C9">
            <w:pPr>
              <w:pStyle w:val="TableTextCentered"/>
            </w:pPr>
            <w:r w:rsidRPr="004B68E0">
              <w:t>NA</w:t>
            </w:r>
          </w:p>
        </w:tc>
        <w:tc>
          <w:tcPr>
            <w:tcW w:w="779" w:type="dxa"/>
          </w:tcPr>
          <w:p w14:paraId="1AEE4EA6" w14:textId="05821C7C" w:rsidR="007B26C9" w:rsidRPr="00B51C33" w:rsidRDefault="007B26C9" w:rsidP="007B26C9">
            <w:pPr>
              <w:pStyle w:val="TableTextCentered"/>
            </w:pPr>
            <w:r w:rsidRPr="004B68E0">
              <w:t>NA</w:t>
            </w:r>
          </w:p>
        </w:tc>
        <w:tc>
          <w:tcPr>
            <w:tcW w:w="779" w:type="dxa"/>
          </w:tcPr>
          <w:p w14:paraId="434BE5BC" w14:textId="3FE65ABC" w:rsidR="007B26C9" w:rsidRPr="00B51C33" w:rsidRDefault="007B26C9" w:rsidP="007B26C9">
            <w:pPr>
              <w:pStyle w:val="TableTextCentered"/>
            </w:pPr>
            <w:r w:rsidRPr="004B68E0">
              <w:t>NA</w:t>
            </w:r>
          </w:p>
        </w:tc>
        <w:tc>
          <w:tcPr>
            <w:tcW w:w="779" w:type="dxa"/>
          </w:tcPr>
          <w:p w14:paraId="51B93650" w14:textId="77777777" w:rsidR="007B26C9" w:rsidRPr="00B51C33" w:rsidRDefault="007B26C9" w:rsidP="007B26C9">
            <w:pPr>
              <w:pStyle w:val="TableTextCentered"/>
            </w:pPr>
            <w:r w:rsidRPr="00B51C33">
              <w:t>34%</w:t>
            </w:r>
          </w:p>
        </w:tc>
        <w:tc>
          <w:tcPr>
            <w:tcW w:w="780" w:type="dxa"/>
          </w:tcPr>
          <w:p w14:paraId="49656CCF" w14:textId="1CD30D42" w:rsidR="007B26C9" w:rsidRPr="00B51C33" w:rsidRDefault="007B26C9" w:rsidP="007B26C9">
            <w:pPr>
              <w:pStyle w:val="TableTextCentered"/>
            </w:pPr>
            <w:r w:rsidRPr="00622A7D">
              <w:t>NA</w:t>
            </w:r>
          </w:p>
        </w:tc>
      </w:tr>
      <w:tr w:rsidR="007B26C9" w:rsidRPr="00B51C33" w14:paraId="5EEE895D" w14:textId="77777777" w:rsidTr="007B26C9">
        <w:trPr>
          <w:cnfStyle w:val="000000100000" w:firstRow="0" w:lastRow="0" w:firstColumn="0" w:lastColumn="0" w:oddVBand="0" w:evenVBand="0" w:oddHBand="1" w:evenHBand="0" w:firstRowFirstColumn="0" w:firstRowLastColumn="0" w:lastRowFirstColumn="0" w:lastRowLastColumn="0"/>
        </w:trPr>
        <w:tc>
          <w:tcPr>
            <w:tcW w:w="3110" w:type="dxa"/>
          </w:tcPr>
          <w:p w14:paraId="1370350E" w14:textId="77777777" w:rsidR="007B26C9" w:rsidRPr="00B51C33" w:rsidRDefault="007B26C9" w:rsidP="007B26C9">
            <w:pPr>
              <w:pStyle w:val="TableText"/>
            </w:pPr>
            <w:r w:rsidRPr="00B51C33">
              <w:t>Stall Brook</w:t>
            </w:r>
          </w:p>
        </w:tc>
        <w:tc>
          <w:tcPr>
            <w:tcW w:w="779" w:type="dxa"/>
          </w:tcPr>
          <w:p w14:paraId="52B02636" w14:textId="77777777" w:rsidR="007B26C9" w:rsidRPr="00B51C33" w:rsidRDefault="007B26C9" w:rsidP="007B26C9">
            <w:pPr>
              <w:pStyle w:val="TableTextCentered"/>
            </w:pPr>
            <w:r w:rsidRPr="00B51C33">
              <w:t>23%</w:t>
            </w:r>
          </w:p>
        </w:tc>
        <w:tc>
          <w:tcPr>
            <w:tcW w:w="779" w:type="dxa"/>
          </w:tcPr>
          <w:p w14:paraId="4AB6D470" w14:textId="3E883596" w:rsidR="007B26C9" w:rsidRPr="00B51C33" w:rsidRDefault="007B26C9" w:rsidP="007B26C9">
            <w:pPr>
              <w:pStyle w:val="TableTextCentered"/>
            </w:pPr>
            <w:r w:rsidRPr="004B68E0">
              <w:t>NA</w:t>
            </w:r>
          </w:p>
        </w:tc>
        <w:tc>
          <w:tcPr>
            <w:tcW w:w="779" w:type="dxa"/>
          </w:tcPr>
          <w:p w14:paraId="630098F6" w14:textId="19F53115" w:rsidR="007B26C9" w:rsidRPr="00B51C33" w:rsidRDefault="007B26C9" w:rsidP="007B26C9">
            <w:pPr>
              <w:pStyle w:val="TableTextCentered"/>
            </w:pPr>
            <w:r w:rsidRPr="004B68E0">
              <w:t>NA</w:t>
            </w:r>
          </w:p>
        </w:tc>
        <w:tc>
          <w:tcPr>
            <w:tcW w:w="780" w:type="dxa"/>
          </w:tcPr>
          <w:p w14:paraId="28F91220" w14:textId="60C5A03F" w:rsidR="007B26C9" w:rsidRPr="00B51C33" w:rsidRDefault="007B26C9" w:rsidP="007B26C9">
            <w:pPr>
              <w:pStyle w:val="TableTextCentered"/>
            </w:pPr>
            <w:r w:rsidRPr="004B68E0">
              <w:t>NA</w:t>
            </w:r>
          </w:p>
        </w:tc>
        <w:tc>
          <w:tcPr>
            <w:tcW w:w="779" w:type="dxa"/>
          </w:tcPr>
          <w:p w14:paraId="763919A8" w14:textId="607AC4EB" w:rsidR="007B26C9" w:rsidRPr="00B51C33" w:rsidRDefault="007B26C9" w:rsidP="007B26C9">
            <w:pPr>
              <w:pStyle w:val="TableTextCentered"/>
            </w:pPr>
            <w:r w:rsidRPr="004B68E0">
              <w:t>NA</w:t>
            </w:r>
          </w:p>
        </w:tc>
        <w:tc>
          <w:tcPr>
            <w:tcW w:w="779" w:type="dxa"/>
          </w:tcPr>
          <w:p w14:paraId="079A3F8A" w14:textId="70E43721" w:rsidR="007B26C9" w:rsidRPr="00B51C33" w:rsidRDefault="007B26C9" w:rsidP="007B26C9">
            <w:pPr>
              <w:pStyle w:val="TableTextCentered"/>
            </w:pPr>
            <w:r w:rsidRPr="004B68E0">
              <w:t>NA</w:t>
            </w:r>
          </w:p>
        </w:tc>
        <w:tc>
          <w:tcPr>
            <w:tcW w:w="779" w:type="dxa"/>
          </w:tcPr>
          <w:p w14:paraId="43844E33" w14:textId="77777777" w:rsidR="007B26C9" w:rsidRPr="00B51C33" w:rsidRDefault="007B26C9" w:rsidP="007B26C9">
            <w:pPr>
              <w:pStyle w:val="TableTextCentered"/>
            </w:pPr>
            <w:r w:rsidRPr="00B51C33">
              <w:t>23%</w:t>
            </w:r>
          </w:p>
        </w:tc>
        <w:tc>
          <w:tcPr>
            <w:tcW w:w="780" w:type="dxa"/>
          </w:tcPr>
          <w:p w14:paraId="45B8D5CA" w14:textId="72F9D913" w:rsidR="007B26C9" w:rsidRPr="00B51C33" w:rsidRDefault="007B26C9" w:rsidP="007B26C9">
            <w:pPr>
              <w:pStyle w:val="TableTextCentered"/>
            </w:pPr>
            <w:r w:rsidRPr="00622A7D">
              <w:t>NA</w:t>
            </w:r>
          </w:p>
        </w:tc>
      </w:tr>
      <w:tr w:rsidR="007B26C9" w:rsidRPr="00B51C33" w14:paraId="08A346FC" w14:textId="77777777" w:rsidTr="007B26C9">
        <w:tc>
          <w:tcPr>
            <w:tcW w:w="3110" w:type="dxa"/>
          </w:tcPr>
          <w:p w14:paraId="00188C9B" w14:textId="77777777" w:rsidR="007B26C9" w:rsidRPr="00B51C33" w:rsidRDefault="007B26C9" w:rsidP="007B26C9">
            <w:pPr>
              <w:pStyle w:val="TableText"/>
            </w:pPr>
            <w:r w:rsidRPr="00B51C33">
              <w:t>Bellingham Memorial</w:t>
            </w:r>
          </w:p>
        </w:tc>
        <w:tc>
          <w:tcPr>
            <w:tcW w:w="779" w:type="dxa"/>
          </w:tcPr>
          <w:p w14:paraId="48D6C54A" w14:textId="499E5F3C" w:rsidR="007B26C9" w:rsidRPr="00B51C33" w:rsidRDefault="007B26C9" w:rsidP="007B26C9">
            <w:pPr>
              <w:pStyle w:val="TableTextCentered"/>
            </w:pPr>
            <w:r w:rsidRPr="00565F1C">
              <w:t>NA</w:t>
            </w:r>
          </w:p>
        </w:tc>
        <w:tc>
          <w:tcPr>
            <w:tcW w:w="779" w:type="dxa"/>
          </w:tcPr>
          <w:p w14:paraId="725B7D73" w14:textId="77777777" w:rsidR="007B26C9" w:rsidRPr="00B51C33" w:rsidRDefault="007B26C9" w:rsidP="007B26C9">
            <w:pPr>
              <w:pStyle w:val="TableTextCentered"/>
            </w:pPr>
            <w:r w:rsidRPr="00B51C33">
              <w:t>26%</w:t>
            </w:r>
          </w:p>
        </w:tc>
        <w:tc>
          <w:tcPr>
            <w:tcW w:w="779" w:type="dxa"/>
          </w:tcPr>
          <w:p w14:paraId="3AE89CE3" w14:textId="77777777" w:rsidR="007B26C9" w:rsidRPr="00B51C33" w:rsidRDefault="007B26C9" w:rsidP="007B26C9">
            <w:pPr>
              <w:pStyle w:val="TableTextCentered"/>
            </w:pPr>
            <w:r w:rsidRPr="00B51C33">
              <w:t>31%</w:t>
            </w:r>
          </w:p>
        </w:tc>
        <w:tc>
          <w:tcPr>
            <w:tcW w:w="780" w:type="dxa"/>
          </w:tcPr>
          <w:p w14:paraId="08D790E7" w14:textId="77777777" w:rsidR="007B26C9" w:rsidRPr="00B51C33" w:rsidRDefault="007B26C9" w:rsidP="007B26C9">
            <w:pPr>
              <w:pStyle w:val="TableTextCentered"/>
            </w:pPr>
            <w:r w:rsidRPr="00B51C33">
              <w:t>27%</w:t>
            </w:r>
          </w:p>
        </w:tc>
        <w:tc>
          <w:tcPr>
            <w:tcW w:w="779" w:type="dxa"/>
          </w:tcPr>
          <w:p w14:paraId="50DE98A0" w14:textId="77777777" w:rsidR="007B26C9" w:rsidRPr="00B51C33" w:rsidRDefault="007B26C9" w:rsidP="007B26C9">
            <w:pPr>
              <w:pStyle w:val="TableTextCentered"/>
            </w:pPr>
            <w:r w:rsidRPr="00B51C33">
              <w:t>41%</w:t>
            </w:r>
          </w:p>
        </w:tc>
        <w:tc>
          <w:tcPr>
            <w:tcW w:w="779" w:type="dxa"/>
          </w:tcPr>
          <w:p w14:paraId="06922080" w14:textId="43D0C474" w:rsidR="007B26C9" w:rsidRPr="00B51C33" w:rsidRDefault="007B26C9" w:rsidP="007B26C9">
            <w:pPr>
              <w:pStyle w:val="TableTextCentered"/>
            </w:pPr>
            <w:r>
              <w:t>NA</w:t>
            </w:r>
          </w:p>
        </w:tc>
        <w:tc>
          <w:tcPr>
            <w:tcW w:w="779" w:type="dxa"/>
          </w:tcPr>
          <w:p w14:paraId="2EF570F8" w14:textId="77777777" w:rsidR="007B26C9" w:rsidRPr="00B51C33" w:rsidRDefault="007B26C9" w:rsidP="007B26C9">
            <w:pPr>
              <w:pStyle w:val="TableTextCentered"/>
            </w:pPr>
            <w:r w:rsidRPr="00B51C33">
              <w:t>31%</w:t>
            </w:r>
          </w:p>
        </w:tc>
        <w:tc>
          <w:tcPr>
            <w:tcW w:w="780" w:type="dxa"/>
          </w:tcPr>
          <w:p w14:paraId="18FBA2DA" w14:textId="6CD36EB1" w:rsidR="007B26C9" w:rsidRPr="00B51C33" w:rsidRDefault="007B26C9" w:rsidP="007B26C9">
            <w:pPr>
              <w:pStyle w:val="TableTextCentered"/>
            </w:pPr>
            <w:r w:rsidRPr="00622A7D">
              <w:t>NA</w:t>
            </w:r>
          </w:p>
        </w:tc>
      </w:tr>
      <w:tr w:rsidR="007B26C9" w:rsidRPr="00B51C33" w14:paraId="1E169F73" w14:textId="77777777" w:rsidTr="007B26C9">
        <w:trPr>
          <w:cnfStyle w:val="000000100000" w:firstRow="0" w:lastRow="0" w:firstColumn="0" w:lastColumn="0" w:oddVBand="0" w:evenVBand="0" w:oddHBand="1" w:evenHBand="0" w:firstRowFirstColumn="0" w:firstRowLastColumn="0" w:lastRowFirstColumn="0" w:lastRowLastColumn="0"/>
        </w:trPr>
        <w:tc>
          <w:tcPr>
            <w:tcW w:w="3110" w:type="dxa"/>
          </w:tcPr>
          <w:p w14:paraId="7AE6F774" w14:textId="77777777" w:rsidR="007B26C9" w:rsidRPr="00B51C33" w:rsidRDefault="007B26C9" w:rsidP="007B26C9">
            <w:pPr>
              <w:pStyle w:val="TableText"/>
            </w:pPr>
            <w:r w:rsidRPr="00B51C33">
              <w:t>Bellingham High</w:t>
            </w:r>
          </w:p>
        </w:tc>
        <w:tc>
          <w:tcPr>
            <w:tcW w:w="779" w:type="dxa"/>
          </w:tcPr>
          <w:p w14:paraId="09B0090A" w14:textId="496E9CEA" w:rsidR="007B26C9" w:rsidRPr="00B51C33" w:rsidRDefault="007B26C9" w:rsidP="007B26C9">
            <w:pPr>
              <w:pStyle w:val="TableTextCentered"/>
            </w:pPr>
            <w:r w:rsidRPr="00565F1C">
              <w:t>NA</w:t>
            </w:r>
          </w:p>
        </w:tc>
        <w:tc>
          <w:tcPr>
            <w:tcW w:w="779" w:type="dxa"/>
          </w:tcPr>
          <w:p w14:paraId="41578DB0" w14:textId="5202B68F" w:rsidR="007B26C9" w:rsidRPr="00B51C33" w:rsidRDefault="007B26C9" w:rsidP="007B26C9">
            <w:pPr>
              <w:pStyle w:val="TableTextCentered"/>
            </w:pPr>
            <w:r w:rsidRPr="00561B0D">
              <w:t>NA</w:t>
            </w:r>
          </w:p>
        </w:tc>
        <w:tc>
          <w:tcPr>
            <w:tcW w:w="779" w:type="dxa"/>
          </w:tcPr>
          <w:p w14:paraId="56E37699" w14:textId="189E57FF" w:rsidR="007B26C9" w:rsidRPr="00B51C33" w:rsidRDefault="007B26C9" w:rsidP="007B26C9">
            <w:pPr>
              <w:pStyle w:val="TableTextCentered"/>
            </w:pPr>
            <w:r w:rsidRPr="00561B0D">
              <w:t>NA</w:t>
            </w:r>
          </w:p>
        </w:tc>
        <w:tc>
          <w:tcPr>
            <w:tcW w:w="780" w:type="dxa"/>
          </w:tcPr>
          <w:p w14:paraId="6F49A75E" w14:textId="2D188D64" w:rsidR="007B26C9" w:rsidRPr="00B51C33" w:rsidRDefault="007B26C9" w:rsidP="007B26C9">
            <w:pPr>
              <w:pStyle w:val="TableTextCentered"/>
            </w:pPr>
            <w:r w:rsidRPr="00561B0D">
              <w:t>NA</w:t>
            </w:r>
          </w:p>
        </w:tc>
        <w:tc>
          <w:tcPr>
            <w:tcW w:w="779" w:type="dxa"/>
          </w:tcPr>
          <w:p w14:paraId="77A6AE8A" w14:textId="47BF15A2" w:rsidR="007B26C9" w:rsidRPr="00B51C33" w:rsidRDefault="007B26C9" w:rsidP="007B26C9">
            <w:pPr>
              <w:pStyle w:val="TableTextCentered"/>
            </w:pPr>
            <w:r w:rsidRPr="00561B0D">
              <w:t>NA</w:t>
            </w:r>
          </w:p>
        </w:tc>
        <w:tc>
          <w:tcPr>
            <w:tcW w:w="779" w:type="dxa"/>
          </w:tcPr>
          <w:p w14:paraId="5082EBD4" w14:textId="77777777" w:rsidR="007B26C9" w:rsidRPr="00B51C33" w:rsidRDefault="007B26C9" w:rsidP="007B26C9">
            <w:pPr>
              <w:pStyle w:val="TableTextCentered"/>
            </w:pPr>
            <w:r w:rsidRPr="00B51C33">
              <w:t>19%</w:t>
            </w:r>
          </w:p>
        </w:tc>
        <w:tc>
          <w:tcPr>
            <w:tcW w:w="779" w:type="dxa"/>
          </w:tcPr>
          <w:p w14:paraId="499DFC0E" w14:textId="77777777" w:rsidR="007B26C9" w:rsidRPr="00B51C33" w:rsidRDefault="007B26C9" w:rsidP="007B26C9">
            <w:pPr>
              <w:pStyle w:val="TableTextCentered"/>
            </w:pPr>
            <w:r w:rsidRPr="00B51C33">
              <w:t>19%</w:t>
            </w:r>
          </w:p>
        </w:tc>
        <w:tc>
          <w:tcPr>
            <w:tcW w:w="780" w:type="dxa"/>
          </w:tcPr>
          <w:p w14:paraId="4CDB8F55" w14:textId="77777777" w:rsidR="007B26C9" w:rsidRPr="00B51C33" w:rsidRDefault="007B26C9" w:rsidP="007B26C9">
            <w:pPr>
              <w:pStyle w:val="TableTextCentered"/>
            </w:pPr>
            <w:r w:rsidRPr="00B51C33">
              <w:t>48%</w:t>
            </w:r>
          </w:p>
        </w:tc>
      </w:tr>
      <w:tr w:rsidR="007B26C9" w:rsidRPr="00B51C33" w14:paraId="4E064316" w14:textId="77777777" w:rsidTr="007B26C9">
        <w:tc>
          <w:tcPr>
            <w:tcW w:w="3110" w:type="dxa"/>
          </w:tcPr>
          <w:p w14:paraId="64EFC402" w14:textId="77777777" w:rsidR="007B26C9" w:rsidRPr="00B51C33" w:rsidRDefault="007B26C9" w:rsidP="007B26C9">
            <w:pPr>
              <w:pStyle w:val="TableText"/>
            </w:pPr>
            <w:r w:rsidRPr="00B51C33">
              <w:t>Keough Memorial Academy</w:t>
            </w:r>
          </w:p>
        </w:tc>
        <w:tc>
          <w:tcPr>
            <w:tcW w:w="779" w:type="dxa"/>
          </w:tcPr>
          <w:p w14:paraId="5D3F7AA2" w14:textId="4D3635ED" w:rsidR="007B26C9" w:rsidRPr="00B51C33" w:rsidRDefault="007B26C9" w:rsidP="007B26C9">
            <w:pPr>
              <w:pStyle w:val="TableTextCentered"/>
            </w:pPr>
            <w:r w:rsidRPr="00565F1C">
              <w:t>NA</w:t>
            </w:r>
          </w:p>
        </w:tc>
        <w:tc>
          <w:tcPr>
            <w:tcW w:w="779" w:type="dxa"/>
          </w:tcPr>
          <w:p w14:paraId="675086FE" w14:textId="3E4869CB" w:rsidR="007B26C9" w:rsidRPr="00B51C33" w:rsidRDefault="007B26C9" w:rsidP="007B26C9">
            <w:pPr>
              <w:pStyle w:val="TableTextCentered"/>
            </w:pPr>
            <w:r w:rsidRPr="00561B0D">
              <w:t>NA</w:t>
            </w:r>
          </w:p>
        </w:tc>
        <w:tc>
          <w:tcPr>
            <w:tcW w:w="779" w:type="dxa"/>
          </w:tcPr>
          <w:p w14:paraId="1757BEEE" w14:textId="2FBF70DD" w:rsidR="007B26C9" w:rsidRPr="00B51C33" w:rsidRDefault="007B26C9" w:rsidP="007B26C9">
            <w:pPr>
              <w:pStyle w:val="TableTextCentered"/>
            </w:pPr>
            <w:r w:rsidRPr="00561B0D">
              <w:t>NA</w:t>
            </w:r>
          </w:p>
        </w:tc>
        <w:tc>
          <w:tcPr>
            <w:tcW w:w="780" w:type="dxa"/>
          </w:tcPr>
          <w:p w14:paraId="1C445F38" w14:textId="4D3D655E" w:rsidR="007B26C9" w:rsidRPr="00B51C33" w:rsidRDefault="007B26C9" w:rsidP="007B26C9">
            <w:pPr>
              <w:pStyle w:val="TableTextCentered"/>
            </w:pPr>
            <w:r w:rsidRPr="00561B0D">
              <w:t>NA</w:t>
            </w:r>
          </w:p>
        </w:tc>
        <w:tc>
          <w:tcPr>
            <w:tcW w:w="779" w:type="dxa"/>
          </w:tcPr>
          <w:p w14:paraId="0605A803" w14:textId="0D3171DF" w:rsidR="007B26C9" w:rsidRPr="00B51C33" w:rsidRDefault="007B26C9" w:rsidP="007B26C9">
            <w:pPr>
              <w:pStyle w:val="TableTextCentered"/>
            </w:pPr>
            <w:r w:rsidRPr="00561B0D">
              <w:t>NA</w:t>
            </w:r>
          </w:p>
        </w:tc>
        <w:tc>
          <w:tcPr>
            <w:tcW w:w="779" w:type="dxa"/>
          </w:tcPr>
          <w:p w14:paraId="220B2534" w14:textId="586181FF" w:rsidR="007B26C9" w:rsidRPr="00B51C33" w:rsidRDefault="007B26C9" w:rsidP="007B26C9">
            <w:pPr>
              <w:pStyle w:val="TableTextCentered"/>
            </w:pPr>
            <w:r w:rsidRPr="00A77F51">
              <w:t>NA</w:t>
            </w:r>
          </w:p>
        </w:tc>
        <w:tc>
          <w:tcPr>
            <w:tcW w:w="779" w:type="dxa"/>
          </w:tcPr>
          <w:p w14:paraId="209EF284" w14:textId="335B1606" w:rsidR="007B26C9" w:rsidRPr="00B51C33" w:rsidRDefault="007B26C9" w:rsidP="007B26C9">
            <w:pPr>
              <w:pStyle w:val="TableTextCentered"/>
            </w:pPr>
            <w:r w:rsidRPr="00A77F51">
              <w:t>NA</w:t>
            </w:r>
          </w:p>
        </w:tc>
        <w:tc>
          <w:tcPr>
            <w:tcW w:w="780" w:type="dxa"/>
          </w:tcPr>
          <w:p w14:paraId="0CCA7564" w14:textId="74E15C66" w:rsidR="007B26C9" w:rsidRPr="00B51C33" w:rsidRDefault="007B26C9" w:rsidP="007B26C9">
            <w:pPr>
              <w:pStyle w:val="TableTextCentered"/>
            </w:pPr>
            <w:r w:rsidRPr="00A77F51">
              <w:t>NA</w:t>
            </w:r>
          </w:p>
        </w:tc>
      </w:tr>
      <w:tr w:rsidR="002E348E" w:rsidRPr="00B51C33" w14:paraId="64035D90" w14:textId="77777777" w:rsidTr="007B26C9">
        <w:trPr>
          <w:cnfStyle w:val="000000100000" w:firstRow="0" w:lastRow="0" w:firstColumn="0" w:lastColumn="0" w:oddVBand="0" w:evenVBand="0" w:oddHBand="1" w:evenHBand="0" w:firstRowFirstColumn="0" w:firstRowLastColumn="0" w:lastRowFirstColumn="0" w:lastRowLastColumn="0"/>
        </w:trPr>
        <w:tc>
          <w:tcPr>
            <w:tcW w:w="3110" w:type="dxa"/>
          </w:tcPr>
          <w:p w14:paraId="614880F3" w14:textId="77777777" w:rsidR="002E348E" w:rsidRPr="00B51C33" w:rsidRDefault="002E348E" w:rsidP="00957E2C">
            <w:pPr>
              <w:pStyle w:val="TableText"/>
            </w:pPr>
            <w:r w:rsidRPr="00B51C33">
              <w:t>District</w:t>
            </w:r>
          </w:p>
        </w:tc>
        <w:tc>
          <w:tcPr>
            <w:tcW w:w="779" w:type="dxa"/>
          </w:tcPr>
          <w:p w14:paraId="3587E1F0" w14:textId="77777777" w:rsidR="002E348E" w:rsidRPr="00B51C33" w:rsidRDefault="002E348E" w:rsidP="00957E2C">
            <w:pPr>
              <w:pStyle w:val="TableTextCentered"/>
            </w:pPr>
            <w:r w:rsidRPr="00B51C33">
              <w:t>29%</w:t>
            </w:r>
          </w:p>
        </w:tc>
        <w:tc>
          <w:tcPr>
            <w:tcW w:w="779" w:type="dxa"/>
          </w:tcPr>
          <w:p w14:paraId="38F39119" w14:textId="77777777" w:rsidR="002E348E" w:rsidRPr="00B51C33" w:rsidRDefault="002E348E" w:rsidP="00957E2C">
            <w:pPr>
              <w:pStyle w:val="TableTextCentered"/>
            </w:pPr>
            <w:r w:rsidRPr="00B51C33">
              <w:t>25%</w:t>
            </w:r>
          </w:p>
        </w:tc>
        <w:tc>
          <w:tcPr>
            <w:tcW w:w="779" w:type="dxa"/>
          </w:tcPr>
          <w:p w14:paraId="73124EE9" w14:textId="77777777" w:rsidR="002E348E" w:rsidRPr="00B51C33" w:rsidRDefault="002E348E" w:rsidP="00957E2C">
            <w:pPr>
              <w:pStyle w:val="TableTextCentered"/>
            </w:pPr>
            <w:r w:rsidRPr="00B51C33">
              <w:t>29%</w:t>
            </w:r>
          </w:p>
        </w:tc>
        <w:tc>
          <w:tcPr>
            <w:tcW w:w="780" w:type="dxa"/>
          </w:tcPr>
          <w:p w14:paraId="206A30E4" w14:textId="77777777" w:rsidR="002E348E" w:rsidRPr="00B51C33" w:rsidRDefault="002E348E" w:rsidP="00957E2C">
            <w:pPr>
              <w:pStyle w:val="TableTextCentered"/>
            </w:pPr>
            <w:r w:rsidRPr="00B51C33">
              <w:t>25%</w:t>
            </w:r>
          </w:p>
        </w:tc>
        <w:tc>
          <w:tcPr>
            <w:tcW w:w="779" w:type="dxa"/>
          </w:tcPr>
          <w:p w14:paraId="24E25234" w14:textId="77777777" w:rsidR="002E348E" w:rsidRPr="00B51C33" w:rsidRDefault="002E348E" w:rsidP="00957E2C">
            <w:pPr>
              <w:pStyle w:val="TableTextCentered"/>
            </w:pPr>
            <w:r w:rsidRPr="00B51C33">
              <w:t>39%</w:t>
            </w:r>
          </w:p>
        </w:tc>
        <w:tc>
          <w:tcPr>
            <w:tcW w:w="779" w:type="dxa"/>
          </w:tcPr>
          <w:p w14:paraId="19785149" w14:textId="77777777" w:rsidR="002E348E" w:rsidRPr="00B51C33" w:rsidRDefault="002E348E" w:rsidP="00957E2C">
            <w:pPr>
              <w:pStyle w:val="TableTextCentered"/>
            </w:pPr>
            <w:r w:rsidRPr="00B51C33">
              <w:t>20%</w:t>
            </w:r>
          </w:p>
        </w:tc>
        <w:tc>
          <w:tcPr>
            <w:tcW w:w="779" w:type="dxa"/>
          </w:tcPr>
          <w:p w14:paraId="37D3206E" w14:textId="77777777" w:rsidR="002E348E" w:rsidRPr="00B51C33" w:rsidRDefault="002E348E" w:rsidP="00957E2C">
            <w:pPr>
              <w:pStyle w:val="TableTextCentered"/>
            </w:pPr>
            <w:r w:rsidRPr="00B51C33">
              <w:t>28%</w:t>
            </w:r>
          </w:p>
        </w:tc>
        <w:tc>
          <w:tcPr>
            <w:tcW w:w="780" w:type="dxa"/>
          </w:tcPr>
          <w:p w14:paraId="398FFDAB" w14:textId="77777777" w:rsidR="002E348E" w:rsidRPr="00B51C33" w:rsidRDefault="002E348E" w:rsidP="00957E2C">
            <w:pPr>
              <w:pStyle w:val="TableTextCentered"/>
            </w:pPr>
            <w:r w:rsidRPr="00B51C33">
              <w:t>46%</w:t>
            </w:r>
          </w:p>
        </w:tc>
      </w:tr>
      <w:tr w:rsidR="002E348E" w:rsidRPr="00B51C33" w14:paraId="51469C27" w14:textId="77777777" w:rsidTr="007B26C9">
        <w:tc>
          <w:tcPr>
            <w:tcW w:w="3110" w:type="dxa"/>
          </w:tcPr>
          <w:p w14:paraId="70295259" w14:textId="77777777" w:rsidR="002E348E" w:rsidRPr="00B51C33" w:rsidRDefault="002E348E" w:rsidP="00957E2C">
            <w:pPr>
              <w:pStyle w:val="TableText"/>
            </w:pPr>
            <w:r w:rsidRPr="00B51C33">
              <w:t>State</w:t>
            </w:r>
          </w:p>
        </w:tc>
        <w:tc>
          <w:tcPr>
            <w:tcW w:w="779" w:type="dxa"/>
          </w:tcPr>
          <w:p w14:paraId="7C4915E4" w14:textId="77777777" w:rsidR="002E348E" w:rsidRPr="00B51C33" w:rsidRDefault="002E348E" w:rsidP="00957E2C">
            <w:pPr>
              <w:pStyle w:val="TableTextCentered"/>
            </w:pPr>
            <w:r w:rsidRPr="00B51C33">
              <w:t>33%</w:t>
            </w:r>
          </w:p>
        </w:tc>
        <w:tc>
          <w:tcPr>
            <w:tcW w:w="779" w:type="dxa"/>
          </w:tcPr>
          <w:p w14:paraId="1AD9CBE2" w14:textId="77777777" w:rsidR="002E348E" w:rsidRPr="00B51C33" w:rsidRDefault="002E348E" w:rsidP="00957E2C">
            <w:pPr>
              <w:pStyle w:val="TableTextCentered"/>
            </w:pPr>
            <w:r w:rsidRPr="00B51C33">
              <w:t>33%</w:t>
            </w:r>
          </w:p>
        </w:tc>
        <w:tc>
          <w:tcPr>
            <w:tcW w:w="779" w:type="dxa"/>
          </w:tcPr>
          <w:p w14:paraId="306F60EA" w14:textId="77777777" w:rsidR="002E348E" w:rsidRPr="00B51C33" w:rsidRDefault="002E348E" w:rsidP="00957E2C">
            <w:pPr>
              <w:pStyle w:val="TableTextCentered"/>
            </w:pPr>
            <w:r w:rsidRPr="00B51C33">
              <w:t>33%</w:t>
            </w:r>
          </w:p>
        </w:tc>
        <w:tc>
          <w:tcPr>
            <w:tcW w:w="780" w:type="dxa"/>
          </w:tcPr>
          <w:p w14:paraId="3BE5B33F" w14:textId="77777777" w:rsidR="002E348E" w:rsidRPr="00B51C33" w:rsidRDefault="002E348E" w:rsidP="00957E2C">
            <w:pPr>
              <w:pStyle w:val="TableTextCentered"/>
            </w:pPr>
            <w:r w:rsidRPr="00B51C33">
              <w:t>33%</w:t>
            </w:r>
          </w:p>
        </w:tc>
        <w:tc>
          <w:tcPr>
            <w:tcW w:w="779" w:type="dxa"/>
          </w:tcPr>
          <w:p w14:paraId="761A413D" w14:textId="77777777" w:rsidR="002E348E" w:rsidRPr="00B51C33" w:rsidRDefault="002E348E" w:rsidP="00957E2C">
            <w:pPr>
              <w:pStyle w:val="TableTextCentered"/>
            </w:pPr>
            <w:r w:rsidRPr="00B51C33">
              <w:t>35%</w:t>
            </w:r>
          </w:p>
        </w:tc>
        <w:tc>
          <w:tcPr>
            <w:tcW w:w="779" w:type="dxa"/>
          </w:tcPr>
          <w:p w14:paraId="6845BAB1" w14:textId="77777777" w:rsidR="002E348E" w:rsidRPr="00B51C33" w:rsidRDefault="002E348E" w:rsidP="00957E2C">
            <w:pPr>
              <w:pStyle w:val="TableTextCentered"/>
            </w:pPr>
            <w:r w:rsidRPr="00B51C33">
              <w:t>32%</w:t>
            </w:r>
          </w:p>
        </w:tc>
        <w:tc>
          <w:tcPr>
            <w:tcW w:w="779" w:type="dxa"/>
          </w:tcPr>
          <w:p w14:paraId="56180A1E" w14:textId="77777777" w:rsidR="002E348E" w:rsidRPr="00B51C33" w:rsidRDefault="002E348E" w:rsidP="00957E2C">
            <w:pPr>
              <w:pStyle w:val="TableTextCentered"/>
            </w:pPr>
            <w:r w:rsidRPr="00B51C33">
              <w:t>33%</w:t>
            </w:r>
          </w:p>
        </w:tc>
        <w:tc>
          <w:tcPr>
            <w:tcW w:w="780" w:type="dxa"/>
          </w:tcPr>
          <w:p w14:paraId="7348F75D" w14:textId="77777777" w:rsidR="002E348E" w:rsidRPr="00B51C33" w:rsidRDefault="002E348E" w:rsidP="00957E2C">
            <w:pPr>
              <w:pStyle w:val="TableTextCentered"/>
            </w:pPr>
            <w:r w:rsidRPr="00B51C33">
              <w:t>52%</w:t>
            </w:r>
          </w:p>
        </w:tc>
      </w:tr>
    </w:tbl>
    <w:p w14:paraId="0BDD900B" w14:textId="18BC67F9" w:rsidR="002E348E" w:rsidRPr="000413D4" w:rsidRDefault="002E348E" w:rsidP="00957E2C">
      <w:pPr>
        <w:pStyle w:val="TableTitle0"/>
      </w:pPr>
      <w:r w:rsidRPr="000413D4">
        <w:t xml:space="preserve">Table </w:t>
      </w:r>
      <w:r w:rsidR="00957E2C">
        <w:t>E14.</w:t>
      </w:r>
      <w:r w:rsidRPr="000413D4">
        <w:t xml:space="preserve"> Bellingham Public Schools</w:t>
      </w:r>
      <w:r w:rsidR="00957E2C">
        <w:t xml:space="preserve">: </w:t>
      </w:r>
      <w:r w:rsidRPr="000413D4">
        <w:t>Next-Generation MCAS Science</w:t>
      </w:r>
      <w:r w:rsidRPr="000413D4">
        <w:rPr>
          <w:bCs/>
        </w:rPr>
        <w:t xml:space="preserve"> Percent</w:t>
      </w:r>
      <w:r w:rsidR="008335C3">
        <w:rPr>
          <w:bCs/>
        </w:rPr>
        <w:t>age</w:t>
      </w:r>
      <w:r w:rsidRPr="000413D4">
        <w:t xml:space="preserve"> Meeting or Exceeding Expectations by Grade and School, 2021</w:t>
      </w:r>
    </w:p>
    <w:tbl>
      <w:tblPr>
        <w:tblStyle w:val="MSVTable11"/>
        <w:tblW w:w="5000" w:type="pct"/>
        <w:tblLook w:val="04A0" w:firstRow="1" w:lastRow="0" w:firstColumn="1" w:lastColumn="0" w:noHBand="0" w:noVBand="1"/>
      </w:tblPr>
      <w:tblGrid>
        <w:gridCol w:w="3413"/>
        <w:gridCol w:w="1482"/>
        <w:gridCol w:w="1483"/>
        <w:gridCol w:w="1483"/>
        <w:gridCol w:w="1483"/>
      </w:tblGrid>
      <w:tr w:rsidR="002E348E" w:rsidRPr="000413D4" w14:paraId="33ECB67E" w14:textId="77777777" w:rsidTr="007B26C9">
        <w:trPr>
          <w:cnfStyle w:val="100000000000" w:firstRow="1" w:lastRow="0" w:firstColumn="0" w:lastColumn="0" w:oddVBand="0" w:evenVBand="0" w:oddHBand="0" w:evenHBand="0" w:firstRowFirstColumn="0" w:firstRowLastColumn="0" w:lastRowFirstColumn="0" w:lastRowLastColumn="0"/>
        </w:trPr>
        <w:tc>
          <w:tcPr>
            <w:tcW w:w="3413" w:type="dxa"/>
            <w:vAlign w:val="center"/>
          </w:tcPr>
          <w:p w14:paraId="4DEB9C49" w14:textId="77777777" w:rsidR="002E348E" w:rsidRPr="000413D4" w:rsidRDefault="002E348E" w:rsidP="007B26C9">
            <w:pPr>
              <w:pStyle w:val="TableColHeadingLeft"/>
              <w:jc w:val="center"/>
            </w:pPr>
            <w:r w:rsidRPr="000413D4">
              <w:t>School</w:t>
            </w:r>
          </w:p>
        </w:tc>
        <w:tc>
          <w:tcPr>
            <w:tcW w:w="1482" w:type="dxa"/>
          </w:tcPr>
          <w:p w14:paraId="62D76F63" w14:textId="77777777" w:rsidR="002E348E" w:rsidRPr="000413D4" w:rsidRDefault="002E348E" w:rsidP="00957E2C">
            <w:pPr>
              <w:pStyle w:val="TableColHeadingCenter"/>
              <w:rPr>
                <w:rFonts w:cstheme="minorHAnsi"/>
                <w:bCs/>
              </w:rPr>
            </w:pPr>
            <w:r w:rsidRPr="000413D4">
              <w:rPr>
                <w:rFonts w:cstheme="minorHAnsi"/>
                <w:bCs/>
              </w:rPr>
              <w:t>5</w:t>
            </w:r>
          </w:p>
        </w:tc>
        <w:tc>
          <w:tcPr>
            <w:tcW w:w="1483" w:type="dxa"/>
          </w:tcPr>
          <w:p w14:paraId="7DD9251E" w14:textId="77777777" w:rsidR="002E348E" w:rsidRPr="000413D4" w:rsidRDefault="002E348E" w:rsidP="00957E2C">
            <w:pPr>
              <w:pStyle w:val="TableColHeadingCenter"/>
              <w:rPr>
                <w:rFonts w:cstheme="minorHAnsi"/>
                <w:bCs/>
              </w:rPr>
            </w:pPr>
            <w:r w:rsidRPr="000413D4">
              <w:rPr>
                <w:rFonts w:cstheme="minorHAnsi"/>
                <w:bCs/>
              </w:rPr>
              <w:t>8</w:t>
            </w:r>
          </w:p>
        </w:tc>
        <w:tc>
          <w:tcPr>
            <w:tcW w:w="1483" w:type="dxa"/>
          </w:tcPr>
          <w:p w14:paraId="0E71EF48" w14:textId="77777777" w:rsidR="002E348E" w:rsidRPr="000413D4" w:rsidRDefault="002E348E" w:rsidP="00957E2C">
            <w:pPr>
              <w:pStyle w:val="TableColHeadingCenter"/>
              <w:rPr>
                <w:rFonts w:cstheme="minorHAnsi"/>
                <w:bCs/>
              </w:rPr>
            </w:pPr>
            <w:r w:rsidRPr="000413D4">
              <w:rPr>
                <w:rFonts w:cstheme="minorHAnsi"/>
                <w:bCs/>
              </w:rPr>
              <w:t>5 and 8</w:t>
            </w:r>
          </w:p>
        </w:tc>
        <w:tc>
          <w:tcPr>
            <w:tcW w:w="1483" w:type="dxa"/>
          </w:tcPr>
          <w:p w14:paraId="43F5488A" w14:textId="77777777" w:rsidR="002E348E" w:rsidRPr="000413D4" w:rsidRDefault="002E348E" w:rsidP="00957E2C">
            <w:pPr>
              <w:pStyle w:val="TableColHeadingCenter"/>
              <w:rPr>
                <w:rFonts w:cstheme="minorHAnsi"/>
                <w:bCs/>
              </w:rPr>
            </w:pPr>
            <w:r w:rsidRPr="000413D4">
              <w:rPr>
                <w:rFonts w:cstheme="minorHAnsi"/>
                <w:bCs/>
              </w:rPr>
              <w:t>10</w:t>
            </w:r>
          </w:p>
        </w:tc>
      </w:tr>
      <w:tr w:rsidR="007B26C9" w:rsidRPr="000413D4" w14:paraId="279B3EE4" w14:textId="77777777" w:rsidTr="007B26C9">
        <w:trPr>
          <w:cnfStyle w:val="000000100000" w:firstRow="0" w:lastRow="0" w:firstColumn="0" w:lastColumn="0" w:oddVBand="0" w:evenVBand="0" w:oddHBand="1" w:evenHBand="0" w:firstRowFirstColumn="0" w:firstRowLastColumn="0" w:lastRowFirstColumn="0" w:lastRowLastColumn="0"/>
        </w:trPr>
        <w:tc>
          <w:tcPr>
            <w:tcW w:w="3413" w:type="dxa"/>
          </w:tcPr>
          <w:p w14:paraId="1B21C9E1" w14:textId="0EED6DBD" w:rsidR="007B26C9" w:rsidRPr="000413D4" w:rsidRDefault="007B26C9" w:rsidP="007B26C9">
            <w:pPr>
              <w:pStyle w:val="TableText"/>
              <w:rPr>
                <w:rFonts w:eastAsia="Calibri" w:cs="Times New Roman"/>
              </w:rPr>
            </w:pPr>
            <w:r w:rsidRPr="000413D4">
              <w:t xml:space="preserve">Bellingham </w:t>
            </w:r>
            <w:r>
              <w:t>Early Childhood Center</w:t>
            </w:r>
          </w:p>
        </w:tc>
        <w:tc>
          <w:tcPr>
            <w:tcW w:w="1482" w:type="dxa"/>
          </w:tcPr>
          <w:p w14:paraId="7A4A88DD" w14:textId="0CB47077" w:rsidR="007B26C9" w:rsidRPr="00957E2C" w:rsidRDefault="007B26C9" w:rsidP="007B26C9">
            <w:pPr>
              <w:pStyle w:val="TableTextCentered"/>
            </w:pPr>
            <w:r w:rsidRPr="00E751C2">
              <w:t>NA</w:t>
            </w:r>
          </w:p>
        </w:tc>
        <w:tc>
          <w:tcPr>
            <w:tcW w:w="1483" w:type="dxa"/>
          </w:tcPr>
          <w:p w14:paraId="1871751B" w14:textId="660CF7E8" w:rsidR="007B26C9" w:rsidRPr="00957E2C" w:rsidRDefault="007B26C9" w:rsidP="007B26C9">
            <w:pPr>
              <w:pStyle w:val="TableTextCentered"/>
            </w:pPr>
            <w:r w:rsidRPr="00E751C2">
              <w:t>NA</w:t>
            </w:r>
          </w:p>
        </w:tc>
        <w:tc>
          <w:tcPr>
            <w:tcW w:w="1483" w:type="dxa"/>
          </w:tcPr>
          <w:p w14:paraId="53A65929" w14:textId="550B3A01" w:rsidR="007B26C9" w:rsidRPr="00957E2C" w:rsidRDefault="007B26C9" w:rsidP="007B26C9">
            <w:pPr>
              <w:pStyle w:val="TableTextCentered"/>
            </w:pPr>
            <w:r w:rsidRPr="00E751C2">
              <w:t>NA</w:t>
            </w:r>
          </w:p>
        </w:tc>
        <w:tc>
          <w:tcPr>
            <w:tcW w:w="1483" w:type="dxa"/>
          </w:tcPr>
          <w:p w14:paraId="2FB75742" w14:textId="2B167368" w:rsidR="007B26C9" w:rsidRPr="00957E2C" w:rsidRDefault="007B26C9" w:rsidP="007B26C9">
            <w:pPr>
              <w:pStyle w:val="TableTextCentered"/>
            </w:pPr>
            <w:r w:rsidRPr="00E751C2">
              <w:t>NA</w:t>
            </w:r>
          </w:p>
        </w:tc>
      </w:tr>
      <w:tr w:rsidR="007B26C9" w:rsidRPr="000413D4" w14:paraId="753EA2FE" w14:textId="77777777" w:rsidTr="007B26C9">
        <w:tc>
          <w:tcPr>
            <w:tcW w:w="3413" w:type="dxa"/>
          </w:tcPr>
          <w:p w14:paraId="09C88859" w14:textId="77777777" w:rsidR="007B26C9" w:rsidRPr="000413D4" w:rsidRDefault="007B26C9" w:rsidP="007B26C9">
            <w:pPr>
              <w:pStyle w:val="TableText"/>
              <w:rPr>
                <w:rFonts w:eastAsia="Calibri" w:cs="Times New Roman"/>
              </w:rPr>
            </w:pPr>
            <w:r w:rsidRPr="000413D4">
              <w:t>DiPietro Elementary</w:t>
            </w:r>
          </w:p>
        </w:tc>
        <w:tc>
          <w:tcPr>
            <w:tcW w:w="1482" w:type="dxa"/>
          </w:tcPr>
          <w:p w14:paraId="6D2377CD" w14:textId="3FD39205" w:rsidR="007B26C9" w:rsidRPr="00957E2C" w:rsidRDefault="007B26C9" w:rsidP="007B26C9">
            <w:pPr>
              <w:pStyle w:val="TableTextCentered"/>
            </w:pPr>
            <w:r w:rsidRPr="00E751C2">
              <w:t>NA</w:t>
            </w:r>
          </w:p>
        </w:tc>
        <w:tc>
          <w:tcPr>
            <w:tcW w:w="1483" w:type="dxa"/>
          </w:tcPr>
          <w:p w14:paraId="04B7D987" w14:textId="0B51A9CC" w:rsidR="007B26C9" w:rsidRPr="00957E2C" w:rsidRDefault="007B26C9" w:rsidP="007B26C9">
            <w:pPr>
              <w:pStyle w:val="TableTextCentered"/>
            </w:pPr>
            <w:r w:rsidRPr="00E751C2">
              <w:t>NA</w:t>
            </w:r>
          </w:p>
        </w:tc>
        <w:tc>
          <w:tcPr>
            <w:tcW w:w="1483" w:type="dxa"/>
          </w:tcPr>
          <w:p w14:paraId="1C20D2CE" w14:textId="32E32164" w:rsidR="007B26C9" w:rsidRPr="00957E2C" w:rsidRDefault="007B26C9" w:rsidP="007B26C9">
            <w:pPr>
              <w:pStyle w:val="TableTextCentered"/>
            </w:pPr>
            <w:r w:rsidRPr="00E751C2">
              <w:t>NA</w:t>
            </w:r>
          </w:p>
        </w:tc>
        <w:tc>
          <w:tcPr>
            <w:tcW w:w="1483" w:type="dxa"/>
          </w:tcPr>
          <w:p w14:paraId="3243FC9B" w14:textId="5C83BC98" w:rsidR="007B26C9" w:rsidRPr="00957E2C" w:rsidRDefault="007B26C9" w:rsidP="007B26C9">
            <w:pPr>
              <w:pStyle w:val="TableTextCentered"/>
            </w:pPr>
            <w:r w:rsidRPr="00E751C2">
              <w:t>NA</w:t>
            </w:r>
          </w:p>
        </w:tc>
      </w:tr>
      <w:tr w:rsidR="007B26C9" w:rsidRPr="000413D4" w14:paraId="452E6207" w14:textId="77777777" w:rsidTr="007B26C9">
        <w:trPr>
          <w:cnfStyle w:val="000000100000" w:firstRow="0" w:lastRow="0" w:firstColumn="0" w:lastColumn="0" w:oddVBand="0" w:evenVBand="0" w:oddHBand="1" w:evenHBand="0" w:firstRowFirstColumn="0" w:firstRowLastColumn="0" w:lastRowFirstColumn="0" w:lastRowLastColumn="0"/>
        </w:trPr>
        <w:tc>
          <w:tcPr>
            <w:tcW w:w="3413" w:type="dxa"/>
          </w:tcPr>
          <w:p w14:paraId="7EFFDE8F" w14:textId="77777777" w:rsidR="007B26C9" w:rsidRPr="000413D4" w:rsidRDefault="007B26C9" w:rsidP="007B26C9">
            <w:pPr>
              <w:pStyle w:val="TableText"/>
              <w:rPr>
                <w:rFonts w:eastAsia="Calibri" w:cs="Times New Roman"/>
              </w:rPr>
            </w:pPr>
            <w:r w:rsidRPr="000413D4">
              <w:t>Stall Brook</w:t>
            </w:r>
          </w:p>
        </w:tc>
        <w:tc>
          <w:tcPr>
            <w:tcW w:w="1482" w:type="dxa"/>
          </w:tcPr>
          <w:p w14:paraId="390A108E" w14:textId="2F167F4D" w:rsidR="007B26C9" w:rsidRPr="00957E2C" w:rsidRDefault="007B26C9" w:rsidP="007B26C9">
            <w:pPr>
              <w:pStyle w:val="TableTextCentered"/>
            </w:pPr>
            <w:r w:rsidRPr="00E751C2">
              <w:t>NA</w:t>
            </w:r>
          </w:p>
        </w:tc>
        <w:tc>
          <w:tcPr>
            <w:tcW w:w="1483" w:type="dxa"/>
          </w:tcPr>
          <w:p w14:paraId="5229F41F" w14:textId="27D9E6BD" w:rsidR="007B26C9" w:rsidRPr="00957E2C" w:rsidRDefault="007B26C9" w:rsidP="007B26C9">
            <w:pPr>
              <w:pStyle w:val="TableTextCentered"/>
            </w:pPr>
            <w:r w:rsidRPr="00E751C2">
              <w:t>NA</w:t>
            </w:r>
          </w:p>
        </w:tc>
        <w:tc>
          <w:tcPr>
            <w:tcW w:w="1483" w:type="dxa"/>
          </w:tcPr>
          <w:p w14:paraId="2E872F9D" w14:textId="56DFBEBA" w:rsidR="007B26C9" w:rsidRPr="00957E2C" w:rsidRDefault="007B26C9" w:rsidP="007B26C9">
            <w:pPr>
              <w:pStyle w:val="TableTextCentered"/>
            </w:pPr>
            <w:r w:rsidRPr="00E751C2">
              <w:t>NA</w:t>
            </w:r>
          </w:p>
        </w:tc>
        <w:tc>
          <w:tcPr>
            <w:tcW w:w="1483" w:type="dxa"/>
          </w:tcPr>
          <w:p w14:paraId="133A7886" w14:textId="6CD30B15" w:rsidR="007B26C9" w:rsidRPr="00957E2C" w:rsidRDefault="007B26C9" w:rsidP="007B26C9">
            <w:pPr>
              <w:pStyle w:val="TableTextCentered"/>
            </w:pPr>
            <w:r w:rsidRPr="00E751C2">
              <w:t>NA</w:t>
            </w:r>
          </w:p>
        </w:tc>
      </w:tr>
      <w:tr w:rsidR="007B26C9" w:rsidRPr="000413D4" w14:paraId="7549B003" w14:textId="77777777" w:rsidTr="007B26C9">
        <w:tc>
          <w:tcPr>
            <w:tcW w:w="3413" w:type="dxa"/>
          </w:tcPr>
          <w:p w14:paraId="1F738CF9" w14:textId="77777777" w:rsidR="007B26C9" w:rsidRPr="000413D4" w:rsidRDefault="007B26C9" w:rsidP="007B26C9">
            <w:pPr>
              <w:pStyle w:val="TableText"/>
              <w:rPr>
                <w:rFonts w:eastAsia="Calibri" w:cs="Times New Roman"/>
              </w:rPr>
            </w:pPr>
            <w:r w:rsidRPr="000413D4">
              <w:t>Bellingham Memorial</w:t>
            </w:r>
          </w:p>
        </w:tc>
        <w:tc>
          <w:tcPr>
            <w:tcW w:w="1482" w:type="dxa"/>
          </w:tcPr>
          <w:p w14:paraId="2EF3EB8C" w14:textId="77777777" w:rsidR="007B26C9" w:rsidRPr="00957E2C" w:rsidRDefault="007B26C9" w:rsidP="007B26C9">
            <w:pPr>
              <w:pStyle w:val="TableTextCentered"/>
            </w:pPr>
            <w:r w:rsidRPr="00957E2C">
              <w:t>40%</w:t>
            </w:r>
          </w:p>
        </w:tc>
        <w:tc>
          <w:tcPr>
            <w:tcW w:w="1483" w:type="dxa"/>
          </w:tcPr>
          <w:p w14:paraId="5EA03173" w14:textId="13633614" w:rsidR="007B26C9" w:rsidRPr="00957E2C" w:rsidRDefault="007B26C9" w:rsidP="007B26C9">
            <w:pPr>
              <w:pStyle w:val="TableTextCentered"/>
            </w:pPr>
            <w:r>
              <w:t>NA</w:t>
            </w:r>
          </w:p>
        </w:tc>
        <w:tc>
          <w:tcPr>
            <w:tcW w:w="1483" w:type="dxa"/>
          </w:tcPr>
          <w:p w14:paraId="4295EF94" w14:textId="77777777" w:rsidR="007B26C9" w:rsidRPr="00957E2C" w:rsidRDefault="007B26C9" w:rsidP="007B26C9">
            <w:pPr>
              <w:pStyle w:val="TableTextCentered"/>
            </w:pPr>
            <w:r w:rsidRPr="00957E2C">
              <w:t>40%</w:t>
            </w:r>
          </w:p>
        </w:tc>
        <w:tc>
          <w:tcPr>
            <w:tcW w:w="1483" w:type="dxa"/>
          </w:tcPr>
          <w:p w14:paraId="0D14E2B3" w14:textId="575FB816" w:rsidR="007B26C9" w:rsidRPr="00957E2C" w:rsidRDefault="007B26C9" w:rsidP="007B26C9">
            <w:pPr>
              <w:pStyle w:val="TableTextCentered"/>
            </w:pPr>
            <w:r w:rsidRPr="00D51B27">
              <w:t>NA</w:t>
            </w:r>
          </w:p>
        </w:tc>
      </w:tr>
      <w:tr w:rsidR="007B26C9" w:rsidRPr="000413D4" w14:paraId="2DD9BC30" w14:textId="77777777" w:rsidTr="007B26C9">
        <w:trPr>
          <w:cnfStyle w:val="000000100000" w:firstRow="0" w:lastRow="0" w:firstColumn="0" w:lastColumn="0" w:oddVBand="0" w:evenVBand="0" w:oddHBand="1" w:evenHBand="0" w:firstRowFirstColumn="0" w:firstRowLastColumn="0" w:lastRowFirstColumn="0" w:lastRowLastColumn="0"/>
        </w:trPr>
        <w:tc>
          <w:tcPr>
            <w:tcW w:w="3413" w:type="dxa"/>
          </w:tcPr>
          <w:p w14:paraId="26F24BC4" w14:textId="77777777" w:rsidR="007B26C9" w:rsidRPr="000413D4" w:rsidRDefault="007B26C9" w:rsidP="007B26C9">
            <w:pPr>
              <w:pStyle w:val="TableText"/>
              <w:rPr>
                <w:rFonts w:eastAsia="Calibri" w:cs="Times New Roman"/>
              </w:rPr>
            </w:pPr>
            <w:r w:rsidRPr="000413D4">
              <w:t>Bellingham High</w:t>
            </w:r>
          </w:p>
        </w:tc>
        <w:tc>
          <w:tcPr>
            <w:tcW w:w="1482" w:type="dxa"/>
          </w:tcPr>
          <w:p w14:paraId="38516E9A" w14:textId="579E7C76" w:rsidR="007B26C9" w:rsidRPr="00957E2C" w:rsidRDefault="007B26C9" w:rsidP="007B26C9">
            <w:pPr>
              <w:pStyle w:val="TableTextCentered"/>
            </w:pPr>
            <w:r>
              <w:t>—</w:t>
            </w:r>
          </w:p>
        </w:tc>
        <w:tc>
          <w:tcPr>
            <w:tcW w:w="1483" w:type="dxa"/>
          </w:tcPr>
          <w:p w14:paraId="270CDFF7" w14:textId="77777777" w:rsidR="007B26C9" w:rsidRPr="00957E2C" w:rsidRDefault="007B26C9" w:rsidP="007B26C9">
            <w:pPr>
              <w:pStyle w:val="TableTextCentered"/>
            </w:pPr>
            <w:r w:rsidRPr="00957E2C">
              <w:t>41%</w:t>
            </w:r>
          </w:p>
        </w:tc>
        <w:tc>
          <w:tcPr>
            <w:tcW w:w="1483" w:type="dxa"/>
          </w:tcPr>
          <w:p w14:paraId="33F8CE4A" w14:textId="77777777" w:rsidR="007B26C9" w:rsidRPr="00957E2C" w:rsidRDefault="007B26C9" w:rsidP="007B26C9">
            <w:pPr>
              <w:pStyle w:val="TableTextCentered"/>
            </w:pPr>
            <w:r w:rsidRPr="00957E2C">
              <w:t>41%</w:t>
            </w:r>
          </w:p>
        </w:tc>
        <w:tc>
          <w:tcPr>
            <w:tcW w:w="1483" w:type="dxa"/>
          </w:tcPr>
          <w:p w14:paraId="6B0EB244" w14:textId="6322DF11" w:rsidR="007B26C9" w:rsidRPr="00957E2C" w:rsidRDefault="007B26C9" w:rsidP="007B26C9">
            <w:pPr>
              <w:pStyle w:val="TableTextCentered"/>
            </w:pPr>
            <w:r w:rsidRPr="00D51B27">
              <w:t>NA</w:t>
            </w:r>
          </w:p>
        </w:tc>
      </w:tr>
      <w:tr w:rsidR="007B26C9" w:rsidRPr="000413D4" w14:paraId="59EED65F" w14:textId="77777777" w:rsidTr="007B26C9">
        <w:tc>
          <w:tcPr>
            <w:tcW w:w="3413" w:type="dxa"/>
          </w:tcPr>
          <w:p w14:paraId="15153D0E" w14:textId="77777777" w:rsidR="007B26C9" w:rsidRPr="000413D4" w:rsidRDefault="007B26C9" w:rsidP="007B26C9">
            <w:pPr>
              <w:pStyle w:val="TableText"/>
              <w:rPr>
                <w:rFonts w:eastAsia="Calibri" w:cs="Times New Roman"/>
              </w:rPr>
            </w:pPr>
            <w:r w:rsidRPr="000413D4">
              <w:t>Keough Memorial Academy</w:t>
            </w:r>
          </w:p>
        </w:tc>
        <w:tc>
          <w:tcPr>
            <w:tcW w:w="1482" w:type="dxa"/>
          </w:tcPr>
          <w:p w14:paraId="6AD3FDBA" w14:textId="3E6A7167" w:rsidR="007B26C9" w:rsidRPr="00957E2C" w:rsidRDefault="007B26C9" w:rsidP="007B26C9">
            <w:pPr>
              <w:pStyle w:val="TableTextCentered"/>
            </w:pPr>
            <w:r w:rsidRPr="0022062E">
              <w:t>NA</w:t>
            </w:r>
          </w:p>
        </w:tc>
        <w:tc>
          <w:tcPr>
            <w:tcW w:w="1483" w:type="dxa"/>
          </w:tcPr>
          <w:p w14:paraId="61B9B8E3" w14:textId="0E8EC401" w:rsidR="007B26C9" w:rsidRPr="00957E2C" w:rsidRDefault="007B26C9" w:rsidP="007B26C9">
            <w:pPr>
              <w:pStyle w:val="TableTextCentered"/>
            </w:pPr>
            <w:r w:rsidRPr="0022062E">
              <w:t>NA</w:t>
            </w:r>
          </w:p>
        </w:tc>
        <w:tc>
          <w:tcPr>
            <w:tcW w:w="1483" w:type="dxa"/>
          </w:tcPr>
          <w:p w14:paraId="2CF6C118" w14:textId="67CB636C" w:rsidR="007B26C9" w:rsidRPr="00957E2C" w:rsidRDefault="007B26C9" w:rsidP="007B26C9">
            <w:pPr>
              <w:pStyle w:val="TableTextCentered"/>
            </w:pPr>
            <w:r w:rsidRPr="0022062E">
              <w:t>NA</w:t>
            </w:r>
          </w:p>
        </w:tc>
        <w:tc>
          <w:tcPr>
            <w:tcW w:w="1483" w:type="dxa"/>
          </w:tcPr>
          <w:p w14:paraId="115A8D63" w14:textId="2FE183B6" w:rsidR="007B26C9" w:rsidRPr="00957E2C" w:rsidRDefault="007B26C9" w:rsidP="007B26C9">
            <w:pPr>
              <w:pStyle w:val="TableTextCentered"/>
            </w:pPr>
            <w:r w:rsidRPr="00D51B27">
              <w:t>NA</w:t>
            </w:r>
          </w:p>
        </w:tc>
      </w:tr>
      <w:tr w:rsidR="007B26C9" w:rsidRPr="000413D4" w14:paraId="66647E5D" w14:textId="77777777" w:rsidTr="007B26C9">
        <w:trPr>
          <w:cnfStyle w:val="000000100000" w:firstRow="0" w:lastRow="0" w:firstColumn="0" w:lastColumn="0" w:oddVBand="0" w:evenVBand="0" w:oddHBand="1" w:evenHBand="0" w:firstRowFirstColumn="0" w:firstRowLastColumn="0" w:lastRowFirstColumn="0" w:lastRowLastColumn="0"/>
        </w:trPr>
        <w:tc>
          <w:tcPr>
            <w:tcW w:w="3413" w:type="dxa"/>
          </w:tcPr>
          <w:p w14:paraId="3AA2D853" w14:textId="77777777" w:rsidR="007B26C9" w:rsidRPr="000413D4" w:rsidRDefault="007B26C9" w:rsidP="007B26C9">
            <w:pPr>
              <w:pStyle w:val="TableText"/>
              <w:rPr>
                <w:rFonts w:eastAsia="Calibri" w:cs="Times New Roman"/>
              </w:rPr>
            </w:pPr>
            <w:r w:rsidRPr="000413D4">
              <w:t>District</w:t>
            </w:r>
          </w:p>
        </w:tc>
        <w:tc>
          <w:tcPr>
            <w:tcW w:w="1482" w:type="dxa"/>
          </w:tcPr>
          <w:p w14:paraId="1451AB84" w14:textId="77777777" w:rsidR="007B26C9" w:rsidRPr="00957E2C" w:rsidRDefault="007B26C9" w:rsidP="007B26C9">
            <w:pPr>
              <w:pStyle w:val="TableTextCentered"/>
            </w:pPr>
            <w:r w:rsidRPr="00957E2C">
              <w:t>38%</w:t>
            </w:r>
          </w:p>
        </w:tc>
        <w:tc>
          <w:tcPr>
            <w:tcW w:w="1483" w:type="dxa"/>
          </w:tcPr>
          <w:p w14:paraId="1C2DA5BF" w14:textId="77777777" w:rsidR="007B26C9" w:rsidRPr="00957E2C" w:rsidRDefault="007B26C9" w:rsidP="007B26C9">
            <w:pPr>
              <w:pStyle w:val="TableTextCentered"/>
            </w:pPr>
            <w:r w:rsidRPr="00957E2C">
              <w:t>41%</w:t>
            </w:r>
          </w:p>
        </w:tc>
        <w:tc>
          <w:tcPr>
            <w:tcW w:w="1483" w:type="dxa"/>
          </w:tcPr>
          <w:p w14:paraId="1E3C4C1B" w14:textId="77777777" w:rsidR="007B26C9" w:rsidRPr="00957E2C" w:rsidRDefault="007B26C9" w:rsidP="007B26C9">
            <w:pPr>
              <w:pStyle w:val="TableTextCentered"/>
            </w:pPr>
            <w:r w:rsidRPr="00957E2C">
              <w:t>40%</w:t>
            </w:r>
          </w:p>
        </w:tc>
        <w:tc>
          <w:tcPr>
            <w:tcW w:w="1483" w:type="dxa"/>
          </w:tcPr>
          <w:p w14:paraId="0A4078BC" w14:textId="3E487C25" w:rsidR="007B26C9" w:rsidRPr="00957E2C" w:rsidRDefault="007B26C9" w:rsidP="007B26C9">
            <w:pPr>
              <w:pStyle w:val="TableTextCentered"/>
            </w:pPr>
            <w:r w:rsidRPr="00D51B27">
              <w:t>NA</w:t>
            </w:r>
          </w:p>
        </w:tc>
      </w:tr>
      <w:tr w:rsidR="007B26C9" w:rsidRPr="000413D4" w14:paraId="1DF6880C" w14:textId="77777777" w:rsidTr="007B26C9">
        <w:tc>
          <w:tcPr>
            <w:tcW w:w="3413" w:type="dxa"/>
          </w:tcPr>
          <w:p w14:paraId="3850AD39" w14:textId="77777777" w:rsidR="007B26C9" w:rsidRPr="000413D4" w:rsidRDefault="007B26C9" w:rsidP="007B26C9">
            <w:pPr>
              <w:pStyle w:val="TableText"/>
            </w:pPr>
            <w:r w:rsidRPr="000413D4">
              <w:t>State</w:t>
            </w:r>
          </w:p>
        </w:tc>
        <w:tc>
          <w:tcPr>
            <w:tcW w:w="1482" w:type="dxa"/>
          </w:tcPr>
          <w:p w14:paraId="0A122BB7" w14:textId="77777777" w:rsidR="007B26C9" w:rsidRPr="00957E2C" w:rsidRDefault="007B26C9" w:rsidP="007B26C9">
            <w:pPr>
              <w:pStyle w:val="TableTextCentered"/>
            </w:pPr>
            <w:r w:rsidRPr="00957E2C">
              <w:t>42%</w:t>
            </w:r>
          </w:p>
        </w:tc>
        <w:tc>
          <w:tcPr>
            <w:tcW w:w="1483" w:type="dxa"/>
          </w:tcPr>
          <w:p w14:paraId="7623D44F" w14:textId="77777777" w:rsidR="007B26C9" w:rsidRPr="00957E2C" w:rsidRDefault="007B26C9" w:rsidP="007B26C9">
            <w:pPr>
              <w:pStyle w:val="TableTextCentered"/>
            </w:pPr>
            <w:r w:rsidRPr="00957E2C">
              <w:t>41%</w:t>
            </w:r>
          </w:p>
        </w:tc>
        <w:tc>
          <w:tcPr>
            <w:tcW w:w="1483" w:type="dxa"/>
          </w:tcPr>
          <w:p w14:paraId="5794C9D1" w14:textId="77777777" w:rsidR="007B26C9" w:rsidRPr="00957E2C" w:rsidRDefault="007B26C9" w:rsidP="007B26C9">
            <w:pPr>
              <w:pStyle w:val="TableTextCentered"/>
            </w:pPr>
            <w:r w:rsidRPr="00957E2C">
              <w:t>42%</w:t>
            </w:r>
          </w:p>
        </w:tc>
        <w:tc>
          <w:tcPr>
            <w:tcW w:w="1483" w:type="dxa"/>
          </w:tcPr>
          <w:p w14:paraId="020F3F28" w14:textId="193134BB" w:rsidR="007B26C9" w:rsidRPr="00957E2C" w:rsidRDefault="007B26C9" w:rsidP="007B26C9">
            <w:pPr>
              <w:pStyle w:val="TableTextCentered"/>
            </w:pPr>
            <w:r w:rsidRPr="00D51B27">
              <w:t>NA</w:t>
            </w:r>
          </w:p>
        </w:tc>
      </w:tr>
    </w:tbl>
    <w:p w14:paraId="15CDF5C7" w14:textId="0ADF25AD" w:rsidR="002E348E" w:rsidRPr="006750C1" w:rsidRDefault="00B666AE" w:rsidP="006750C1">
      <w:pPr>
        <w:pStyle w:val="TableNote"/>
        <w:tabs>
          <w:tab w:val="left" w:pos="4140"/>
        </w:tabs>
        <w:rPr>
          <w:rFonts w:ascii="Franklin Gothic Book" w:eastAsia="Calibri" w:hAnsi="Franklin Gothic Book"/>
        </w:rPr>
      </w:pPr>
      <w:r>
        <w:rPr>
          <w:i/>
          <w:iCs/>
        </w:rPr>
        <w:t>Note.</w:t>
      </w:r>
      <w:r w:rsidR="002E348E" w:rsidRPr="00957E2C">
        <w:t> </w:t>
      </w:r>
      <w:r w:rsidR="002E348E" w:rsidRPr="007643A7">
        <w:rPr>
          <w:shd w:val="clear" w:color="auto" w:fill="FFFFFF"/>
        </w:rPr>
        <w:t xml:space="preserve">Grade 10 results for </w:t>
      </w:r>
      <w:r>
        <w:rPr>
          <w:shd w:val="clear" w:color="auto" w:fill="FFFFFF"/>
        </w:rPr>
        <w:t xml:space="preserve">the </w:t>
      </w:r>
      <w:r w:rsidR="002E348E" w:rsidRPr="007643A7">
        <w:rPr>
          <w:shd w:val="clear" w:color="auto" w:fill="FFFFFF"/>
        </w:rPr>
        <w:t xml:space="preserve">spring 2021 STE are not provided because students in the class of 2023 were not required to take the STE test. Information about </w:t>
      </w:r>
      <w:r w:rsidR="008335C3">
        <w:t>Competency Determination</w:t>
      </w:r>
      <w:r w:rsidR="002E348E" w:rsidRPr="007643A7">
        <w:rPr>
          <w:shd w:val="clear" w:color="auto" w:fill="FFFFFF"/>
        </w:rPr>
        <w:t xml:space="preserve"> requirements is available at </w:t>
      </w:r>
      <w:hyperlink r:id="rId53" w:tgtFrame="_blank" w:history="1">
        <w:r w:rsidR="002E348E" w:rsidRPr="00957E2C">
          <w:rPr>
            <w:rStyle w:val="Hyperlink"/>
          </w:rPr>
          <w:t>https://www.doe.mass.edu/mcas/graduation.html</w:t>
        </w:r>
        <w:r w:rsidR="002E348E" w:rsidRPr="007643A7">
          <w:rPr>
            <w:rStyle w:val="Hyperlink"/>
            <w:sz w:val="18"/>
            <w:szCs w:val="18"/>
            <w:shd w:val="clear" w:color="auto" w:fill="FFFFFF"/>
          </w:rPr>
          <w:t>.</w:t>
        </w:r>
      </w:hyperlink>
    </w:p>
    <w:p w14:paraId="41EDF9DC" w14:textId="2DB510F3" w:rsidR="002E348E" w:rsidRPr="00E02602" w:rsidRDefault="002E348E" w:rsidP="00957E2C">
      <w:pPr>
        <w:pStyle w:val="TableTitle0"/>
      </w:pPr>
      <w:r w:rsidRPr="00E02602">
        <w:t xml:space="preserve">Table </w:t>
      </w:r>
      <w:r w:rsidR="00957E2C">
        <w:t>E15.</w:t>
      </w:r>
      <w:r w:rsidRPr="00E02602">
        <w:t xml:space="preserve"> Bellingham Public Schools</w:t>
      </w:r>
      <w:r w:rsidR="00957E2C">
        <w:t xml:space="preserve">: </w:t>
      </w:r>
      <w:r w:rsidRPr="59E9ACF6">
        <w:t>Next-Generation MCAS ELA Percent</w:t>
      </w:r>
      <w:r w:rsidR="008335C3">
        <w:t>age</w:t>
      </w:r>
      <w:r w:rsidRPr="59E9ACF6">
        <w:t xml:space="preserve"> Meeting and Exceeding Expectations in Grades 3</w:t>
      </w:r>
      <w:r w:rsidR="00C972C2">
        <w:t>-</w:t>
      </w:r>
      <w:r w:rsidRPr="59E9ACF6">
        <w:t>8 by School, 2021</w:t>
      </w:r>
    </w:p>
    <w:tbl>
      <w:tblPr>
        <w:tblStyle w:val="MSVTable11"/>
        <w:tblW w:w="5000" w:type="pct"/>
        <w:tblLayout w:type="fixed"/>
        <w:tblLook w:val="04A0" w:firstRow="1" w:lastRow="0" w:firstColumn="1" w:lastColumn="0" w:noHBand="0" w:noVBand="1"/>
      </w:tblPr>
      <w:tblGrid>
        <w:gridCol w:w="2681"/>
        <w:gridCol w:w="667"/>
        <w:gridCol w:w="667"/>
        <w:gridCol w:w="667"/>
        <w:gridCol w:w="666"/>
        <w:gridCol w:w="666"/>
        <w:gridCol w:w="666"/>
        <w:gridCol w:w="666"/>
        <w:gridCol w:w="666"/>
        <w:gridCol w:w="666"/>
        <w:gridCol w:w="666"/>
      </w:tblGrid>
      <w:tr w:rsidR="00A84A98" w:rsidRPr="00E02602" w14:paraId="3F05DC8B" w14:textId="77777777" w:rsidTr="007B26C9">
        <w:trPr>
          <w:cnfStyle w:val="100000000000" w:firstRow="1" w:lastRow="0" w:firstColumn="0" w:lastColumn="0" w:oddVBand="0" w:evenVBand="0" w:oddHBand="0" w:evenHBand="0" w:firstRowFirstColumn="0" w:firstRowLastColumn="0" w:lastRowFirstColumn="0" w:lastRowLastColumn="0"/>
          <w:trHeight w:val="1596"/>
          <w:tblHeader/>
        </w:trPr>
        <w:tc>
          <w:tcPr>
            <w:tcW w:w="2681" w:type="dxa"/>
            <w:vAlign w:val="center"/>
          </w:tcPr>
          <w:p w14:paraId="619734ED" w14:textId="77777777" w:rsidR="002E348E" w:rsidRPr="00A84A98" w:rsidRDefault="002E348E" w:rsidP="007B26C9">
            <w:pPr>
              <w:pStyle w:val="TableColHeadingLeft"/>
              <w:ind w:right="115"/>
              <w:jc w:val="center"/>
            </w:pPr>
            <w:r w:rsidRPr="00A84A98">
              <w:t>School</w:t>
            </w:r>
          </w:p>
        </w:tc>
        <w:tc>
          <w:tcPr>
            <w:tcW w:w="667" w:type="dxa"/>
            <w:textDirection w:val="btLr"/>
            <w:vAlign w:val="center"/>
          </w:tcPr>
          <w:p w14:paraId="00D6574C" w14:textId="77777777" w:rsidR="002E348E" w:rsidRPr="00A84A98" w:rsidRDefault="002E348E" w:rsidP="00C972C2">
            <w:pPr>
              <w:pStyle w:val="TableColHeadingLeft"/>
              <w:ind w:left="72" w:right="72"/>
            </w:pPr>
            <w:r w:rsidRPr="00A84A98">
              <w:t>All</w:t>
            </w:r>
          </w:p>
        </w:tc>
        <w:tc>
          <w:tcPr>
            <w:tcW w:w="667" w:type="dxa"/>
            <w:textDirection w:val="btLr"/>
            <w:vAlign w:val="center"/>
          </w:tcPr>
          <w:p w14:paraId="39DFA101" w14:textId="4B565C97" w:rsidR="002E348E" w:rsidRPr="00A84A98" w:rsidRDefault="002E348E" w:rsidP="00C972C2">
            <w:pPr>
              <w:pStyle w:val="TableColHeadingLeft"/>
              <w:ind w:left="72" w:right="72"/>
            </w:pPr>
            <w:r w:rsidRPr="00A84A98">
              <w:t xml:space="preserve">High </w:t>
            </w:r>
            <w:r w:rsidR="00B666AE">
              <w:t>n</w:t>
            </w:r>
            <w:r w:rsidRPr="00A84A98">
              <w:t>eed</w:t>
            </w:r>
          </w:p>
        </w:tc>
        <w:tc>
          <w:tcPr>
            <w:tcW w:w="667" w:type="dxa"/>
            <w:textDirection w:val="btLr"/>
            <w:vAlign w:val="center"/>
          </w:tcPr>
          <w:p w14:paraId="53306527" w14:textId="4B2AD935" w:rsidR="002E348E" w:rsidRPr="00A84A98" w:rsidRDefault="00037239" w:rsidP="00C972C2">
            <w:pPr>
              <w:pStyle w:val="TableColHeadingLeft"/>
              <w:ind w:left="72" w:right="72"/>
            </w:pPr>
            <w:r>
              <w:t>Economically disadvantaged</w:t>
            </w:r>
          </w:p>
        </w:tc>
        <w:tc>
          <w:tcPr>
            <w:tcW w:w="666" w:type="dxa"/>
            <w:textDirection w:val="btLr"/>
            <w:vAlign w:val="center"/>
          </w:tcPr>
          <w:p w14:paraId="02A55A8B" w14:textId="45DBA39D" w:rsidR="002E348E" w:rsidRPr="00A84A98" w:rsidRDefault="00BD0B1A" w:rsidP="00C972C2">
            <w:pPr>
              <w:pStyle w:val="TableColHeadingLeft"/>
              <w:ind w:left="72" w:right="72"/>
            </w:pPr>
            <w:r>
              <w:t>Students with disabilities</w:t>
            </w:r>
          </w:p>
        </w:tc>
        <w:tc>
          <w:tcPr>
            <w:tcW w:w="666" w:type="dxa"/>
            <w:textDirection w:val="btLr"/>
            <w:vAlign w:val="center"/>
          </w:tcPr>
          <w:p w14:paraId="1C8F4404" w14:textId="1620A451" w:rsidR="002E348E" w:rsidRPr="00A84A98" w:rsidRDefault="002E348E" w:rsidP="00C972C2">
            <w:pPr>
              <w:pStyle w:val="TableColHeadingLeft"/>
              <w:ind w:left="72" w:right="72"/>
            </w:pPr>
            <w:r w:rsidRPr="00A84A98">
              <w:t>EL</w:t>
            </w:r>
            <w:r w:rsidR="00B666AE">
              <w:t>s</w:t>
            </w:r>
            <w:r w:rsidRPr="00A84A98">
              <w:t xml:space="preserve"> and </w:t>
            </w:r>
            <w:r w:rsidR="00B666AE">
              <w:t>f</w:t>
            </w:r>
            <w:r w:rsidRPr="00A84A98">
              <w:t>ormer EL</w:t>
            </w:r>
            <w:r w:rsidR="00B666AE">
              <w:t>s</w:t>
            </w:r>
          </w:p>
        </w:tc>
        <w:tc>
          <w:tcPr>
            <w:tcW w:w="666" w:type="dxa"/>
            <w:textDirection w:val="btLr"/>
            <w:vAlign w:val="center"/>
          </w:tcPr>
          <w:p w14:paraId="3F3105CD" w14:textId="77777777" w:rsidR="002E348E" w:rsidRPr="00A84A98" w:rsidRDefault="002E348E" w:rsidP="00C972C2">
            <w:pPr>
              <w:pStyle w:val="TableColHeadingLeft"/>
              <w:ind w:left="72" w:right="72"/>
            </w:pPr>
            <w:r w:rsidRPr="00A84A98">
              <w:t>African American</w:t>
            </w:r>
          </w:p>
        </w:tc>
        <w:tc>
          <w:tcPr>
            <w:tcW w:w="666" w:type="dxa"/>
            <w:textDirection w:val="btLr"/>
            <w:vAlign w:val="center"/>
          </w:tcPr>
          <w:p w14:paraId="56B86ABB" w14:textId="77777777" w:rsidR="002E348E" w:rsidRPr="00A84A98" w:rsidRDefault="002E348E" w:rsidP="00C972C2">
            <w:pPr>
              <w:pStyle w:val="TableColHeadingLeft"/>
              <w:ind w:left="72" w:right="72"/>
            </w:pPr>
            <w:r w:rsidRPr="00A84A98">
              <w:t>Asian</w:t>
            </w:r>
          </w:p>
        </w:tc>
        <w:tc>
          <w:tcPr>
            <w:tcW w:w="666" w:type="dxa"/>
            <w:textDirection w:val="btLr"/>
            <w:vAlign w:val="center"/>
          </w:tcPr>
          <w:p w14:paraId="7BE358EE" w14:textId="77777777" w:rsidR="002E348E" w:rsidRPr="00A84A98" w:rsidRDefault="002E348E" w:rsidP="00C972C2">
            <w:pPr>
              <w:pStyle w:val="TableColHeadingLeft"/>
              <w:ind w:left="72" w:right="72"/>
            </w:pPr>
            <w:r w:rsidRPr="00A84A98">
              <w:t>Hispanic</w:t>
            </w:r>
          </w:p>
        </w:tc>
        <w:tc>
          <w:tcPr>
            <w:tcW w:w="666" w:type="dxa"/>
            <w:textDirection w:val="btLr"/>
            <w:vAlign w:val="center"/>
          </w:tcPr>
          <w:p w14:paraId="5BD789DC" w14:textId="7D4C6893" w:rsidR="002E348E" w:rsidRPr="00A84A98" w:rsidRDefault="002E348E" w:rsidP="00C972C2">
            <w:pPr>
              <w:pStyle w:val="TableColHeadingLeft"/>
              <w:ind w:left="72" w:right="72"/>
            </w:pPr>
            <w:r w:rsidRPr="00A84A98">
              <w:t>Multirace</w:t>
            </w:r>
          </w:p>
        </w:tc>
        <w:tc>
          <w:tcPr>
            <w:tcW w:w="666" w:type="dxa"/>
            <w:textDirection w:val="btLr"/>
            <w:vAlign w:val="center"/>
          </w:tcPr>
          <w:p w14:paraId="76D0B03C" w14:textId="77777777" w:rsidR="002E348E" w:rsidRPr="00A84A98" w:rsidRDefault="002E348E" w:rsidP="00C972C2">
            <w:pPr>
              <w:pStyle w:val="TableColHeadingLeft"/>
              <w:ind w:left="72" w:right="72"/>
            </w:pPr>
            <w:r w:rsidRPr="00A84A98">
              <w:t>White</w:t>
            </w:r>
          </w:p>
        </w:tc>
      </w:tr>
      <w:tr w:rsidR="007B26C9" w:rsidRPr="00E02602" w14:paraId="76F8E3B3" w14:textId="77777777" w:rsidTr="007B26C9">
        <w:trPr>
          <w:cnfStyle w:val="000000100000" w:firstRow="0" w:lastRow="0" w:firstColumn="0" w:lastColumn="0" w:oddVBand="0" w:evenVBand="0" w:oddHBand="1" w:evenHBand="0" w:firstRowFirstColumn="0" w:firstRowLastColumn="0" w:lastRowFirstColumn="0" w:lastRowLastColumn="0"/>
        </w:trPr>
        <w:tc>
          <w:tcPr>
            <w:tcW w:w="2681" w:type="dxa"/>
          </w:tcPr>
          <w:p w14:paraId="5EEA85F4" w14:textId="7754D599" w:rsidR="007B26C9" w:rsidRPr="00A84A98" w:rsidRDefault="007B26C9" w:rsidP="007B26C9">
            <w:pPr>
              <w:pStyle w:val="TableText"/>
            </w:pPr>
            <w:r w:rsidRPr="00A84A98">
              <w:t xml:space="preserve">Bellingham </w:t>
            </w:r>
            <w:r>
              <w:t>Early Childhood Center</w:t>
            </w:r>
          </w:p>
        </w:tc>
        <w:tc>
          <w:tcPr>
            <w:tcW w:w="667" w:type="dxa"/>
            <w:vAlign w:val="center"/>
          </w:tcPr>
          <w:p w14:paraId="6621CA17" w14:textId="68E0BA00" w:rsidR="007B26C9" w:rsidRPr="00E02602" w:rsidRDefault="007B26C9" w:rsidP="007B26C9">
            <w:pPr>
              <w:pStyle w:val="TableTextCentered"/>
            </w:pPr>
            <w:r w:rsidRPr="005017BA">
              <w:t>NA</w:t>
            </w:r>
          </w:p>
        </w:tc>
        <w:tc>
          <w:tcPr>
            <w:tcW w:w="667" w:type="dxa"/>
            <w:vAlign w:val="center"/>
          </w:tcPr>
          <w:p w14:paraId="3952B623" w14:textId="6013DA4B" w:rsidR="007B26C9" w:rsidRPr="00E02602" w:rsidRDefault="007B26C9" w:rsidP="007B26C9">
            <w:pPr>
              <w:pStyle w:val="TableTextCentered"/>
            </w:pPr>
            <w:r w:rsidRPr="005017BA">
              <w:t>NA</w:t>
            </w:r>
          </w:p>
        </w:tc>
        <w:tc>
          <w:tcPr>
            <w:tcW w:w="667" w:type="dxa"/>
            <w:vAlign w:val="center"/>
          </w:tcPr>
          <w:p w14:paraId="35223821" w14:textId="43836582" w:rsidR="007B26C9" w:rsidRPr="00E02602" w:rsidRDefault="007B26C9" w:rsidP="007B26C9">
            <w:pPr>
              <w:pStyle w:val="TableTextCentered"/>
            </w:pPr>
            <w:r w:rsidRPr="005017BA">
              <w:t>NA</w:t>
            </w:r>
          </w:p>
        </w:tc>
        <w:tc>
          <w:tcPr>
            <w:tcW w:w="666" w:type="dxa"/>
            <w:vAlign w:val="center"/>
          </w:tcPr>
          <w:p w14:paraId="7CD0148A" w14:textId="232CF492" w:rsidR="007B26C9" w:rsidRPr="00E02602" w:rsidRDefault="007B26C9" w:rsidP="007B26C9">
            <w:pPr>
              <w:pStyle w:val="TableTextCentered"/>
            </w:pPr>
            <w:r w:rsidRPr="005017BA">
              <w:t>NA</w:t>
            </w:r>
          </w:p>
        </w:tc>
        <w:tc>
          <w:tcPr>
            <w:tcW w:w="666" w:type="dxa"/>
            <w:vAlign w:val="center"/>
          </w:tcPr>
          <w:p w14:paraId="55B0E812" w14:textId="76D8066D" w:rsidR="007B26C9" w:rsidRPr="00E02602" w:rsidRDefault="007B26C9" w:rsidP="007B26C9">
            <w:pPr>
              <w:pStyle w:val="TableTextCentered"/>
            </w:pPr>
            <w:r w:rsidRPr="005017BA">
              <w:t>NA</w:t>
            </w:r>
          </w:p>
        </w:tc>
        <w:tc>
          <w:tcPr>
            <w:tcW w:w="666" w:type="dxa"/>
            <w:vAlign w:val="center"/>
          </w:tcPr>
          <w:p w14:paraId="7EC3D0C7" w14:textId="161D19FB" w:rsidR="007B26C9" w:rsidRPr="00E02602" w:rsidRDefault="007B26C9" w:rsidP="007B26C9">
            <w:pPr>
              <w:pStyle w:val="TableTextCentered"/>
            </w:pPr>
            <w:r w:rsidRPr="005017BA">
              <w:t>NA</w:t>
            </w:r>
          </w:p>
        </w:tc>
        <w:tc>
          <w:tcPr>
            <w:tcW w:w="666" w:type="dxa"/>
            <w:vAlign w:val="center"/>
          </w:tcPr>
          <w:p w14:paraId="392D651E" w14:textId="747DEBD9" w:rsidR="007B26C9" w:rsidRPr="00E02602" w:rsidRDefault="007B26C9" w:rsidP="007B26C9">
            <w:pPr>
              <w:pStyle w:val="TableTextCentered"/>
            </w:pPr>
            <w:r w:rsidRPr="005017BA">
              <w:t>NA</w:t>
            </w:r>
          </w:p>
        </w:tc>
        <w:tc>
          <w:tcPr>
            <w:tcW w:w="666" w:type="dxa"/>
            <w:vAlign w:val="center"/>
          </w:tcPr>
          <w:p w14:paraId="1D8D0F6F" w14:textId="7BD7DFDD" w:rsidR="007B26C9" w:rsidRPr="00E02602" w:rsidRDefault="007B26C9" w:rsidP="007B26C9">
            <w:pPr>
              <w:pStyle w:val="TableTextCentered"/>
            </w:pPr>
            <w:r w:rsidRPr="005017BA">
              <w:t>NA</w:t>
            </w:r>
          </w:p>
        </w:tc>
        <w:tc>
          <w:tcPr>
            <w:tcW w:w="666" w:type="dxa"/>
            <w:vAlign w:val="center"/>
          </w:tcPr>
          <w:p w14:paraId="4795DF81" w14:textId="4D538E2A" w:rsidR="007B26C9" w:rsidRPr="00E02602" w:rsidRDefault="007B26C9" w:rsidP="007B26C9">
            <w:pPr>
              <w:pStyle w:val="TableTextCentered"/>
            </w:pPr>
            <w:r w:rsidRPr="005017BA">
              <w:t>NA</w:t>
            </w:r>
          </w:p>
        </w:tc>
        <w:tc>
          <w:tcPr>
            <w:tcW w:w="666" w:type="dxa"/>
            <w:vAlign w:val="center"/>
          </w:tcPr>
          <w:p w14:paraId="5BAC2AF5" w14:textId="20B72279" w:rsidR="007B26C9" w:rsidRPr="00E02602" w:rsidRDefault="007B26C9" w:rsidP="007B26C9">
            <w:pPr>
              <w:pStyle w:val="TableTextCentered"/>
            </w:pPr>
            <w:r w:rsidRPr="005017BA">
              <w:t>NA</w:t>
            </w:r>
          </w:p>
        </w:tc>
      </w:tr>
      <w:tr w:rsidR="007B26C9" w:rsidRPr="00E02602" w14:paraId="3D1DB032" w14:textId="77777777" w:rsidTr="007B26C9">
        <w:tc>
          <w:tcPr>
            <w:tcW w:w="2681" w:type="dxa"/>
          </w:tcPr>
          <w:p w14:paraId="45443D0B" w14:textId="77777777" w:rsidR="007B26C9" w:rsidRPr="00A84A98" w:rsidRDefault="007B26C9" w:rsidP="007B26C9">
            <w:pPr>
              <w:pStyle w:val="TableText"/>
            </w:pPr>
            <w:r w:rsidRPr="00A84A98">
              <w:t>DiPietro Elementary</w:t>
            </w:r>
          </w:p>
        </w:tc>
        <w:tc>
          <w:tcPr>
            <w:tcW w:w="667" w:type="dxa"/>
            <w:vAlign w:val="center"/>
          </w:tcPr>
          <w:p w14:paraId="65E6A1F1" w14:textId="77777777" w:rsidR="007B26C9" w:rsidRPr="00E02602" w:rsidRDefault="007B26C9" w:rsidP="007B26C9">
            <w:pPr>
              <w:pStyle w:val="TableTextCentered"/>
            </w:pPr>
            <w:r w:rsidRPr="00E02602">
              <w:t>53%</w:t>
            </w:r>
          </w:p>
        </w:tc>
        <w:tc>
          <w:tcPr>
            <w:tcW w:w="667" w:type="dxa"/>
            <w:vAlign w:val="center"/>
          </w:tcPr>
          <w:p w14:paraId="5BDF7750" w14:textId="77777777" w:rsidR="007B26C9" w:rsidRPr="00E02602" w:rsidRDefault="007B26C9" w:rsidP="007B26C9">
            <w:pPr>
              <w:pStyle w:val="TableTextCentered"/>
            </w:pPr>
            <w:r w:rsidRPr="00E02602">
              <w:t>26%</w:t>
            </w:r>
          </w:p>
        </w:tc>
        <w:tc>
          <w:tcPr>
            <w:tcW w:w="667" w:type="dxa"/>
            <w:vAlign w:val="center"/>
          </w:tcPr>
          <w:p w14:paraId="26F10CF5" w14:textId="77777777" w:rsidR="007B26C9" w:rsidRPr="00E02602" w:rsidRDefault="007B26C9" w:rsidP="007B26C9">
            <w:pPr>
              <w:pStyle w:val="TableTextCentered"/>
            </w:pPr>
            <w:r w:rsidRPr="00E02602">
              <w:t>32%</w:t>
            </w:r>
          </w:p>
        </w:tc>
        <w:tc>
          <w:tcPr>
            <w:tcW w:w="666" w:type="dxa"/>
            <w:vAlign w:val="center"/>
          </w:tcPr>
          <w:p w14:paraId="088AE521" w14:textId="77777777" w:rsidR="007B26C9" w:rsidRPr="00E02602" w:rsidRDefault="007B26C9" w:rsidP="007B26C9">
            <w:pPr>
              <w:pStyle w:val="TableTextCentered"/>
            </w:pPr>
            <w:r w:rsidRPr="00E02602">
              <w:t>0%</w:t>
            </w:r>
          </w:p>
        </w:tc>
        <w:tc>
          <w:tcPr>
            <w:tcW w:w="666" w:type="dxa"/>
            <w:vAlign w:val="center"/>
          </w:tcPr>
          <w:p w14:paraId="5384D976" w14:textId="63A97DFC" w:rsidR="007B26C9" w:rsidRPr="00E02602" w:rsidRDefault="007B26C9" w:rsidP="007B26C9">
            <w:pPr>
              <w:pStyle w:val="TableTextCentered"/>
            </w:pPr>
            <w:r w:rsidRPr="00480D86">
              <w:t>NA</w:t>
            </w:r>
          </w:p>
        </w:tc>
        <w:tc>
          <w:tcPr>
            <w:tcW w:w="666" w:type="dxa"/>
            <w:vAlign w:val="center"/>
          </w:tcPr>
          <w:p w14:paraId="2A975FBB" w14:textId="240C16EF" w:rsidR="007B26C9" w:rsidRPr="00E02602" w:rsidRDefault="007B26C9" w:rsidP="007B26C9">
            <w:pPr>
              <w:pStyle w:val="TableTextCentered"/>
            </w:pPr>
            <w:r w:rsidRPr="00480D86">
              <w:t>NA</w:t>
            </w:r>
          </w:p>
        </w:tc>
        <w:tc>
          <w:tcPr>
            <w:tcW w:w="666" w:type="dxa"/>
            <w:vAlign w:val="center"/>
          </w:tcPr>
          <w:p w14:paraId="0C4056F0" w14:textId="53679181" w:rsidR="007B26C9" w:rsidRPr="00E02602" w:rsidRDefault="007B26C9" w:rsidP="007B26C9">
            <w:pPr>
              <w:pStyle w:val="TableTextCentered"/>
            </w:pPr>
            <w:r w:rsidRPr="00480D86">
              <w:t>NA</w:t>
            </w:r>
          </w:p>
        </w:tc>
        <w:tc>
          <w:tcPr>
            <w:tcW w:w="666" w:type="dxa"/>
            <w:vAlign w:val="center"/>
          </w:tcPr>
          <w:p w14:paraId="1B53EC0A" w14:textId="77777777" w:rsidR="007B26C9" w:rsidRPr="00E02602" w:rsidRDefault="007B26C9" w:rsidP="007B26C9">
            <w:pPr>
              <w:pStyle w:val="TableTextCentered"/>
            </w:pPr>
            <w:r w:rsidRPr="00E02602">
              <w:t>42%</w:t>
            </w:r>
          </w:p>
        </w:tc>
        <w:tc>
          <w:tcPr>
            <w:tcW w:w="666" w:type="dxa"/>
            <w:vAlign w:val="center"/>
          </w:tcPr>
          <w:p w14:paraId="7D92ED9B" w14:textId="4420FEEF" w:rsidR="007B26C9" w:rsidRPr="00E02602" w:rsidRDefault="007B26C9" w:rsidP="007B26C9">
            <w:pPr>
              <w:pStyle w:val="TableTextCentered"/>
            </w:pPr>
            <w:r>
              <w:t>NA</w:t>
            </w:r>
          </w:p>
        </w:tc>
        <w:tc>
          <w:tcPr>
            <w:tcW w:w="666" w:type="dxa"/>
            <w:vAlign w:val="center"/>
          </w:tcPr>
          <w:p w14:paraId="08B2596F" w14:textId="77777777" w:rsidR="007B26C9" w:rsidRPr="00E02602" w:rsidRDefault="007B26C9" w:rsidP="007B26C9">
            <w:pPr>
              <w:pStyle w:val="TableTextCentered"/>
            </w:pPr>
            <w:r w:rsidRPr="00E02602">
              <w:t>55%</w:t>
            </w:r>
          </w:p>
        </w:tc>
      </w:tr>
      <w:tr w:rsidR="007B26C9" w:rsidRPr="00E02602" w14:paraId="3574E763" w14:textId="77777777" w:rsidTr="007B26C9">
        <w:trPr>
          <w:cnfStyle w:val="000000100000" w:firstRow="0" w:lastRow="0" w:firstColumn="0" w:lastColumn="0" w:oddVBand="0" w:evenVBand="0" w:oddHBand="1" w:evenHBand="0" w:firstRowFirstColumn="0" w:firstRowLastColumn="0" w:lastRowFirstColumn="0" w:lastRowLastColumn="0"/>
        </w:trPr>
        <w:tc>
          <w:tcPr>
            <w:tcW w:w="2681" w:type="dxa"/>
          </w:tcPr>
          <w:p w14:paraId="36FD42D5" w14:textId="77777777" w:rsidR="007B26C9" w:rsidRPr="00A84A98" w:rsidRDefault="007B26C9" w:rsidP="007B26C9">
            <w:pPr>
              <w:pStyle w:val="TableText"/>
            </w:pPr>
            <w:r w:rsidRPr="00A84A98">
              <w:t>Stall Brook</w:t>
            </w:r>
          </w:p>
        </w:tc>
        <w:tc>
          <w:tcPr>
            <w:tcW w:w="667" w:type="dxa"/>
            <w:vAlign w:val="center"/>
          </w:tcPr>
          <w:p w14:paraId="2CF9C8F6" w14:textId="77777777" w:rsidR="007B26C9" w:rsidRPr="00E02602" w:rsidRDefault="007B26C9" w:rsidP="007B26C9">
            <w:pPr>
              <w:pStyle w:val="TableTextCentered"/>
            </w:pPr>
            <w:r w:rsidRPr="00E02602">
              <w:t>42%</w:t>
            </w:r>
          </w:p>
        </w:tc>
        <w:tc>
          <w:tcPr>
            <w:tcW w:w="667" w:type="dxa"/>
            <w:vAlign w:val="center"/>
          </w:tcPr>
          <w:p w14:paraId="059F4835" w14:textId="77777777" w:rsidR="007B26C9" w:rsidRPr="00E02602" w:rsidRDefault="007B26C9" w:rsidP="007B26C9">
            <w:pPr>
              <w:pStyle w:val="TableTextCentered"/>
            </w:pPr>
            <w:r w:rsidRPr="00E02602">
              <w:t>29%</w:t>
            </w:r>
          </w:p>
        </w:tc>
        <w:tc>
          <w:tcPr>
            <w:tcW w:w="667" w:type="dxa"/>
            <w:vAlign w:val="center"/>
          </w:tcPr>
          <w:p w14:paraId="4AA1CDA1" w14:textId="77777777" w:rsidR="007B26C9" w:rsidRPr="00E02602" w:rsidRDefault="007B26C9" w:rsidP="007B26C9">
            <w:pPr>
              <w:pStyle w:val="TableTextCentered"/>
            </w:pPr>
            <w:r w:rsidRPr="00E02602">
              <w:t>40%</w:t>
            </w:r>
          </w:p>
        </w:tc>
        <w:tc>
          <w:tcPr>
            <w:tcW w:w="666" w:type="dxa"/>
            <w:vAlign w:val="center"/>
          </w:tcPr>
          <w:p w14:paraId="3C5A720E" w14:textId="77777777" w:rsidR="007B26C9" w:rsidRPr="00E02602" w:rsidRDefault="007B26C9" w:rsidP="007B26C9">
            <w:pPr>
              <w:pStyle w:val="TableTextCentered"/>
            </w:pPr>
            <w:r w:rsidRPr="00E02602">
              <w:t>14%</w:t>
            </w:r>
          </w:p>
        </w:tc>
        <w:tc>
          <w:tcPr>
            <w:tcW w:w="666" w:type="dxa"/>
            <w:vAlign w:val="center"/>
          </w:tcPr>
          <w:p w14:paraId="74D65162" w14:textId="1C58313A" w:rsidR="007B26C9" w:rsidRPr="00E02602" w:rsidRDefault="007B26C9" w:rsidP="007B26C9">
            <w:pPr>
              <w:pStyle w:val="TableTextCentered"/>
            </w:pPr>
            <w:r w:rsidRPr="00F51264">
              <w:t>NA</w:t>
            </w:r>
          </w:p>
        </w:tc>
        <w:tc>
          <w:tcPr>
            <w:tcW w:w="666" w:type="dxa"/>
            <w:vAlign w:val="center"/>
          </w:tcPr>
          <w:p w14:paraId="5CFD15AF" w14:textId="0C3BAD40" w:rsidR="007B26C9" w:rsidRPr="00E02602" w:rsidRDefault="007B26C9" w:rsidP="007B26C9">
            <w:pPr>
              <w:pStyle w:val="TableTextCentered"/>
            </w:pPr>
            <w:r w:rsidRPr="00F51264">
              <w:t>NA</w:t>
            </w:r>
          </w:p>
        </w:tc>
        <w:tc>
          <w:tcPr>
            <w:tcW w:w="666" w:type="dxa"/>
            <w:vAlign w:val="center"/>
          </w:tcPr>
          <w:p w14:paraId="7435C8CA" w14:textId="7C953677" w:rsidR="007B26C9" w:rsidRPr="00E02602" w:rsidRDefault="007B26C9" w:rsidP="007B26C9">
            <w:pPr>
              <w:pStyle w:val="TableTextCentered"/>
            </w:pPr>
            <w:r w:rsidRPr="00F51264">
              <w:t>NA</w:t>
            </w:r>
          </w:p>
        </w:tc>
        <w:tc>
          <w:tcPr>
            <w:tcW w:w="666" w:type="dxa"/>
            <w:vAlign w:val="center"/>
          </w:tcPr>
          <w:p w14:paraId="4E64F501" w14:textId="4BD4C801" w:rsidR="007B26C9" w:rsidRPr="00E02602" w:rsidRDefault="007B26C9" w:rsidP="007B26C9">
            <w:pPr>
              <w:pStyle w:val="TableTextCentered"/>
            </w:pPr>
            <w:r w:rsidRPr="00F51264">
              <w:t>NA</w:t>
            </w:r>
          </w:p>
        </w:tc>
        <w:tc>
          <w:tcPr>
            <w:tcW w:w="666" w:type="dxa"/>
            <w:vAlign w:val="center"/>
          </w:tcPr>
          <w:p w14:paraId="1217F884" w14:textId="36054A62" w:rsidR="007B26C9" w:rsidRPr="00E02602" w:rsidRDefault="007B26C9" w:rsidP="007B26C9">
            <w:pPr>
              <w:pStyle w:val="TableTextCentered"/>
            </w:pPr>
            <w:r w:rsidRPr="00F51264">
              <w:t>NA</w:t>
            </w:r>
          </w:p>
        </w:tc>
        <w:tc>
          <w:tcPr>
            <w:tcW w:w="666" w:type="dxa"/>
            <w:vAlign w:val="center"/>
          </w:tcPr>
          <w:p w14:paraId="3CA58891" w14:textId="77777777" w:rsidR="007B26C9" w:rsidRPr="00E02602" w:rsidRDefault="007B26C9" w:rsidP="007B26C9">
            <w:pPr>
              <w:pStyle w:val="TableTextCentered"/>
            </w:pPr>
            <w:r w:rsidRPr="00E02602">
              <w:t>43%</w:t>
            </w:r>
          </w:p>
        </w:tc>
      </w:tr>
      <w:tr w:rsidR="002E348E" w:rsidRPr="00E02602" w14:paraId="3C3554B4" w14:textId="77777777" w:rsidTr="007B26C9">
        <w:tc>
          <w:tcPr>
            <w:tcW w:w="2681" w:type="dxa"/>
          </w:tcPr>
          <w:p w14:paraId="60DD8A18" w14:textId="77777777" w:rsidR="002E348E" w:rsidRPr="00A84A98" w:rsidRDefault="002E348E" w:rsidP="00A84A98">
            <w:pPr>
              <w:pStyle w:val="TableText"/>
            </w:pPr>
            <w:r w:rsidRPr="00A84A98">
              <w:t>Bellingham Memorial</w:t>
            </w:r>
          </w:p>
        </w:tc>
        <w:tc>
          <w:tcPr>
            <w:tcW w:w="667" w:type="dxa"/>
            <w:vAlign w:val="center"/>
          </w:tcPr>
          <w:p w14:paraId="2E079F59" w14:textId="77777777" w:rsidR="002E348E" w:rsidRPr="00E02602" w:rsidRDefault="002E348E" w:rsidP="007B26C9">
            <w:pPr>
              <w:pStyle w:val="TableTextCentered"/>
            </w:pPr>
            <w:r w:rsidRPr="00E02602">
              <w:t>39%</w:t>
            </w:r>
          </w:p>
        </w:tc>
        <w:tc>
          <w:tcPr>
            <w:tcW w:w="667" w:type="dxa"/>
            <w:vAlign w:val="center"/>
          </w:tcPr>
          <w:p w14:paraId="7578F0FF" w14:textId="77777777" w:rsidR="002E348E" w:rsidRPr="00E02602" w:rsidRDefault="002E348E" w:rsidP="007B26C9">
            <w:pPr>
              <w:pStyle w:val="TableTextCentered"/>
            </w:pPr>
            <w:r w:rsidRPr="00E02602">
              <w:t>23%</w:t>
            </w:r>
          </w:p>
        </w:tc>
        <w:tc>
          <w:tcPr>
            <w:tcW w:w="667" w:type="dxa"/>
            <w:vAlign w:val="center"/>
          </w:tcPr>
          <w:p w14:paraId="3BC25468" w14:textId="77777777" w:rsidR="002E348E" w:rsidRPr="00E02602" w:rsidRDefault="002E348E" w:rsidP="007B26C9">
            <w:pPr>
              <w:pStyle w:val="TableTextCentered"/>
            </w:pPr>
            <w:r w:rsidRPr="00E02602">
              <w:t>27%</w:t>
            </w:r>
          </w:p>
        </w:tc>
        <w:tc>
          <w:tcPr>
            <w:tcW w:w="666" w:type="dxa"/>
            <w:vAlign w:val="center"/>
          </w:tcPr>
          <w:p w14:paraId="292CF7AB" w14:textId="77777777" w:rsidR="002E348E" w:rsidRPr="00E02602" w:rsidRDefault="002E348E" w:rsidP="007B26C9">
            <w:pPr>
              <w:pStyle w:val="TableTextCentered"/>
            </w:pPr>
            <w:r w:rsidRPr="00E02602">
              <w:t>13%</w:t>
            </w:r>
          </w:p>
        </w:tc>
        <w:tc>
          <w:tcPr>
            <w:tcW w:w="666" w:type="dxa"/>
            <w:vAlign w:val="center"/>
          </w:tcPr>
          <w:p w14:paraId="3D262573" w14:textId="77777777" w:rsidR="002E348E" w:rsidRPr="00E02602" w:rsidRDefault="002E348E" w:rsidP="007B26C9">
            <w:pPr>
              <w:pStyle w:val="TableTextCentered"/>
            </w:pPr>
            <w:r w:rsidRPr="00E02602">
              <w:t>48%</w:t>
            </w:r>
          </w:p>
        </w:tc>
        <w:tc>
          <w:tcPr>
            <w:tcW w:w="666" w:type="dxa"/>
            <w:vAlign w:val="center"/>
          </w:tcPr>
          <w:p w14:paraId="7B778DCE" w14:textId="77777777" w:rsidR="002E348E" w:rsidRPr="00E02602" w:rsidRDefault="002E348E" w:rsidP="007B26C9">
            <w:pPr>
              <w:pStyle w:val="TableTextCentered"/>
            </w:pPr>
            <w:r w:rsidRPr="00E02602">
              <w:t>36%</w:t>
            </w:r>
          </w:p>
        </w:tc>
        <w:tc>
          <w:tcPr>
            <w:tcW w:w="666" w:type="dxa"/>
            <w:vAlign w:val="center"/>
          </w:tcPr>
          <w:p w14:paraId="348820A8" w14:textId="77777777" w:rsidR="002E348E" w:rsidRPr="00E02602" w:rsidRDefault="002E348E" w:rsidP="007B26C9">
            <w:pPr>
              <w:pStyle w:val="TableTextCentered"/>
            </w:pPr>
            <w:r w:rsidRPr="00E02602">
              <w:t>57%</w:t>
            </w:r>
          </w:p>
        </w:tc>
        <w:tc>
          <w:tcPr>
            <w:tcW w:w="666" w:type="dxa"/>
            <w:vAlign w:val="center"/>
          </w:tcPr>
          <w:p w14:paraId="65599A95" w14:textId="77777777" w:rsidR="002E348E" w:rsidRPr="00E02602" w:rsidRDefault="002E348E" w:rsidP="007B26C9">
            <w:pPr>
              <w:pStyle w:val="TableTextCentered"/>
            </w:pPr>
            <w:r w:rsidRPr="00E02602">
              <w:t>37%</w:t>
            </w:r>
          </w:p>
        </w:tc>
        <w:tc>
          <w:tcPr>
            <w:tcW w:w="666" w:type="dxa"/>
            <w:vAlign w:val="center"/>
          </w:tcPr>
          <w:p w14:paraId="398C1FE5" w14:textId="77777777" w:rsidR="002E348E" w:rsidRPr="00E02602" w:rsidRDefault="002E348E" w:rsidP="007B26C9">
            <w:pPr>
              <w:pStyle w:val="TableTextCentered"/>
            </w:pPr>
            <w:r w:rsidRPr="00E02602">
              <w:t>25%</w:t>
            </w:r>
          </w:p>
        </w:tc>
        <w:tc>
          <w:tcPr>
            <w:tcW w:w="666" w:type="dxa"/>
            <w:vAlign w:val="center"/>
          </w:tcPr>
          <w:p w14:paraId="4FB05EE5" w14:textId="77777777" w:rsidR="002E348E" w:rsidRPr="00E02602" w:rsidRDefault="002E348E" w:rsidP="007B26C9">
            <w:pPr>
              <w:pStyle w:val="TableTextCentered"/>
            </w:pPr>
            <w:r w:rsidRPr="00E02602">
              <w:t>39%</w:t>
            </w:r>
          </w:p>
        </w:tc>
      </w:tr>
      <w:tr w:rsidR="007B26C9" w:rsidRPr="00E02602" w14:paraId="34F34D1E" w14:textId="77777777" w:rsidTr="007B26C9">
        <w:trPr>
          <w:cnfStyle w:val="000000100000" w:firstRow="0" w:lastRow="0" w:firstColumn="0" w:lastColumn="0" w:oddVBand="0" w:evenVBand="0" w:oddHBand="1" w:evenHBand="0" w:firstRowFirstColumn="0" w:firstRowLastColumn="0" w:lastRowFirstColumn="0" w:lastRowLastColumn="0"/>
        </w:trPr>
        <w:tc>
          <w:tcPr>
            <w:tcW w:w="2681" w:type="dxa"/>
          </w:tcPr>
          <w:p w14:paraId="64FF4B3D" w14:textId="77777777" w:rsidR="007B26C9" w:rsidRPr="00A84A98" w:rsidRDefault="007B26C9" w:rsidP="007B26C9">
            <w:pPr>
              <w:pStyle w:val="TableText"/>
            </w:pPr>
            <w:r w:rsidRPr="00A84A98">
              <w:t>Bellingham High</w:t>
            </w:r>
          </w:p>
        </w:tc>
        <w:tc>
          <w:tcPr>
            <w:tcW w:w="667" w:type="dxa"/>
            <w:vAlign w:val="center"/>
          </w:tcPr>
          <w:p w14:paraId="30F658CC" w14:textId="77777777" w:rsidR="007B26C9" w:rsidRPr="00E02602" w:rsidRDefault="007B26C9" w:rsidP="007B26C9">
            <w:pPr>
              <w:pStyle w:val="TableTextCentered"/>
            </w:pPr>
            <w:r w:rsidRPr="00E02602">
              <w:t>33%</w:t>
            </w:r>
          </w:p>
        </w:tc>
        <w:tc>
          <w:tcPr>
            <w:tcW w:w="667" w:type="dxa"/>
            <w:vAlign w:val="center"/>
          </w:tcPr>
          <w:p w14:paraId="75B96AB0" w14:textId="77777777" w:rsidR="007B26C9" w:rsidRPr="00E02602" w:rsidRDefault="007B26C9" w:rsidP="007B26C9">
            <w:pPr>
              <w:pStyle w:val="TableTextCentered"/>
            </w:pPr>
            <w:r w:rsidRPr="00E02602">
              <w:t>13%</w:t>
            </w:r>
          </w:p>
        </w:tc>
        <w:tc>
          <w:tcPr>
            <w:tcW w:w="667" w:type="dxa"/>
            <w:vAlign w:val="center"/>
          </w:tcPr>
          <w:p w14:paraId="653EE74F" w14:textId="77777777" w:rsidR="007B26C9" w:rsidRPr="00E02602" w:rsidRDefault="007B26C9" w:rsidP="007B26C9">
            <w:pPr>
              <w:pStyle w:val="TableTextCentered"/>
            </w:pPr>
            <w:r w:rsidRPr="00E02602">
              <w:t>17%</w:t>
            </w:r>
          </w:p>
        </w:tc>
        <w:tc>
          <w:tcPr>
            <w:tcW w:w="666" w:type="dxa"/>
            <w:vAlign w:val="center"/>
          </w:tcPr>
          <w:p w14:paraId="393CA7D4" w14:textId="77777777" w:rsidR="007B26C9" w:rsidRPr="00E02602" w:rsidRDefault="007B26C9" w:rsidP="007B26C9">
            <w:pPr>
              <w:pStyle w:val="TableTextCentered"/>
            </w:pPr>
            <w:r w:rsidRPr="00E02602">
              <w:t>5%</w:t>
            </w:r>
          </w:p>
        </w:tc>
        <w:tc>
          <w:tcPr>
            <w:tcW w:w="666" w:type="dxa"/>
            <w:vAlign w:val="center"/>
          </w:tcPr>
          <w:p w14:paraId="66FF3998" w14:textId="0D90BB10" w:rsidR="007B26C9" w:rsidRPr="00E02602" w:rsidRDefault="007B26C9" w:rsidP="007B26C9">
            <w:pPr>
              <w:pStyle w:val="TableTextCentered"/>
            </w:pPr>
            <w:r w:rsidRPr="008929C5">
              <w:t>NA</w:t>
            </w:r>
          </w:p>
        </w:tc>
        <w:tc>
          <w:tcPr>
            <w:tcW w:w="666" w:type="dxa"/>
            <w:vAlign w:val="center"/>
          </w:tcPr>
          <w:p w14:paraId="6851644B" w14:textId="336BEB83" w:rsidR="007B26C9" w:rsidRPr="00E02602" w:rsidRDefault="007B26C9" w:rsidP="007B26C9">
            <w:pPr>
              <w:pStyle w:val="TableTextCentered"/>
            </w:pPr>
            <w:r w:rsidRPr="008929C5">
              <w:t>NA</w:t>
            </w:r>
          </w:p>
        </w:tc>
        <w:tc>
          <w:tcPr>
            <w:tcW w:w="666" w:type="dxa"/>
            <w:vAlign w:val="center"/>
          </w:tcPr>
          <w:p w14:paraId="1581768D" w14:textId="77777777" w:rsidR="007B26C9" w:rsidRPr="00E02602" w:rsidRDefault="007B26C9" w:rsidP="007B26C9">
            <w:pPr>
              <w:pStyle w:val="TableTextCentered"/>
            </w:pPr>
            <w:r w:rsidRPr="00E02602">
              <w:t>60%</w:t>
            </w:r>
          </w:p>
        </w:tc>
        <w:tc>
          <w:tcPr>
            <w:tcW w:w="666" w:type="dxa"/>
            <w:vAlign w:val="center"/>
          </w:tcPr>
          <w:p w14:paraId="22ADC8E1" w14:textId="009897F3" w:rsidR="007B26C9" w:rsidRPr="00E02602" w:rsidRDefault="007B26C9" w:rsidP="007B26C9">
            <w:pPr>
              <w:pStyle w:val="TableTextCentered"/>
            </w:pPr>
            <w:r w:rsidRPr="00CF0DDD">
              <w:t>NA</w:t>
            </w:r>
          </w:p>
        </w:tc>
        <w:tc>
          <w:tcPr>
            <w:tcW w:w="666" w:type="dxa"/>
            <w:vAlign w:val="center"/>
          </w:tcPr>
          <w:p w14:paraId="0000286C" w14:textId="0EB59FFF" w:rsidR="007B26C9" w:rsidRPr="00E02602" w:rsidRDefault="007B26C9" w:rsidP="007B26C9">
            <w:pPr>
              <w:pStyle w:val="TableTextCentered"/>
            </w:pPr>
            <w:r w:rsidRPr="00CF0DDD">
              <w:t>NA</w:t>
            </w:r>
          </w:p>
        </w:tc>
        <w:tc>
          <w:tcPr>
            <w:tcW w:w="666" w:type="dxa"/>
            <w:vAlign w:val="center"/>
          </w:tcPr>
          <w:p w14:paraId="211B720E" w14:textId="77777777" w:rsidR="007B26C9" w:rsidRPr="00E02602" w:rsidRDefault="007B26C9" w:rsidP="007B26C9">
            <w:pPr>
              <w:pStyle w:val="TableTextCentered"/>
            </w:pPr>
            <w:r w:rsidRPr="00E02602">
              <w:t>31%</w:t>
            </w:r>
          </w:p>
        </w:tc>
      </w:tr>
      <w:tr w:rsidR="007B26C9" w:rsidRPr="00E02602" w14:paraId="6E4BAE3C" w14:textId="77777777" w:rsidTr="007B26C9">
        <w:tc>
          <w:tcPr>
            <w:tcW w:w="2681" w:type="dxa"/>
          </w:tcPr>
          <w:p w14:paraId="74E24AD7" w14:textId="77777777" w:rsidR="007B26C9" w:rsidRPr="00A84A98" w:rsidRDefault="007B26C9" w:rsidP="007B26C9">
            <w:pPr>
              <w:pStyle w:val="TableText"/>
            </w:pPr>
            <w:r w:rsidRPr="00A84A98">
              <w:t>Keough Memorial Academy</w:t>
            </w:r>
          </w:p>
        </w:tc>
        <w:tc>
          <w:tcPr>
            <w:tcW w:w="667" w:type="dxa"/>
            <w:vAlign w:val="center"/>
          </w:tcPr>
          <w:p w14:paraId="285E1D3B" w14:textId="0CFFCC53" w:rsidR="007B26C9" w:rsidRPr="00E02602" w:rsidRDefault="007B26C9" w:rsidP="007B26C9">
            <w:pPr>
              <w:pStyle w:val="TableTextCentered"/>
            </w:pPr>
            <w:r w:rsidRPr="00DD2383">
              <w:t>NA</w:t>
            </w:r>
          </w:p>
        </w:tc>
        <w:tc>
          <w:tcPr>
            <w:tcW w:w="667" w:type="dxa"/>
            <w:vAlign w:val="center"/>
          </w:tcPr>
          <w:p w14:paraId="3D94357A" w14:textId="6EF4CBCA" w:rsidR="007B26C9" w:rsidRPr="00E02602" w:rsidRDefault="007B26C9" w:rsidP="007B26C9">
            <w:pPr>
              <w:pStyle w:val="TableTextCentered"/>
            </w:pPr>
            <w:r w:rsidRPr="00DD2383">
              <w:t>NA</w:t>
            </w:r>
          </w:p>
        </w:tc>
        <w:tc>
          <w:tcPr>
            <w:tcW w:w="667" w:type="dxa"/>
            <w:vAlign w:val="center"/>
          </w:tcPr>
          <w:p w14:paraId="79D46960" w14:textId="31F26E69" w:rsidR="007B26C9" w:rsidRPr="00E02602" w:rsidRDefault="007B26C9" w:rsidP="007B26C9">
            <w:pPr>
              <w:pStyle w:val="TableTextCentered"/>
            </w:pPr>
            <w:r w:rsidRPr="00DD2383">
              <w:t>NA</w:t>
            </w:r>
          </w:p>
        </w:tc>
        <w:tc>
          <w:tcPr>
            <w:tcW w:w="666" w:type="dxa"/>
            <w:vAlign w:val="center"/>
          </w:tcPr>
          <w:p w14:paraId="64DB82D5" w14:textId="779A3035" w:rsidR="007B26C9" w:rsidRPr="00E02602" w:rsidRDefault="007B26C9" w:rsidP="007B26C9">
            <w:pPr>
              <w:pStyle w:val="TableTextCentered"/>
            </w:pPr>
            <w:r w:rsidRPr="00DD2383">
              <w:t>NA</w:t>
            </w:r>
          </w:p>
        </w:tc>
        <w:tc>
          <w:tcPr>
            <w:tcW w:w="666" w:type="dxa"/>
            <w:vAlign w:val="center"/>
          </w:tcPr>
          <w:p w14:paraId="54370210" w14:textId="19088DCF" w:rsidR="007B26C9" w:rsidRPr="00E02602" w:rsidRDefault="007B26C9" w:rsidP="007B26C9">
            <w:pPr>
              <w:pStyle w:val="TableTextCentered"/>
            </w:pPr>
            <w:r w:rsidRPr="00DD2383">
              <w:t>NA</w:t>
            </w:r>
          </w:p>
        </w:tc>
        <w:tc>
          <w:tcPr>
            <w:tcW w:w="666" w:type="dxa"/>
            <w:vAlign w:val="center"/>
          </w:tcPr>
          <w:p w14:paraId="5D57141A" w14:textId="26B19746" w:rsidR="007B26C9" w:rsidRPr="00E02602" w:rsidRDefault="007B26C9" w:rsidP="007B26C9">
            <w:pPr>
              <w:pStyle w:val="TableTextCentered"/>
            </w:pPr>
            <w:r w:rsidRPr="00DD2383">
              <w:t>NA</w:t>
            </w:r>
          </w:p>
        </w:tc>
        <w:tc>
          <w:tcPr>
            <w:tcW w:w="666" w:type="dxa"/>
            <w:vAlign w:val="center"/>
          </w:tcPr>
          <w:p w14:paraId="70AAFFAF" w14:textId="0E106DA4" w:rsidR="007B26C9" w:rsidRPr="00E02602" w:rsidRDefault="007B26C9" w:rsidP="007B26C9">
            <w:pPr>
              <w:pStyle w:val="TableTextCentered"/>
            </w:pPr>
            <w:r w:rsidRPr="00DD2383">
              <w:t>NA</w:t>
            </w:r>
          </w:p>
        </w:tc>
        <w:tc>
          <w:tcPr>
            <w:tcW w:w="666" w:type="dxa"/>
            <w:vAlign w:val="center"/>
          </w:tcPr>
          <w:p w14:paraId="6B1FDF66" w14:textId="006AF4C7" w:rsidR="007B26C9" w:rsidRPr="00E02602" w:rsidRDefault="007B26C9" w:rsidP="007B26C9">
            <w:pPr>
              <w:pStyle w:val="TableTextCentered"/>
            </w:pPr>
            <w:r w:rsidRPr="00DD2383">
              <w:t>NA</w:t>
            </w:r>
          </w:p>
        </w:tc>
        <w:tc>
          <w:tcPr>
            <w:tcW w:w="666" w:type="dxa"/>
            <w:vAlign w:val="center"/>
          </w:tcPr>
          <w:p w14:paraId="40CA2B97" w14:textId="1DE5CE59" w:rsidR="007B26C9" w:rsidRPr="00E02602" w:rsidRDefault="007B26C9" w:rsidP="007B26C9">
            <w:pPr>
              <w:pStyle w:val="TableTextCentered"/>
            </w:pPr>
            <w:r w:rsidRPr="00DD2383">
              <w:t>NA</w:t>
            </w:r>
          </w:p>
        </w:tc>
        <w:tc>
          <w:tcPr>
            <w:tcW w:w="666" w:type="dxa"/>
            <w:vAlign w:val="center"/>
          </w:tcPr>
          <w:p w14:paraId="26F70A1C" w14:textId="275D5436" w:rsidR="007B26C9" w:rsidRPr="00E02602" w:rsidRDefault="007B26C9" w:rsidP="007B26C9">
            <w:pPr>
              <w:pStyle w:val="TableTextCentered"/>
            </w:pPr>
            <w:r w:rsidRPr="00DD2383">
              <w:t>NA</w:t>
            </w:r>
          </w:p>
        </w:tc>
      </w:tr>
      <w:tr w:rsidR="002E348E" w:rsidRPr="00E02602" w14:paraId="56BFD0D5" w14:textId="77777777" w:rsidTr="007B26C9">
        <w:trPr>
          <w:cnfStyle w:val="000000100000" w:firstRow="0" w:lastRow="0" w:firstColumn="0" w:lastColumn="0" w:oddVBand="0" w:evenVBand="0" w:oddHBand="1" w:evenHBand="0" w:firstRowFirstColumn="0" w:firstRowLastColumn="0" w:lastRowFirstColumn="0" w:lastRowLastColumn="0"/>
        </w:trPr>
        <w:tc>
          <w:tcPr>
            <w:tcW w:w="2681" w:type="dxa"/>
          </w:tcPr>
          <w:p w14:paraId="68681A5F" w14:textId="77777777" w:rsidR="002E348E" w:rsidRPr="00A84A98" w:rsidRDefault="002E348E" w:rsidP="00A84A98">
            <w:pPr>
              <w:pStyle w:val="TableText"/>
            </w:pPr>
            <w:r w:rsidRPr="00A84A98">
              <w:t>District</w:t>
            </w:r>
          </w:p>
        </w:tc>
        <w:tc>
          <w:tcPr>
            <w:tcW w:w="667" w:type="dxa"/>
            <w:vAlign w:val="center"/>
          </w:tcPr>
          <w:p w14:paraId="7CC8A1F9" w14:textId="77777777" w:rsidR="002E348E" w:rsidRPr="00E02602" w:rsidRDefault="002E348E" w:rsidP="007B26C9">
            <w:pPr>
              <w:pStyle w:val="TableTextCentered"/>
            </w:pPr>
            <w:r w:rsidRPr="006750C1">
              <w:rPr>
                <w:rFonts w:ascii="Franklin Gothic Book" w:hAnsi="Franklin Gothic Book" w:cs="Calibri"/>
              </w:rPr>
              <w:t>39%</w:t>
            </w:r>
          </w:p>
        </w:tc>
        <w:tc>
          <w:tcPr>
            <w:tcW w:w="667" w:type="dxa"/>
            <w:vAlign w:val="center"/>
          </w:tcPr>
          <w:p w14:paraId="37FACA23" w14:textId="77777777" w:rsidR="002E348E" w:rsidRPr="00E02602" w:rsidRDefault="002E348E" w:rsidP="007B26C9">
            <w:pPr>
              <w:pStyle w:val="TableTextCentered"/>
            </w:pPr>
            <w:r w:rsidRPr="006750C1">
              <w:rPr>
                <w:rFonts w:ascii="Franklin Gothic Book" w:hAnsi="Franklin Gothic Book" w:cs="Calibri"/>
              </w:rPr>
              <w:t>23%</w:t>
            </w:r>
          </w:p>
        </w:tc>
        <w:tc>
          <w:tcPr>
            <w:tcW w:w="667" w:type="dxa"/>
            <w:vAlign w:val="center"/>
          </w:tcPr>
          <w:p w14:paraId="2B298425" w14:textId="77777777" w:rsidR="002E348E" w:rsidRPr="00E02602" w:rsidRDefault="002E348E" w:rsidP="007B26C9">
            <w:pPr>
              <w:pStyle w:val="TableTextCentered"/>
            </w:pPr>
            <w:r w:rsidRPr="006750C1">
              <w:rPr>
                <w:rFonts w:ascii="Franklin Gothic Book" w:hAnsi="Franklin Gothic Book" w:cs="Calibri"/>
              </w:rPr>
              <w:t>26%</w:t>
            </w:r>
          </w:p>
        </w:tc>
        <w:tc>
          <w:tcPr>
            <w:tcW w:w="666" w:type="dxa"/>
            <w:vAlign w:val="center"/>
          </w:tcPr>
          <w:p w14:paraId="72BF5AB4" w14:textId="77777777" w:rsidR="002E348E" w:rsidRPr="00E02602" w:rsidRDefault="002E348E" w:rsidP="007B26C9">
            <w:pPr>
              <w:pStyle w:val="TableTextCentered"/>
            </w:pPr>
            <w:r w:rsidRPr="006750C1">
              <w:rPr>
                <w:rFonts w:ascii="Franklin Gothic Book" w:hAnsi="Franklin Gothic Book" w:cs="Calibri"/>
              </w:rPr>
              <w:t>13%</w:t>
            </w:r>
          </w:p>
        </w:tc>
        <w:tc>
          <w:tcPr>
            <w:tcW w:w="666" w:type="dxa"/>
            <w:vAlign w:val="center"/>
          </w:tcPr>
          <w:p w14:paraId="32078E5F" w14:textId="77777777" w:rsidR="002E348E" w:rsidRPr="00E02602" w:rsidRDefault="002E348E" w:rsidP="007B26C9">
            <w:pPr>
              <w:pStyle w:val="TableTextCentered"/>
            </w:pPr>
            <w:r w:rsidRPr="006750C1">
              <w:rPr>
                <w:rFonts w:ascii="Franklin Gothic Book" w:hAnsi="Franklin Gothic Book" w:cs="Calibri"/>
              </w:rPr>
              <w:t>42%</w:t>
            </w:r>
          </w:p>
        </w:tc>
        <w:tc>
          <w:tcPr>
            <w:tcW w:w="666" w:type="dxa"/>
            <w:vAlign w:val="center"/>
          </w:tcPr>
          <w:p w14:paraId="66EDAA67" w14:textId="77777777" w:rsidR="002E348E" w:rsidRPr="00E02602" w:rsidRDefault="002E348E" w:rsidP="007B26C9">
            <w:pPr>
              <w:pStyle w:val="TableTextCentered"/>
            </w:pPr>
            <w:r w:rsidRPr="006750C1">
              <w:rPr>
                <w:rFonts w:ascii="Franklin Gothic Book" w:hAnsi="Franklin Gothic Book" w:cs="Calibri"/>
              </w:rPr>
              <w:t>36%</w:t>
            </w:r>
          </w:p>
        </w:tc>
        <w:tc>
          <w:tcPr>
            <w:tcW w:w="666" w:type="dxa"/>
            <w:vAlign w:val="center"/>
          </w:tcPr>
          <w:p w14:paraId="46AF0DBB" w14:textId="77777777" w:rsidR="002E348E" w:rsidRPr="00E02602" w:rsidRDefault="002E348E" w:rsidP="007B26C9">
            <w:pPr>
              <w:pStyle w:val="TableTextCentered"/>
            </w:pPr>
            <w:r w:rsidRPr="006750C1">
              <w:rPr>
                <w:rFonts w:ascii="Franklin Gothic Book" w:hAnsi="Franklin Gothic Book" w:cs="Calibri"/>
              </w:rPr>
              <w:t>62%</w:t>
            </w:r>
          </w:p>
        </w:tc>
        <w:tc>
          <w:tcPr>
            <w:tcW w:w="666" w:type="dxa"/>
            <w:vAlign w:val="center"/>
          </w:tcPr>
          <w:p w14:paraId="44AE9061" w14:textId="77777777" w:rsidR="002E348E" w:rsidRPr="00E02602" w:rsidRDefault="002E348E" w:rsidP="007B26C9">
            <w:pPr>
              <w:pStyle w:val="TableTextCentered"/>
            </w:pPr>
            <w:r w:rsidRPr="006750C1">
              <w:rPr>
                <w:rFonts w:ascii="Franklin Gothic Book" w:hAnsi="Franklin Gothic Book" w:cs="Calibri"/>
              </w:rPr>
              <w:t>36%</w:t>
            </w:r>
          </w:p>
        </w:tc>
        <w:tc>
          <w:tcPr>
            <w:tcW w:w="666" w:type="dxa"/>
            <w:vAlign w:val="center"/>
          </w:tcPr>
          <w:p w14:paraId="77E5C415" w14:textId="77777777" w:rsidR="002E348E" w:rsidRPr="00E02602" w:rsidRDefault="002E348E" w:rsidP="007B26C9">
            <w:pPr>
              <w:pStyle w:val="TableTextCentered"/>
            </w:pPr>
            <w:r w:rsidRPr="006750C1">
              <w:rPr>
                <w:rFonts w:ascii="Franklin Gothic Book" w:hAnsi="Franklin Gothic Book" w:cs="Calibri"/>
              </w:rPr>
              <w:t>30%</w:t>
            </w:r>
          </w:p>
        </w:tc>
        <w:tc>
          <w:tcPr>
            <w:tcW w:w="666" w:type="dxa"/>
            <w:vAlign w:val="center"/>
          </w:tcPr>
          <w:p w14:paraId="44A05A95" w14:textId="77777777" w:rsidR="002E348E" w:rsidRPr="00E02602" w:rsidRDefault="002E348E" w:rsidP="007B26C9">
            <w:pPr>
              <w:pStyle w:val="TableTextCentered"/>
            </w:pPr>
            <w:r w:rsidRPr="006750C1">
              <w:rPr>
                <w:rFonts w:ascii="Franklin Gothic Book" w:hAnsi="Franklin Gothic Book" w:cs="Calibri"/>
              </w:rPr>
              <w:t>39%</w:t>
            </w:r>
          </w:p>
        </w:tc>
      </w:tr>
      <w:tr w:rsidR="002E348E" w:rsidRPr="00E02602" w14:paraId="76E97CDC" w14:textId="77777777" w:rsidTr="007B26C9">
        <w:tc>
          <w:tcPr>
            <w:tcW w:w="2681" w:type="dxa"/>
          </w:tcPr>
          <w:p w14:paraId="17BB58E4" w14:textId="77777777" w:rsidR="002E348E" w:rsidRPr="00A84A98" w:rsidRDefault="002E348E" w:rsidP="00A84A98">
            <w:pPr>
              <w:pStyle w:val="TableText"/>
            </w:pPr>
            <w:r w:rsidRPr="00A84A98">
              <w:t>State</w:t>
            </w:r>
          </w:p>
        </w:tc>
        <w:tc>
          <w:tcPr>
            <w:tcW w:w="667" w:type="dxa"/>
            <w:vAlign w:val="center"/>
          </w:tcPr>
          <w:p w14:paraId="094DF0AF" w14:textId="77777777" w:rsidR="002E348E" w:rsidRPr="00E02602" w:rsidRDefault="002E348E" w:rsidP="007B26C9">
            <w:pPr>
              <w:pStyle w:val="TableTextCentered"/>
            </w:pPr>
            <w:r w:rsidRPr="00E02602">
              <w:t>46%</w:t>
            </w:r>
          </w:p>
        </w:tc>
        <w:tc>
          <w:tcPr>
            <w:tcW w:w="667" w:type="dxa"/>
            <w:vAlign w:val="center"/>
          </w:tcPr>
          <w:p w14:paraId="0E17127D" w14:textId="77777777" w:rsidR="002E348E" w:rsidRPr="00E02602" w:rsidRDefault="002E348E" w:rsidP="007B26C9">
            <w:pPr>
              <w:pStyle w:val="TableTextCentered"/>
            </w:pPr>
            <w:r w:rsidRPr="00E02602">
              <w:t>28%</w:t>
            </w:r>
          </w:p>
        </w:tc>
        <w:tc>
          <w:tcPr>
            <w:tcW w:w="667" w:type="dxa"/>
            <w:vAlign w:val="center"/>
          </w:tcPr>
          <w:p w14:paraId="262CFFA2" w14:textId="77777777" w:rsidR="002E348E" w:rsidRPr="00E02602" w:rsidRDefault="002E348E" w:rsidP="007B26C9">
            <w:pPr>
              <w:pStyle w:val="TableTextCentered"/>
            </w:pPr>
            <w:r w:rsidRPr="00E02602">
              <w:t>27%</w:t>
            </w:r>
          </w:p>
        </w:tc>
        <w:tc>
          <w:tcPr>
            <w:tcW w:w="666" w:type="dxa"/>
            <w:vAlign w:val="center"/>
          </w:tcPr>
          <w:p w14:paraId="2757A280" w14:textId="77777777" w:rsidR="002E348E" w:rsidRPr="00E02602" w:rsidRDefault="002E348E" w:rsidP="007B26C9">
            <w:pPr>
              <w:pStyle w:val="TableTextCentered"/>
            </w:pPr>
            <w:r w:rsidRPr="00E02602">
              <w:t>16%</w:t>
            </w:r>
          </w:p>
        </w:tc>
        <w:tc>
          <w:tcPr>
            <w:tcW w:w="666" w:type="dxa"/>
            <w:vAlign w:val="center"/>
          </w:tcPr>
          <w:p w14:paraId="6801C843" w14:textId="77777777" w:rsidR="002E348E" w:rsidRPr="00E02602" w:rsidRDefault="002E348E" w:rsidP="007B26C9">
            <w:pPr>
              <w:pStyle w:val="TableTextCentered"/>
            </w:pPr>
            <w:r w:rsidRPr="00E02602">
              <w:t>24%</w:t>
            </w:r>
          </w:p>
        </w:tc>
        <w:tc>
          <w:tcPr>
            <w:tcW w:w="666" w:type="dxa"/>
            <w:vAlign w:val="center"/>
          </w:tcPr>
          <w:p w14:paraId="276CA249" w14:textId="77777777" w:rsidR="002E348E" w:rsidRPr="00E02602" w:rsidRDefault="002E348E" w:rsidP="007B26C9">
            <w:pPr>
              <w:pStyle w:val="TableTextCentered"/>
            </w:pPr>
            <w:r w:rsidRPr="00E02602">
              <w:t>28%</w:t>
            </w:r>
          </w:p>
        </w:tc>
        <w:tc>
          <w:tcPr>
            <w:tcW w:w="666" w:type="dxa"/>
            <w:vAlign w:val="center"/>
          </w:tcPr>
          <w:p w14:paraId="0D9A8C3C" w14:textId="77777777" w:rsidR="002E348E" w:rsidRPr="00E02602" w:rsidRDefault="002E348E" w:rsidP="007B26C9">
            <w:pPr>
              <w:pStyle w:val="TableTextCentered"/>
            </w:pPr>
            <w:r w:rsidRPr="00E02602">
              <w:t>66%</w:t>
            </w:r>
          </w:p>
        </w:tc>
        <w:tc>
          <w:tcPr>
            <w:tcW w:w="666" w:type="dxa"/>
            <w:vAlign w:val="center"/>
          </w:tcPr>
          <w:p w14:paraId="7D0298BC" w14:textId="77777777" w:rsidR="002E348E" w:rsidRPr="00E02602" w:rsidRDefault="002E348E" w:rsidP="007B26C9">
            <w:pPr>
              <w:pStyle w:val="TableTextCentered"/>
            </w:pPr>
            <w:r w:rsidRPr="00E02602">
              <w:t>26%</w:t>
            </w:r>
          </w:p>
        </w:tc>
        <w:tc>
          <w:tcPr>
            <w:tcW w:w="666" w:type="dxa"/>
            <w:vAlign w:val="center"/>
          </w:tcPr>
          <w:p w14:paraId="67AA5450" w14:textId="77777777" w:rsidR="002E348E" w:rsidRPr="00E02602" w:rsidRDefault="002E348E" w:rsidP="007B26C9">
            <w:pPr>
              <w:pStyle w:val="TableTextCentered"/>
            </w:pPr>
            <w:r w:rsidRPr="00E02602">
              <w:t>51%</w:t>
            </w:r>
          </w:p>
        </w:tc>
        <w:tc>
          <w:tcPr>
            <w:tcW w:w="666" w:type="dxa"/>
            <w:vAlign w:val="center"/>
          </w:tcPr>
          <w:p w14:paraId="0C71702F" w14:textId="77777777" w:rsidR="002E348E" w:rsidRPr="00E02602" w:rsidRDefault="002E348E" w:rsidP="007B26C9">
            <w:pPr>
              <w:pStyle w:val="TableTextCentered"/>
            </w:pPr>
            <w:r w:rsidRPr="00E02602">
              <w:t>54%</w:t>
            </w:r>
          </w:p>
        </w:tc>
      </w:tr>
    </w:tbl>
    <w:p w14:paraId="0C7673C7" w14:textId="0A678081" w:rsidR="002E348E" w:rsidRPr="00C13E87" w:rsidRDefault="002E348E" w:rsidP="00A84A98">
      <w:pPr>
        <w:pStyle w:val="TableTitle0"/>
      </w:pPr>
      <w:r w:rsidRPr="00C13E87">
        <w:t xml:space="preserve">Table </w:t>
      </w:r>
      <w:r w:rsidR="00A84A98">
        <w:t>E16.</w:t>
      </w:r>
      <w:r w:rsidRPr="00C13E87">
        <w:t xml:space="preserve"> Bellingham Public Schools</w:t>
      </w:r>
      <w:r w:rsidR="00A84A98">
        <w:t xml:space="preserve">: </w:t>
      </w:r>
      <w:r w:rsidRPr="00C13E87">
        <w:t>Next-Generation MCAS Math</w:t>
      </w:r>
      <w:r w:rsidR="00E0476E">
        <w:t>ematics</w:t>
      </w:r>
      <w:r w:rsidRPr="00C13E87">
        <w:t xml:space="preserve"> Percent</w:t>
      </w:r>
      <w:r w:rsidR="008335C3">
        <w:t>age</w:t>
      </w:r>
      <w:r w:rsidRPr="00C13E87">
        <w:t xml:space="preserve"> Meeting and Exceeding Expectations in Grades 3</w:t>
      </w:r>
      <w:r w:rsidR="00C972C2">
        <w:t>-</w:t>
      </w:r>
      <w:r w:rsidRPr="00C13E87">
        <w:t>8 by School, 2021</w:t>
      </w:r>
    </w:p>
    <w:tbl>
      <w:tblPr>
        <w:tblStyle w:val="MSVTable11"/>
        <w:tblW w:w="5000" w:type="pct"/>
        <w:tblLayout w:type="fixed"/>
        <w:tblLook w:val="04A0" w:firstRow="1" w:lastRow="0" w:firstColumn="1" w:lastColumn="0" w:noHBand="0" w:noVBand="1"/>
      </w:tblPr>
      <w:tblGrid>
        <w:gridCol w:w="2681"/>
        <w:gridCol w:w="667"/>
        <w:gridCol w:w="667"/>
        <w:gridCol w:w="667"/>
        <w:gridCol w:w="666"/>
        <w:gridCol w:w="666"/>
        <w:gridCol w:w="666"/>
        <w:gridCol w:w="666"/>
        <w:gridCol w:w="666"/>
        <w:gridCol w:w="666"/>
        <w:gridCol w:w="666"/>
      </w:tblGrid>
      <w:tr w:rsidR="00A84A98" w:rsidRPr="00C13E87" w14:paraId="0654CFBB" w14:textId="77777777" w:rsidTr="007B26C9">
        <w:trPr>
          <w:cnfStyle w:val="100000000000" w:firstRow="1" w:lastRow="0" w:firstColumn="0" w:lastColumn="0" w:oddVBand="0" w:evenVBand="0" w:oddHBand="0" w:evenHBand="0" w:firstRowFirstColumn="0" w:firstRowLastColumn="0" w:lastRowFirstColumn="0" w:lastRowLastColumn="0"/>
          <w:cantSplit/>
          <w:trHeight w:val="1434"/>
        </w:trPr>
        <w:tc>
          <w:tcPr>
            <w:tcW w:w="2681" w:type="dxa"/>
            <w:vAlign w:val="center"/>
          </w:tcPr>
          <w:p w14:paraId="37444307" w14:textId="77777777" w:rsidR="002E348E" w:rsidRPr="00C13E87" w:rsidRDefault="002E348E" w:rsidP="007B26C9">
            <w:pPr>
              <w:pStyle w:val="TableColHeadingLeft"/>
              <w:jc w:val="center"/>
            </w:pPr>
            <w:r w:rsidRPr="00C13E87">
              <w:t>School</w:t>
            </w:r>
          </w:p>
        </w:tc>
        <w:tc>
          <w:tcPr>
            <w:tcW w:w="667" w:type="dxa"/>
            <w:textDirection w:val="btLr"/>
            <w:vAlign w:val="center"/>
          </w:tcPr>
          <w:p w14:paraId="50CC440D" w14:textId="77777777" w:rsidR="002E348E" w:rsidRPr="00A84A98" w:rsidRDefault="002E348E" w:rsidP="00C972C2">
            <w:pPr>
              <w:pStyle w:val="TableColHeadingLeft"/>
              <w:ind w:left="72" w:right="72"/>
            </w:pPr>
            <w:r w:rsidRPr="00A84A98">
              <w:t>All</w:t>
            </w:r>
          </w:p>
        </w:tc>
        <w:tc>
          <w:tcPr>
            <w:tcW w:w="667" w:type="dxa"/>
            <w:textDirection w:val="btLr"/>
            <w:vAlign w:val="center"/>
          </w:tcPr>
          <w:p w14:paraId="475B7EC3" w14:textId="4A0C9629" w:rsidR="002E348E" w:rsidRPr="00A84A98" w:rsidRDefault="002E348E" w:rsidP="00C972C2">
            <w:pPr>
              <w:pStyle w:val="TableColHeadingLeft"/>
              <w:ind w:left="72" w:right="72"/>
            </w:pPr>
            <w:r w:rsidRPr="00A84A98">
              <w:t xml:space="preserve">High </w:t>
            </w:r>
            <w:r w:rsidR="00C972C2">
              <w:t>n</w:t>
            </w:r>
            <w:r w:rsidRPr="00A84A98">
              <w:t>eed</w:t>
            </w:r>
          </w:p>
        </w:tc>
        <w:tc>
          <w:tcPr>
            <w:tcW w:w="667" w:type="dxa"/>
            <w:textDirection w:val="btLr"/>
            <w:vAlign w:val="center"/>
          </w:tcPr>
          <w:p w14:paraId="1C1AE917" w14:textId="5FE97025" w:rsidR="002E348E" w:rsidRPr="00A84A98" w:rsidRDefault="00037239" w:rsidP="00C972C2">
            <w:pPr>
              <w:pStyle w:val="TableColHeadingLeft"/>
              <w:ind w:left="72" w:right="72"/>
            </w:pPr>
            <w:r>
              <w:t>Economically disadvantaged</w:t>
            </w:r>
          </w:p>
        </w:tc>
        <w:tc>
          <w:tcPr>
            <w:tcW w:w="666" w:type="dxa"/>
            <w:textDirection w:val="btLr"/>
            <w:vAlign w:val="center"/>
          </w:tcPr>
          <w:p w14:paraId="4F6CE08F" w14:textId="19801FB3" w:rsidR="002E348E" w:rsidRPr="00A84A98" w:rsidRDefault="00BD0B1A" w:rsidP="00C972C2">
            <w:pPr>
              <w:pStyle w:val="TableColHeadingLeft"/>
              <w:ind w:left="72" w:right="72"/>
            </w:pPr>
            <w:r>
              <w:t>Students with disabilities</w:t>
            </w:r>
          </w:p>
        </w:tc>
        <w:tc>
          <w:tcPr>
            <w:tcW w:w="666" w:type="dxa"/>
            <w:textDirection w:val="btLr"/>
            <w:vAlign w:val="center"/>
          </w:tcPr>
          <w:p w14:paraId="1EEFB98C" w14:textId="634CCADA" w:rsidR="002E348E" w:rsidRPr="00A84A98" w:rsidRDefault="002E348E" w:rsidP="00C972C2">
            <w:pPr>
              <w:pStyle w:val="TableColHeadingLeft"/>
              <w:ind w:left="72" w:right="72"/>
            </w:pPr>
            <w:r w:rsidRPr="00A84A98">
              <w:t>EL</w:t>
            </w:r>
            <w:r w:rsidR="00C972C2">
              <w:t>s</w:t>
            </w:r>
            <w:r w:rsidRPr="00A84A98">
              <w:t xml:space="preserve"> and </w:t>
            </w:r>
            <w:r w:rsidR="00C972C2">
              <w:t>f</w:t>
            </w:r>
            <w:r w:rsidRPr="00A84A98">
              <w:t>ormer EL</w:t>
            </w:r>
            <w:r w:rsidR="00C972C2">
              <w:t>s</w:t>
            </w:r>
          </w:p>
        </w:tc>
        <w:tc>
          <w:tcPr>
            <w:tcW w:w="666" w:type="dxa"/>
            <w:textDirection w:val="btLr"/>
            <w:vAlign w:val="center"/>
          </w:tcPr>
          <w:p w14:paraId="6DAE0367" w14:textId="77777777" w:rsidR="002E348E" w:rsidRPr="00A84A98" w:rsidRDefault="002E348E" w:rsidP="00C972C2">
            <w:pPr>
              <w:pStyle w:val="TableColHeadingLeft"/>
              <w:ind w:left="72" w:right="72"/>
            </w:pPr>
            <w:r w:rsidRPr="00A84A98">
              <w:t>African American</w:t>
            </w:r>
          </w:p>
        </w:tc>
        <w:tc>
          <w:tcPr>
            <w:tcW w:w="666" w:type="dxa"/>
            <w:textDirection w:val="btLr"/>
            <w:vAlign w:val="center"/>
          </w:tcPr>
          <w:p w14:paraId="47C57490" w14:textId="77777777" w:rsidR="002E348E" w:rsidRPr="00A84A98" w:rsidRDefault="002E348E" w:rsidP="00C972C2">
            <w:pPr>
              <w:pStyle w:val="TableColHeadingLeft"/>
              <w:ind w:left="72" w:right="72"/>
            </w:pPr>
            <w:r w:rsidRPr="00A84A98">
              <w:t>Asian</w:t>
            </w:r>
          </w:p>
        </w:tc>
        <w:tc>
          <w:tcPr>
            <w:tcW w:w="666" w:type="dxa"/>
            <w:textDirection w:val="btLr"/>
            <w:vAlign w:val="center"/>
          </w:tcPr>
          <w:p w14:paraId="7D1592BF" w14:textId="77777777" w:rsidR="002E348E" w:rsidRPr="00A84A98" w:rsidRDefault="002E348E" w:rsidP="00C972C2">
            <w:pPr>
              <w:pStyle w:val="TableColHeadingLeft"/>
              <w:ind w:left="72" w:right="72"/>
            </w:pPr>
            <w:r w:rsidRPr="00A84A98">
              <w:t>Hispanic</w:t>
            </w:r>
          </w:p>
        </w:tc>
        <w:tc>
          <w:tcPr>
            <w:tcW w:w="666" w:type="dxa"/>
            <w:textDirection w:val="btLr"/>
            <w:vAlign w:val="center"/>
          </w:tcPr>
          <w:p w14:paraId="3FABB2CE" w14:textId="140EE936" w:rsidR="002E348E" w:rsidRPr="00A84A98" w:rsidRDefault="002E348E" w:rsidP="00C972C2">
            <w:pPr>
              <w:pStyle w:val="TableColHeadingLeft"/>
              <w:ind w:left="72" w:right="72"/>
            </w:pPr>
            <w:r w:rsidRPr="00A84A98">
              <w:t>Multirace</w:t>
            </w:r>
          </w:p>
        </w:tc>
        <w:tc>
          <w:tcPr>
            <w:tcW w:w="666" w:type="dxa"/>
            <w:textDirection w:val="btLr"/>
            <w:vAlign w:val="center"/>
          </w:tcPr>
          <w:p w14:paraId="38F767C5" w14:textId="77777777" w:rsidR="002E348E" w:rsidRPr="00A84A98" w:rsidRDefault="002E348E" w:rsidP="00C972C2">
            <w:pPr>
              <w:pStyle w:val="TableColHeadingLeft"/>
              <w:ind w:left="72" w:right="72"/>
            </w:pPr>
            <w:r w:rsidRPr="00A84A98">
              <w:t>White</w:t>
            </w:r>
          </w:p>
        </w:tc>
      </w:tr>
      <w:tr w:rsidR="007B26C9" w:rsidRPr="00C13E87" w14:paraId="4464CDF4" w14:textId="77777777" w:rsidTr="007B26C9">
        <w:trPr>
          <w:cnfStyle w:val="000000100000" w:firstRow="0" w:lastRow="0" w:firstColumn="0" w:lastColumn="0" w:oddVBand="0" w:evenVBand="0" w:oddHBand="1" w:evenHBand="0" w:firstRowFirstColumn="0" w:firstRowLastColumn="0" w:lastRowFirstColumn="0" w:lastRowLastColumn="0"/>
        </w:trPr>
        <w:tc>
          <w:tcPr>
            <w:tcW w:w="2681" w:type="dxa"/>
          </w:tcPr>
          <w:p w14:paraId="7EB1E044" w14:textId="1B157232" w:rsidR="007B26C9" w:rsidRPr="00A84A98" w:rsidRDefault="007B26C9" w:rsidP="007B26C9">
            <w:pPr>
              <w:pStyle w:val="TableText"/>
            </w:pPr>
            <w:r w:rsidRPr="00A84A98">
              <w:t xml:space="preserve">Bellingham </w:t>
            </w:r>
            <w:r>
              <w:t>Early Childhood Center</w:t>
            </w:r>
          </w:p>
        </w:tc>
        <w:tc>
          <w:tcPr>
            <w:tcW w:w="667" w:type="dxa"/>
            <w:vAlign w:val="center"/>
          </w:tcPr>
          <w:p w14:paraId="08F59EC5" w14:textId="4A8C2357" w:rsidR="007B26C9" w:rsidRPr="00C13E87" w:rsidRDefault="007B26C9" w:rsidP="007B26C9">
            <w:pPr>
              <w:pStyle w:val="TableTextCentered"/>
            </w:pPr>
            <w:r w:rsidRPr="00531DAA">
              <w:t>NA</w:t>
            </w:r>
          </w:p>
        </w:tc>
        <w:tc>
          <w:tcPr>
            <w:tcW w:w="667" w:type="dxa"/>
            <w:vAlign w:val="center"/>
          </w:tcPr>
          <w:p w14:paraId="51D8AE07" w14:textId="6920D609" w:rsidR="007B26C9" w:rsidRPr="00C13E87" w:rsidRDefault="007B26C9" w:rsidP="007B26C9">
            <w:pPr>
              <w:pStyle w:val="TableTextCentered"/>
            </w:pPr>
            <w:r w:rsidRPr="00531DAA">
              <w:t>NA</w:t>
            </w:r>
          </w:p>
        </w:tc>
        <w:tc>
          <w:tcPr>
            <w:tcW w:w="667" w:type="dxa"/>
            <w:vAlign w:val="center"/>
          </w:tcPr>
          <w:p w14:paraId="009920CF" w14:textId="029F16A7" w:rsidR="007B26C9" w:rsidRPr="00C13E87" w:rsidRDefault="007B26C9" w:rsidP="007B26C9">
            <w:pPr>
              <w:pStyle w:val="TableTextCentered"/>
            </w:pPr>
            <w:r w:rsidRPr="00531DAA">
              <w:t>NA</w:t>
            </w:r>
          </w:p>
        </w:tc>
        <w:tc>
          <w:tcPr>
            <w:tcW w:w="666" w:type="dxa"/>
            <w:vAlign w:val="center"/>
          </w:tcPr>
          <w:p w14:paraId="0D8C45A6" w14:textId="7B83CC64" w:rsidR="007B26C9" w:rsidRPr="00C13E87" w:rsidRDefault="007B26C9" w:rsidP="007B26C9">
            <w:pPr>
              <w:pStyle w:val="TableTextCentered"/>
            </w:pPr>
            <w:r w:rsidRPr="00531DAA">
              <w:t>NA</w:t>
            </w:r>
          </w:p>
        </w:tc>
        <w:tc>
          <w:tcPr>
            <w:tcW w:w="666" w:type="dxa"/>
            <w:vAlign w:val="center"/>
          </w:tcPr>
          <w:p w14:paraId="5958975E" w14:textId="175AD020" w:rsidR="007B26C9" w:rsidRPr="00C13E87" w:rsidRDefault="007B26C9" w:rsidP="007B26C9">
            <w:pPr>
              <w:pStyle w:val="TableTextCentered"/>
            </w:pPr>
            <w:r w:rsidRPr="00531DAA">
              <w:t>NA</w:t>
            </w:r>
          </w:p>
        </w:tc>
        <w:tc>
          <w:tcPr>
            <w:tcW w:w="666" w:type="dxa"/>
            <w:vAlign w:val="center"/>
          </w:tcPr>
          <w:p w14:paraId="36B3E0FB" w14:textId="1C28BE5A" w:rsidR="007B26C9" w:rsidRPr="00C13E87" w:rsidRDefault="007B26C9" w:rsidP="007B26C9">
            <w:pPr>
              <w:pStyle w:val="TableTextCentered"/>
            </w:pPr>
            <w:r w:rsidRPr="00531DAA">
              <w:t>NA</w:t>
            </w:r>
          </w:p>
        </w:tc>
        <w:tc>
          <w:tcPr>
            <w:tcW w:w="666" w:type="dxa"/>
            <w:vAlign w:val="center"/>
          </w:tcPr>
          <w:p w14:paraId="2DCAC7AA" w14:textId="4A33598F" w:rsidR="007B26C9" w:rsidRPr="00C13E87" w:rsidRDefault="007B26C9" w:rsidP="007B26C9">
            <w:pPr>
              <w:pStyle w:val="TableTextCentered"/>
            </w:pPr>
            <w:r w:rsidRPr="00531DAA">
              <w:t>NA</w:t>
            </w:r>
          </w:p>
        </w:tc>
        <w:tc>
          <w:tcPr>
            <w:tcW w:w="666" w:type="dxa"/>
            <w:vAlign w:val="center"/>
          </w:tcPr>
          <w:p w14:paraId="575A8D5D" w14:textId="20C9D090" w:rsidR="007B26C9" w:rsidRPr="00C13E87" w:rsidRDefault="007B26C9" w:rsidP="007B26C9">
            <w:pPr>
              <w:pStyle w:val="TableTextCentered"/>
            </w:pPr>
            <w:r w:rsidRPr="00531DAA">
              <w:t>NA</w:t>
            </w:r>
          </w:p>
        </w:tc>
        <w:tc>
          <w:tcPr>
            <w:tcW w:w="666" w:type="dxa"/>
            <w:vAlign w:val="center"/>
          </w:tcPr>
          <w:p w14:paraId="47EE0300" w14:textId="7DC7E88A" w:rsidR="007B26C9" w:rsidRPr="00C13E87" w:rsidRDefault="007B26C9" w:rsidP="007B26C9">
            <w:pPr>
              <w:pStyle w:val="TableTextCentered"/>
            </w:pPr>
            <w:r w:rsidRPr="00531DAA">
              <w:t>NA</w:t>
            </w:r>
          </w:p>
        </w:tc>
        <w:tc>
          <w:tcPr>
            <w:tcW w:w="666" w:type="dxa"/>
            <w:vAlign w:val="center"/>
          </w:tcPr>
          <w:p w14:paraId="10F5E527" w14:textId="6392B394" w:rsidR="007B26C9" w:rsidRPr="00C13E87" w:rsidRDefault="007B26C9" w:rsidP="007B26C9">
            <w:pPr>
              <w:pStyle w:val="TableTextCentered"/>
            </w:pPr>
            <w:r w:rsidRPr="00531DAA">
              <w:t>NA</w:t>
            </w:r>
          </w:p>
        </w:tc>
      </w:tr>
      <w:tr w:rsidR="007B26C9" w:rsidRPr="00C13E87" w14:paraId="075FC3C7" w14:textId="77777777" w:rsidTr="007B26C9">
        <w:tc>
          <w:tcPr>
            <w:tcW w:w="2681" w:type="dxa"/>
          </w:tcPr>
          <w:p w14:paraId="6A3DD9BD" w14:textId="77777777" w:rsidR="007B26C9" w:rsidRPr="00A84A98" w:rsidRDefault="007B26C9" w:rsidP="007B26C9">
            <w:pPr>
              <w:pStyle w:val="TableText"/>
            </w:pPr>
            <w:r w:rsidRPr="00A84A98">
              <w:t>DiPietro Elementary</w:t>
            </w:r>
          </w:p>
        </w:tc>
        <w:tc>
          <w:tcPr>
            <w:tcW w:w="667" w:type="dxa"/>
            <w:vAlign w:val="center"/>
          </w:tcPr>
          <w:p w14:paraId="61D7082B" w14:textId="77777777" w:rsidR="007B26C9" w:rsidRPr="00C13E87" w:rsidRDefault="007B26C9" w:rsidP="007B26C9">
            <w:pPr>
              <w:pStyle w:val="TableTextCentered"/>
            </w:pPr>
            <w:r w:rsidRPr="00C13E87">
              <w:t>34%</w:t>
            </w:r>
          </w:p>
        </w:tc>
        <w:tc>
          <w:tcPr>
            <w:tcW w:w="667" w:type="dxa"/>
            <w:vAlign w:val="center"/>
          </w:tcPr>
          <w:p w14:paraId="116131AA" w14:textId="77777777" w:rsidR="007B26C9" w:rsidRPr="00C13E87" w:rsidRDefault="007B26C9" w:rsidP="007B26C9">
            <w:pPr>
              <w:pStyle w:val="TableTextCentered"/>
            </w:pPr>
            <w:r w:rsidRPr="00C13E87">
              <w:t>10%</w:t>
            </w:r>
          </w:p>
        </w:tc>
        <w:tc>
          <w:tcPr>
            <w:tcW w:w="667" w:type="dxa"/>
            <w:vAlign w:val="center"/>
          </w:tcPr>
          <w:p w14:paraId="58BB0AA4" w14:textId="77777777" w:rsidR="007B26C9" w:rsidRPr="00C13E87" w:rsidRDefault="007B26C9" w:rsidP="007B26C9">
            <w:pPr>
              <w:pStyle w:val="TableTextCentered"/>
            </w:pPr>
            <w:r w:rsidRPr="00C13E87">
              <w:t>8%</w:t>
            </w:r>
          </w:p>
        </w:tc>
        <w:tc>
          <w:tcPr>
            <w:tcW w:w="666" w:type="dxa"/>
            <w:vAlign w:val="center"/>
          </w:tcPr>
          <w:p w14:paraId="1A942526" w14:textId="77777777" w:rsidR="007B26C9" w:rsidRPr="00C13E87" w:rsidRDefault="007B26C9" w:rsidP="007B26C9">
            <w:pPr>
              <w:pStyle w:val="TableTextCentered"/>
            </w:pPr>
            <w:r w:rsidRPr="00C13E87">
              <w:t>8%</w:t>
            </w:r>
          </w:p>
        </w:tc>
        <w:tc>
          <w:tcPr>
            <w:tcW w:w="666" w:type="dxa"/>
            <w:vAlign w:val="center"/>
          </w:tcPr>
          <w:p w14:paraId="4061E80A" w14:textId="30E25757" w:rsidR="007B26C9" w:rsidRPr="00C13E87" w:rsidRDefault="007B26C9" w:rsidP="007B26C9">
            <w:pPr>
              <w:pStyle w:val="TableTextCentered"/>
            </w:pPr>
            <w:r w:rsidRPr="00AC5751">
              <w:t>NA</w:t>
            </w:r>
          </w:p>
        </w:tc>
        <w:tc>
          <w:tcPr>
            <w:tcW w:w="666" w:type="dxa"/>
            <w:vAlign w:val="center"/>
          </w:tcPr>
          <w:p w14:paraId="070F9B2F" w14:textId="6924EE7A" w:rsidR="007B26C9" w:rsidRPr="00C13E87" w:rsidRDefault="007B26C9" w:rsidP="007B26C9">
            <w:pPr>
              <w:pStyle w:val="TableTextCentered"/>
            </w:pPr>
            <w:r w:rsidRPr="00AC5751">
              <w:t>NA</w:t>
            </w:r>
          </w:p>
        </w:tc>
        <w:tc>
          <w:tcPr>
            <w:tcW w:w="666" w:type="dxa"/>
            <w:vAlign w:val="center"/>
          </w:tcPr>
          <w:p w14:paraId="7CC0FB7D" w14:textId="146F00A5" w:rsidR="007B26C9" w:rsidRPr="00C13E87" w:rsidRDefault="007B26C9" w:rsidP="007B26C9">
            <w:pPr>
              <w:pStyle w:val="TableTextCentered"/>
            </w:pPr>
            <w:r w:rsidRPr="00AC5751">
              <w:t>NA</w:t>
            </w:r>
          </w:p>
        </w:tc>
        <w:tc>
          <w:tcPr>
            <w:tcW w:w="666" w:type="dxa"/>
            <w:vAlign w:val="center"/>
          </w:tcPr>
          <w:p w14:paraId="127CEB11" w14:textId="77777777" w:rsidR="007B26C9" w:rsidRPr="00C13E87" w:rsidRDefault="007B26C9" w:rsidP="007B26C9">
            <w:pPr>
              <w:pStyle w:val="TableTextCentered"/>
            </w:pPr>
            <w:r w:rsidRPr="00C13E87">
              <w:t>25%</w:t>
            </w:r>
          </w:p>
        </w:tc>
        <w:tc>
          <w:tcPr>
            <w:tcW w:w="666" w:type="dxa"/>
            <w:vAlign w:val="center"/>
          </w:tcPr>
          <w:p w14:paraId="5D529A01" w14:textId="68756683" w:rsidR="007B26C9" w:rsidRPr="00C13E87" w:rsidRDefault="007B26C9" w:rsidP="007B26C9">
            <w:pPr>
              <w:pStyle w:val="TableTextCentered"/>
            </w:pPr>
            <w:r w:rsidRPr="009D5A41">
              <w:t>NA</w:t>
            </w:r>
          </w:p>
        </w:tc>
        <w:tc>
          <w:tcPr>
            <w:tcW w:w="666" w:type="dxa"/>
            <w:vAlign w:val="center"/>
          </w:tcPr>
          <w:p w14:paraId="44EB065C" w14:textId="77777777" w:rsidR="007B26C9" w:rsidRPr="00C13E87" w:rsidRDefault="007B26C9" w:rsidP="007B26C9">
            <w:pPr>
              <w:pStyle w:val="TableTextCentered"/>
            </w:pPr>
            <w:r w:rsidRPr="00C13E87">
              <w:t>37%</w:t>
            </w:r>
          </w:p>
        </w:tc>
      </w:tr>
      <w:tr w:rsidR="007B26C9" w:rsidRPr="00C13E87" w14:paraId="4CA66F1A" w14:textId="77777777" w:rsidTr="007B26C9">
        <w:trPr>
          <w:cnfStyle w:val="000000100000" w:firstRow="0" w:lastRow="0" w:firstColumn="0" w:lastColumn="0" w:oddVBand="0" w:evenVBand="0" w:oddHBand="1" w:evenHBand="0" w:firstRowFirstColumn="0" w:firstRowLastColumn="0" w:lastRowFirstColumn="0" w:lastRowLastColumn="0"/>
        </w:trPr>
        <w:tc>
          <w:tcPr>
            <w:tcW w:w="2681" w:type="dxa"/>
          </w:tcPr>
          <w:p w14:paraId="7FE66049" w14:textId="77777777" w:rsidR="007B26C9" w:rsidRPr="00A84A98" w:rsidRDefault="007B26C9" w:rsidP="007B26C9">
            <w:pPr>
              <w:pStyle w:val="TableText"/>
            </w:pPr>
            <w:r w:rsidRPr="00A84A98">
              <w:t>Stall Brook</w:t>
            </w:r>
          </w:p>
        </w:tc>
        <w:tc>
          <w:tcPr>
            <w:tcW w:w="667" w:type="dxa"/>
            <w:vAlign w:val="center"/>
          </w:tcPr>
          <w:p w14:paraId="4408DD29" w14:textId="77777777" w:rsidR="007B26C9" w:rsidRPr="00C13E87" w:rsidRDefault="007B26C9" w:rsidP="007B26C9">
            <w:pPr>
              <w:pStyle w:val="TableTextCentered"/>
            </w:pPr>
            <w:r w:rsidRPr="00C13E87">
              <w:t>23%</w:t>
            </w:r>
          </w:p>
        </w:tc>
        <w:tc>
          <w:tcPr>
            <w:tcW w:w="667" w:type="dxa"/>
            <w:vAlign w:val="center"/>
          </w:tcPr>
          <w:p w14:paraId="2319457D" w14:textId="77777777" w:rsidR="007B26C9" w:rsidRPr="00C13E87" w:rsidRDefault="007B26C9" w:rsidP="007B26C9">
            <w:pPr>
              <w:pStyle w:val="TableTextCentered"/>
            </w:pPr>
            <w:r w:rsidRPr="00C13E87">
              <w:t>14%</w:t>
            </w:r>
          </w:p>
        </w:tc>
        <w:tc>
          <w:tcPr>
            <w:tcW w:w="667" w:type="dxa"/>
            <w:vAlign w:val="center"/>
          </w:tcPr>
          <w:p w14:paraId="1B8B8CDA" w14:textId="77777777" w:rsidR="007B26C9" w:rsidRPr="00C13E87" w:rsidRDefault="007B26C9" w:rsidP="007B26C9">
            <w:pPr>
              <w:pStyle w:val="TableTextCentered"/>
            </w:pPr>
            <w:r w:rsidRPr="00C13E87">
              <w:t>33%</w:t>
            </w:r>
          </w:p>
        </w:tc>
        <w:tc>
          <w:tcPr>
            <w:tcW w:w="666" w:type="dxa"/>
            <w:vAlign w:val="center"/>
          </w:tcPr>
          <w:p w14:paraId="53A742C3" w14:textId="77777777" w:rsidR="007B26C9" w:rsidRPr="00C13E87" w:rsidRDefault="007B26C9" w:rsidP="007B26C9">
            <w:pPr>
              <w:pStyle w:val="TableTextCentered"/>
            </w:pPr>
            <w:r w:rsidRPr="00C13E87">
              <w:t>5%</w:t>
            </w:r>
          </w:p>
        </w:tc>
        <w:tc>
          <w:tcPr>
            <w:tcW w:w="666" w:type="dxa"/>
            <w:vAlign w:val="center"/>
          </w:tcPr>
          <w:p w14:paraId="52B91C30" w14:textId="2EFDBA8A" w:rsidR="007B26C9" w:rsidRPr="00C13E87" w:rsidRDefault="007B26C9" w:rsidP="007B26C9">
            <w:pPr>
              <w:pStyle w:val="TableTextCentered"/>
            </w:pPr>
            <w:r w:rsidRPr="00AC5751">
              <w:t>NA</w:t>
            </w:r>
          </w:p>
        </w:tc>
        <w:tc>
          <w:tcPr>
            <w:tcW w:w="666" w:type="dxa"/>
            <w:vAlign w:val="center"/>
          </w:tcPr>
          <w:p w14:paraId="227B461D" w14:textId="7DAF2EAD" w:rsidR="007B26C9" w:rsidRPr="00C13E87" w:rsidRDefault="007B26C9" w:rsidP="007B26C9">
            <w:pPr>
              <w:pStyle w:val="TableTextCentered"/>
            </w:pPr>
            <w:r w:rsidRPr="00AC5751">
              <w:t>NA</w:t>
            </w:r>
          </w:p>
        </w:tc>
        <w:tc>
          <w:tcPr>
            <w:tcW w:w="666" w:type="dxa"/>
            <w:vAlign w:val="center"/>
          </w:tcPr>
          <w:p w14:paraId="6E3D96DB" w14:textId="06B974A3" w:rsidR="007B26C9" w:rsidRPr="00C13E87" w:rsidRDefault="007B26C9" w:rsidP="007B26C9">
            <w:pPr>
              <w:pStyle w:val="TableTextCentered"/>
            </w:pPr>
            <w:r w:rsidRPr="00AC5751">
              <w:t>NA</w:t>
            </w:r>
          </w:p>
        </w:tc>
        <w:tc>
          <w:tcPr>
            <w:tcW w:w="666" w:type="dxa"/>
            <w:vAlign w:val="center"/>
          </w:tcPr>
          <w:p w14:paraId="4BD144F9" w14:textId="2BC738B8" w:rsidR="007B26C9" w:rsidRPr="00C13E87" w:rsidRDefault="007B26C9" w:rsidP="007B26C9">
            <w:pPr>
              <w:pStyle w:val="TableTextCentered"/>
            </w:pPr>
            <w:r>
              <w:t>NA</w:t>
            </w:r>
          </w:p>
        </w:tc>
        <w:tc>
          <w:tcPr>
            <w:tcW w:w="666" w:type="dxa"/>
            <w:vAlign w:val="center"/>
          </w:tcPr>
          <w:p w14:paraId="364FD036" w14:textId="1461BEB8" w:rsidR="007B26C9" w:rsidRPr="00C13E87" w:rsidRDefault="007B26C9" w:rsidP="007B26C9">
            <w:pPr>
              <w:pStyle w:val="TableTextCentered"/>
            </w:pPr>
            <w:r w:rsidRPr="009D5A41">
              <w:t>NA</w:t>
            </w:r>
          </w:p>
        </w:tc>
        <w:tc>
          <w:tcPr>
            <w:tcW w:w="666" w:type="dxa"/>
            <w:vAlign w:val="center"/>
          </w:tcPr>
          <w:p w14:paraId="2EF37399" w14:textId="77777777" w:rsidR="007B26C9" w:rsidRPr="00C13E87" w:rsidRDefault="007B26C9" w:rsidP="007B26C9">
            <w:pPr>
              <w:pStyle w:val="TableTextCentered"/>
            </w:pPr>
            <w:r w:rsidRPr="00C13E87">
              <w:t>22%</w:t>
            </w:r>
          </w:p>
        </w:tc>
      </w:tr>
      <w:tr w:rsidR="002E348E" w:rsidRPr="00C13E87" w14:paraId="47BD9F57" w14:textId="77777777" w:rsidTr="007B26C9">
        <w:tc>
          <w:tcPr>
            <w:tcW w:w="2681" w:type="dxa"/>
          </w:tcPr>
          <w:p w14:paraId="28010CF7" w14:textId="77777777" w:rsidR="002E348E" w:rsidRPr="00A84A98" w:rsidRDefault="002E348E" w:rsidP="00A84A98">
            <w:pPr>
              <w:pStyle w:val="TableText"/>
            </w:pPr>
            <w:r w:rsidRPr="00A84A98">
              <w:t>Bellingham Memorial</w:t>
            </w:r>
          </w:p>
        </w:tc>
        <w:tc>
          <w:tcPr>
            <w:tcW w:w="667" w:type="dxa"/>
            <w:vAlign w:val="center"/>
          </w:tcPr>
          <w:p w14:paraId="4B5B3560" w14:textId="77777777" w:rsidR="002E348E" w:rsidRPr="00C13E87" w:rsidRDefault="002E348E" w:rsidP="007B26C9">
            <w:pPr>
              <w:pStyle w:val="TableTextCentered"/>
            </w:pPr>
            <w:r w:rsidRPr="00C13E87">
              <w:t>31%</w:t>
            </w:r>
          </w:p>
        </w:tc>
        <w:tc>
          <w:tcPr>
            <w:tcW w:w="667" w:type="dxa"/>
            <w:vAlign w:val="center"/>
          </w:tcPr>
          <w:p w14:paraId="051B6EF5" w14:textId="77777777" w:rsidR="002E348E" w:rsidRPr="00C13E87" w:rsidRDefault="002E348E" w:rsidP="007B26C9">
            <w:pPr>
              <w:pStyle w:val="TableTextCentered"/>
            </w:pPr>
            <w:r w:rsidRPr="00C13E87">
              <w:t>14%</w:t>
            </w:r>
          </w:p>
        </w:tc>
        <w:tc>
          <w:tcPr>
            <w:tcW w:w="667" w:type="dxa"/>
            <w:vAlign w:val="center"/>
          </w:tcPr>
          <w:p w14:paraId="087C60A2" w14:textId="77777777" w:rsidR="002E348E" w:rsidRPr="00C13E87" w:rsidRDefault="002E348E" w:rsidP="007B26C9">
            <w:pPr>
              <w:pStyle w:val="TableTextCentered"/>
            </w:pPr>
            <w:r w:rsidRPr="00C13E87">
              <w:t>17%</w:t>
            </w:r>
          </w:p>
        </w:tc>
        <w:tc>
          <w:tcPr>
            <w:tcW w:w="666" w:type="dxa"/>
            <w:vAlign w:val="center"/>
          </w:tcPr>
          <w:p w14:paraId="2693E019" w14:textId="77777777" w:rsidR="002E348E" w:rsidRPr="00C13E87" w:rsidRDefault="002E348E" w:rsidP="007B26C9">
            <w:pPr>
              <w:pStyle w:val="TableTextCentered"/>
            </w:pPr>
            <w:r w:rsidRPr="00C13E87">
              <w:t>6%</w:t>
            </w:r>
          </w:p>
        </w:tc>
        <w:tc>
          <w:tcPr>
            <w:tcW w:w="666" w:type="dxa"/>
            <w:vAlign w:val="center"/>
          </w:tcPr>
          <w:p w14:paraId="1208F03C" w14:textId="77777777" w:rsidR="002E348E" w:rsidRPr="00C13E87" w:rsidRDefault="002E348E" w:rsidP="007B26C9">
            <w:pPr>
              <w:pStyle w:val="TableTextCentered"/>
            </w:pPr>
            <w:r w:rsidRPr="00C13E87">
              <w:t>29%</w:t>
            </w:r>
          </w:p>
        </w:tc>
        <w:tc>
          <w:tcPr>
            <w:tcW w:w="666" w:type="dxa"/>
            <w:vAlign w:val="center"/>
          </w:tcPr>
          <w:p w14:paraId="7BF4D668" w14:textId="77777777" w:rsidR="002E348E" w:rsidRPr="00C13E87" w:rsidRDefault="002E348E" w:rsidP="007B26C9">
            <w:pPr>
              <w:pStyle w:val="TableTextCentered"/>
            </w:pPr>
            <w:r w:rsidRPr="00C13E87">
              <w:t>18%</w:t>
            </w:r>
          </w:p>
        </w:tc>
        <w:tc>
          <w:tcPr>
            <w:tcW w:w="666" w:type="dxa"/>
            <w:vAlign w:val="center"/>
          </w:tcPr>
          <w:p w14:paraId="7AD23EDA" w14:textId="77777777" w:rsidR="002E348E" w:rsidRPr="00C13E87" w:rsidRDefault="002E348E" w:rsidP="007B26C9">
            <w:pPr>
              <w:pStyle w:val="TableTextCentered"/>
            </w:pPr>
            <w:r w:rsidRPr="00C13E87">
              <w:t>64%</w:t>
            </w:r>
          </w:p>
        </w:tc>
        <w:tc>
          <w:tcPr>
            <w:tcW w:w="666" w:type="dxa"/>
            <w:vAlign w:val="center"/>
          </w:tcPr>
          <w:p w14:paraId="6EC220C3" w14:textId="77777777" w:rsidR="002E348E" w:rsidRPr="00C13E87" w:rsidRDefault="002E348E" w:rsidP="007B26C9">
            <w:pPr>
              <w:pStyle w:val="TableTextCentered"/>
            </w:pPr>
            <w:r w:rsidRPr="00C13E87">
              <w:t>20%</w:t>
            </w:r>
          </w:p>
        </w:tc>
        <w:tc>
          <w:tcPr>
            <w:tcW w:w="666" w:type="dxa"/>
            <w:vAlign w:val="center"/>
          </w:tcPr>
          <w:p w14:paraId="286FC483" w14:textId="77777777" w:rsidR="002E348E" w:rsidRPr="00C13E87" w:rsidRDefault="002E348E" w:rsidP="007B26C9">
            <w:pPr>
              <w:pStyle w:val="TableTextCentered"/>
            </w:pPr>
            <w:r w:rsidRPr="00C13E87">
              <w:t>25%</w:t>
            </w:r>
          </w:p>
        </w:tc>
        <w:tc>
          <w:tcPr>
            <w:tcW w:w="666" w:type="dxa"/>
            <w:vAlign w:val="center"/>
          </w:tcPr>
          <w:p w14:paraId="62D2B02D" w14:textId="77777777" w:rsidR="002E348E" w:rsidRPr="00C13E87" w:rsidRDefault="002E348E" w:rsidP="007B26C9">
            <w:pPr>
              <w:pStyle w:val="TableTextCentered"/>
            </w:pPr>
            <w:r w:rsidRPr="00C13E87">
              <w:t>32%</w:t>
            </w:r>
          </w:p>
        </w:tc>
      </w:tr>
      <w:tr w:rsidR="007B26C9" w:rsidRPr="00C13E87" w14:paraId="1A633DDF" w14:textId="77777777" w:rsidTr="007B26C9">
        <w:trPr>
          <w:cnfStyle w:val="000000100000" w:firstRow="0" w:lastRow="0" w:firstColumn="0" w:lastColumn="0" w:oddVBand="0" w:evenVBand="0" w:oddHBand="1" w:evenHBand="0" w:firstRowFirstColumn="0" w:firstRowLastColumn="0" w:lastRowFirstColumn="0" w:lastRowLastColumn="0"/>
        </w:trPr>
        <w:tc>
          <w:tcPr>
            <w:tcW w:w="2681" w:type="dxa"/>
          </w:tcPr>
          <w:p w14:paraId="5096A326" w14:textId="77777777" w:rsidR="007B26C9" w:rsidRPr="00A84A98" w:rsidRDefault="007B26C9" w:rsidP="007B26C9">
            <w:pPr>
              <w:pStyle w:val="TableText"/>
            </w:pPr>
            <w:r w:rsidRPr="00A84A98">
              <w:t>Bellingham High</w:t>
            </w:r>
          </w:p>
        </w:tc>
        <w:tc>
          <w:tcPr>
            <w:tcW w:w="667" w:type="dxa"/>
            <w:vAlign w:val="center"/>
          </w:tcPr>
          <w:p w14:paraId="3DFDBAC7" w14:textId="77777777" w:rsidR="007B26C9" w:rsidRPr="00C13E87" w:rsidRDefault="007B26C9" w:rsidP="007B26C9">
            <w:pPr>
              <w:pStyle w:val="TableTextCentered"/>
            </w:pPr>
            <w:r w:rsidRPr="00C13E87">
              <w:t>19%</w:t>
            </w:r>
          </w:p>
        </w:tc>
        <w:tc>
          <w:tcPr>
            <w:tcW w:w="667" w:type="dxa"/>
            <w:vAlign w:val="center"/>
          </w:tcPr>
          <w:p w14:paraId="49F33331" w14:textId="77777777" w:rsidR="007B26C9" w:rsidRPr="00C13E87" w:rsidRDefault="007B26C9" w:rsidP="007B26C9">
            <w:pPr>
              <w:pStyle w:val="TableTextCentered"/>
            </w:pPr>
            <w:r w:rsidRPr="00C13E87">
              <w:t>15%</w:t>
            </w:r>
          </w:p>
        </w:tc>
        <w:tc>
          <w:tcPr>
            <w:tcW w:w="667" w:type="dxa"/>
            <w:vAlign w:val="center"/>
          </w:tcPr>
          <w:p w14:paraId="11FFC2E8" w14:textId="77777777" w:rsidR="007B26C9" w:rsidRPr="00C13E87" w:rsidRDefault="007B26C9" w:rsidP="007B26C9">
            <w:pPr>
              <w:pStyle w:val="TableTextCentered"/>
            </w:pPr>
            <w:r w:rsidRPr="00C13E87">
              <w:t>14%</w:t>
            </w:r>
          </w:p>
        </w:tc>
        <w:tc>
          <w:tcPr>
            <w:tcW w:w="666" w:type="dxa"/>
            <w:vAlign w:val="center"/>
          </w:tcPr>
          <w:p w14:paraId="1BE50B89" w14:textId="77777777" w:rsidR="007B26C9" w:rsidRPr="00C13E87" w:rsidRDefault="007B26C9" w:rsidP="007B26C9">
            <w:pPr>
              <w:pStyle w:val="TableTextCentered"/>
            </w:pPr>
            <w:r w:rsidRPr="00C13E87">
              <w:t>5%</w:t>
            </w:r>
          </w:p>
        </w:tc>
        <w:tc>
          <w:tcPr>
            <w:tcW w:w="666" w:type="dxa"/>
            <w:vAlign w:val="center"/>
          </w:tcPr>
          <w:p w14:paraId="3CF844A9" w14:textId="629E90BA" w:rsidR="007B26C9" w:rsidRPr="00C13E87" w:rsidRDefault="007B26C9" w:rsidP="007B26C9">
            <w:pPr>
              <w:pStyle w:val="TableTextCentered"/>
            </w:pPr>
            <w:r w:rsidRPr="002D7CA9">
              <w:t>NA</w:t>
            </w:r>
          </w:p>
        </w:tc>
        <w:tc>
          <w:tcPr>
            <w:tcW w:w="666" w:type="dxa"/>
            <w:vAlign w:val="center"/>
          </w:tcPr>
          <w:p w14:paraId="1B6EE296" w14:textId="7790C03F" w:rsidR="007B26C9" w:rsidRPr="00C13E87" w:rsidRDefault="007B26C9" w:rsidP="007B26C9">
            <w:pPr>
              <w:pStyle w:val="TableTextCentered"/>
            </w:pPr>
            <w:r w:rsidRPr="002D7CA9">
              <w:t>NA</w:t>
            </w:r>
          </w:p>
        </w:tc>
        <w:tc>
          <w:tcPr>
            <w:tcW w:w="666" w:type="dxa"/>
            <w:vAlign w:val="center"/>
          </w:tcPr>
          <w:p w14:paraId="07F74A25" w14:textId="77777777" w:rsidR="007B26C9" w:rsidRPr="00C13E87" w:rsidRDefault="007B26C9" w:rsidP="007B26C9">
            <w:pPr>
              <w:pStyle w:val="TableTextCentered"/>
            </w:pPr>
            <w:r w:rsidRPr="00C13E87">
              <w:t>80%</w:t>
            </w:r>
          </w:p>
        </w:tc>
        <w:tc>
          <w:tcPr>
            <w:tcW w:w="666" w:type="dxa"/>
            <w:vAlign w:val="center"/>
          </w:tcPr>
          <w:p w14:paraId="34E42304" w14:textId="46F8A75E" w:rsidR="007B26C9" w:rsidRPr="00C13E87" w:rsidRDefault="007B26C9" w:rsidP="007B26C9">
            <w:pPr>
              <w:pStyle w:val="TableTextCentered"/>
            </w:pPr>
            <w:r w:rsidRPr="00CB4CBF">
              <w:t>NA</w:t>
            </w:r>
          </w:p>
        </w:tc>
        <w:tc>
          <w:tcPr>
            <w:tcW w:w="666" w:type="dxa"/>
            <w:vAlign w:val="center"/>
          </w:tcPr>
          <w:p w14:paraId="2F20256C" w14:textId="58A57176" w:rsidR="007B26C9" w:rsidRPr="00C13E87" w:rsidRDefault="007B26C9" w:rsidP="007B26C9">
            <w:pPr>
              <w:pStyle w:val="TableTextCentered"/>
            </w:pPr>
            <w:r w:rsidRPr="00CB4CBF">
              <w:t>NA</w:t>
            </w:r>
          </w:p>
        </w:tc>
        <w:tc>
          <w:tcPr>
            <w:tcW w:w="666" w:type="dxa"/>
            <w:vAlign w:val="center"/>
          </w:tcPr>
          <w:p w14:paraId="7F487952" w14:textId="77777777" w:rsidR="007B26C9" w:rsidRPr="00C13E87" w:rsidRDefault="007B26C9" w:rsidP="007B26C9">
            <w:pPr>
              <w:pStyle w:val="TableTextCentered"/>
            </w:pPr>
            <w:r w:rsidRPr="00C13E87">
              <w:t>15%</w:t>
            </w:r>
          </w:p>
        </w:tc>
      </w:tr>
      <w:tr w:rsidR="007B26C9" w:rsidRPr="00C13E87" w14:paraId="6ED502EC" w14:textId="77777777" w:rsidTr="007B26C9">
        <w:tc>
          <w:tcPr>
            <w:tcW w:w="2681" w:type="dxa"/>
          </w:tcPr>
          <w:p w14:paraId="6C4949E2" w14:textId="77777777" w:rsidR="007B26C9" w:rsidRPr="00A84A98" w:rsidRDefault="007B26C9" w:rsidP="007B26C9">
            <w:pPr>
              <w:pStyle w:val="TableText"/>
            </w:pPr>
            <w:r w:rsidRPr="00A84A98">
              <w:t>Keough Memorial Academy</w:t>
            </w:r>
          </w:p>
        </w:tc>
        <w:tc>
          <w:tcPr>
            <w:tcW w:w="667" w:type="dxa"/>
            <w:vAlign w:val="center"/>
          </w:tcPr>
          <w:p w14:paraId="52A453F1" w14:textId="7BFC6F8E" w:rsidR="007B26C9" w:rsidRPr="00C13E87" w:rsidRDefault="007B26C9" w:rsidP="007B26C9">
            <w:pPr>
              <w:pStyle w:val="TableTextCentered"/>
            </w:pPr>
            <w:r w:rsidRPr="00F85213">
              <w:t>NA</w:t>
            </w:r>
          </w:p>
        </w:tc>
        <w:tc>
          <w:tcPr>
            <w:tcW w:w="667" w:type="dxa"/>
            <w:vAlign w:val="center"/>
          </w:tcPr>
          <w:p w14:paraId="053533AC" w14:textId="12B9E6E1" w:rsidR="007B26C9" w:rsidRPr="00C13E87" w:rsidRDefault="007B26C9" w:rsidP="007B26C9">
            <w:pPr>
              <w:pStyle w:val="TableTextCentered"/>
            </w:pPr>
            <w:r w:rsidRPr="00F85213">
              <w:t>NA</w:t>
            </w:r>
          </w:p>
        </w:tc>
        <w:tc>
          <w:tcPr>
            <w:tcW w:w="667" w:type="dxa"/>
            <w:vAlign w:val="center"/>
          </w:tcPr>
          <w:p w14:paraId="650C0F45" w14:textId="6AE26CCC" w:rsidR="007B26C9" w:rsidRPr="00C13E87" w:rsidRDefault="007B26C9" w:rsidP="007B26C9">
            <w:pPr>
              <w:pStyle w:val="TableTextCentered"/>
            </w:pPr>
            <w:r w:rsidRPr="00F85213">
              <w:t>NA</w:t>
            </w:r>
          </w:p>
        </w:tc>
        <w:tc>
          <w:tcPr>
            <w:tcW w:w="666" w:type="dxa"/>
            <w:vAlign w:val="center"/>
          </w:tcPr>
          <w:p w14:paraId="1AB2B657" w14:textId="19B46071" w:rsidR="007B26C9" w:rsidRPr="00C13E87" w:rsidRDefault="007B26C9" w:rsidP="007B26C9">
            <w:pPr>
              <w:pStyle w:val="TableTextCentered"/>
            </w:pPr>
            <w:r w:rsidRPr="00F85213">
              <w:t>NA</w:t>
            </w:r>
          </w:p>
        </w:tc>
        <w:tc>
          <w:tcPr>
            <w:tcW w:w="666" w:type="dxa"/>
            <w:vAlign w:val="center"/>
          </w:tcPr>
          <w:p w14:paraId="5509ED23" w14:textId="56AC4CFA" w:rsidR="007B26C9" w:rsidRPr="00C13E87" w:rsidRDefault="007B26C9" w:rsidP="007B26C9">
            <w:pPr>
              <w:pStyle w:val="TableTextCentered"/>
            </w:pPr>
            <w:r w:rsidRPr="00F85213">
              <w:t>NA</w:t>
            </w:r>
          </w:p>
        </w:tc>
        <w:tc>
          <w:tcPr>
            <w:tcW w:w="666" w:type="dxa"/>
            <w:vAlign w:val="center"/>
          </w:tcPr>
          <w:p w14:paraId="78DB4721" w14:textId="6D349896" w:rsidR="007B26C9" w:rsidRPr="00C13E87" w:rsidRDefault="007B26C9" w:rsidP="007B26C9">
            <w:pPr>
              <w:pStyle w:val="TableTextCentered"/>
            </w:pPr>
            <w:r w:rsidRPr="00F85213">
              <w:t>NA</w:t>
            </w:r>
          </w:p>
        </w:tc>
        <w:tc>
          <w:tcPr>
            <w:tcW w:w="666" w:type="dxa"/>
            <w:vAlign w:val="center"/>
          </w:tcPr>
          <w:p w14:paraId="0F44C104" w14:textId="3203F285" w:rsidR="007B26C9" w:rsidRPr="00C13E87" w:rsidRDefault="007B26C9" w:rsidP="007B26C9">
            <w:pPr>
              <w:pStyle w:val="TableTextCentered"/>
            </w:pPr>
            <w:r w:rsidRPr="00F85213">
              <w:t>NA</w:t>
            </w:r>
          </w:p>
        </w:tc>
        <w:tc>
          <w:tcPr>
            <w:tcW w:w="666" w:type="dxa"/>
            <w:vAlign w:val="center"/>
          </w:tcPr>
          <w:p w14:paraId="5BAD6C07" w14:textId="0C32CAF6" w:rsidR="007B26C9" w:rsidRPr="00C13E87" w:rsidRDefault="007B26C9" w:rsidP="007B26C9">
            <w:pPr>
              <w:pStyle w:val="TableTextCentered"/>
            </w:pPr>
            <w:r w:rsidRPr="00F85213">
              <w:t>NA</w:t>
            </w:r>
          </w:p>
        </w:tc>
        <w:tc>
          <w:tcPr>
            <w:tcW w:w="666" w:type="dxa"/>
            <w:vAlign w:val="center"/>
          </w:tcPr>
          <w:p w14:paraId="27161D83" w14:textId="235CD9F1" w:rsidR="007B26C9" w:rsidRPr="00C13E87" w:rsidRDefault="007B26C9" w:rsidP="007B26C9">
            <w:pPr>
              <w:pStyle w:val="TableTextCentered"/>
            </w:pPr>
            <w:r w:rsidRPr="00F85213">
              <w:t>NA</w:t>
            </w:r>
          </w:p>
        </w:tc>
        <w:tc>
          <w:tcPr>
            <w:tcW w:w="666" w:type="dxa"/>
            <w:vAlign w:val="center"/>
          </w:tcPr>
          <w:p w14:paraId="167703AF" w14:textId="734CBC4E" w:rsidR="007B26C9" w:rsidRPr="00C13E87" w:rsidRDefault="007B26C9" w:rsidP="007B26C9">
            <w:pPr>
              <w:pStyle w:val="TableTextCentered"/>
            </w:pPr>
            <w:r w:rsidRPr="00F85213">
              <w:t>NA</w:t>
            </w:r>
          </w:p>
        </w:tc>
      </w:tr>
      <w:tr w:rsidR="00A84A98" w:rsidRPr="00C13E87" w14:paraId="69DA4E78" w14:textId="77777777" w:rsidTr="007B26C9">
        <w:trPr>
          <w:cnfStyle w:val="000000100000" w:firstRow="0" w:lastRow="0" w:firstColumn="0" w:lastColumn="0" w:oddVBand="0" w:evenVBand="0" w:oddHBand="1" w:evenHBand="0" w:firstRowFirstColumn="0" w:firstRowLastColumn="0" w:lastRowFirstColumn="0" w:lastRowLastColumn="0"/>
        </w:trPr>
        <w:tc>
          <w:tcPr>
            <w:tcW w:w="2681" w:type="dxa"/>
          </w:tcPr>
          <w:p w14:paraId="7CDE1A55" w14:textId="77777777" w:rsidR="002E348E" w:rsidRPr="00A84A98" w:rsidRDefault="002E348E" w:rsidP="00A84A98">
            <w:pPr>
              <w:pStyle w:val="TableText"/>
            </w:pPr>
            <w:r w:rsidRPr="00A84A98">
              <w:t>District</w:t>
            </w:r>
          </w:p>
        </w:tc>
        <w:tc>
          <w:tcPr>
            <w:tcW w:w="667" w:type="dxa"/>
            <w:vAlign w:val="center"/>
          </w:tcPr>
          <w:p w14:paraId="6FA51FCB" w14:textId="77777777" w:rsidR="002E348E" w:rsidRPr="00C13E87" w:rsidRDefault="002E348E" w:rsidP="007B26C9">
            <w:pPr>
              <w:pStyle w:val="TableTextCentered"/>
            </w:pPr>
            <w:r w:rsidRPr="006750C1">
              <w:rPr>
                <w:rFonts w:ascii="Franklin Gothic Book" w:hAnsi="Franklin Gothic Book" w:cs="Calibri"/>
              </w:rPr>
              <w:t>28%</w:t>
            </w:r>
          </w:p>
        </w:tc>
        <w:tc>
          <w:tcPr>
            <w:tcW w:w="667" w:type="dxa"/>
            <w:vAlign w:val="center"/>
          </w:tcPr>
          <w:p w14:paraId="2CC1A4C2" w14:textId="77777777" w:rsidR="002E348E" w:rsidRPr="00C13E87" w:rsidRDefault="002E348E" w:rsidP="007B26C9">
            <w:pPr>
              <w:pStyle w:val="TableTextCentered"/>
            </w:pPr>
            <w:r w:rsidRPr="006750C1">
              <w:rPr>
                <w:rFonts w:ascii="Franklin Gothic Book" w:hAnsi="Franklin Gothic Book" w:cs="Calibri"/>
              </w:rPr>
              <w:t>13%</w:t>
            </w:r>
          </w:p>
        </w:tc>
        <w:tc>
          <w:tcPr>
            <w:tcW w:w="667" w:type="dxa"/>
            <w:vAlign w:val="center"/>
          </w:tcPr>
          <w:p w14:paraId="1BDA839D" w14:textId="77777777" w:rsidR="002E348E" w:rsidRPr="00C13E87" w:rsidRDefault="002E348E" w:rsidP="007B26C9">
            <w:pPr>
              <w:pStyle w:val="TableTextCentered"/>
            </w:pPr>
            <w:r w:rsidRPr="006750C1">
              <w:rPr>
                <w:rFonts w:ascii="Franklin Gothic Book" w:hAnsi="Franklin Gothic Book" w:cs="Calibri"/>
              </w:rPr>
              <w:t>16%</w:t>
            </w:r>
          </w:p>
        </w:tc>
        <w:tc>
          <w:tcPr>
            <w:tcW w:w="666" w:type="dxa"/>
            <w:vAlign w:val="center"/>
          </w:tcPr>
          <w:p w14:paraId="28F7EF69" w14:textId="77777777" w:rsidR="002E348E" w:rsidRPr="00C13E87" w:rsidRDefault="002E348E" w:rsidP="007B26C9">
            <w:pPr>
              <w:pStyle w:val="TableTextCentered"/>
            </w:pPr>
            <w:r w:rsidRPr="006750C1">
              <w:rPr>
                <w:rFonts w:ascii="Franklin Gothic Book" w:hAnsi="Franklin Gothic Book" w:cs="Calibri"/>
              </w:rPr>
              <w:t>6%</w:t>
            </w:r>
          </w:p>
        </w:tc>
        <w:tc>
          <w:tcPr>
            <w:tcW w:w="666" w:type="dxa"/>
            <w:vAlign w:val="center"/>
          </w:tcPr>
          <w:p w14:paraId="4AA84CA9" w14:textId="77777777" w:rsidR="002E348E" w:rsidRPr="00C13E87" w:rsidRDefault="002E348E" w:rsidP="007B26C9">
            <w:pPr>
              <w:pStyle w:val="TableTextCentered"/>
            </w:pPr>
            <w:r w:rsidRPr="006750C1">
              <w:rPr>
                <w:rFonts w:ascii="Franklin Gothic Book" w:hAnsi="Franklin Gothic Book" w:cs="Calibri"/>
              </w:rPr>
              <w:t>28%</w:t>
            </w:r>
          </w:p>
        </w:tc>
        <w:tc>
          <w:tcPr>
            <w:tcW w:w="666" w:type="dxa"/>
            <w:vAlign w:val="center"/>
          </w:tcPr>
          <w:p w14:paraId="3591CE1B" w14:textId="77777777" w:rsidR="002E348E" w:rsidRPr="00C13E87" w:rsidRDefault="002E348E" w:rsidP="007B26C9">
            <w:pPr>
              <w:pStyle w:val="TableTextCentered"/>
            </w:pPr>
            <w:r w:rsidRPr="006750C1">
              <w:rPr>
                <w:rFonts w:ascii="Franklin Gothic Book" w:hAnsi="Franklin Gothic Book" w:cs="Calibri"/>
              </w:rPr>
              <w:t>14%</w:t>
            </w:r>
          </w:p>
        </w:tc>
        <w:tc>
          <w:tcPr>
            <w:tcW w:w="666" w:type="dxa"/>
            <w:vAlign w:val="center"/>
          </w:tcPr>
          <w:p w14:paraId="359CAC10" w14:textId="77777777" w:rsidR="002E348E" w:rsidRPr="00C13E87" w:rsidRDefault="002E348E" w:rsidP="007B26C9">
            <w:pPr>
              <w:pStyle w:val="TableTextCentered"/>
            </w:pPr>
            <w:r w:rsidRPr="006750C1">
              <w:rPr>
                <w:rFonts w:ascii="Franklin Gothic Book" w:hAnsi="Franklin Gothic Book" w:cs="Calibri"/>
              </w:rPr>
              <w:t>69%</w:t>
            </w:r>
          </w:p>
        </w:tc>
        <w:tc>
          <w:tcPr>
            <w:tcW w:w="666" w:type="dxa"/>
            <w:vAlign w:val="center"/>
          </w:tcPr>
          <w:p w14:paraId="5681BBE0" w14:textId="77777777" w:rsidR="002E348E" w:rsidRPr="00C13E87" w:rsidRDefault="002E348E" w:rsidP="007B26C9">
            <w:pPr>
              <w:pStyle w:val="TableTextCentered"/>
            </w:pPr>
            <w:r w:rsidRPr="006750C1">
              <w:rPr>
                <w:rFonts w:ascii="Franklin Gothic Book" w:hAnsi="Franklin Gothic Book" w:cs="Calibri"/>
              </w:rPr>
              <w:t>18%</w:t>
            </w:r>
          </w:p>
        </w:tc>
        <w:tc>
          <w:tcPr>
            <w:tcW w:w="666" w:type="dxa"/>
            <w:vAlign w:val="center"/>
          </w:tcPr>
          <w:p w14:paraId="4A1166F4" w14:textId="77777777" w:rsidR="002E348E" w:rsidRPr="00C13E87" w:rsidRDefault="002E348E" w:rsidP="007B26C9">
            <w:pPr>
              <w:pStyle w:val="TableTextCentered"/>
            </w:pPr>
            <w:r w:rsidRPr="006750C1">
              <w:rPr>
                <w:rFonts w:ascii="Franklin Gothic Book" w:hAnsi="Franklin Gothic Book" w:cs="Calibri"/>
              </w:rPr>
              <w:t>25%</w:t>
            </w:r>
          </w:p>
        </w:tc>
        <w:tc>
          <w:tcPr>
            <w:tcW w:w="666" w:type="dxa"/>
            <w:vAlign w:val="center"/>
          </w:tcPr>
          <w:p w14:paraId="18A76BAB" w14:textId="77777777" w:rsidR="002E348E" w:rsidRPr="00C13E87" w:rsidRDefault="002E348E" w:rsidP="007B26C9">
            <w:pPr>
              <w:pStyle w:val="TableTextCentered"/>
            </w:pPr>
            <w:r w:rsidRPr="006750C1">
              <w:rPr>
                <w:rFonts w:ascii="Franklin Gothic Book" w:hAnsi="Franklin Gothic Book" w:cs="Calibri"/>
              </w:rPr>
              <w:t>28%</w:t>
            </w:r>
          </w:p>
        </w:tc>
      </w:tr>
      <w:tr w:rsidR="002E348E" w:rsidRPr="00C13E87" w14:paraId="6D1017FD" w14:textId="77777777" w:rsidTr="007B26C9">
        <w:tc>
          <w:tcPr>
            <w:tcW w:w="2681" w:type="dxa"/>
          </w:tcPr>
          <w:p w14:paraId="77013924" w14:textId="77777777" w:rsidR="002E348E" w:rsidRPr="00A84A98" w:rsidRDefault="002E348E" w:rsidP="00A84A98">
            <w:pPr>
              <w:pStyle w:val="TableText"/>
            </w:pPr>
            <w:r w:rsidRPr="00A84A98">
              <w:t>State</w:t>
            </w:r>
          </w:p>
        </w:tc>
        <w:tc>
          <w:tcPr>
            <w:tcW w:w="667" w:type="dxa"/>
            <w:vAlign w:val="center"/>
          </w:tcPr>
          <w:p w14:paraId="04FA1B55" w14:textId="77777777" w:rsidR="002E348E" w:rsidRPr="00C13E87" w:rsidRDefault="002E348E" w:rsidP="007B26C9">
            <w:pPr>
              <w:pStyle w:val="TableTextCentered"/>
            </w:pPr>
            <w:r w:rsidRPr="00C13E87">
              <w:t>33%</w:t>
            </w:r>
          </w:p>
        </w:tc>
        <w:tc>
          <w:tcPr>
            <w:tcW w:w="667" w:type="dxa"/>
            <w:vAlign w:val="center"/>
          </w:tcPr>
          <w:p w14:paraId="09F74C19" w14:textId="77777777" w:rsidR="002E348E" w:rsidRPr="00C13E87" w:rsidRDefault="002E348E" w:rsidP="007B26C9">
            <w:pPr>
              <w:pStyle w:val="TableTextCentered"/>
            </w:pPr>
            <w:r w:rsidRPr="00C13E87">
              <w:t>16%</w:t>
            </w:r>
          </w:p>
        </w:tc>
        <w:tc>
          <w:tcPr>
            <w:tcW w:w="667" w:type="dxa"/>
            <w:vAlign w:val="center"/>
          </w:tcPr>
          <w:p w14:paraId="6F2F01BE" w14:textId="77777777" w:rsidR="002E348E" w:rsidRPr="00C13E87" w:rsidRDefault="002E348E" w:rsidP="007B26C9">
            <w:pPr>
              <w:pStyle w:val="TableTextCentered"/>
            </w:pPr>
            <w:r w:rsidRPr="00C13E87">
              <w:t>14%</w:t>
            </w:r>
          </w:p>
        </w:tc>
        <w:tc>
          <w:tcPr>
            <w:tcW w:w="666" w:type="dxa"/>
            <w:vAlign w:val="center"/>
          </w:tcPr>
          <w:p w14:paraId="7962CBBC" w14:textId="77777777" w:rsidR="002E348E" w:rsidRPr="00C13E87" w:rsidRDefault="002E348E" w:rsidP="007B26C9">
            <w:pPr>
              <w:pStyle w:val="TableTextCentered"/>
            </w:pPr>
            <w:r w:rsidRPr="00C13E87">
              <w:t>10%</w:t>
            </w:r>
          </w:p>
        </w:tc>
        <w:tc>
          <w:tcPr>
            <w:tcW w:w="666" w:type="dxa"/>
            <w:vAlign w:val="center"/>
          </w:tcPr>
          <w:p w14:paraId="5E2ED2EC" w14:textId="77777777" w:rsidR="002E348E" w:rsidRPr="00C13E87" w:rsidRDefault="002E348E" w:rsidP="007B26C9">
            <w:pPr>
              <w:pStyle w:val="TableTextCentered"/>
            </w:pPr>
            <w:r w:rsidRPr="00C13E87">
              <w:t>17%</w:t>
            </w:r>
          </w:p>
        </w:tc>
        <w:tc>
          <w:tcPr>
            <w:tcW w:w="666" w:type="dxa"/>
            <w:vAlign w:val="center"/>
          </w:tcPr>
          <w:p w14:paraId="455E89AA" w14:textId="77777777" w:rsidR="002E348E" w:rsidRPr="00C13E87" w:rsidRDefault="002E348E" w:rsidP="007B26C9">
            <w:pPr>
              <w:pStyle w:val="TableTextCentered"/>
            </w:pPr>
            <w:r w:rsidRPr="00C13E87">
              <w:t>14%</w:t>
            </w:r>
          </w:p>
        </w:tc>
        <w:tc>
          <w:tcPr>
            <w:tcW w:w="666" w:type="dxa"/>
            <w:vAlign w:val="center"/>
          </w:tcPr>
          <w:p w14:paraId="56D4281B" w14:textId="77777777" w:rsidR="002E348E" w:rsidRPr="00C13E87" w:rsidRDefault="002E348E" w:rsidP="007B26C9">
            <w:pPr>
              <w:pStyle w:val="TableTextCentered"/>
            </w:pPr>
            <w:r w:rsidRPr="00C13E87">
              <w:t>64%</w:t>
            </w:r>
          </w:p>
        </w:tc>
        <w:tc>
          <w:tcPr>
            <w:tcW w:w="666" w:type="dxa"/>
            <w:vAlign w:val="center"/>
          </w:tcPr>
          <w:p w14:paraId="24137C7C" w14:textId="77777777" w:rsidR="002E348E" w:rsidRPr="00C13E87" w:rsidRDefault="002E348E" w:rsidP="007B26C9">
            <w:pPr>
              <w:pStyle w:val="TableTextCentered"/>
            </w:pPr>
            <w:r w:rsidRPr="00C13E87">
              <w:t>14%</w:t>
            </w:r>
          </w:p>
        </w:tc>
        <w:tc>
          <w:tcPr>
            <w:tcW w:w="666" w:type="dxa"/>
            <w:vAlign w:val="center"/>
          </w:tcPr>
          <w:p w14:paraId="1A9B715F" w14:textId="77777777" w:rsidR="002E348E" w:rsidRPr="00C13E87" w:rsidRDefault="002E348E" w:rsidP="007B26C9">
            <w:pPr>
              <w:pStyle w:val="TableTextCentered"/>
            </w:pPr>
            <w:r w:rsidRPr="00C13E87">
              <w:t>37%</w:t>
            </w:r>
          </w:p>
        </w:tc>
        <w:tc>
          <w:tcPr>
            <w:tcW w:w="666" w:type="dxa"/>
            <w:vAlign w:val="center"/>
          </w:tcPr>
          <w:p w14:paraId="5859188F" w14:textId="77777777" w:rsidR="002E348E" w:rsidRPr="00C13E87" w:rsidRDefault="002E348E" w:rsidP="007B26C9">
            <w:pPr>
              <w:pStyle w:val="TableTextCentered"/>
            </w:pPr>
            <w:r w:rsidRPr="00C13E87">
              <w:t>40%</w:t>
            </w:r>
          </w:p>
        </w:tc>
      </w:tr>
    </w:tbl>
    <w:p w14:paraId="0A893113" w14:textId="77777777" w:rsidR="007B2682" w:rsidRDefault="007B2682" w:rsidP="00A84A98">
      <w:pPr>
        <w:pStyle w:val="TableTitle0"/>
      </w:pPr>
    </w:p>
    <w:p w14:paraId="5A068B96" w14:textId="77777777" w:rsidR="007B2682" w:rsidRDefault="007B2682">
      <w:pPr>
        <w:spacing w:line="240" w:lineRule="auto"/>
        <w:rPr>
          <w:rFonts w:ascii="Franklin Gothic Demi" w:hAnsi="Franklin Gothic Demi"/>
        </w:rPr>
      </w:pPr>
      <w:r>
        <w:br w:type="page"/>
      </w:r>
    </w:p>
    <w:p w14:paraId="33CA1F3C" w14:textId="4C2C4958" w:rsidR="002E348E" w:rsidRPr="003657B6" w:rsidRDefault="002E348E" w:rsidP="00A84A98">
      <w:pPr>
        <w:pStyle w:val="TableTitle0"/>
        <w:rPr>
          <w:rFonts w:eastAsiaTheme="minorEastAsia"/>
        </w:rPr>
      </w:pPr>
      <w:r w:rsidRPr="003657B6">
        <w:t xml:space="preserve">Table </w:t>
      </w:r>
      <w:r w:rsidR="00A84A98">
        <w:t>E17.</w:t>
      </w:r>
      <w:r w:rsidRPr="003657B6">
        <w:t xml:space="preserve"> Bellingham Public Schools</w:t>
      </w:r>
      <w:r w:rsidR="00A84A98">
        <w:t xml:space="preserve">: </w:t>
      </w:r>
      <w:r w:rsidRPr="003657B6">
        <w:t xml:space="preserve">Next-Generation MCAS ELA </w:t>
      </w:r>
      <w:r w:rsidR="00C972C2">
        <w:t xml:space="preserve">Percentage </w:t>
      </w:r>
      <w:r w:rsidRPr="003657B6">
        <w:t>Meeting or Exceeding Expectations in Grade 10, 2021</w:t>
      </w:r>
    </w:p>
    <w:tbl>
      <w:tblPr>
        <w:tblStyle w:val="MSVTable11"/>
        <w:tblW w:w="5000" w:type="pct"/>
        <w:tblLayout w:type="fixed"/>
        <w:tblLook w:val="04A0" w:firstRow="1" w:lastRow="0" w:firstColumn="1" w:lastColumn="0" w:noHBand="0" w:noVBand="1"/>
      </w:tblPr>
      <w:tblGrid>
        <w:gridCol w:w="2664"/>
        <w:gridCol w:w="668"/>
        <w:gridCol w:w="669"/>
        <w:gridCol w:w="668"/>
        <w:gridCol w:w="668"/>
        <w:gridCol w:w="668"/>
        <w:gridCol w:w="667"/>
        <w:gridCol w:w="668"/>
        <w:gridCol w:w="668"/>
        <w:gridCol w:w="668"/>
        <w:gridCol w:w="668"/>
      </w:tblGrid>
      <w:tr w:rsidR="00A84A98" w:rsidRPr="003657B6" w14:paraId="37FCC8EF" w14:textId="77777777" w:rsidTr="007B26C9">
        <w:trPr>
          <w:cnfStyle w:val="100000000000" w:firstRow="1" w:lastRow="0" w:firstColumn="0" w:lastColumn="0" w:oddVBand="0" w:evenVBand="0" w:oddHBand="0" w:evenHBand="0" w:firstRowFirstColumn="0" w:firstRowLastColumn="0" w:lastRowFirstColumn="0" w:lastRowLastColumn="0"/>
          <w:trHeight w:val="1443"/>
        </w:trPr>
        <w:tc>
          <w:tcPr>
            <w:tcW w:w="2664" w:type="dxa"/>
            <w:vAlign w:val="center"/>
          </w:tcPr>
          <w:p w14:paraId="6C1D1BE8" w14:textId="77777777" w:rsidR="002E348E" w:rsidRPr="003657B6" w:rsidRDefault="002E348E" w:rsidP="007B26C9">
            <w:pPr>
              <w:pStyle w:val="TableColHeadingLeft"/>
              <w:jc w:val="center"/>
            </w:pPr>
            <w:r w:rsidRPr="003657B6">
              <w:t>School</w:t>
            </w:r>
          </w:p>
        </w:tc>
        <w:tc>
          <w:tcPr>
            <w:tcW w:w="668" w:type="dxa"/>
            <w:textDirection w:val="btLr"/>
            <w:vAlign w:val="center"/>
          </w:tcPr>
          <w:p w14:paraId="33C48EB0" w14:textId="77777777" w:rsidR="002E348E" w:rsidRPr="00A84A98" w:rsidRDefault="002E348E" w:rsidP="00C972C2">
            <w:pPr>
              <w:pStyle w:val="TableColHeadingLeft"/>
              <w:ind w:left="72" w:right="72"/>
            </w:pPr>
            <w:r w:rsidRPr="00A84A98">
              <w:t>All</w:t>
            </w:r>
          </w:p>
        </w:tc>
        <w:tc>
          <w:tcPr>
            <w:tcW w:w="669" w:type="dxa"/>
            <w:textDirection w:val="btLr"/>
            <w:vAlign w:val="center"/>
          </w:tcPr>
          <w:p w14:paraId="16A2D613" w14:textId="319720AE" w:rsidR="002E348E" w:rsidRPr="00A84A98" w:rsidRDefault="002E348E" w:rsidP="00C972C2">
            <w:pPr>
              <w:pStyle w:val="TableColHeadingLeft"/>
              <w:ind w:left="72" w:right="72"/>
            </w:pPr>
            <w:r w:rsidRPr="00A84A98">
              <w:t xml:space="preserve">High </w:t>
            </w:r>
            <w:r w:rsidR="00C972C2">
              <w:t>n</w:t>
            </w:r>
            <w:r w:rsidRPr="00A84A98">
              <w:t>eed</w:t>
            </w:r>
          </w:p>
        </w:tc>
        <w:tc>
          <w:tcPr>
            <w:tcW w:w="668" w:type="dxa"/>
            <w:textDirection w:val="btLr"/>
            <w:vAlign w:val="center"/>
          </w:tcPr>
          <w:p w14:paraId="7FFB4C19" w14:textId="0DCD8CFA" w:rsidR="002E348E" w:rsidRPr="00A84A98" w:rsidRDefault="00037239" w:rsidP="00C972C2">
            <w:pPr>
              <w:pStyle w:val="TableColHeadingLeft"/>
              <w:ind w:left="72" w:right="72"/>
            </w:pPr>
            <w:r>
              <w:t>Economically disadvantaged</w:t>
            </w:r>
          </w:p>
        </w:tc>
        <w:tc>
          <w:tcPr>
            <w:tcW w:w="668" w:type="dxa"/>
            <w:textDirection w:val="btLr"/>
            <w:vAlign w:val="center"/>
          </w:tcPr>
          <w:p w14:paraId="66A359EF" w14:textId="21A61D87" w:rsidR="002E348E" w:rsidRPr="00A84A98" w:rsidRDefault="00BD0B1A" w:rsidP="00C972C2">
            <w:pPr>
              <w:pStyle w:val="TableColHeadingLeft"/>
              <w:ind w:left="72" w:right="72"/>
            </w:pPr>
            <w:r>
              <w:t>Students with disabilities</w:t>
            </w:r>
          </w:p>
        </w:tc>
        <w:tc>
          <w:tcPr>
            <w:tcW w:w="668" w:type="dxa"/>
            <w:textDirection w:val="btLr"/>
            <w:vAlign w:val="center"/>
          </w:tcPr>
          <w:p w14:paraId="23BE1399" w14:textId="7CC77B30" w:rsidR="002E348E" w:rsidRPr="00A84A98" w:rsidRDefault="002E348E" w:rsidP="00C972C2">
            <w:pPr>
              <w:pStyle w:val="TableColHeadingLeft"/>
              <w:ind w:left="72" w:right="72"/>
            </w:pPr>
            <w:r w:rsidRPr="00A84A98">
              <w:t>EL</w:t>
            </w:r>
            <w:r w:rsidR="00C972C2">
              <w:t>s</w:t>
            </w:r>
            <w:r w:rsidRPr="00A84A98">
              <w:t xml:space="preserve"> and </w:t>
            </w:r>
            <w:r w:rsidR="00C972C2">
              <w:t>f</w:t>
            </w:r>
            <w:r w:rsidRPr="00A84A98">
              <w:t>ormer EL</w:t>
            </w:r>
            <w:r w:rsidR="00C972C2">
              <w:t>s</w:t>
            </w:r>
          </w:p>
        </w:tc>
        <w:tc>
          <w:tcPr>
            <w:tcW w:w="667" w:type="dxa"/>
            <w:textDirection w:val="btLr"/>
            <w:vAlign w:val="center"/>
          </w:tcPr>
          <w:p w14:paraId="4E028C07" w14:textId="77777777" w:rsidR="002E348E" w:rsidRPr="00A84A98" w:rsidRDefault="002E348E" w:rsidP="00C972C2">
            <w:pPr>
              <w:pStyle w:val="TableColHeadingLeft"/>
              <w:ind w:left="72" w:right="72"/>
            </w:pPr>
            <w:r w:rsidRPr="00A84A98">
              <w:t>African American</w:t>
            </w:r>
          </w:p>
        </w:tc>
        <w:tc>
          <w:tcPr>
            <w:tcW w:w="668" w:type="dxa"/>
            <w:textDirection w:val="btLr"/>
            <w:vAlign w:val="center"/>
          </w:tcPr>
          <w:p w14:paraId="52C2D244" w14:textId="77777777" w:rsidR="002E348E" w:rsidRPr="00A84A98" w:rsidRDefault="002E348E" w:rsidP="00C972C2">
            <w:pPr>
              <w:pStyle w:val="TableColHeadingLeft"/>
              <w:ind w:left="72" w:right="72"/>
            </w:pPr>
            <w:r w:rsidRPr="00A84A98">
              <w:t>Asian</w:t>
            </w:r>
          </w:p>
        </w:tc>
        <w:tc>
          <w:tcPr>
            <w:tcW w:w="668" w:type="dxa"/>
            <w:textDirection w:val="btLr"/>
            <w:vAlign w:val="center"/>
          </w:tcPr>
          <w:p w14:paraId="17095FDC" w14:textId="77777777" w:rsidR="002E348E" w:rsidRPr="00A84A98" w:rsidRDefault="002E348E" w:rsidP="00C972C2">
            <w:pPr>
              <w:pStyle w:val="TableColHeadingLeft"/>
              <w:ind w:left="72" w:right="72"/>
            </w:pPr>
            <w:r w:rsidRPr="00A84A98">
              <w:t>Hispanic</w:t>
            </w:r>
          </w:p>
        </w:tc>
        <w:tc>
          <w:tcPr>
            <w:tcW w:w="668" w:type="dxa"/>
            <w:textDirection w:val="btLr"/>
            <w:vAlign w:val="center"/>
          </w:tcPr>
          <w:p w14:paraId="5DAF36A3" w14:textId="0BCDD4A8" w:rsidR="002E348E" w:rsidRPr="00A84A98" w:rsidRDefault="002E348E" w:rsidP="00C972C2">
            <w:pPr>
              <w:pStyle w:val="TableColHeadingLeft"/>
              <w:ind w:left="72" w:right="72"/>
            </w:pPr>
            <w:r w:rsidRPr="00A84A98">
              <w:t>Multirace</w:t>
            </w:r>
          </w:p>
        </w:tc>
        <w:tc>
          <w:tcPr>
            <w:tcW w:w="668" w:type="dxa"/>
            <w:textDirection w:val="btLr"/>
            <w:vAlign w:val="center"/>
          </w:tcPr>
          <w:p w14:paraId="25D00281" w14:textId="77777777" w:rsidR="002E348E" w:rsidRPr="00A84A98" w:rsidRDefault="002E348E" w:rsidP="00C972C2">
            <w:pPr>
              <w:pStyle w:val="TableColHeadingLeft"/>
              <w:ind w:left="72" w:right="72"/>
            </w:pPr>
            <w:r w:rsidRPr="00A84A98">
              <w:t>White</w:t>
            </w:r>
          </w:p>
        </w:tc>
      </w:tr>
      <w:tr w:rsidR="007B26C9" w:rsidRPr="003657B6" w14:paraId="31D27F83" w14:textId="77777777" w:rsidTr="007B26C9">
        <w:trPr>
          <w:cnfStyle w:val="000000100000" w:firstRow="0" w:lastRow="0" w:firstColumn="0" w:lastColumn="0" w:oddVBand="0" w:evenVBand="0" w:oddHBand="1" w:evenHBand="0" w:firstRowFirstColumn="0" w:firstRowLastColumn="0" w:lastRowFirstColumn="0" w:lastRowLastColumn="0"/>
        </w:trPr>
        <w:tc>
          <w:tcPr>
            <w:tcW w:w="2664" w:type="dxa"/>
          </w:tcPr>
          <w:p w14:paraId="77B549E5" w14:textId="77777777" w:rsidR="007B26C9" w:rsidRPr="00A84A98" w:rsidRDefault="007B26C9" w:rsidP="007B26C9">
            <w:pPr>
              <w:pStyle w:val="TableText"/>
            </w:pPr>
            <w:r w:rsidRPr="00A84A98">
              <w:t>Bellingham High</w:t>
            </w:r>
          </w:p>
        </w:tc>
        <w:tc>
          <w:tcPr>
            <w:tcW w:w="668" w:type="dxa"/>
          </w:tcPr>
          <w:p w14:paraId="00E0C491" w14:textId="77777777" w:rsidR="007B26C9" w:rsidRPr="00A84A98" w:rsidRDefault="007B26C9" w:rsidP="007B26C9">
            <w:pPr>
              <w:pStyle w:val="TableTextCentered"/>
            </w:pPr>
            <w:r w:rsidRPr="00A84A98">
              <w:t>65%</w:t>
            </w:r>
          </w:p>
        </w:tc>
        <w:tc>
          <w:tcPr>
            <w:tcW w:w="669" w:type="dxa"/>
          </w:tcPr>
          <w:p w14:paraId="49E19138" w14:textId="77777777" w:rsidR="007B26C9" w:rsidRPr="00A84A98" w:rsidRDefault="007B26C9" w:rsidP="007B26C9">
            <w:pPr>
              <w:pStyle w:val="TableTextCentered"/>
            </w:pPr>
            <w:r w:rsidRPr="00A84A98">
              <w:t>39%</w:t>
            </w:r>
          </w:p>
        </w:tc>
        <w:tc>
          <w:tcPr>
            <w:tcW w:w="668" w:type="dxa"/>
          </w:tcPr>
          <w:p w14:paraId="6D8CE111" w14:textId="77777777" w:rsidR="007B26C9" w:rsidRPr="00A84A98" w:rsidRDefault="007B26C9" w:rsidP="007B26C9">
            <w:pPr>
              <w:pStyle w:val="TableTextCentered"/>
            </w:pPr>
            <w:r w:rsidRPr="00A84A98">
              <w:t>40%</w:t>
            </w:r>
          </w:p>
        </w:tc>
        <w:tc>
          <w:tcPr>
            <w:tcW w:w="668" w:type="dxa"/>
          </w:tcPr>
          <w:p w14:paraId="50A338AB" w14:textId="77777777" w:rsidR="007B26C9" w:rsidRPr="00A84A98" w:rsidRDefault="007B26C9" w:rsidP="007B26C9">
            <w:pPr>
              <w:pStyle w:val="TableTextCentered"/>
            </w:pPr>
            <w:r w:rsidRPr="00A84A98">
              <w:t>32%</w:t>
            </w:r>
          </w:p>
        </w:tc>
        <w:tc>
          <w:tcPr>
            <w:tcW w:w="668" w:type="dxa"/>
          </w:tcPr>
          <w:p w14:paraId="20C1DCC1" w14:textId="65BAACA9" w:rsidR="007B26C9" w:rsidRPr="00A84A98" w:rsidRDefault="007B26C9" w:rsidP="007B26C9">
            <w:pPr>
              <w:pStyle w:val="TableTextCentered"/>
            </w:pPr>
            <w:r w:rsidRPr="00952B78">
              <w:t>NA</w:t>
            </w:r>
          </w:p>
        </w:tc>
        <w:tc>
          <w:tcPr>
            <w:tcW w:w="667" w:type="dxa"/>
          </w:tcPr>
          <w:p w14:paraId="483E896A" w14:textId="2957DC82" w:rsidR="007B26C9" w:rsidRPr="00A84A98" w:rsidRDefault="007B26C9" w:rsidP="007B26C9">
            <w:pPr>
              <w:pStyle w:val="TableTextCentered"/>
            </w:pPr>
            <w:r w:rsidRPr="00952B78">
              <w:t>NA</w:t>
            </w:r>
          </w:p>
        </w:tc>
        <w:tc>
          <w:tcPr>
            <w:tcW w:w="668" w:type="dxa"/>
          </w:tcPr>
          <w:p w14:paraId="222A9548" w14:textId="54EBDF8F" w:rsidR="007B26C9" w:rsidRPr="00A84A98" w:rsidRDefault="007B26C9" w:rsidP="007B26C9">
            <w:pPr>
              <w:pStyle w:val="TableTextCentered"/>
            </w:pPr>
            <w:r w:rsidRPr="00952B78">
              <w:t>NA</w:t>
            </w:r>
          </w:p>
        </w:tc>
        <w:tc>
          <w:tcPr>
            <w:tcW w:w="668" w:type="dxa"/>
          </w:tcPr>
          <w:p w14:paraId="56ADA29A" w14:textId="19B1F98C" w:rsidR="007B26C9" w:rsidRPr="00A84A98" w:rsidRDefault="007B26C9" w:rsidP="007B26C9">
            <w:pPr>
              <w:pStyle w:val="TableTextCentered"/>
            </w:pPr>
            <w:r w:rsidRPr="00952B78">
              <w:t>NA</w:t>
            </w:r>
          </w:p>
        </w:tc>
        <w:tc>
          <w:tcPr>
            <w:tcW w:w="668" w:type="dxa"/>
          </w:tcPr>
          <w:p w14:paraId="5E43D7AB" w14:textId="00CA6A4B" w:rsidR="007B26C9" w:rsidRPr="00A84A98" w:rsidRDefault="007B26C9" w:rsidP="007B26C9">
            <w:pPr>
              <w:pStyle w:val="TableTextCentered"/>
            </w:pPr>
            <w:r w:rsidRPr="00952B78">
              <w:t>NA</w:t>
            </w:r>
          </w:p>
        </w:tc>
        <w:tc>
          <w:tcPr>
            <w:tcW w:w="668" w:type="dxa"/>
          </w:tcPr>
          <w:p w14:paraId="6BB5A046" w14:textId="77777777" w:rsidR="007B26C9" w:rsidRPr="00A84A98" w:rsidRDefault="007B26C9" w:rsidP="007B26C9">
            <w:pPr>
              <w:pStyle w:val="TableTextCentered"/>
            </w:pPr>
            <w:r w:rsidRPr="00A84A98">
              <w:t>67%</w:t>
            </w:r>
          </w:p>
        </w:tc>
      </w:tr>
      <w:tr w:rsidR="007B26C9" w:rsidRPr="003657B6" w14:paraId="238871B4" w14:textId="77777777" w:rsidTr="007B26C9">
        <w:tc>
          <w:tcPr>
            <w:tcW w:w="2664" w:type="dxa"/>
          </w:tcPr>
          <w:p w14:paraId="73729596" w14:textId="77777777" w:rsidR="007B26C9" w:rsidRPr="00A84A98" w:rsidRDefault="007B26C9" w:rsidP="007B26C9">
            <w:pPr>
              <w:pStyle w:val="TableText"/>
            </w:pPr>
            <w:r w:rsidRPr="00A84A98">
              <w:t>Keough Memorial Academy</w:t>
            </w:r>
          </w:p>
        </w:tc>
        <w:tc>
          <w:tcPr>
            <w:tcW w:w="668" w:type="dxa"/>
          </w:tcPr>
          <w:p w14:paraId="0DE182E6" w14:textId="461C31FB" w:rsidR="007B26C9" w:rsidRPr="00A84A98" w:rsidRDefault="007B26C9" w:rsidP="007B26C9">
            <w:pPr>
              <w:pStyle w:val="TableTextCentered"/>
            </w:pPr>
            <w:r w:rsidRPr="0070085F">
              <w:t>NA</w:t>
            </w:r>
          </w:p>
        </w:tc>
        <w:tc>
          <w:tcPr>
            <w:tcW w:w="669" w:type="dxa"/>
          </w:tcPr>
          <w:p w14:paraId="1F675825" w14:textId="65006FFD" w:rsidR="007B26C9" w:rsidRPr="00A84A98" w:rsidRDefault="007B26C9" w:rsidP="007B26C9">
            <w:pPr>
              <w:pStyle w:val="TableTextCentered"/>
            </w:pPr>
            <w:r w:rsidRPr="0070085F">
              <w:t>NA</w:t>
            </w:r>
          </w:p>
        </w:tc>
        <w:tc>
          <w:tcPr>
            <w:tcW w:w="668" w:type="dxa"/>
          </w:tcPr>
          <w:p w14:paraId="5AAD4BD2" w14:textId="7849393A" w:rsidR="007B26C9" w:rsidRPr="00A84A98" w:rsidRDefault="007B26C9" w:rsidP="007B26C9">
            <w:pPr>
              <w:pStyle w:val="TableTextCentered"/>
            </w:pPr>
            <w:r w:rsidRPr="0070085F">
              <w:t>NA</w:t>
            </w:r>
          </w:p>
        </w:tc>
        <w:tc>
          <w:tcPr>
            <w:tcW w:w="668" w:type="dxa"/>
          </w:tcPr>
          <w:p w14:paraId="4542A2F6" w14:textId="2F58F9A1" w:rsidR="007B26C9" w:rsidRPr="00A84A98" w:rsidRDefault="007B26C9" w:rsidP="007B26C9">
            <w:pPr>
              <w:pStyle w:val="TableTextCentered"/>
            </w:pPr>
            <w:r w:rsidRPr="0070085F">
              <w:t>NA</w:t>
            </w:r>
          </w:p>
        </w:tc>
        <w:tc>
          <w:tcPr>
            <w:tcW w:w="668" w:type="dxa"/>
          </w:tcPr>
          <w:p w14:paraId="287291E2" w14:textId="17326841" w:rsidR="007B26C9" w:rsidRPr="00A84A98" w:rsidRDefault="007B26C9" w:rsidP="007B26C9">
            <w:pPr>
              <w:pStyle w:val="TableTextCentered"/>
            </w:pPr>
            <w:r w:rsidRPr="0070085F">
              <w:t>NA</w:t>
            </w:r>
          </w:p>
        </w:tc>
        <w:tc>
          <w:tcPr>
            <w:tcW w:w="667" w:type="dxa"/>
          </w:tcPr>
          <w:p w14:paraId="4E534EC3" w14:textId="4B6A63C3" w:rsidR="007B26C9" w:rsidRPr="00A84A98" w:rsidRDefault="007B26C9" w:rsidP="007B26C9">
            <w:pPr>
              <w:pStyle w:val="TableTextCentered"/>
            </w:pPr>
            <w:r w:rsidRPr="0070085F">
              <w:t>NA</w:t>
            </w:r>
          </w:p>
        </w:tc>
        <w:tc>
          <w:tcPr>
            <w:tcW w:w="668" w:type="dxa"/>
          </w:tcPr>
          <w:p w14:paraId="6D016980" w14:textId="562D5038" w:rsidR="007B26C9" w:rsidRPr="00A84A98" w:rsidRDefault="007B26C9" w:rsidP="007B26C9">
            <w:pPr>
              <w:pStyle w:val="TableTextCentered"/>
            </w:pPr>
            <w:r w:rsidRPr="0070085F">
              <w:t>NA</w:t>
            </w:r>
          </w:p>
        </w:tc>
        <w:tc>
          <w:tcPr>
            <w:tcW w:w="668" w:type="dxa"/>
          </w:tcPr>
          <w:p w14:paraId="6A394B75" w14:textId="68160210" w:rsidR="007B26C9" w:rsidRPr="00A84A98" w:rsidRDefault="007B26C9" w:rsidP="007B26C9">
            <w:pPr>
              <w:pStyle w:val="TableTextCentered"/>
            </w:pPr>
            <w:r w:rsidRPr="0070085F">
              <w:t>NA</w:t>
            </w:r>
          </w:p>
        </w:tc>
        <w:tc>
          <w:tcPr>
            <w:tcW w:w="668" w:type="dxa"/>
          </w:tcPr>
          <w:p w14:paraId="3310C05D" w14:textId="2A8BE4AD" w:rsidR="007B26C9" w:rsidRPr="00A84A98" w:rsidRDefault="007B26C9" w:rsidP="007B26C9">
            <w:pPr>
              <w:pStyle w:val="TableTextCentered"/>
            </w:pPr>
            <w:r w:rsidRPr="0070085F">
              <w:t>NA</w:t>
            </w:r>
          </w:p>
        </w:tc>
        <w:tc>
          <w:tcPr>
            <w:tcW w:w="668" w:type="dxa"/>
          </w:tcPr>
          <w:p w14:paraId="24B0891A" w14:textId="03979174" w:rsidR="007B26C9" w:rsidRPr="00A84A98" w:rsidRDefault="007B26C9" w:rsidP="007B26C9">
            <w:pPr>
              <w:pStyle w:val="TableTextCentered"/>
            </w:pPr>
            <w:r w:rsidRPr="0070085F">
              <w:t>NA</w:t>
            </w:r>
          </w:p>
        </w:tc>
      </w:tr>
      <w:tr w:rsidR="007B26C9" w:rsidRPr="003657B6" w14:paraId="596B1A9A" w14:textId="77777777" w:rsidTr="007B26C9">
        <w:trPr>
          <w:cnfStyle w:val="000000100000" w:firstRow="0" w:lastRow="0" w:firstColumn="0" w:lastColumn="0" w:oddVBand="0" w:evenVBand="0" w:oddHBand="1" w:evenHBand="0" w:firstRowFirstColumn="0" w:firstRowLastColumn="0" w:lastRowFirstColumn="0" w:lastRowLastColumn="0"/>
        </w:trPr>
        <w:tc>
          <w:tcPr>
            <w:tcW w:w="2664" w:type="dxa"/>
          </w:tcPr>
          <w:p w14:paraId="447ED644" w14:textId="77777777" w:rsidR="007B26C9" w:rsidRPr="00A84A98" w:rsidRDefault="007B26C9" w:rsidP="007B26C9">
            <w:pPr>
              <w:pStyle w:val="TableText"/>
            </w:pPr>
            <w:r w:rsidRPr="00A84A98">
              <w:t>District</w:t>
            </w:r>
          </w:p>
        </w:tc>
        <w:tc>
          <w:tcPr>
            <w:tcW w:w="668" w:type="dxa"/>
          </w:tcPr>
          <w:p w14:paraId="50EEBA4E" w14:textId="77777777" w:rsidR="007B26C9" w:rsidRPr="00A84A98" w:rsidRDefault="007B26C9" w:rsidP="007B26C9">
            <w:pPr>
              <w:pStyle w:val="TableTextCentered"/>
            </w:pPr>
            <w:r w:rsidRPr="00A84A98">
              <w:t>64%</w:t>
            </w:r>
          </w:p>
        </w:tc>
        <w:tc>
          <w:tcPr>
            <w:tcW w:w="669" w:type="dxa"/>
          </w:tcPr>
          <w:p w14:paraId="716E26BD" w14:textId="77777777" w:rsidR="007B26C9" w:rsidRPr="00A84A98" w:rsidRDefault="007B26C9" w:rsidP="007B26C9">
            <w:pPr>
              <w:pStyle w:val="TableTextCentered"/>
            </w:pPr>
            <w:r w:rsidRPr="00A84A98">
              <w:t>39%</w:t>
            </w:r>
          </w:p>
        </w:tc>
        <w:tc>
          <w:tcPr>
            <w:tcW w:w="668" w:type="dxa"/>
          </w:tcPr>
          <w:p w14:paraId="29D109C9" w14:textId="77777777" w:rsidR="007B26C9" w:rsidRPr="00A84A98" w:rsidRDefault="007B26C9" w:rsidP="007B26C9">
            <w:pPr>
              <w:pStyle w:val="TableTextCentered"/>
            </w:pPr>
            <w:r w:rsidRPr="00A84A98">
              <w:t>39%</w:t>
            </w:r>
          </w:p>
        </w:tc>
        <w:tc>
          <w:tcPr>
            <w:tcW w:w="668" w:type="dxa"/>
          </w:tcPr>
          <w:p w14:paraId="537137DD" w14:textId="77777777" w:rsidR="007B26C9" w:rsidRPr="00A84A98" w:rsidRDefault="007B26C9" w:rsidP="007B26C9">
            <w:pPr>
              <w:pStyle w:val="TableTextCentered"/>
            </w:pPr>
            <w:r w:rsidRPr="00A84A98">
              <w:t>33%</w:t>
            </w:r>
          </w:p>
        </w:tc>
        <w:tc>
          <w:tcPr>
            <w:tcW w:w="668" w:type="dxa"/>
          </w:tcPr>
          <w:p w14:paraId="3978FCF1" w14:textId="41EDEDE2" w:rsidR="007B26C9" w:rsidRPr="00A84A98" w:rsidRDefault="007B26C9" w:rsidP="007B26C9">
            <w:pPr>
              <w:pStyle w:val="TableTextCentered"/>
            </w:pPr>
            <w:r w:rsidRPr="00952B78">
              <w:t>NA</w:t>
            </w:r>
          </w:p>
        </w:tc>
        <w:tc>
          <w:tcPr>
            <w:tcW w:w="667" w:type="dxa"/>
          </w:tcPr>
          <w:p w14:paraId="718C735A" w14:textId="5FAEDD27" w:rsidR="007B26C9" w:rsidRPr="00A84A98" w:rsidRDefault="007B26C9" w:rsidP="007B26C9">
            <w:pPr>
              <w:pStyle w:val="TableTextCentered"/>
            </w:pPr>
            <w:r w:rsidRPr="00952B78">
              <w:t>NA</w:t>
            </w:r>
          </w:p>
        </w:tc>
        <w:tc>
          <w:tcPr>
            <w:tcW w:w="668" w:type="dxa"/>
          </w:tcPr>
          <w:p w14:paraId="343240AD" w14:textId="2724A4B8" w:rsidR="007B26C9" w:rsidRPr="00A84A98" w:rsidRDefault="007B26C9" w:rsidP="007B26C9">
            <w:pPr>
              <w:pStyle w:val="TableTextCentered"/>
            </w:pPr>
            <w:r w:rsidRPr="00952B78">
              <w:t>NA</w:t>
            </w:r>
          </w:p>
        </w:tc>
        <w:tc>
          <w:tcPr>
            <w:tcW w:w="668" w:type="dxa"/>
          </w:tcPr>
          <w:p w14:paraId="06E805CB" w14:textId="0C5D8A84" w:rsidR="007B26C9" w:rsidRPr="00A84A98" w:rsidRDefault="007B26C9" w:rsidP="007B26C9">
            <w:pPr>
              <w:pStyle w:val="TableTextCentered"/>
            </w:pPr>
            <w:r w:rsidRPr="00952B78">
              <w:t>NA</w:t>
            </w:r>
          </w:p>
        </w:tc>
        <w:tc>
          <w:tcPr>
            <w:tcW w:w="668" w:type="dxa"/>
          </w:tcPr>
          <w:p w14:paraId="0E32E12A" w14:textId="1AB50E8E" w:rsidR="007B26C9" w:rsidRPr="00A84A98" w:rsidRDefault="007B26C9" w:rsidP="007B26C9">
            <w:pPr>
              <w:pStyle w:val="TableTextCentered"/>
            </w:pPr>
            <w:r w:rsidRPr="00952B78">
              <w:t>NA</w:t>
            </w:r>
          </w:p>
        </w:tc>
        <w:tc>
          <w:tcPr>
            <w:tcW w:w="668" w:type="dxa"/>
          </w:tcPr>
          <w:p w14:paraId="50F4C65F" w14:textId="77777777" w:rsidR="007B26C9" w:rsidRPr="00A84A98" w:rsidRDefault="007B26C9" w:rsidP="007B26C9">
            <w:pPr>
              <w:pStyle w:val="TableTextCentered"/>
            </w:pPr>
            <w:r w:rsidRPr="00A84A98">
              <w:t>65%</w:t>
            </w:r>
          </w:p>
        </w:tc>
      </w:tr>
      <w:tr w:rsidR="002E348E" w:rsidRPr="003657B6" w14:paraId="3EC044A5" w14:textId="77777777" w:rsidTr="007B26C9">
        <w:tc>
          <w:tcPr>
            <w:tcW w:w="2664" w:type="dxa"/>
          </w:tcPr>
          <w:p w14:paraId="7CE87BF4" w14:textId="77777777" w:rsidR="002E348E" w:rsidRPr="00A84A98" w:rsidRDefault="002E348E" w:rsidP="00A84A98">
            <w:pPr>
              <w:pStyle w:val="TableText"/>
            </w:pPr>
            <w:r w:rsidRPr="00A84A98">
              <w:t>State</w:t>
            </w:r>
          </w:p>
        </w:tc>
        <w:tc>
          <w:tcPr>
            <w:tcW w:w="668" w:type="dxa"/>
          </w:tcPr>
          <w:p w14:paraId="7DE84310" w14:textId="77777777" w:rsidR="002E348E" w:rsidRPr="00A84A98" w:rsidRDefault="002E348E" w:rsidP="00A84A98">
            <w:pPr>
              <w:pStyle w:val="TableTextCentered"/>
            </w:pPr>
            <w:r w:rsidRPr="00A84A98">
              <w:t>64%</w:t>
            </w:r>
          </w:p>
        </w:tc>
        <w:tc>
          <w:tcPr>
            <w:tcW w:w="669" w:type="dxa"/>
          </w:tcPr>
          <w:p w14:paraId="5261ADBB" w14:textId="77777777" w:rsidR="002E348E" w:rsidRPr="00A84A98" w:rsidRDefault="002E348E" w:rsidP="00A84A98">
            <w:pPr>
              <w:pStyle w:val="TableTextCentered"/>
            </w:pPr>
            <w:r w:rsidRPr="00A84A98">
              <w:t>39%</w:t>
            </w:r>
          </w:p>
        </w:tc>
        <w:tc>
          <w:tcPr>
            <w:tcW w:w="668" w:type="dxa"/>
          </w:tcPr>
          <w:p w14:paraId="0852AE96" w14:textId="77777777" w:rsidR="002E348E" w:rsidRPr="00A84A98" w:rsidRDefault="002E348E" w:rsidP="00A84A98">
            <w:pPr>
              <w:pStyle w:val="TableTextCentered"/>
            </w:pPr>
            <w:r w:rsidRPr="00A84A98">
              <w:t>41%</w:t>
            </w:r>
          </w:p>
        </w:tc>
        <w:tc>
          <w:tcPr>
            <w:tcW w:w="668" w:type="dxa"/>
          </w:tcPr>
          <w:p w14:paraId="67006730" w14:textId="77777777" w:rsidR="002E348E" w:rsidRPr="00A84A98" w:rsidRDefault="002E348E" w:rsidP="00A84A98">
            <w:pPr>
              <w:pStyle w:val="TableTextCentered"/>
            </w:pPr>
            <w:r w:rsidRPr="00A84A98">
              <w:t>25%</w:t>
            </w:r>
          </w:p>
        </w:tc>
        <w:tc>
          <w:tcPr>
            <w:tcW w:w="668" w:type="dxa"/>
          </w:tcPr>
          <w:p w14:paraId="15838D35" w14:textId="77777777" w:rsidR="002E348E" w:rsidRPr="00A84A98" w:rsidRDefault="002E348E" w:rsidP="00A84A98">
            <w:pPr>
              <w:pStyle w:val="TableTextCentered"/>
            </w:pPr>
            <w:r w:rsidRPr="00A84A98">
              <w:t>19%</w:t>
            </w:r>
          </w:p>
        </w:tc>
        <w:tc>
          <w:tcPr>
            <w:tcW w:w="667" w:type="dxa"/>
          </w:tcPr>
          <w:p w14:paraId="72CCEBE3" w14:textId="77777777" w:rsidR="002E348E" w:rsidRPr="00A84A98" w:rsidRDefault="002E348E" w:rsidP="00A84A98">
            <w:pPr>
              <w:pStyle w:val="TableTextCentered"/>
            </w:pPr>
            <w:r w:rsidRPr="00A84A98">
              <w:t>41%</w:t>
            </w:r>
          </w:p>
        </w:tc>
        <w:tc>
          <w:tcPr>
            <w:tcW w:w="668" w:type="dxa"/>
          </w:tcPr>
          <w:p w14:paraId="3A82682A" w14:textId="77777777" w:rsidR="002E348E" w:rsidRPr="00A84A98" w:rsidRDefault="002E348E" w:rsidP="00A84A98">
            <w:pPr>
              <w:pStyle w:val="TableTextCentered"/>
            </w:pPr>
            <w:r w:rsidRPr="00A84A98">
              <w:t>80%</w:t>
            </w:r>
          </w:p>
        </w:tc>
        <w:tc>
          <w:tcPr>
            <w:tcW w:w="668" w:type="dxa"/>
          </w:tcPr>
          <w:p w14:paraId="37E2E11C" w14:textId="77777777" w:rsidR="002E348E" w:rsidRPr="00A84A98" w:rsidRDefault="002E348E" w:rsidP="00A84A98">
            <w:pPr>
              <w:pStyle w:val="TableTextCentered"/>
            </w:pPr>
            <w:r w:rsidRPr="00A84A98">
              <w:t>39%</w:t>
            </w:r>
          </w:p>
        </w:tc>
        <w:tc>
          <w:tcPr>
            <w:tcW w:w="668" w:type="dxa"/>
          </w:tcPr>
          <w:p w14:paraId="15E2BE73" w14:textId="77777777" w:rsidR="002E348E" w:rsidRPr="00A84A98" w:rsidRDefault="002E348E" w:rsidP="00A84A98">
            <w:pPr>
              <w:pStyle w:val="TableTextCentered"/>
            </w:pPr>
            <w:r w:rsidRPr="00A84A98">
              <w:t>67%</w:t>
            </w:r>
          </w:p>
        </w:tc>
        <w:tc>
          <w:tcPr>
            <w:tcW w:w="668" w:type="dxa"/>
          </w:tcPr>
          <w:p w14:paraId="36B0FBFF" w14:textId="77777777" w:rsidR="002E348E" w:rsidRPr="00A84A98" w:rsidRDefault="002E348E" w:rsidP="00A84A98">
            <w:pPr>
              <w:pStyle w:val="TableTextCentered"/>
            </w:pPr>
            <w:r w:rsidRPr="00A84A98">
              <w:t>73%</w:t>
            </w:r>
          </w:p>
        </w:tc>
      </w:tr>
    </w:tbl>
    <w:p w14:paraId="00A4001F" w14:textId="4397CA7F" w:rsidR="002E348E" w:rsidRPr="00346669" w:rsidRDefault="002E348E" w:rsidP="00A84A98">
      <w:pPr>
        <w:pStyle w:val="TableTitle0"/>
        <w:rPr>
          <w:bCs/>
        </w:rPr>
      </w:pPr>
      <w:r w:rsidRPr="00346669">
        <w:t xml:space="preserve">Table </w:t>
      </w:r>
      <w:r w:rsidR="00A84A98">
        <w:t>E18.</w:t>
      </w:r>
      <w:r w:rsidRPr="00346669">
        <w:t xml:space="preserve"> Bellingham Public Schools</w:t>
      </w:r>
      <w:r w:rsidR="00A84A98">
        <w:t xml:space="preserve">: </w:t>
      </w:r>
      <w:r w:rsidRPr="00346669">
        <w:t>Next-Generation MCAS Math</w:t>
      </w:r>
      <w:r w:rsidR="00C972C2">
        <w:t>ematics Percentage</w:t>
      </w:r>
      <w:r w:rsidRPr="00346669">
        <w:rPr>
          <w:bCs/>
        </w:rPr>
        <w:t xml:space="preserve"> Meeting or Exceeding Expectations in Grade 10, 2021</w:t>
      </w:r>
    </w:p>
    <w:tbl>
      <w:tblPr>
        <w:tblStyle w:val="MSVTable11"/>
        <w:tblW w:w="5000" w:type="pct"/>
        <w:tblLayout w:type="fixed"/>
        <w:tblLook w:val="04A0" w:firstRow="1" w:lastRow="0" w:firstColumn="1" w:lastColumn="0" w:noHBand="0" w:noVBand="1"/>
      </w:tblPr>
      <w:tblGrid>
        <w:gridCol w:w="2664"/>
        <w:gridCol w:w="668"/>
        <w:gridCol w:w="669"/>
        <w:gridCol w:w="668"/>
        <w:gridCol w:w="668"/>
        <w:gridCol w:w="668"/>
        <w:gridCol w:w="667"/>
        <w:gridCol w:w="668"/>
        <w:gridCol w:w="668"/>
        <w:gridCol w:w="668"/>
        <w:gridCol w:w="668"/>
      </w:tblGrid>
      <w:tr w:rsidR="00A84A98" w:rsidRPr="00346669" w14:paraId="45B99BEB" w14:textId="77777777" w:rsidTr="00221D93">
        <w:trPr>
          <w:cnfStyle w:val="100000000000" w:firstRow="1" w:lastRow="0" w:firstColumn="0" w:lastColumn="0" w:oddVBand="0" w:evenVBand="0" w:oddHBand="0" w:evenHBand="0" w:firstRowFirstColumn="0" w:firstRowLastColumn="0" w:lastRowFirstColumn="0" w:lastRowLastColumn="0"/>
          <w:trHeight w:val="1515"/>
        </w:trPr>
        <w:tc>
          <w:tcPr>
            <w:tcW w:w="2664" w:type="dxa"/>
            <w:vAlign w:val="center"/>
          </w:tcPr>
          <w:p w14:paraId="2EA56720" w14:textId="77777777" w:rsidR="002E348E" w:rsidRPr="00346669" w:rsidRDefault="002E348E" w:rsidP="00221D93">
            <w:pPr>
              <w:pStyle w:val="TableColHeadingLeft"/>
              <w:jc w:val="center"/>
            </w:pPr>
            <w:r w:rsidRPr="00346669">
              <w:t>School</w:t>
            </w:r>
          </w:p>
        </w:tc>
        <w:tc>
          <w:tcPr>
            <w:tcW w:w="668" w:type="dxa"/>
            <w:textDirection w:val="btLr"/>
            <w:vAlign w:val="center"/>
          </w:tcPr>
          <w:p w14:paraId="1A720381" w14:textId="77777777" w:rsidR="002E348E" w:rsidRPr="00A84A98" w:rsidRDefault="002E348E" w:rsidP="00C972C2">
            <w:pPr>
              <w:pStyle w:val="TableColHeadingLeft"/>
              <w:ind w:left="72" w:right="72"/>
            </w:pPr>
            <w:r w:rsidRPr="00A84A98">
              <w:t>All</w:t>
            </w:r>
          </w:p>
        </w:tc>
        <w:tc>
          <w:tcPr>
            <w:tcW w:w="669" w:type="dxa"/>
            <w:textDirection w:val="btLr"/>
            <w:vAlign w:val="center"/>
          </w:tcPr>
          <w:p w14:paraId="22FD38C7" w14:textId="095FB8C3" w:rsidR="002E348E" w:rsidRPr="00A84A98" w:rsidRDefault="002E348E" w:rsidP="00C972C2">
            <w:pPr>
              <w:pStyle w:val="TableColHeadingLeft"/>
              <w:ind w:left="72" w:right="72"/>
            </w:pPr>
            <w:r w:rsidRPr="00A84A98">
              <w:t xml:space="preserve">High </w:t>
            </w:r>
            <w:r w:rsidR="00C972C2">
              <w:t>n</w:t>
            </w:r>
            <w:r w:rsidRPr="00A84A98">
              <w:t>eed</w:t>
            </w:r>
          </w:p>
        </w:tc>
        <w:tc>
          <w:tcPr>
            <w:tcW w:w="668" w:type="dxa"/>
            <w:textDirection w:val="btLr"/>
            <w:vAlign w:val="center"/>
          </w:tcPr>
          <w:p w14:paraId="6778025E" w14:textId="383FCF08" w:rsidR="002E348E" w:rsidRPr="00A84A98" w:rsidRDefault="00037239" w:rsidP="00C972C2">
            <w:pPr>
              <w:pStyle w:val="TableColHeadingLeft"/>
              <w:ind w:left="72" w:right="72"/>
            </w:pPr>
            <w:r>
              <w:t>Economically disadvantaged</w:t>
            </w:r>
          </w:p>
        </w:tc>
        <w:tc>
          <w:tcPr>
            <w:tcW w:w="668" w:type="dxa"/>
            <w:textDirection w:val="btLr"/>
            <w:vAlign w:val="center"/>
          </w:tcPr>
          <w:p w14:paraId="01FFD111" w14:textId="02F6369C" w:rsidR="002E348E" w:rsidRPr="00A84A98" w:rsidRDefault="00BD0B1A" w:rsidP="00C972C2">
            <w:pPr>
              <w:pStyle w:val="TableColHeadingLeft"/>
              <w:ind w:left="72" w:right="72"/>
            </w:pPr>
            <w:r>
              <w:t>Students with disabilities</w:t>
            </w:r>
          </w:p>
        </w:tc>
        <w:tc>
          <w:tcPr>
            <w:tcW w:w="668" w:type="dxa"/>
            <w:textDirection w:val="btLr"/>
            <w:vAlign w:val="center"/>
          </w:tcPr>
          <w:p w14:paraId="4E042D2D" w14:textId="3A99A3D6" w:rsidR="002E348E" w:rsidRPr="00A84A98" w:rsidRDefault="002E348E" w:rsidP="00C972C2">
            <w:pPr>
              <w:pStyle w:val="TableColHeadingLeft"/>
              <w:ind w:left="72" w:right="72"/>
            </w:pPr>
            <w:r w:rsidRPr="00A84A98">
              <w:t>EL</w:t>
            </w:r>
            <w:r w:rsidR="00C972C2">
              <w:t>s</w:t>
            </w:r>
            <w:r w:rsidRPr="00A84A98">
              <w:t xml:space="preserve"> and </w:t>
            </w:r>
            <w:r w:rsidR="00C972C2">
              <w:t>f</w:t>
            </w:r>
            <w:r w:rsidRPr="00A84A98">
              <w:t>ormer EL</w:t>
            </w:r>
            <w:r w:rsidR="00C972C2">
              <w:t>s</w:t>
            </w:r>
          </w:p>
        </w:tc>
        <w:tc>
          <w:tcPr>
            <w:tcW w:w="667" w:type="dxa"/>
            <w:textDirection w:val="btLr"/>
            <w:vAlign w:val="center"/>
          </w:tcPr>
          <w:p w14:paraId="1145F371" w14:textId="77777777" w:rsidR="002E348E" w:rsidRPr="00A84A98" w:rsidRDefault="002E348E" w:rsidP="00C972C2">
            <w:pPr>
              <w:pStyle w:val="TableColHeadingLeft"/>
              <w:ind w:left="72" w:right="72"/>
            </w:pPr>
            <w:r w:rsidRPr="00A84A98">
              <w:t>African American</w:t>
            </w:r>
          </w:p>
        </w:tc>
        <w:tc>
          <w:tcPr>
            <w:tcW w:w="668" w:type="dxa"/>
            <w:textDirection w:val="btLr"/>
            <w:vAlign w:val="center"/>
          </w:tcPr>
          <w:p w14:paraId="4398E33C" w14:textId="77777777" w:rsidR="002E348E" w:rsidRPr="00A84A98" w:rsidRDefault="002E348E" w:rsidP="00C972C2">
            <w:pPr>
              <w:pStyle w:val="TableColHeadingLeft"/>
              <w:ind w:left="72" w:right="72"/>
            </w:pPr>
            <w:r w:rsidRPr="00A84A98">
              <w:t>Asian</w:t>
            </w:r>
          </w:p>
        </w:tc>
        <w:tc>
          <w:tcPr>
            <w:tcW w:w="668" w:type="dxa"/>
            <w:textDirection w:val="btLr"/>
            <w:vAlign w:val="center"/>
          </w:tcPr>
          <w:p w14:paraId="5B523C94" w14:textId="77777777" w:rsidR="002E348E" w:rsidRPr="00A84A98" w:rsidRDefault="002E348E" w:rsidP="00C972C2">
            <w:pPr>
              <w:pStyle w:val="TableColHeadingLeft"/>
              <w:ind w:left="72" w:right="72"/>
            </w:pPr>
            <w:r w:rsidRPr="00A84A98">
              <w:t>Hispanic</w:t>
            </w:r>
          </w:p>
        </w:tc>
        <w:tc>
          <w:tcPr>
            <w:tcW w:w="668" w:type="dxa"/>
            <w:textDirection w:val="btLr"/>
            <w:vAlign w:val="center"/>
          </w:tcPr>
          <w:p w14:paraId="7CEAD40D" w14:textId="332F262E" w:rsidR="002E348E" w:rsidRPr="00A84A98" w:rsidRDefault="002E348E" w:rsidP="00C972C2">
            <w:pPr>
              <w:pStyle w:val="TableColHeadingLeft"/>
              <w:ind w:left="72" w:right="72"/>
            </w:pPr>
            <w:r w:rsidRPr="00A84A98">
              <w:t>Multirace</w:t>
            </w:r>
          </w:p>
        </w:tc>
        <w:tc>
          <w:tcPr>
            <w:tcW w:w="668" w:type="dxa"/>
            <w:textDirection w:val="btLr"/>
            <w:vAlign w:val="center"/>
          </w:tcPr>
          <w:p w14:paraId="57D5F234" w14:textId="77777777" w:rsidR="002E348E" w:rsidRPr="00A84A98" w:rsidRDefault="002E348E" w:rsidP="00C972C2">
            <w:pPr>
              <w:pStyle w:val="TableColHeadingLeft"/>
              <w:ind w:left="72" w:right="72"/>
            </w:pPr>
            <w:r w:rsidRPr="00A84A98">
              <w:t>White</w:t>
            </w:r>
          </w:p>
        </w:tc>
      </w:tr>
      <w:tr w:rsidR="00221D93" w:rsidRPr="00346669" w14:paraId="5AFA31A8" w14:textId="77777777" w:rsidTr="00221D93">
        <w:trPr>
          <w:cnfStyle w:val="000000100000" w:firstRow="0" w:lastRow="0" w:firstColumn="0" w:lastColumn="0" w:oddVBand="0" w:evenVBand="0" w:oddHBand="1" w:evenHBand="0" w:firstRowFirstColumn="0" w:firstRowLastColumn="0" w:lastRowFirstColumn="0" w:lastRowLastColumn="0"/>
        </w:trPr>
        <w:tc>
          <w:tcPr>
            <w:tcW w:w="2664" w:type="dxa"/>
          </w:tcPr>
          <w:p w14:paraId="7C9F56D7" w14:textId="77777777" w:rsidR="00221D93" w:rsidRPr="00A84A98" w:rsidRDefault="00221D93" w:rsidP="00221D93">
            <w:pPr>
              <w:pStyle w:val="TableText"/>
            </w:pPr>
            <w:r w:rsidRPr="00A84A98">
              <w:t>Bellingham High</w:t>
            </w:r>
          </w:p>
        </w:tc>
        <w:tc>
          <w:tcPr>
            <w:tcW w:w="668" w:type="dxa"/>
          </w:tcPr>
          <w:p w14:paraId="07D37975" w14:textId="77777777" w:rsidR="00221D93" w:rsidRPr="00A84A98" w:rsidRDefault="00221D93" w:rsidP="00221D93">
            <w:pPr>
              <w:pStyle w:val="TableTextCentered"/>
            </w:pPr>
            <w:r w:rsidRPr="00A84A98">
              <w:t>48%</w:t>
            </w:r>
          </w:p>
        </w:tc>
        <w:tc>
          <w:tcPr>
            <w:tcW w:w="669" w:type="dxa"/>
          </w:tcPr>
          <w:p w14:paraId="56E74103" w14:textId="77777777" w:rsidR="00221D93" w:rsidRPr="00A84A98" w:rsidRDefault="00221D93" w:rsidP="00221D93">
            <w:pPr>
              <w:pStyle w:val="TableTextCentered"/>
            </w:pPr>
            <w:r w:rsidRPr="00A84A98">
              <w:t>27%</w:t>
            </w:r>
          </w:p>
        </w:tc>
        <w:tc>
          <w:tcPr>
            <w:tcW w:w="668" w:type="dxa"/>
          </w:tcPr>
          <w:p w14:paraId="00B6032F" w14:textId="77777777" w:rsidR="00221D93" w:rsidRPr="00A84A98" w:rsidRDefault="00221D93" w:rsidP="00221D93">
            <w:pPr>
              <w:pStyle w:val="TableTextCentered"/>
            </w:pPr>
            <w:r w:rsidRPr="00A84A98">
              <w:t>30%</w:t>
            </w:r>
          </w:p>
        </w:tc>
        <w:tc>
          <w:tcPr>
            <w:tcW w:w="668" w:type="dxa"/>
          </w:tcPr>
          <w:p w14:paraId="61A4D58C" w14:textId="77777777" w:rsidR="00221D93" w:rsidRPr="00A84A98" w:rsidRDefault="00221D93" w:rsidP="00221D93">
            <w:pPr>
              <w:pStyle w:val="TableTextCentered"/>
            </w:pPr>
            <w:r w:rsidRPr="00A84A98">
              <w:t>16%</w:t>
            </w:r>
          </w:p>
        </w:tc>
        <w:tc>
          <w:tcPr>
            <w:tcW w:w="668" w:type="dxa"/>
          </w:tcPr>
          <w:p w14:paraId="0BA153E6" w14:textId="6948685E" w:rsidR="00221D93" w:rsidRPr="00A84A98" w:rsidRDefault="00221D93" w:rsidP="00221D93">
            <w:pPr>
              <w:pStyle w:val="TableTextCentered"/>
            </w:pPr>
            <w:r w:rsidRPr="00D60DD0">
              <w:t>NA</w:t>
            </w:r>
          </w:p>
        </w:tc>
        <w:tc>
          <w:tcPr>
            <w:tcW w:w="667" w:type="dxa"/>
          </w:tcPr>
          <w:p w14:paraId="471C5D0B" w14:textId="28D0EC42" w:rsidR="00221D93" w:rsidRPr="00A84A98" w:rsidRDefault="00221D93" w:rsidP="00221D93">
            <w:pPr>
              <w:pStyle w:val="TableTextCentered"/>
            </w:pPr>
            <w:r w:rsidRPr="00D60DD0">
              <w:t>NA</w:t>
            </w:r>
          </w:p>
        </w:tc>
        <w:tc>
          <w:tcPr>
            <w:tcW w:w="668" w:type="dxa"/>
          </w:tcPr>
          <w:p w14:paraId="262A5B92" w14:textId="0740CD71" w:rsidR="00221D93" w:rsidRPr="00A84A98" w:rsidRDefault="00221D93" w:rsidP="00221D93">
            <w:pPr>
              <w:pStyle w:val="TableTextCentered"/>
            </w:pPr>
            <w:r w:rsidRPr="00D60DD0">
              <w:t>NA</w:t>
            </w:r>
          </w:p>
        </w:tc>
        <w:tc>
          <w:tcPr>
            <w:tcW w:w="668" w:type="dxa"/>
          </w:tcPr>
          <w:p w14:paraId="4207AB15" w14:textId="384F71A4" w:rsidR="00221D93" w:rsidRPr="00A84A98" w:rsidRDefault="00221D93" w:rsidP="00221D93">
            <w:pPr>
              <w:pStyle w:val="TableTextCentered"/>
            </w:pPr>
            <w:r w:rsidRPr="00D60DD0">
              <w:t>NA</w:t>
            </w:r>
          </w:p>
        </w:tc>
        <w:tc>
          <w:tcPr>
            <w:tcW w:w="668" w:type="dxa"/>
          </w:tcPr>
          <w:p w14:paraId="3B3B2390" w14:textId="7CCE7AE4" w:rsidR="00221D93" w:rsidRPr="00A84A98" w:rsidRDefault="00221D93" w:rsidP="00221D93">
            <w:pPr>
              <w:pStyle w:val="TableTextCentered"/>
            </w:pPr>
            <w:r w:rsidRPr="00D60DD0">
              <w:t>NA</w:t>
            </w:r>
          </w:p>
        </w:tc>
        <w:tc>
          <w:tcPr>
            <w:tcW w:w="668" w:type="dxa"/>
          </w:tcPr>
          <w:p w14:paraId="66D02A78" w14:textId="77777777" w:rsidR="00221D93" w:rsidRPr="00A84A98" w:rsidRDefault="00221D93" w:rsidP="00221D93">
            <w:pPr>
              <w:pStyle w:val="TableTextCentered"/>
            </w:pPr>
            <w:r w:rsidRPr="00A84A98">
              <w:t>52%</w:t>
            </w:r>
          </w:p>
        </w:tc>
      </w:tr>
      <w:tr w:rsidR="00221D93" w:rsidRPr="00346669" w14:paraId="18AC136E" w14:textId="77777777" w:rsidTr="00221D93">
        <w:tc>
          <w:tcPr>
            <w:tcW w:w="2664" w:type="dxa"/>
          </w:tcPr>
          <w:p w14:paraId="4B4FE1BB" w14:textId="77777777" w:rsidR="00221D93" w:rsidRPr="00A84A98" w:rsidRDefault="00221D93" w:rsidP="00221D93">
            <w:pPr>
              <w:pStyle w:val="TableText"/>
            </w:pPr>
            <w:r w:rsidRPr="00A84A98">
              <w:t>Keough Memorial Academy</w:t>
            </w:r>
          </w:p>
        </w:tc>
        <w:tc>
          <w:tcPr>
            <w:tcW w:w="668" w:type="dxa"/>
          </w:tcPr>
          <w:p w14:paraId="5293ABC2" w14:textId="5206D5B6" w:rsidR="00221D93" w:rsidRPr="00A84A98" w:rsidRDefault="00221D93" w:rsidP="00221D93">
            <w:pPr>
              <w:pStyle w:val="TableTextCentered"/>
            </w:pPr>
            <w:r w:rsidRPr="00FF5971">
              <w:t>NA</w:t>
            </w:r>
          </w:p>
        </w:tc>
        <w:tc>
          <w:tcPr>
            <w:tcW w:w="669" w:type="dxa"/>
          </w:tcPr>
          <w:p w14:paraId="06310FBD" w14:textId="4E0805A1" w:rsidR="00221D93" w:rsidRPr="00A84A98" w:rsidRDefault="00221D93" w:rsidP="00221D93">
            <w:pPr>
              <w:pStyle w:val="TableTextCentered"/>
            </w:pPr>
            <w:r w:rsidRPr="00FF5971">
              <w:t>NA</w:t>
            </w:r>
          </w:p>
        </w:tc>
        <w:tc>
          <w:tcPr>
            <w:tcW w:w="668" w:type="dxa"/>
          </w:tcPr>
          <w:p w14:paraId="23358C78" w14:textId="5EEEEF34" w:rsidR="00221D93" w:rsidRPr="00A84A98" w:rsidRDefault="00221D93" w:rsidP="00221D93">
            <w:pPr>
              <w:pStyle w:val="TableTextCentered"/>
            </w:pPr>
            <w:r w:rsidRPr="00FF5971">
              <w:t>NA</w:t>
            </w:r>
          </w:p>
        </w:tc>
        <w:tc>
          <w:tcPr>
            <w:tcW w:w="668" w:type="dxa"/>
          </w:tcPr>
          <w:p w14:paraId="585AA405" w14:textId="46C767AB" w:rsidR="00221D93" w:rsidRPr="00A84A98" w:rsidRDefault="00221D93" w:rsidP="00221D93">
            <w:pPr>
              <w:pStyle w:val="TableTextCentered"/>
            </w:pPr>
            <w:r w:rsidRPr="00FF5971">
              <w:t>NA</w:t>
            </w:r>
          </w:p>
        </w:tc>
        <w:tc>
          <w:tcPr>
            <w:tcW w:w="668" w:type="dxa"/>
          </w:tcPr>
          <w:p w14:paraId="28533826" w14:textId="2F5E39CD" w:rsidR="00221D93" w:rsidRPr="00A84A98" w:rsidRDefault="00221D93" w:rsidP="00221D93">
            <w:pPr>
              <w:pStyle w:val="TableTextCentered"/>
            </w:pPr>
            <w:r w:rsidRPr="00D60DD0">
              <w:t>NA</w:t>
            </w:r>
          </w:p>
        </w:tc>
        <w:tc>
          <w:tcPr>
            <w:tcW w:w="667" w:type="dxa"/>
          </w:tcPr>
          <w:p w14:paraId="1B9DC59A" w14:textId="2BC5D205" w:rsidR="00221D93" w:rsidRPr="00A84A98" w:rsidRDefault="00221D93" w:rsidP="00221D93">
            <w:pPr>
              <w:pStyle w:val="TableTextCentered"/>
            </w:pPr>
            <w:r w:rsidRPr="00D60DD0">
              <w:t>NA</w:t>
            </w:r>
          </w:p>
        </w:tc>
        <w:tc>
          <w:tcPr>
            <w:tcW w:w="668" w:type="dxa"/>
          </w:tcPr>
          <w:p w14:paraId="0EB2567A" w14:textId="59024681" w:rsidR="00221D93" w:rsidRPr="00A84A98" w:rsidRDefault="00221D93" w:rsidP="00221D93">
            <w:pPr>
              <w:pStyle w:val="TableTextCentered"/>
            </w:pPr>
            <w:r w:rsidRPr="00D60DD0">
              <w:t>NA</w:t>
            </w:r>
          </w:p>
        </w:tc>
        <w:tc>
          <w:tcPr>
            <w:tcW w:w="668" w:type="dxa"/>
          </w:tcPr>
          <w:p w14:paraId="6AAC3C44" w14:textId="32C9DFDF" w:rsidR="00221D93" w:rsidRPr="00A84A98" w:rsidRDefault="00221D93" w:rsidP="00221D93">
            <w:pPr>
              <w:pStyle w:val="TableTextCentered"/>
            </w:pPr>
            <w:r w:rsidRPr="00D60DD0">
              <w:t>NA</w:t>
            </w:r>
          </w:p>
        </w:tc>
        <w:tc>
          <w:tcPr>
            <w:tcW w:w="668" w:type="dxa"/>
          </w:tcPr>
          <w:p w14:paraId="6C90F483" w14:textId="6F946FB8" w:rsidR="00221D93" w:rsidRPr="00A84A98" w:rsidRDefault="00221D93" w:rsidP="00221D93">
            <w:pPr>
              <w:pStyle w:val="TableTextCentered"/>
            </w:pPr>
            <w:r w:rsidRPr="00D60DD0">
              <w:t>NA</w:t>
            </w:r>
          </w:p>
        </w:tc>
        <w:tc>
          <w:tcPr>
            <w:tcW w:w="668" w:type="dxa"/>
          </w:tcPr>
          <w:p w14:paraId="10013071" w14:textId="6F70EDE6" w:rsidR="00221D93" w:rsidRPr="00A84A98" w:rsidRDefault="00221D93" w:rsidP="00221D93">
            <w:pPr>
              <w:pStyle w:val="TableTextCentered"/>
            </w:pPr>
            <w:r w:rsidRPr="00FF5971">
              <w:t>NA</w:t>
            </w:r>
          </w:p>
        </w:tc>
      </w:tr>
      <w:tr w:rsidR="00221D93" w:rsidRPr="00346669" w14:paraId="7289144E" w14:textId="77777777" w:rsidTr="00221D93">
        <w:trPr>
          <w:cnfStyle w:val="000000100000" w:firstRow="0" w:lastRow="0" w:firstColumn="0" w:lastColumn="0" w:oddVBand="0" w:evenVBand="0" w:oddHBand="1" w:evenHBand="0" w:firstRowFirstColumn="0" w:firstRowLastColumn="0" w:lastRowFirstColumn="0" w:lastRowLastColumn="0"/>
        </w:trPr>
        <w:tc>
          <w:tcPr>
            <w:tcW w:w="2664" w:type="dxa"/>
          </w:tcPr>
          <w:p w14:paraId="1C72152A" w14:textId="77777777" w:rsidR="00221D93" w:rsidRPr="00A84A98" w:rsidRDefault="00221D93" w:rsidP="00221D93">
            <w:pPr>
              <w:pStyle w:val="TableText"/>
            </w:pPr>
            <w:r w:rsidRPr="00A84A98">
              <w:t>District</w:t>
            </w:r>
          </w:p>
        </w:tc>
        <w:tc>
          <w:tcPr>
            <w:tcW w:w="668" w:type="dxa"/>
          </w:tcPr>
          <w:p w14:paraId="5FA2BA8E" w14:textId="77777777" w:rsidR="00221D93" w:rsidRPr="00A84A98" w:rsidRDefault="00221D93" w:rsidP="00221D93">
            <w:pPr>
              <w:pStyle w:val="TableTextCentered"/>
            </w:pPr>
            <w:r w:rsidRPr="00A84A98">
              <w:t>46%</w:t>
            </w:r>
          </w:p>
        </w:tc>
        <w:tc>
          <w:tcPr>
            <w:tcW w:w="669" w:type="dxa"/>
          </w:tcPr>
          <w:p w14:paraId="00DBD2AD" w14:textId="77777777" w:rsidR="00221D93" w:rsidRPr="00A84A98" w:rsidRDefault="00221D93" w:rsidP="00221D93">
            <w:pPr>
              <w:pStyle w:val="TableTextCentered"/>
            </w:pPr>
            <w:r w:rsidRPr="00A84A98">
              <w:t>24%</w:t>
            </w:r>
          </w:p>
        </w:tc>
        <w:tc>
          <w:tcPr>
            <w:tcW w:w="668" w:type="dxa"/>
          </w:tcPr>
          <w:p w14:paraId="0C2DD858" w14:textId="77777777" w:rsidR="00221D93" w:rsidRPr="00A84A98" w:rsidRDefault="00221D93" w:rsidP="00221D93">
            <w:pPr>
              <w:pStyle w:val="TableTextCentered"/>
            </w:pPr>
            <w:r w:rsidRPr="00A84A98">
              <w:t>29%</w:t>
            </w:r>
          </w:p>
        </w:tc>
        <w:tc>
          <w:tcPr>
            <w:tcW w:w="668" w:type="dxa"/>
          </w:tcPr>
          <w:p w14:paraId="55D162DD" w14:textId="77777777" w:rsidR="00221D93" w:rsidRPr="00A84A98" w:rsidRDefault="00221D93" w:rsidP="00221D93">
            <w:pPr>
              <w:pStyle w:val="TableTextCentered"/>
            </w:pPr>
            <w:r w:rsidRPr="00A84A98">
              <w:t>13%</w:t>
            </w:r>
          </w:p>
        </w:tc>
        <w:tc>
          <w:tcPr>
            <w:tcW w:w="668" w:type="dxa"/>
          </w:tcPr>
          <w:p w14:paraId="5CCA94C8" w14:textId="36C8BAD8" w:rsidR="00221D93" w:rsidRPr="00A84A98" w:rsidRDefault="00221D93" w:rsidP="00221D93">
            <w:pPr>
              <w:pStyle w:val="TableTextCentered"/>
            </w:pPr>
            <w:r w:rsidRPr="00D60DD0">
              <w:t>NA</w:t>
            </w:r>
          </w:p>
        </w:tc>
        <w:tc>
          <w:tcPr>
            <w:tcW w:w="667" w:type="dxa"/>
          </w:tcPr>
          <w:p w14:paraId="62BAB2BE" w14:textId="0A5C8A66" w:rsidR="00221D93" w:rsidRPr="00A84A98" w:rsidRDefault="00221D93" w:rsidP="00221D93">
            <w:pPr>
              <w:pStyle w:val="TableTextCentered"/>
            </w:pPr>
            <w:r w:rsidRPr="00D60DD0">
              <w:t>NA</w:t>
            </w:r>
          </w:p>
        </w:tc>
        <w:tc>
          <w:tcPr>
            <w:tcW w:w="668" w:type="dxa"/>
          </w:tcPr>
          <w:p w14:paraId="2F68070E" w14:textId="09459E7F" w:rsidR="00221D93" w:rsidRPr="00A84A98" w:rsidRDefault="00221D93" w:rsidP="00221D93">
            <w:pPr>
              <w:pStyle w:val="TableTextCentered"/>
            </w:pPr>
            <w:r w:rsidRPr="00D60DD0">
              <w:t>NA</w:t>
            </w:r>
          </w:p>
        </w:tc>
        <w:tc>
          <w:tcPr>
            <w:tcW w:w="668" w:type="dxa"/>
          </w:tcPr>
          <w:p w14:paraId="44E36A5E" w14:textId="211DEB90" w:rsidR="00221D93" w:rsidRPr="00A84A98" w:rsidRDefault="00221D93" w:rsidP="00221D93">
            <w:pPr>
              <w:pStyle w:val="TableTextCentered"/>
            </w:pPr>
            <w:r w:rsidRPr="00D60DD0">
              <w:t>NA</w:t>
            </w:r>
          </w:p>
        </w:tc>
        <w:tc>
          <w:tcPr>
            <w:tcW w:w="668" w:type="dxa"/>
          </w:tcPr>
          <w:p w14:paraId="63748086" w14:textId="0078538F" w:rsidR="00221D93" w:rsidRPr="00A84A98" w:rsidRDefault="00221D93" w:rsidP="00221D93">
            <w:pPr>
              <w:pStyle w:val="TableTextCentered"/>
            </w:pPr>
            <w:r w:rsidRPr="00D60DD0">
              <w:t>NA</w:t>
            </w:r>
          </w:p>
        </w:tc>
        <w:tc>
          <w:tcPr>
            <w:tcW w:w="668" w:type="dxa"/>
          </w:tcPr>
          <w:p w14:paraId="07736F7F" w14:textId="77777777" w:rsidR="00221D93" w:rsidRPr="00A84A98" w:rsidRDefault="00221D93" w:rsidP="00221D93">
            <w:pPr>
              <w:pStyle w:val="TableTextCentered"/>
            </w:pPr>
            <w:r w:rsidRPr="00A84A98">
              <w:t>49%</w:t>
            </w:r>
          </w:p>
        </w:tc>
      </w:tr>
      <w:tr w:rsidR="002E348E" w:rsidRPr="001C3B52" w14:paraId="5743063F" w14:textId="77777777" w:rsidTr="00221D93">
        <w:tc>
          <w:tcPr>
            <w:tcW w:w="2664" w:type="dxa"/>
          </w:tcPr>
          <w:p w14:paraId="0FDCE4E2" w14:textId="77777777" w:rsidR="002E348E" w:rsidRPr="00A84A98" w:rsidRDefault="002E348E" w:rsidP="00A84A98">
            <w:pPr>
              <w:pStyle w:val="TableText"/>
            </w:pPr>
            <w:r w:rsidRPr="00A84A98">
              <w:t>State</w:t>
            </w:r>
          </w:p>
        </w:tc>
        <w:tc>
          <w:tcPr>
            <w:tcW w:w="668" w:type="dxa"/>
          </w:tcPr>
          <w:p w14:paraId="28455EFC" w14:textId="77777777" w:rsidR="002E348E" w:rsidRPr="00A84A98" w:rsidRDefault="002E348E" w:rsidP="00A84A98">
            <w:pPr>
              <w:pStyle w:val="TableTextCentered"/>
            </w:pPr>
            <w:r w:rsidRPr="00A84A98">
              <w:t>52%</w:t>
            </w:r>
          </w:p>
        </w:tc>
        <w:tc>
          <w:tcPr>
            <w:tcW w:w="669" w:type="dxa"/>
          </w:tcPr>
          <w:p w14:paraId="0859BBD2" w14:textId="77777777" w:rsidR="002E348E" w:rsidRPr="00A84A98" w:rsidRDefault="002E348E" w:rsidP="00A84A98">
            <w:pPr>
              <w:pStyle w:val="TableTextCentered"/>
            </w:pPr>
            <w:r w:rsidRPr="00A84A98">
              <w:t>26%</w:t>
            </w:r>
          </w:p>
        </w:tc>
        <w:tc>
          <w:tcPr>
            <w:tcW w:w="668" w:type="dxa"/>
          </w:tcPr>
          <w:p w14:paraId="75872BB2" w14:textId="77777777" w:rsidR="002E348E" w:rsidRPr="00A84A98" w:rsidRDefault="002E348E" w:rsidP="00A84A98">
            <w:pPr>
              <w:pStyle w:val="TableTextCentered"/>
            </w:pPr>
            <w:r w:rsidRPr="00A84A98">
              <w:t>27%</w:t>
            </w:r>
          </w:p>
        </w:tc>
        <w:tc>
          <w:tcPr>
            <w:tcW w:w="668" w:type="dxa"/>
          </w:tcPr>
          <w:p w14:paraId="5DA445A5" w14:textId="77777777" w:rsidR="002E348E" w:rsidRPr="00A84A98" w:rsidRDefault="002E348E" w:rsidP="00A84A98">
            <w:pPr>
              <w:pStyle w:val="TableTextCentered"/>
            </w:pPr>
            <w:r w:rsidRPr="00A84A98">
              <w:t>14%</w:t>
            </w:r>
          </w:p>
        </w:tc>
        <w:tc>
          <w:tcPr>
            <w:tcW w:w="668" w:type="dxa"/>
          </w:tcPr>
          <w:p w14:paraId="0210C00F" w14:textId="77777777" w:rsidR="002E348E" w:rsidRPr="00A84A98" w:rsidRDefault="002E348E" w:rsidP="00A84A98">
            <w:pPr>
              <w:pStyle w:val="TableTextCentered"/>
            </w:pPr>
            <w:r w:rsidRPr="00A84A98">
              <w:t>15%</w:t>
            </w:r>
          </w:p>
        </w:tc>
        <w:tc>
          <w:tcPr>
            <w:tcW w:w="667" w:type="dxa"/>
          </w:tcPr>
          <w:p w14:paraId="57A4AF41" w14:textId="77777777" w:rsidR="002E348E" w:rsidRPr="00A84A98" w:rsidRDefault="002E348E" w:rsidP="00A84A98">
            <w:pPr>
              <w:pStyle w:val="TableTextCentered"/>
            </w:pPr>
            <w:r w:rsidRPr="00A84A98">
              <w:t>27%</w:t>
            </w:r>
          </w:p>
        </w:tc>
        <w:tc>
          <w:tcPr>
            <w:tcW w:w="668" w:type="dxa"/>
          </w:tcPr>
          <w:p w14:paraId="63E4261B" w14:textId="77777777" w:rsidR="002E348E" w:rsidRPr="00A84A98" w:rsidRDefault="002E348E" w:rsidP="00A84A98">
            <w:pPr>
              <w:pStyle w:val="TableTextCentered"/>
            </w:pPr>
            <w:r w:rsidRPr="00A84A98">
              <w:t>80%</w:t>
            </w:r>
          </w:p>
        </w:tc>
        <w:tc>
          <w:tcPr>
            <w:tcW w:w="668" w:type="dxa"/>
          </w:tcPr>
          <w:p w14:paraId="4296D451" w14:textId="77777777" w:rsidR="002E348E" w:rsidRPr="00A84A98" w:rsidRDefault="002E348E" w:rsidP="00A84A98">
            <w:pPr>
              <w:pStyle w:val="TableTextCentered"/>
            </w:pPr>
            <w:r w:rsidRPr="00A84A98">
              <w:t>26%</w:t>
            </w:r>
          </w:p>
        </w:tc>
        <w:tc>
          <w:tcPr>
            <w:tcW w:w="668" w:type="dxa"/>
          </w:tcPr>
          <w:p w14:paraId="2F5C0097" w14:textId="77777777" w:rsidR="002E348E" w:rsidRPr="00A84A98" w:rsidRDefault="002E348E" w:rsidP="00A84A98">
            <w:pPr>
              <w:pStyle w:val="TableTextCentered"/>
            </w:pPr>
            <w:r w:rsidRPr="00A84A98">
              <w:t>55%</w:t>
            </w:r>
          </w:p>
        </w:tc>
        <w:tc>
          <w:tcPr>
            <w:tcW w:w="668" w:type="dxa"/>
          </w:tcPr>
          <w:p w14:paraId="778F8089" w14:textId="77777777" w:rsidR="002E348E" w:rsidRPr="00A84A98" w:rsidRDefault="002E348E" w:rsidP="00A84A98">
            <w:pPr>
              <w:pStyle w:val="TableTextCentered"/>
            </w:pPr>
            <w:r w:rsidRPr="00A84A98">
              <w:t>60%</w:t>
            </w:r>
          </w:p>
        </w:tc>
      </w:tr>
    </w:tbl>
    <w:p w14:paraId="3DCC20E5" w14:textId="1AFF0845" w:rsidR="002E348E" w:rsidRPr="001C3B52" w:rsidRDefault="002E348E" w:rsidP="00A84A98">
      <w:pPr>
        <w:pStyle w:val="TableTitle0"/>
      </w:pPr>
      <w:r w:rsidRPr="001C3B52">
        <w:t xml:space="preserve">Table </w:t>
      </w:r>
      <w:r w:rsidR="00A84A98">
        <w:t>E19.</w:t>
      </w:r>
      <w:r w:rsidRPr="001C3B52">
        <w:t xml:space="preserve"> Bellingham Public Schools</w:t>
      </w:r>
      <w:r w:rsidR="00A84A98">
        <w:t xml:space="preserve">: </w:t>
      </w:r>
      <w:r w:rsidRPr="001C3B52">
        <w:t>Next-Generation MCAS Science Percent</w:t>
      </w:r>
      <w:r w:rsidR="008335C3">
        <w:t>age</w:t>
      </w:r>
      <w:r w:rsidRPr="001C3B52">
        <w:t xml:space="preserve"> Meeting and Exceeding Expectations in Grades 5</w:t>
      </w:r>
      <w:r w:rsidR="00B529EF">
        <w:t>-</w:t>
      </w:r>
      <w:r w:rsidRPr="001C3B52">
        <w:t>8 by School, 2021</w:t>
      </w:r>
    </w:p>
    <w:tbl>
      <w:tblPr>
        <w:tblStyle w:val="MSVTable11"/>
        <w:tblW w:w="5000" w:type="pct"/>
        <w:tblLayout w:type="fixed"/>
        <w:tblLook w:val="04A0" w:firstRow="1" w:lastRow="0" w:firstColumn="1" w:lastColumn="0" w:noHBand="0" w:noVBand="1"/>
      </w:tblPr>
      <w:tblGrid>
        <w:gridCol w:w="2681"/>
        <w:gridCol w:w="667"/>
        <w:gridCol w:w="667"/>
        <w:gridCol w:w="667"/>
        <w:gridCol w:w="666"/>
        <w:gridCol w:w="666"/>
        <w:gridCol w:w="666"/>
        <w:gridCol w:w="666"/>
        <w:gridCol w:w="666"/>
        <w:gridCol w:w="666"/>
        <w:gridCol w:w="666"/>
      </w:tblGrid>
      <w:tr w:rsidR="00A84A98" w:rsidRPr="001C3B52" w14:paraId="71EA6F43" w14:textId="77777777" w:rsidTr="00221D93">
        <w:trPr>
          <w:cnfStyle w:val="100000000000" w:firstRow="1" w:lastRow="0" w:firstColumn="0" w:lastColumn="0" w:oddVBand="0" w:evenVBand="0" w:oddHBand="0" w:evenHBand="0" w:firstRowFirstColumn="0" w:firstRowLastColumn="0" w:lastRowFirstColumn="0" w:lastRowLastColumn="0"/>
          <w:trHeight w:val="1296"/>
        </w:trPr>
        <w:tc>
          <w:tcPr>
            <w:tcW w:w="2681" w:type="dxa"/>
            <w:vAlign w:val="center"/>
          </w:tcPr>
          <w:p w14:paraId="5B16B6CC" w14:textId="77777777" w:rsidR="002E348E" w:rsidRPr="00A84A98" w:rsidRDefault="002E348E" w:rsidP="00221D93">
            <w:pPr>
              <w:pStyle w:val="TableColHeadingLeft"/>
              <w:jc w:val="center"/>
            </w:pPr>
            <w:r w:rsidRPr="00A84A98">
              <w:t>School</w:t>
            </w:r>
          </w:p>
        </w:tc>
        <w:tc>
          <w:tcPr>
            <w:tcW w:w="667" w:type="dxa"/>
            <w:textDirection w:val="btLr"/>
            <w:vAlign w:val="center"/>
          </w:tcPr>
          <w:p w14:paraId="116FA680" w14:textId="77777777" w:rsidR="002E348E" w:rsidRPr="00A84A98" w:rsidRDefault="002E348E" w:rsidP="00A84A98">
            <w:pPr>
              <w:pStyle w:val="TableColHeadingLeft"/>
              <w:ind w:left="113" w:right="113"/>
            </w:pPr>
            <w:r w:rsidRPr="00A84A98">
              <w:t>All</w:t>
            </w:r>
          </w:p>
        </w:tc>
        <w:tc>
          <w:tcPr>
            <w:tcW w:w="667" w:type="dxa"/>
            <w:textDirection w:val="btLr"/>
            <w:vAlign w:val="center"/>
          </w:tcPr>
          <w:p w14:paraId="03532FAE" w14:textId="77777777" w:rsidR="002E348E" w:rsidRPr="00A84A98" w:rsidRDefault="002E348E" w:rsidP="00A84A98">
            <w:pPr>
              <w:pStyle w:val="TableColHeadingLeft"/>
              <w:ind w:left="113" w:right="113"/>
            </w:pPr>
            <w:r w:rsidRPr="00A84A98">
              <w:t>High Needs</w:t>
            </w:r>
          </w:p>
        </w:tc>
        <w:tc>
          <w:tcPr>
            <w:tcW w:w="667" w:type="dxa"/>
            <w:textDirection w:val="btLr"/>
            <w:vAlign w:val="center"/>
          </w:tcPr>
          <w:p w14:paraId="2958DC03" w14:textId="44ECFFA8" w:rsidR="002E348E" w:rsidRPr="00A84A98" w:rsidRDefault="00037239" w:rsidP="00A84A98">
            <w:pPr>
              <w:pStyle w:val="TableColHeadingLeft"/>
              <w:ind w:left="113" w:right="113"/>
            </w:pPr>
            <w:r>
              <w:t>Economically disadvantaged</w:t>
            </w:r>
          </w:p>
        </w:tc>
        <w:tc>
          <w:tcPr>
            <w:tcW w:w="666" w:type="dxa"/>
            <w:textDirection w:val="btLr"/>
            <w:vAlign w:val="center"/>
          </w:tcPr>
          <w:p w14:paraId="50FD229A" w14:textId="53189989" w:rsidR="002E348E" w:rsidRPr="00A84A98" w:rsidRDefault="00BD0B1A" w:rsidP="00A84A98">
            <w:pPr>
              <w:pStyle w:val="TableColHeadingLeft"/>
              <w:ind w:left="113" w:right="113"/>
            </w:pPr>
            <w:r>
              <w:t>Students with disabilities</w:t>
            </w:r>
          </w:p>
        </w:tc>
        <w:tc>
          <w:tcPr>
            <w:tcW w:w="666" w:type="dxa"/>
            <w:textDirection w:val="btLr"/>
            <w:vAlign w:val="center"/>
          </w:tcPr>
          <w:p w14:paraId="1A2551AD" w14:textId="77777777" w:rsidR="002E348E" w:rsidRPr="00A84A98" w:rsidRDefault="002E348E" w:rsidP="00A84A98">
            <w:pPr>
              <w:pStyle w:val="TableColHeadingLeft"/>
              <w:ind w:left="113" w:right="113"/>
            </w:pPr>
            <w:r w:rsidRPr="00A84A98">
              <w:t>EL and Former EL</w:t>
            </w:r>
          </w:p>
        </w:tc>
        <w:tc>
          <w:tcPr>
            <w:tcW w:w="666" w:type="dxa"/>
            <w:textDirection w:val="btLr"/>
            <w:vAlign w:val="center"/>
          </w:tcPr>
          <w:p w14:paraId="24BB2A9F" w14:textId="77777777" w:rsidR="002E348E" w:rsidRPr="00A84A98" w:rsidRDefault="002E348E" w:rsidP="00A84A98">
            <w:pPr>
              <w:pStyle w:val="TableColHeadingLeft"/>
              <w:ind w:left="113" w:right="113"/>
            </w:pPr>
            <w:r w:rsidRPr="00A84A98">
              <w:t>African American</w:t>
            </w:r>
          </w:p>
        </w:tc>
        <w:tc>
          <w:tcPr>
            <w:tcW w:w="666" w:type="dxa"/>
            <w:textDirection w:val="btLr"/>
            <w:vAlign w:val="center"/>
          </w:tcPr>
          <w:p w14:paraId="3B5EE842" w14:textId="77777777" w:rsidR="002E348E" w:rsidRPr="00A84A98" w:rsidRDefault="002E348E" w:rsidP="00A84A98">
            <w:pPr>
              <w:pStyle w:val="TableColHeadingLeft"/>
              <w:ind w:left="113" w:right="113"/>
            </w:pPr>
            <w:r w:rsidRPr="00A84A98">
              <w:t>Asian</w:t>
            </w:r>
          </w:p>
        </w:tc>
        <w:tc>
          <w:tcPr>
            <w:tcW w:w="666" w:type="dxa"/>
            <w:textDirection w:val="btLr"/>
            <w:vAlign w:val="center"/>
          </w:tcPr>
          <w:p w14:paraId="4301054B" w14:textId="77777777" w:rsidR="002E348E" w:rsidRPr="00A84A98" w:rsidRDefault="002E348E" w:rsidP="00A84A98">
            <w:pPr>
              <w:pStyle w:val="TableColHeadingLeft"/>
              <w:ind w:left="113" w:right="113"/>
            </w:pPr>
            <w:r w:rsidRPr="00A84A98">
              <w:t>Hispanic</w:t>
            </w:r>
          </w:p>
        </w:tc>
        <w:tc>
          <w:tcPr>
            <w:tcW w:w="666" w:type="dxa"/>
            <w:textDirection w:val="btLr"/>
            <w:vAlign w:val="center"/>
          </w:tcPr>
          <w:p w14:paraId="1934D581" w14:textId="77777777" w:rsidR="002E348E" w:rsidRPr="00A84A98" w:rsidRDefault="002E348E" w:rsidP="00A84A98">
            <w:pPr>
              <w:pStyle w:val="TableColHeadingLeft"/>
              <w:ind w:left="113" w:right="113"/>
            </w:pPr>
            <w:r w:rsidRPr="00A84A98">
              <w:t>Multi-race</w:t>
            </w:r>
          </w:p>
        </w:tc>
        <w:tc>
          <w:tcPr>
            <w:tcW w:w="666" w:type="dxa"/>
            <w:textDirection w:val="btLr"/>
            <w:vAlign w:val="center"/>
          </w:tcPr>
          <w:p w14:paraId="1AEF85BD" w14:textId="77777777" w:rsidR="002E348E" w:rsidRPr="00A84A98" w:rsidRDefault="002E348E" w:rsidP="00A84A98">
            <w:pPr>
              <w:pStyle w:val="TableColHeadingLeft"/>
              <w:ind w:left="113" w:right="113"/>
            </w:pPr>
            <w:r w:rsidRPr="00A84A98">
              <w:t>White</w:t>
            </w:r>
          </w:p>
        </w:tc>
      </w:tr>
      <w:tr w:rsidR="00221D93" w:rsidRPr="001C3B52" w14:paraId="3137409B" w14:textId="77777777" w:rsidTr="00221D93">
        <w:trPr>
          <w:cnfStyle w:val="000000100000" w:firstRow="0" w:lastRow="0" w:firstColumn="0" w:lastColumn="0" w:oddVBand="0" w:evenVBand="0" w:oddHBand="1" w:evenHBand="0" w:firstRowFirstColumn="0" w:firstRowLastColumn="0" w:lastRowFirstColumn="0" w:lastRowLastColumn="0"/>
        </w:trPr>
        <w:tc>
          <w:tcPr>
            <w:tcW w:w="2681" w:type="dxa"/>
          </w:tcPr>
          <w:p w14:paraId="49BB41BE" w14:textId="71C6FDE0" w:rsidR="00221D93" w:rsidRPr="001C3B52" w:rsidRDefault="00221D93" w:rsidP="00221D93">
            <w:pPr>
              <w:pStyle w:val="TableText"/>
            </w:pPr>
            <w:r w:rsidRPr="001C3B52">
              <w:t xml:space="preserve">Bellingham </w:t>
            </w:r>
            <w:r>
              <w:t>Early Childhood Center</w:t>
            </w:r>
          </w:p>
        </w:tc>
        <w:tc>
          <w:tcPr>
            <w:tcW w:w="667" w:type="dxa"/>
            <w:vAlign w:val="center"/>
          </w:tcPr>
          <w:p w14:paraId="2FD5FF26" w14:textId="0B6942BB" w:rsidR="00221D93" w:rsidRPr="00A84A98" w:rsidRDefault="00221D93" w:rsidP="00221D93">
            <w:pPr>
              <w:pStyle w:val="TableTextCentered"/>
            </w:pPr>
            <w:r w:rsidRPr="00A1778A">
              <w:t>NA</w:t>
            </w:r>
          </w:p>
        </w:tc>
        <w:tc>
          <w:tcPr>
            <w:tcW w:w="667" w:type="dxa"/>
            <w:vAlign w:val="center"/>
          </w:tcPr>
          <w:p w14:paraId="3FAA2893" w14:textId="115975ED" w:rsidR="00221D93" w:rsidRPr="00A84A98" w:rsidRDefault="00221D93" w:rsidP="00221D93">
            <w:pPr>
              <w:pStyle w:val="TableTextCentered"/>
            </w:pPr>
            <w:r w:rsidRPr="00A1778A">
              <w:t>NA</w:t>
            </w:r>
          </w:p>
        </w:tc>
        <w:tc>
          <w:tcPr>
            <w:tcW w:w="667" w:type="dxa"/>
            <w:vAlign w:val="center"/>
          </w:tcPr>
          <w:p w14:paraId="7DE36C16" w14:textId="71727564" w:rsidR="00221D93" w:rsidRPr="00A84A98" w:rsidRDefault="00221D93" w:rsidP="00221D93">
            <w:pPr>
              <w:pStyle w:val="TableTextCentered"/>
            </w:pPr>
            <w:r w:rsidRPr="00A1778A">
              <w:t>NA</w:t>
            </w:r>
          </w:p>
        </w:tc>
        <w:tc>
          <w:tcPr>
            <w:tcW w:w="666" w:type="dxa"/>
            <w:vAlign w:val="center"/>
          </w:tcPr>
          <w:p w14:paraId="18B67C49" w14:textId="57213B0E" w:rsidR="00221D93" w:rsidRPr="00A84A98" w:rsidRDefault="00221D93" w:rsidP="00221D93">
            <w:pPr>
              <w:pStyle w:val="TableTextCentered"/>
            </w:pPr>
            <w:r w:rsidRPr="00A1778A">
              <w:t>NA</w:t>
            </w:r>
          </w:p>
        </w:tc>
        <w:tc>
          <w:tcPr>
            <w:tcW w:w="666" w:type="dxa"/>
            <w:vAlign w:val="center"/>
          </w:tcPr>
          <w:p w14:paraId="2BCAAC66" w14:textId="4B5D0EBB" w:rsidR="00221D93" w:rsidRPr="00A84A98" w:rsidRDefault="00221D93" w:rsidP="00221D93">
            <w:pPr>
              <w:pStyle w:val="TableTextCentered"/>
            </w:pPr>
            <w:r w:rsidRPr="00A1778A">
              <w:t>NA</w:t>
            </w:r>
          </w:p>
        </w:tc>
        <w:tc>
          <w:tcPr>
            <w:tcW w:w="666" w:type="dxa"/>
            <w:vAlign w:val="center"/>
          </w:tcPr>
          <w:p w14:paraId="1944A185" w14:textId="4EDC0AB8" w:rsidR="00221D93" w:rsidRPr="00A84A98" w:rsidRDefault="00221D93" w:rsidP="00221D93">
            <w:pPr>
              <w:pStyle w:val="TableTextCentered"/>
            </w:pPr>
            <w:r w:rsidRPr="00A1778A">
              <w:t>NA</w:t>
            </w:r>
          </w:p>
        </w:tc>
        <w:tc>
          <w:tcPr>
            <w:tcW w:w="666" w:type="dxa"/>
            <w:vAlign w:val="center"/>
          </w:tcPr>
          <w:p w14:paraId="78F52455" w14:textId="6665F138" w:rsidR="00221D93" w:rsidRPr="00A84A98" w:rsidRDefault="00221D93" w:rsidP="00221D93">
            <w:pPr>
              <w:pStyle w:val="TableTextCentered"/>
            </w:pPr>
            <w:r w:rsidRPr="00A1778A">
              <w:t>NA</w:t>
            </w:r>
          </w:p>
        </w:tc>
        <w:tc>
          <w:tcPr>
            <w:tcW w:w="666" w:type="dxa"/>
            <w:vAlign w:val="center"/>
          </w:tcPr>
          <w:p w14:paraId="6F7FD9D8" w14:textId="27629A7E" w:rsidR="00221D93" w:rsidRPr="00A84A98" w:rsidRDefault="00221D93" w:rsidP="00221D93">
            <w:pPr>
              <w:pStyle w:val="TableTextCentered"/>
            </w:pPr>
            <w:r w:rsidRPr="00A1778A">
              <w:t>NA</w:t>
            </w:r>
          </w:p>
        </w:tc>
        <w:tc>
          <w:tcPr>
            <w:tcW w:w="666" w:type="dxa"/>
            <w:vAlign w:val="center"/>
          </w:tcPr>
          <w:p w14:paraId="16D5352C" w14:textId="2E3A587E" w:rsidR="00221D93" w:rsidRPr="00A84A98" w:rsidRDefault="00221D93" w:rsidP="00221D93">
            <w:pPr>
              <w:pStyle w:val="TableTextCentered"/>
            </w:pPr>
            <w:r w:rsidRPr="00A1778A">
              <w:t>NA</w:t>
            </w:r>
          </w:p>
        </w:tc>
        <w:tc>
          <w:tcPr>
            <w:tcW w:w="666" w:type="dxa"/>
            <w:vAlign w:val="center"/>
          </w:tcPr>
          <w:p w14:paraId="0C659CA6" w14:textId="047A66B6" w:rsidR="00221D93" w:rsidRPr="00A84A98" w:rsidRDefault="00221D93" w:rsidP="00221D93">
            <w:pPr>
              <w:pStyle w:val="TableTextCentered"/>
            </w:pPr>
            <w:r w:rsidRPr="00A1778A">
              <w:t>NA</w:t>
            </w:r>
          </w:p>
        </w:tc>
      </w:tr>
      <w:tr w:rsidR="00221D93" w:rsidRPr="001C3B52" w14:paraId="559243EB" w14:textId="77777777" w:rsidTr="00221D93">
        <w:tc>
          <w:tcPr>
            <w:tcW w:w="2681" w:type="dxa"/>
          </w:tcPr>
          <w:p w14:paraId="2FB64BE8" w14:textId="77777777" w:rsidR="00221D93" w:rsidRPr="001C3B52" w:rsidRDefault="00221D93" w:rsidP="00221D93">
            <w:pPr>
              <w:pStyle w:val="TableText"/>
            </w:pPr>
            <w:r w:rsidRPr="001C3B52">
              <w:t>DiPietro Elementary</w:t>
            </w:r>
          </w:p>
        </w:tc>
        <w:tc>
          <w:tcPr>
            <w:tcW w:w="667" w:type="dxa"/>
            <w:vAlign w:val="center"/>
          </w:tcPr>
          <w:p w14:paraId="7F8AD5B3" w14:textId="6E1E506B" w:rsidR="00221D93" w:rsidRPr="00A84A98" w:rsidRDefault="00221D93" w:rsidP="00221D93">
            <w:pPr>
              <w:pStyle w:val="TableTextCentered"/>
            </w:pPr>
            <w:r w:rsidRPr="00A1778A">
              <w:t>NA</w:t>
            </w:r>
          </w:p>
        </w:tc>
        <w:tc>
          <w:tcPr>
            <w:tcW w:w="667" w:type="dxa"/>
            <w:vAlign w:val="center"/>
          </w:tcPr>
          <w:p w14:paraId="0C352CBE" w14:textId="189731C8" w:rsidR="00221D93" w:rsidRPr="00A84A98" w:rsidRDefault="00221D93" w:rsidP="00221D93">
            <w:pPr>
              <w:pStyle w:val="TableTextCentered"/>
            </w:pPr>
            <w:r w:rsidRPr="00A1778A">
              <w:t>NA</w:t>
            </w:r>
          </w:p>
        </w:tc>
        <w:tc>
          <w:tcPr>
            <w:tcW w:w="667" w:type="dxa"/>
            <w:vAlign w:val="center"/>
          </w:tcPr>
          <w:p w14:paraId="6F021A1C" w14:textId="77D074B9" w:rsidR="00221D93" w:rsidRPr="00A84A98" w:rsidRDefault="00221D93" w:rsidP="00221D93">
            <w:pPr>
              <w:pStyle w:val="TableTextCentered"/>
            </w:pPr>
            <w:r w:rsidRPr="00A1778A">
              <w:t>NA</w:t>
            </w:r>
          </w:p>
        </w:tc>
        <w:tc>
          <w:tcPr>
            <w:tcW w:w="666" w:type="dxa"/>
            <w:vAlign w:val="center"/>
          </w:tcPr>
          <w:p w14:paraId="3EB0A101" w14:textId="204FDA54" w:rsidR="00221D93" w:rsidRPr="00A84A98" w:rsidRDefault="00221D93" w:rsidP="00221D93">
            <w:pPr>
              <w:pStyle w:val="TableTextCentered"/>
            </w:pPr>
            <w:r w:rsidRPr="00A1778A">
              <w:t>NA</w:t>
            </w:r>
          </w:p>
        </w:tc>
        <w:tc>
          <w:tcPr>
            <w:tcW w:w="666" w:type="dxa"/>
            <w:vAlign w:val="center"/>
          </w:tcPr>
          <w:p w14:paraId="191D6E85" w14:textId="5DE20350" w:rsidR="00221D93" w:rsidRPr="00A84A98" w:rsidRDefault="00221D93" w:rsidP="00221D93">
            <w:pPr>
              <w:pStyle w:val="TableTextCentered"/>
            </w:pPr>
            <w:r w:rsidRPr="00A1778A">
              <w:t>NA</w:t>
            </w:r>
          </w:p>
        </w:tc>
        <w:tc>
          <w:tcPr>
            <w:tcW w:w="666" w:type="dxa"/>
            <w:vAlign w:val="center"/>
          </w:tcPr>
          <w:p w14:paraId="19259EEA" w14:textId="4C26CB34" w:rsidR="00221D93" w:rsidRPr="00A84A98" w:rsidRDefault="00221D93" w:rsidP="00221D93">
            <w:pPr>
              <w:pStyle w:val="TableTextCentered"/>
            </w:pPr>
            <w:r w:rsidRPr="00A1778A">
              <w:t>NA</w:t>
            </w:r>
          </w:p>
        </w:tc>
        <w:tc>
          <w:tcPr>
            <w:tcW w:w="666" w:type="dxa"/>
            <w:vAlign w:val="center"/>
          </w:tcPr>
          <w:p w14:paraId="534E2C22" w14:textId="13665FAF" w:rsidR="00221D93" w:rsidRPr="00A84A98" w:rsidRDefault="00221D93" w:rsidP="00221D93">
            <w:pPr>
              <w:pStyle w:val="TableTextCentered"/>
            </w:pPr>
            <w:r w:rsidRPr="00A1778A">
              <w:t>NA</w:t>
            </w:r>
          </w:p>
        </w:tc>
        <w:tc>
          <w:tcPr>
            <w:tcW w:w="666" w:type="dxa"/>
            <w:vAlign w:val="center"/>
          </w:tcPr>
          <w:p w14:paraId="78FFE5DF" w14:textId="48C99A5F" w:rsidR="00221D93" w:rsidRPr="00A84A98" w:rsidRDefault="00221D93" w:rsidP="00221D93">
            <w:pPr>
              <w:pStyle w:val="TableTextCentered"/>
            </w:pPr>
            <w:r w:rsidRPr="00A1778A">
              <w:t>NA</w:t>
            </w:r>
          </w:p>
        </w:tc>
        <w:tc>
          <w:tcPr>
            <w:tcW w:w="666" w:type="dxa"/>
            <w:vAlign w:val="center"/>
          </w:tcPr>
          <w:p w14:paraId="0C228DD5" w14:textId="3114ECA4" w:rsidR="00221D93" w:rsidRPr="00A84A98" w:rsidRDefault="00221D93" w:rsidP="00221D93">
            <w:pPr>
              <w:pStyle w:val="TableTextCentered"/>
            </w:pPr>
            <w:r w:rsidRPr="00A1778A">
              <w:t>NA</w:t>
            </w:r>
          </w:p>
        </w:tc>
        <w:tc>
          <w:tcPr>
            <w:tcW w:w="666" w:type="dxa"/>
            <w:vAlign w:val="center"/>
          </w:tcPr>
          <w:p w14:paraId="24A7D48F" w14:textId="64C1CFF9" w:rsidR="00221D93" w:rsidRPr="00A84A98" w:rsidRDefault="00221D93" w:rsidP="00221D93">
            <w:pPr>
              <w:pStyle w:val="TableTextCentered"/>
            </w:pPr>
            <w:r w:rsidRPr="00A1778A">
              <w:t>NA</w:t>
            </w:r>
          </w:p>
        </w:tc>
      </w:tr>
      <w:tr w:rsidR="00221D93" w:rsidRPr="001C3B52" w14:paraId="648FC186" w14:textId="77777777" w:rsidTr="00221D93">
        <w:trPr>
          <w:cnfStyle w:val="000000100000" w:firstRow="0" w:lastRow="0" w:firstColumn="0" w:lastColumn="0" w:oddVBand="0" w:evenVBand="0" w:oddHBand="1" w:evenHBand="0" w:firstRowFirstColumn="0" w:firstRowLastColumn="0" w:lastRowFirstColumn="0" w:lastRowLastColumn="0"/>
        </w:trPr>
        <w:tc>
          <w:tcPr>
            <w:tcW w:w="2681" w:type="dxa"/>
          </w:tcPr>
          <w:p w14:paraId="674483A2" w14:textId="77777777" w:rsidR="00221D93" w:rsidRPr="001C3B52" w:rsidRDefault="00221D93" w:rsidP="00221D93">
            <w:pPr>
              <w:pStyle w:val="TableText"/>
            </w:pPr>
            <w:r w:rsidRPr="001C3B52">
              <w:t>Stall Brook</w:t>
            </w:r>
          </w:p>
        </w:tc>
        <w:tc>
          <w:tcPr>
            <w:tcW w:w="667" w:type="dxa"/>
            <w:vAlign w:val="center"/>
          </w:tcPr>
          <w:p w14:paraId="4A7AC1F5" w14:textId="46FD6B9F" w:rsidR="00221D93" w:rsidRPr="00A84A98" w:rsidRDefault="00221D93" w:rsidP="00221D93">
            <w:pPr>
              <w:pStyle w:val="TableTextCentered"/>
            </w:pPr>
            <w:r w:rsidRPr="00A1778A">
              <w:t>NA</w:t>
            </w:r>
          </w:p>
        </w:tc>
        <w:tc>
          <w:tcPr>
            <w:tcW w:w="667" w:type="dxa"/>
            <w:vAlign w:val="center"/>
          </w:tcPr>
          <w:p w14:paraId="626FA141" w14:textId="4AE32BB2" w:rsidR="00221D93" w:rsidRPr="00A84A98" w:rsidRDefault="00221D93" w:rsidP="00221D93">
            <w:pPr>
              <w:pStyle w:val="TableTextCentered"/>
            </w:pPr>
            <w:r w:rsidRPr="00A1778A">
              <w:t>NA</w:t>
            </w:r>
          </w:p>
        </w:tc>
        <w:tc>
          <w:tcPr>
            <w:tcW w:w="667" w:type="dxa"/>
            <w:vAlign w:val="center"/>
          </w:tcPr>
          <w:p w14:paraId="6F8A1EDD" w14:textId="0642D2A0" w:rsidR="00221D93" w:rsidRPr="00A84A98" w:rsidRDefault="00221D93" w:rsidP="00221D93">
            <w:pPr>
              <w:pStyle w:val="TableTextCentered"/>
            </w:pPr>
            <w:r w:rsidRPr="00A1778A">
              <w:t>NA</w:t>
            </w:r>
          </w:p>
        </w:tc>
        <w:tc>
          <w:tcPr>
            <w:tcW w:w="666" w:type="dxa"/>
            <w:vAlign w:val="center"/>
          </w:tcPr>
          <w:p w14:paraId="20CF05D7" w14:textId="30CD838E" w:rsidR="00221D93" w:rsidRPr="00A84A98" w:rsidRDefault="00221D93" w:rsidP="00221D93">
            <w:pPr>
              <w:pStyle w:val="TableTextCentered"/>
            </w:pPr>
            <w:r w:rsidRPr="00A1778A">
              <w:t>NA</w:t>
            </w:r>
          </w:p>
        </w:tc>
        <w:tc>
          <w:tcPr>
            <w:tcW w:w="666" w:type="dxa"/>
            <w:vAlign w:val="center"/>
          </w:tcPr>
          <w:p w14:paraId="411FBED4" w14:textId="747ED340" w:rsidR="00221D93" w:rsidRPr="00A84A98" w:rsidRDefault="00221D93" w:rsidP="00221D93">
            <w:pPr>
              <w:pStyle w:val="TableTextCentered"/>
            </w:pPr>
            <w:r w:rsidRPr="00A1778A">
              <w:t>NA</w:t>
            </w:r>
          </w:p>
        </w:tc>
        <w:tc>
          <w:tcPr>
            <w:tcW w:w="666" w:type="dxa"/>
            <w:vAlign w:val="center"/>
          </w:tcPr>
          <w:p w14:paraId="79E8ADEB" w14:textId="66D31D67" w:rsidR="00221D93" w:rsidRPr="00A84A98" w:rsidRDefault="00221D93" w:rsidP="00221D93">
            <w:pPr>
              <w:pStyle w:val="TableTextCentered"/>
            </w:pPr>
            <w:r w:rsidRPr="00A1778A">
              <w:t>NA</w:t>
            </w:r>
          </w:p>
        </w:tc>
        <w:tc>
          <w:tcPr>
            <w:tcW w:w="666" w:type="dxa"/>
            <w:vAlign w:val="center"/>
          </w:tcPr>
          <w:p w14:paraId="6E650794" w14:textId="73CCC763" w:rsidR="00221D93" w:rsidRPr="00A84A98" w:rsidRDefault="00221D93" w:rsidP="00221D93">
            <w:pPr>
              <w:pStyle w:val="TableTextCentered"/>
            </w:pPr>
            <w:r w:rsidRPr="00A1778A">
              <w:t>NA</w:t>
            </w:r>
          </w:p>
        </w:tc>
        <w:tc>
          <w:tcPr>
            <w:tcW w:w="666" w:type="dxa"/>
            <w:vAlign w:val="center"/>
          </w:tcPr>
          <w:p w14:paraId="34E0B8AB" w14:textId="5D424A14" w:rsidR="00221D93" w:rsidRPr="00A84A98" w:rsidRDefault="00221D93" w:rsidP="00221D93">
            <w:pPr>
              <w:pStyle w:val="TableTextCentered"/>
            </w:pPr>
            <w:r w:rsidRPr="00A1778A">
              <w:t>NA</w:t>
            </w:r>
          </w:p>
        </w:tc>
        <w:tc>
          <w:tcPr>
            <w:tcW w:w="666" w:type="dxa"/>
            <w:vAlign w:val="center"/>
          </w:tcPr>
          <w:p w14:paraId="2C19545C" w14:textId="14001165" w:rsidR="00221D93" w:rsidRPr="00A84A98" w:rsidRDefault="00221D93" w:rsidP="00221D93">
            <w:pPr>
              <w:pStyle w:val="TableTextCentered"/>
            </w:pPr>
            <w:r w:rsidRPr="00A1778A">
              <w:t>NA</w:t>
            </w:r>
          </w:p>
        </w:tc>
        <w:tc>
          <w:tcPr>
            <w:tcW w:w="666" w:type="dxa"/>
            <w:vAlign w:val="center"/>
          </w:tcPr>
          <w:p w14:paraId="62C617E6" w14:textId="141B60CC" w:rsidR="00221D93" w:rsidRPr="00A84A98" w:rsidRDefault="00221D93" w:rsidP="00221D93">
            <w:pPr>
              <w:pStyle w:val="TableTextCentered"/>
            </w:pPr>
            <w:r w:rsidRPr="00A1778A">
              <w:t>NA</w:t>
            </w:r>
          </w:p>
        </w:tc>
      </w:tr>
      <w:tr w:rsidR="002E348E" w:rsidRPr="001C3B52" w14:paraId="6835F13E" w14:textId="77777777" w:rsidTr="00221D93">
        <w:tc>
          <w:tcPr>
            <w:tcW w:w="2681" w:type="dxa"/>
          </w:tcPr>
          <w:p w14:paraId="7A000BE4" w14:textId="77777777" w:rsidR="002E348E" w:rsidRPr="001C3B52" w:rsidRDefault="002E348E" w:rsidP="00A84A98">
            <w:pPr>
              <w:pStyle w:val="TableText"/>
            </w:pPr>
            <w:r w:rsidRPr="001C3B52">
              <w:t>Bellingham Memorial</w:t>
            </w:r>
          </w:p>
        </w:tc>
        <w:tc>
          <w:tcPr>
            <w:tcW w:w="667" w:type="dxa"/>
          </w:tcPr>
          <w:p w14:paraId="6ED51E57" w14:textId="77777777" w:rsidR="002E348E" w:rsidRPr="00A84A98" w:rsidRDefault="002E348E" w:rsidP="00A84A98">
            <w:pPr>
              <w:pStyle w:val="TableTextCentered"/>
            </w:pPr>
            <w:r w:rsidRPr="00A84A98">
              <w:t>40%</w:t>
            </w:r>
          </w:p>
        </w:tc>
        <w:tc>
          <w:tcPr>
            <w:tcW w:w="667" w:type="dxa"/>
          </w:tcPr>
          <w:p w14:paraId="00F9DAD5" w14:textId="77777777" w:rsidR="002E348E" w:rsidRPr="00A84A98" w:rsidRDefault="002E348E" w:rsidP="00A84A98">
            <w:pPr>
              <w:pStyle w:val="TableTextCentered"/>
            </w:pPr>
            <w:r w:rsidRPr="00A84A98">
              <w:t>22%</w:t>
            </w:r>
          </w:p>
        </w:tc>
        <w:tc>
          <w:tcPr>
            <w:tcW w:w="667" w:type="dxa"/>
          </w:tcPr>
          <w:p w14:paraId="0C4CCE29" w14:textId="77777777" w:rsidR="002E348E" w:rsidRPr="00A84A98" w:rsidRDefault="002E348E" w:rsidP="00A84A98">
            <w:pPr>
              <w:pStyle w:val="TableTextCentered"/>
            </w:pPr>
            <w:r w:rsidRPr="00A84A98">
              <w:t>23%</w:t>
            </w:r>
          </w:p>
        </w:tc>
        <w:tc>
          <w:tcPr>
            <w:tcW w:w="666" w:type="dxa"/>
          </w:tcPr>
          <w:p w14:paraId="798DB7E2" w14:textId="77777777" w:rsidR="002E348E" w:rsidRPr="00A84A98" w:rsidRDefault="002E348E" w:rsidP="00A84A98">
            <w:pPr>
              <w:pStyle w:val="TableTextCentered"/>
            </w:pPr>
            <w:r w:rsidRPr="00A84A98">
              <w:t>22%</w:t>
            </w:r>
          </w:p>
        </w:tc>
        <w:tc>
          <w:tcPr>
            <w:tcW w:w="666" w:type="dxa"/>
          </w:tcPr>
          <w:p w14:paraId="4CD45F43" w14:textId="77777777" w:rsidR="002E348E" w:rsidRPr="00A84A98" w:rsidRDefault="002E348E" w:rsidP="00A84A98">
            <w:pPr>
              <w:pStyle w:val="TableTextCentered"/>
            </w:pPr>
            <w:r w:rsidRPr="00A84A98">
              <w:t>20%</w:t>
            </w:r>
          </w:p>
        </w:tc>
        <w:tc>
          <w:tcPr>
            <w:tcW w:w="666" w:type="dxa"/>
          </w:tcPr>
          <w:p w14:paraId="0A575CD8" w14:textId="77777777" w:rsidR="002E348E" w:rsidRPr="00A84A98" w:rsidRDefault="002E348E" w:rsidP="00A84A98">
            <w:pPr>
              <w:pStyle w:val="TableTextCentered"/>
            </w:pPr>
            <w:r w:rsidRPr="00A84A98">
              <w:t>50%</w:t>
            </w:r>
          </w:p>
        </w:tc>
        <w:tc>
          <w:tcPr>
            <w:tcW w:w="666" w:type="dxa"/>
          </w:tcPr>
          <w:p w14:paraId="5491733B" w14:textId="77777777" w:rsidR="002E348E" w:rsidRPr="00A84A98" w:rsidRDefault="002E348E" w:rsidP="00A84A98">
            <w:pPr>
              <w:pStyle w:val="TableTextCentered"/>
            </w:pPr>
            <w:r w:rsidRPr="00A84A98">
              <w:t>50%</w:t>
            </w:r>
          </w:p>
        </w:tc>
        <w:tc>
          <w:tcPr>
            <w:tcW w:w="666" w:type="dxa"/>
          </w:tcPr>
          <w:p w14:paraId="6AFE7114" w14:textId="77777777" w:rsidR="002E348E" w:rsidRPr="00A84A98" w:rsidRDefault="002E348E" w:rsidP="00A84A98">
            <w:pPr>
              <w:pStyle w:val="TableTextCentered"/>
            </w:pPr>
            <w:r w:rsidRPr="00A84A98">
              <w:t>33%</w:t>
            </w:r>
          </w:p>
        </w:tc>
        <w:tc>
          <w:tcPr>
            <w:tcW w:w="666" w:type="dxa"/>
          </w:tcPr>
          <w:p w14:paraId="3E44F384" w14:textId="77777777" w:rsidR="002E348E" w:rsidRPr="00A84A98" w:rsidRDefault="002E348E" w:rsidP="00A84A98">
            <w:pPr>
              <w:pStyle w:val="TableTextCentered"/>
            </w:pPr>
            <w:r w:rsidRPr="00A84A98">
              <w:t>33%</w:t>
            </w:r>
          </w:p>
        </w:tc>
        <w:tc>
          <w:tcPr>
            <w:tcW w:w="666" w:type="dxa"/>
          </w:tcPr>
          <w:p w14:paraId="763EF47A" w14:textId="77777777" w:rsidR="002E348E" w:rsidRPr="00A84A98" w:rsidRDefault="002E348E" w:rsidP="00A84A98">
            <w:pPr>
              <w:pStyle w:val="TableTextCentered"/>
            </w:pPr>
            <w:r w:rsidRPr="00A84A98">
              <w:t>40%</w:t>
            </w:r>
          </w:p>
        </w:tc>
      </w:tr>
      <w:tr w:rsidR="00221D93" w:rsidRPr="001C3B52" w14:paraId="3C4D2E0C" w14:textId="77777777" w:rsidTr="00221D93">
        <w:trPr>
          <w:cnfStyle w:val="000000100000" w:firstRow="0" w:lastRow="0" w:firstColumn="0" w:lastColumn="0" w:oddVBand="0" w:evenVBand="0" w:oddHBand="1" w:evenHBand="0" w:firstRowFirstColumn="0" w:firstRowLastColumn="0" w:lastRowFirstColumn="0" w:lastRowLastColumn="0"/>
        </w:trPr>
        <w:tc>
          <w:tcPr>
            <w:tcW w:w="2681" w:type="dxa"/>
          </w:tcPr>
          <w:p w14:paraId="7874BA5A" w14:textId="77777777" w:rsidR="00221D93" w:rsidRPr="001C3B52" w:rsidRDefault="00221D93" w:rsidP="00221D93">
            <w:pPr>
              <w:pStyle w:val="TableText"/>
            </w:pPr>
            <w:r w:rsidRPr="001C3B52">
              <w:t>Bellingham High</w:t>
            </w:r>
          </w:p>
        </w:tc>
        <w:tc>
          <w:tcPr>
            <w:tcW w:w="667" w:type="dxa"/>
          </w:tcPr>
          <w:p w14:paraId="311DFEF0" w14:textId="77777777" w:rsidR="00221D93" w:rsidRPr="00A84A98" w:rsidRDefault="00221D93" w:rsidP="00221D93">
            <w:pPr>
              <w:pStyle w:val="TableTextCentered"/>
            </w:pPr>
            <w:r w:rsidRPr="00A84A98">
              <w:t>41%</w:t>
            </w:r>
          </w:p>
        </w:tc>
        <w:tc>
          <w:tcPr>
            <w:tcW w:w="667" w:type="dxa"/>
          </w:tcPr>
          <w:p w14:paraId="66CA1AEC" w14:textId="77777777" w:rsidR="00221D93" w:rsidRPr="00A84A98" w:rsidRDefault="00221D93" w:rsidP="00221D93">
            <w:pPr>
              <w:pStyle w:val="TableTextCentered"/>
            </w:pPr>
            <w:r w:rsidRPr="00A84A98">
              <w:t>27%</w:t>
            </w:r>
          </w:p>
        </w:tc>
        <w:tc>
          <w:tcPr>
            <w:tcW w:w="667" w:type="dxa"/>
          </w:tcPr>
          <w:p w14:paraId="7277B27D" w14:textId="77777777" w:rsidR="00221D93" w:rsidRPr="00A84A98" w:rsidRDefault="00221D93" w:rsidP="00221D93">
            <w:pPr>
              <w:pStyle w:val="TableTextCentered"/>
            </w:pPr>
            <w:r w:rsidRPr="00A84A98">
              <w:t>29%</w:t>
            </w:r>
          </w:p>
        </w:tc>
        <w:tc>
          <w:tcPr>
            <w:tcW w:w="666" w:type="dxa"/>
          </w:tcPr>
          <w:p w14:paraId="75074EAE" w14:textId="77777777" w:rsidR="00221D93" w:rsidRPr="00A84A98" w:rsidRDefault="00221D93" w:rsidP="00221D93">
            <w:pPr>
              <w:pStyle w:val="TableTextCentered"/>
            </w:pPr>
            <w:r w:rsidRPr="00A84A98">
              <w:t>23%</w:t>
            </w:r>
          </w:p>
        </w:tc>
        <w:tc>
          <w:tcPr>
            <w:tcW w:w="666" w:type="dxa"/>
          </w:tcPr>
          <w:p w14:paraId="3462715B" w14:textId="77777777" w:rsidR="00221D93" w:rsidRPr="00A84A98" w:rsidRDefault="00221D93" w:rsidP="00221D93">
            <w:pPr>
              <w:pStyle w:val="TableTextCentered"/>
            </w:pPr>
            <w:r w:rsidRPr="00A84A98">
              <w:t>50%</w:t>
            </w:r>
          </w:p>
        </w:tc>
        <w:tc>
          <w:tcPr>
            <w:tcW w:w="666" w:type="dxa"/>
          </w:tcPr>
          <w:p w14:paraId="3FA38B8C" w14:textId="0E0609C9" w:rsidR="00221D93" w:rsidRPr="00A84A98" w:rsidRDefault="00221D93" w:rsidP="00221D93">
            <w:pPr>
              <w:pStyle w:val="TableTextCentered"/>
            </w:pPr>
            <w:r w:rsidRPr="00111434">
              <w:t>NA</w:t>
            </w:r>
          </w:p>
        </w:tc>
        <w:tc>
          <w:tcPr>
            <w:tcW w:w="666" w:type="dxa"/>
          </w:tcPr>
          <w:p w14:paraId="002D4B63" w14:textId="77777777" w:rsidR="00221D93" w:rsidRPr="00A84A98" w:rsidRDefault="00221D93" w:rsidP="00221D93">
            <w:pPr>
              <w:pStyle w:val="TableTextCentered"/>
            </w:pPr>
            <w:r w:rsidRPr="00A84A98">
              <w:t>88%</w:t>
            </w:r>
          </w:p>
        </w:tc>
        <w:tc>
          <w:tcPr>
            <w:tcW w:w="666" w:type="dxa"/>
          </w:tcPr>
          <w:p w14:paraId="64B1BA0D" w14:textId="77777777" w:rsidR="00221D93" w:rsidRPr="00A84A98" w:rsidRDefault="00221D93" w:rsidP="00221D93">
            <w:pPr>
              <w:pStyle w:val="TableTextCentered"/>
            </w:pPr>
            <w:r w:rsidRPr="00A84A98">
              <w:t>25%</w:t>
            </w:r>
          </w:p>
        </w:tc>
        <w:tc>
          <w:tcPr>
            <w:tcW w:w="666" w:type="dxa"/>
          </w:tcPr>
          <w:p w14:paraId="113B818F" w14:textId="310EFDB0" w:rsidR="00221D93" w:rsidRPr="00A84A98" w:rsidRDefault="00221D93" w:rsidP="00221D93">
            <w:pPr>
              <w:pStyle w:val="TableTextCentered"/>
            </w:pPr>
            <w:r w:rsidRPr="00040FCD">
              <w:t>NA</w:t>
            </w:r>
          </w:p>
        </w:tc>
        <w:tc>
          <w:tcPr>
            <w:tcW w:w="666" w:type="dxa"/>
          </w:tcPr>
          <w:p w14:paraId="32E5FDFA" w14:textId="77777777" w:rsidR="00221D93" w:rsidRPr="00A84A98" w:rsidRDefault="00221D93" w:rsidP="00221D93">
            <w:pPr>
              <w:pStyle w:val="TableTextCentered"/>
            </w:pPr>
            <w:r w:rsidRPr="00A84A98">
              <w:t>40%</w:t>
            </w:r>
          </w:p>
        </w:tc>
      </w:tr>
      <w:tr w:rsidR="00221D93" w:rsidRPr="001C3B52" w14:paraId="22D07866" w14:textId="77777777" w:rsidTr="00221D93">
        <w:tc>
          <w:tcPr>
            <w:tcW w:w="2681" w:type="dxa"/>
          </w:tcPr>
          <w:p w14:paraId="77EC4E1C" w14:textId="77777777" w:rsidR="00221D93" w:rsidRPr="001C3B52" w:rsidRDefault="00221D93" w:rsidP="00221D93">
            <w:pPr>
              <w:pStyle w:val="TableText"/>
            </w:pPr>
            <w:r w:rsidRPr="001C3B52">
              <w:t>Keough Memorial Academy</w:t>
            </w:r>
          </w:p>
        </w:tc>
        <w:tc>
          <w:tcPr>
            <w:tcW w:w="667" w:type="dxa"/>
          </w:tcPr>
          <w:p w14:paraId="3F7D7A83" w14:textId="54F24009" w:rsidR="00221D93" w:rsidRPr="00A84A98" w:rsidRDefault="00221D93" w:rsidP="00221D93">
            <w:pPr>
              <w:pStyle w:val="TableTextCentered"/>
            </w:pPr>
            <w:r w:rsidRPr="008115ED">
              <w:t>NA</w:t>
            </w:r>
          </w:p>
        </w:tc>
        <w:tc>
          <w:tcPr>
            <w:tcW w:w="667" w:type="dxa"/>
          </w:tcPr>
          <w:p w14:paraId="4BD1D49F" w14:textId="5670A8A5" w:rsidR="00221D93" w:rsidRPr="00A84A98" w:rsidRDefault="00221D93" w:rsidP="00221D93">
            <w:pPr>
              <w:pStyle w:val="TableTextCentered"/>
            </w:pPr>
            <w:r w:rsidRPr="008115ED">
              <w:t>NA</w:t>
            </w:r>
          </w:p>
        </w:tc>
        <w:tc>
          <w:tcPr>
            <w:tcW w:w="667" w:type="dxa"/>
          </w:tcPr>
          <w:p w14:paraId="4BD6BA38" w14:textId="6F108E76" w:rsidR="00221D93" w:rsidRPr="00A84A98" w:rsidRDefault="00221D93" w:rsidP="00221D93">
            <w:pPr>
              <w:pStyle w:val="TableTextCentered"/>
            </w:pPr>
            <w:r w:rsidRPr="008115ED">
              <w:t>NA</w:t>
            </w:r>
          </w:p>
        </w:tc>
        <w:tc>
          <w:tcPr>
            <w:tcW w:w="666" w:type="dxa"/>
          </w:tcPr>
          <w:p w14:paraId="07B2C3C0" w14:textId="61D0D79D" w:rsidR="00221D93" w:rsidRPr="00A84A98" w:rsidRDefault="00221D93" w:rsidP="00221D93">
            <w:pPr>
              <w:pStyle w:val="TableTextCentered"/>
            </w:pPr>
            <w:r w:rsidRPr="008115ED">
              <w:t>NA</w:t>
            </w:r>
          </w:p>
        </w:tc>
        <w:tc>
          <w:tcPr>
            <w:tcW w:w="666" w:type="dxa"/>
          </w:tcPr>
          <w:p w14:paraId="700C4236" w14:textId="42F16B31" w:rsidR="00221D93" w:rsidRPr="00A84A98" w:rsidRDefault="00221D93" w:rsidP="00221D93">
            <w:pPr>
              <w:pStyle w:val="TableTextCentered"/>
            </w:pPr>
            <w:r w:rsidRPr="008115ED">
              <w:t>NA</w:t>
            </w:r>
          </w:p>
        </w:tc>
        <w:tc>
          <w:tcPr>
            <w:tcW w:w="666" w:type="dxa"/>
          </w:tcPr>
          <w:p w14:paraId="21550AEE" w14:textId="021FA19E" w:rsidR="00221D93" w:rsidRPr="00A84A98" w:rsidRDefault="00221D93" w:rsidP="00221D93">
            <w:pPr>
              <w:pStyle w:val="TableTextCentered"/>
            </w:pPr>
            <w:r w:rsidRPr="00111434">
              <w:t>NA</w:t>
            </w:r>
          </w:p>
        </w:tc>
        <w:tc>
          <w:tcPr>
            <w:tcW w:w="666" w:type="dxa"/>
          </w:tcPr>
          <w:p w14:paraId="569102EF" w14:textId="59AEFD6B" w:rsidR="00221D93" w:rsidRPr="00A84A98" w:rsidRDefault="00221D93" w:rsidP="00221D93">
            <w:pPr>
              <w:pStyle w:val="TableTextCentered"/>
            </w:pPr>
            <w:r w:rsidRPr="008115ED">
              <w:t>NA</w:t>
            </w:r>
          </w:p>
        </w:tc>
        <w:tc>
          <w:tcPr>
            <w:tcW w:w="666" w:type="dxa"/>
          </w:tcPr>
          <w:p w14:paraId="142A66B0" w14:textId="20CF43B5" w:rsidR="00221D93" w:rsidRPr="00A84A98" w:rsidRDefault="00221D93" w:rsidP="00221D93">
            <w:pPr>
              <w:pStyle w:val="TableTextCentered"/>
            </w:pPr>
            <w:r w:rsidRPr="008115ED">
              <w:t>NA</w:t>
            </w:r>
          </w:p>
        </w:tc>
        <w:tc>
          <w:tcPr>
            <w:tcW w:w="666" w:type="dxa"/>
          </w:tcPr>
          <w:p w14:paraId="39B23BF0" w14:textId="23CFB992" w:rsidR="00221D93" w:rsidRPr="00A84A98" w:rsidRDefault="00221D93" w:rsidP="00221D93">
            <w:pPr>
              <w:pStyle w:val="TableTextCentered"/>
            </w:pPr>
            <w:r w:rsidRPr="00040FCD">
              <w:t>NA</w:t>
            </w:r>
          </w:p>
        </w:tc>
        <w:tc>
          <w:tcPr>
            <w:tcW w:w="666" w:type="dxa"/>
          </w:tcPr>
          <w:p w14:paraId="05B24367" w14:textId="11BB708B" w:rsidR="00221D93" w:rsidRPr="00A84A98" w:rsidRDefault="00221D93" w:rsidP="00221D93">
            <w:pPr>
              <w:pStyle w:val="TableTextCentered"/>
            </w:pPr>
            <w:r w:rsidRPr="008115ED">
              <w:t>NA</w:t>
            </w:r>
          </w:p>
        </w:tc>
      </w:tr>
      <w:tr w:rsidR="00221D93" w:rsidRPr="001C3B52" w14:paraId="43ED8EDA" w14:textId="77777777" w:rsidTr="00221D93">
        <w:trPr>
          <w:cnfStyle w:val="000000100000" w:firstRow="0" w:lastRow="0" w:firstColumn="0" w:lastColumn="0" w:oddVBand="0" w:evenVBand="0" w:oddHBand="1" w:evenHBand="0" w:firstRowFirstColumn="0" w:firstRowLastColumn="0" w:lastRowFirstColumn="0" w:lastRowLastColumn="0"/>
        </w:trPr>
        <w:tc>
          <w:tcPr>
            <w:tcW w:w="2681" w:type="dxa"/>
          </w:tcPr>
          <w:p w14:paraId="32A79A73" w14:textId="77777777" w:rsidR="00221D93" w:rsidRPr="001C3B52" w:rsidRDefault="00221D93" w:rsidP="00221D93">
            <w:pPr>
              <w:pStyle w:val="TableText"/>
            </w:pPr>
            <w:r w:rsidRPr="001C3B52">
              <w:t>District</w:t>
            </w:r>
          </w:p>
        </w:tc>
        <w:tc>
          <w:tcPr>
            <w:tcW w:w="667" w:type="dxa"/>
          </w:tcPr>
          <w:p w14:paraId="62DD0CDC" w14:textId="77777777" w:rsidR="00221D93" w:rsidRPr="00A84A98" w:rsidRDefault="00221D93" w:rsidP="00221D93">
            <w:pPr>
              <w:pStyle w:val="TableTextCentered"/>
            </w:pPr>
            <w:r w:rsidRPr="00A84A98">
              <w:t>40%</w:t>
            </w:r>
          </w:p>
        </w:tc>
        <w:tc>
          <w:tcPr>
            <w:tcW w:w="667" w:type="dxa"/>
          </w:tcPr>
          <w:p w14:paraId="55434104" w14:textId="77777777" w:rsidR="00221D93" w:rsidRPr="00A84A98" w:rsidRDefault="00221D93" w:rsidP="00221D93">
            <w:pPr>
              <w:pStyle w:val="TableTextCentered"/>
            </w:pPr>
            <w:r w:rsidRPr="00A84A98">
              <w:t>23%</w:t>
            </w:r>
          </w:p>
        </w:tc>
        <w:tc>
          <w:tcPr>
            <w:tcW w:w="667" w:type="dxa"/>
          </w:tcPr>
          <w:p w14:paraId="10222247" w14:textId="77777777" w:rsidR="00221D93" w:rsidRPr="00A84A98" w:rsidRDefault="00221D93" w:rsidP="00221D93">
            <w:pPr>
              <w:pStyle w:val="TableTextCentered"/>
            </w:pPr>
            <w:r w:rsidRPr="00A84A98">
              <w:t>24%</w:t>
            </w:r>
          </w:p>
        </w:tc>
        <w:tc>
          <w:tcPr>
            <w:tcW w:w="666" w:type="dxa"/>
          </w:tcPr>
          <w:p w14:paraId="0889BFE2" w14:textId="77777777" w:rsidR="00221D93" w:rsidRPr="00A84A98" w:rsidRDefault="00221D93" w:rsidP="00221D93">
            <w:pPr>
              <w:pStyle w:val="TableTextCentered"/>
            </w:pPr>
            <w:r w:rsidRPr="00A84A98">
              <w:t>22%</w:t>
            </w:r>
          </w:p>
        </w:tc>
        <w:tc>
          <w:tcPr>
            <w:tcW w:w="666" w:type="dxa"/>
          </w:tcPr>
          <w:p w14:paraId="2792FC86" w14:textId="77777777" w:rsidR="00221D93" w:rsidRPr="00A84A98" w:rsidRDefault="00221D93" w:rsidP="00221D93">
            <w:pPr>
              <w:pStyle w:val="TableTextCentered"/>
            </w:pPr>
            <w:r w:rsidRPr="00A84A98">
              <w:t>23%</w:t>
            </w:r>
          </w:p>
        </w:tc>
        <w:tc>
          <w:tcPr>
            <w:tcW w:w="666" w:type="dxa"/>
          </w:tcPr>
          <w:p w14:paraId="4CEE55BA" w14:textId="7F2CE501" w:rsidR="00221D93" w:rsidRPr="00A84A98" w:rsidRDefault="00221D93" w:rsidP="00221D93">
            <w:pPr>
              <w:pStyle w:val="TableTextCentered"/>
            </w:pPr>
            <w:r w:rsidRPr="00111434">
              <w:t>NA</w:t>
            </w:r>
          </w:p>
        </w:tc>
        <w:tc>
          <w:tcPr>
            <w:tcW w:w="666" w:type="dxa"/>
          </w:tcPr>
          <w:p w14:paraId="6E5BB17C" w14:textId="77777777" w:rsidR="00221D93" w:rsidRPr="00A84A98" w:rsidRDefault="00221D93" w:rsidP="00221D93">
            <w:pPr>
              <w:pStyle w:val="TableTextCentered"/>
            </w:pPr>
            <w:r w:rsidRPr="00A84A98">
              <w:t>80%</w:t>
            </w:r>
          </w:p>
        </w:tc>
        <w:tc>
          <w:tcPr>
            <w:tcW w:w="666" w:type="dxa"/>
          </w:tcPr>
          <w:p w14:paraId="4EB4D7FC" w14:textId="77777777" w:rsidR="00221D93" w:rsidRPr="00A84A98" w:rsidRDefault="00221D93" w:rsidP="00221D93">
            <w:pPr>
              <w:pStyle w:val="TableTextCentered"/>
            </w:pPr>
            <w:r w:rsidRPr="00A84A98">
              <w:t>25%</w:t>
            </w:r>
          </w:p>
        </w:tc>
        <w:tc>
          <w:tcPr>
            <w:tcW w:w="666" w:type="dxa"/>
          </w:tcPr>
          <w:p w14:paraId="0ACEB4CB" w14:textId="1B440862" w:rsidR="00221D93" w:rsidRPr="00A84A98" w:rsidRDefault="00221D93" w:rsidP="00221D93">
            <w:pPr>
              <w:pStyle w:val="TableTextCentered"/>
            </w:pPr>
            <w:r w:rsidRPr="00040FCD">
              <w:t>NA</w:t>
            </w:r>
          </w:p>
        </w:tc>
        <w:tc>
          <w:tcPr>
            <w:tcW w:w="666" w:type="dxa"/>
          </w:tcPr>
          <w:p w14:paraId="36FA85D8" w14:textId="77777777" w:rsidR="00221D93" w:rsidRPr="00A84A98" w:rsidRDefault="00221D93" w:rsidP="00221D93">
            <w:pPr>
              <w:pStyle w:val="TableTextCentered"/>
            </w:pPr>
            <w:r w:rsidRPr="00A84A98">
              <w:t>39%</w:t>
            </w:r>
          </w:p>
        </w:tc>
      </w:tr>
      <w:tr w:rsidR="002E348E" w:rsidRPr="001C3B52" w14:paraId="63F28C03" w14:textId="77777777" w:rsidTr="00221D93">
        <w:tc>
          <w:tcPr>
            <w:tcW w:w="2681" w:type="dxa"/>
          </w:tcPr>
          <w:p w14:paraId="0B8E23CE" w14:textId="77777777" w:rsidR="002E348E" w:rsidRPr="001C3B52" w:rsidRDefault="002E348E" w:rsidP="00A84A98">
            <w:pPr>
              <w:pStyle w:val="TableText"/>
            </w:pPr>
            <w:r w:rsidRPr="001C3B52">
              <w:rPr>
                <w:rFonts w:eastAsia="Calibri"/>
              </w:rPr>
              <w:t>State</w:t>
            </w:r>
          </w:p>
        </w:tc>
        <w:tc>
          <w:tcPr>
            <w:tcW w:w="667" w:type="dxa"/>
          </w:tcPr>
          <w:p w14:paraId="67004ACF" w14:textId="77777777" w:rsidR="002E348E" w:rsidRPr="00A84A98" w:rsidRDefault="002E348E" w:rsidP="00A84A98">
            <w:pPr>
              <w:pStyle w:val="TableTextCentered"/>
            </w:pPr>
            <w:r w:rsidRPr="00A84A98">
              <w:t>42%</w:t>
            </w:r>
          </w:p>
        </w:tc>
        <w:tc>
          <w:tcPr>
            <w:tcW w:w="667" w:type="dxa"/>
          </w:tcPr>
          <w:p w14:paraId="1142D127" w14:textId="77777777" w:rsidR="002E348E" w:rsidRPr="00A84A98" w:rsidRDefault="002E348E" w:rsidP="00A84A98">
            <w:pPr>
              <w:pStyle w:val="TableTextCentered"/>
            </w:pPr>
            <w:r w:rsidRPr="00A84A98">
              <w:t>23%</w:t>
            </w:r>
          </w:p>
        </w:tc>
        <w:tc>
          <w:tcPr>
            <w:tcW w:w="667" w:type="dxa"/>
          </w:tcPr>
          <w:p w14:paraId="4B5E7280" w14:textId="77777777" w:rsidR="002E348E" w:rsidRPr="00A84A98" w:rsidRDefault="002E348E" w:rsidP="00A84A98">
            <w:pPr>
              <w:pStyle w:val="TableTextCentered"/>
            </w:pPr>
            <w:r w:rsidRPr="00A84A98">
              <w:t>21%</w:t>
            </w:r>
          </w:p>
        </w:tc>
        <w:tc>
          <w:tcPr>
            <w:tcW w:w="666" w:type="dxa"/>
          </w:tcPr>
          <w:p w14:paraId="015B6E39" w14:textId="77777777" w:rsidR="002E348E" w:rsidRPr="00A84A98" w:rsidRDefault="002E348E" w:rsidP="00A84A98">
            <w:pPr>
              <w:pStyle w:val="TableTextCentered"/>
            </w:pPr>
            <w:r w:rsidRPr="00A84A98">
              <w:t>15%</w:t>
            </w:r>
          </w:p>
        </w:tc>
        <w:tc>
          <w:tcPr>
            <w:tcW w:w="666" w:type="dxa"/>
          </w:tcPr>
          <w:p w14:paraId="2BA02C64" w14:textId="77777777" w:rsidR="002E348E" w:rsidRPr="00A84A98" w:rsidRDefault="002E348E" w:rsidP="00A84A98">
            <w:pPr>
              <w:pStyle w:val="TableTextCentered"/>
            </w:pPr>
            <w:r w:rsidRPr="00A84A98">
              <w:t>18%</w:t>
            </w:r>
          </w:p>
        </w:tc>
        <w:tc>
          <w:tcPr>
            <w:tcW w:w="666" w:type="dxa"/>
          </w:tcPr>
          <w:p w14:paraId="3AD3CE33" w14:textId="77777777" w:rsidR="002E348E" w:rsidRPr="00A84A98" w:rsidRDefault="002E348E" w:rsidP="00A84A98">
            <w:pPr>
              <w:pStyle w:val="TableTextCentered"/>
            </w:pPr>
            <w:r w:rsidRPr="00A84A98">
              <w:t>19%</w:t>
            </w:r>
          </w:p>
        </w:tc>
        <w:tc>
          <w:tcPr>
            <w:tcW w:w="666" w:type="dxa"/>
          </w:tcPr>
          <w:p w14:paraId="6A9A3FA5" w14:textId="77777777" w:rsidR="002E348E" w:rsidRPr="00A84A98" w:rsidRDefault="002E348E" w:rsidP="00A84A98">
            <w:pPr>
              <w:pStyle w:val="TableTextCentered"/>
            </w:pPr>
            <w:r w:rsidRPr="00A84A98">
              <w:t>62%</w:t>
            </w:r>
          </w:p>
        </w:tc>
        <w:tc>
          <w:tcPr>
            <w:tcW w:w="666" w:type="dxa"/>
          </w:tcPr>
          <w:p w14:paraId="3A889F9E" w14:textId="77777777" w:rsidR="002E348E" w:rsidRPr="00A84A98" w:rsidRDefault="002E348E" w:rsidP="00A84A98">
            <w:pPr>
              <w:pStyle w:val="TableTextCentered"/>
            </w:pPr>
            <w:r w:rsidRPr="00A84A98">
              <w:t>20%</w:t>
            </w:r>
          </w:p>
        </w:tc>
        <w:tc>
          <w:tcPr>
            <w:tcW w:w="666" w:type="dxa"/>
          </w:tcPr>
          <w:p w14:paraId="266041D9" w14:textId="77777777" w:rsidR="002E348E" w:rsidRPr="00A84A98" w:rsidRDefault="002E348E" w:rsidP="00A84A98">
            <w:pPr>
              <w:pStyle w:val="TableTextCentered"/>
            </w:pPr>
            <w:r w:rsidRPr="00A84A98">
              <w:t>47%</w:t>
            </w:r>
          </w:p>
        </w:tc>
        <w:tc>
          <w:tcPr>
            <w:tcW w:w="666" w:type="dxa"/>
          </w:tcPr>
          <w:p w14:paraId="55CAE651" w14:textId="77777777" w:rsidR="002E348E" w:rsidRPr="00A84A98" w:rsidRDefault="002E348E" w:rsidP="00A84A98">
            <w:pPr>
              <w:pStyle w:val="TableTextCentered"/>
            </w:pPr>
            <w:r w:rsidRPr="00A84A98">
              <w:t>50%</w:t>
            </w:r>
          </w:p>
        </w:tc>
      </w:tr>
    </w:tbl>
    <w:p w14:paraId="6A913C2B" w14:textId="3C52974A" w:rsidR="002E348E" w:rsidRPr="004B75DA" w:rsidRDefault="002E348E" w:rsidP="00A84A98">
      <w:pPr>
        <w:pStyle w:val="TableTitle0"/>
      </w:pPr>
      <w:r w:rsidRPr="004B75DA">
        <w:t xml:space="preserve">Table </w:t>
      </w:r>
      <w:r w:rsidR="00A84A98">
        <w:t>E20.</w:t>
      </w:r>
      <w:r w:rsidRPr="004B75DA">
        <w:t xml:space="preserve"> Bellingham Public Schools</w:t>
      </w:r>
      <w:r w:rsidR="00A84A98">
        <w:t xml:space="preserve">: </w:t>
      </w:r>
      <w:r w:rsidRPr="004B75DA">
        <w:t>Four-Year Cohort Graduation Rates by Student Group, 2017</w:t>
      </w:r>
      <w:r w:rsidR="00852232">
        <w:t>-</w:t>
      </w:r>
      <w:r w:rsidRPr="004B75DA">
        <w:t>2020</w:t>
      </w:r>
    </w:p>
    <w:tbl>
      <w:tblPr>
        <w:tblStyle w:val="MSVTable11"/>
        <w:tblW w:w="5000" w:type="pct"/>
        <w:tblLayout w:type="fixed"/>
        <w:tblLook w:val="04A0" w:firstRow="1" w:lastRow="0" w:firstColumn="1" w:lastColumn="0" w:noHBand="0" w:noVBand="1"/>
      </w:tblPr>
      <w:tblGrid>
        <w:gridCol w:w="2771"/>
        <w:gridCol w:w="938"/>
        <w:gridCol w:w="939"/>
        <w:gridCol w:w="939"/>
        <w:gridCol w:w="939"/>
        <w:gridCol w:w="939"/>
        <w:gridCol w:w="939"/>
        <w:gridCol w:w="940"/>
      </w:tblGrid>
      <w:tr w:rsidR="00881127" w:rsidRPr="004B75DA" w14:paraId="4AD55B49" w14:textId="77777777" w:rsidTr="00221D93">
        <w:trPr>
          <w:cnfStyle w:val="100000000000" w:firstRow="1" w:lastRow="0" w:firstColumn="0" w:lastColumn="0" w:oddVBand="0" w:evenVBand="0" w:oddHBand="0" w:evenHBand="0" w:firstRowFirstColumn="0" w:firstRowLastColumn="0" w:lastRowFirstColumn="0" w:lastRowLastColumn="0"/>
          <w:tblHeader/>
        </w:trPr>
        <w:tc>
          <w:tcPr>
            <w:tcW w:w="2771" w:type="dxa"/>
            <w:vAlign w:val="center"/>
          </w:tcPr>
          <w:p w14:paraId="60BE3607" w14:textId="77777777" w:rsidR="002E348E" w:rsidRPr="00881127" w:rsidRDefault="002E348E" w:rsidP="00221D93">
            <w:pPr>
              <w:pStyle w:val="TableColHeadingCenter"/>
            </w:pPr>
            <w:r w:rsidRPr="00881127">
              <w:t>Group</w:t>
            </w:r>
          </w:p>
        </w:tc>
        <w:tc>
          <w:tcPr>
            <w:tcW w:w="938" w:type="dxa"/>
            <w:vAlign w:val="center"/>
          </w:tcPr>
          <w:p w14:paraId="7C2BA6C5" w14:textId="77777777" w:rsidR="002E348E" w:rsidRPr="00852232" w:rsidRDefault="002E348E" w:rsidP="00221D93">
            <w:pPr>
              <w:pStyle w:val="TableColHeadingCenter"/>
              <w:rPr>
                <w:i/>
                <w:iCs/>
              </w:rPr>
            </w:pPr>
            <w:r w:rsidRPr="00852232">
              <w:rPr>
                <w:i/>
                <w:iCs/>
              </w:rPr>
              <w:t>N</w:t>
            </w:r>
          </w:p>
          <w:p w14:paraId="31A9D9EA" w14:textId="329A1AA3" w:rsidR="002E348E" w:rsidRPr="00881127" w:rsidRDefault="002E348E" w:rsidP="00221D93">
            <w:pPr>
              <w:pStyle w:val="TableColHeadingCenter"/>
            </w:pPr>
            <w:r w:rsidRPr="00881127">
              <w:t>(2020)</w:t>
            </w:r>
          </w:p>
        </w:tc>
        <w:tc>
          <w:tcPr>
            <w:tcW w:w="939" w:type="dxa"/>
            <w:vAlign w:val="center"/>
          </w:tcPr>
          <w:p w14:paraId="5C19B3B5" w14:textId="77777777" w:rsidR="002E348E" w:rsidRPr="00881127" w:rsidRDefault="002E348E" w:rsidP="00221D93">
            <w:pPr>
              <w:pStyle w:val="TableColHeadingCenter"/>
            </w:pPr>
            <w:r w:rsidRPr="00881127">
              <w:t>2017</w:t>
            </w:r>
          </w:p>
        </w:tc>
        <w:tc>
          <w:tcPr>
            <w:tcW w:w="939" w:type="dxa"/>
            <w:vAlign w:val="center"/>
          </w:tcPr>
          <w:p w14:paraId="61100E74" w14:textId="77777777" w:rsidR="002E348E" w:rsidRPr="00881127" w:rsidRDefault="002E348E" w:rsidP="00221D93">
            <w:pPr>
              <w:pStyle w:val="TableColHeadingCenter"/>
            </w:pPr>
            <w:r w:rsidRPr="00881127">
              <w:t>2018</w:t>
            </w:r>
          </w:p>
        </w:tc>
        <w:tc>
          <w:tcPr>
            <w:tcW w:w="939" w:type="dxa"/>
            <w:vAlign w:val="center"/>
          </w:tcPr>
          <w:p w14:paraId="400760F7" w14:textId="77777777" w:rsidR="002E348E" w:rsidRPr="00881127" w:rsidRDefault="002E348E" w:rsidP="00221D93">
            <w:pPr>
              <w:pStyle w:val="TableColHeadingCenter"/>
            </w:pPr>
            <w:r w:rsidRPr="00881127">
              <w:t>2019</w:t>
            </w:r>
          </w:p>
        </w:tc>
        <w:tc>
          <w:tcPr>
            <w:tcW w:w="939" w:type="dxa"/>
            <w:vAlign w:val="center"/>
          </w:tcPr>
          <w:p w14:paraId="761FC1FD" w14:textId="77777777" w:rsidR="002E348E" w:rsidRPr="00881127" w:rsidRDefault="002E348E" w:rsidP="00221D93">
            <w:pPr>
              <w:pStyle w:val="TableColHeadingCenter"/>
            </w:pPr>
            <w:r w:rsidRPr="00881127">
              <w:t>2020</w:t>
            </w:r>
          </w:p>
        </w:tc>
        <w:tc>
          <w:tcPr>
            <w:tcW w:w="939" w:type="dxa"/>
            <w:vAlign w:val="center"/>
          </w:tcPr>
          <w:p w14:paraId="3B61F415" w14:textId="4782BA57" w:rsidR="002E348E" w:rsidRPr="00881127" w:rsidRDefault="002E348E" w:rsidP="00221D93">
            <w:pPr>
              <w:pStyle w:val="TableColHeadingCenter"/>
            </w:pPr>
            <w:r w:rsidRPr="00881127">
              <w:t>4-y</w:t>
            </w:r>
            <w:r w:rsidR="00852232">
              <w:t>ea</w:t>
            </w:r>
            <w:r w:rsidRPr="00881127">
              <w:t xml:space="preserve">r </w:t>
            </w:r>
            <w:r w:rsidR="00852232">
              <w:t>c</w:t>
            </w:r>
            <w:r w:rsidRPr="00881127">
              <w:t>hange</w:t>
            </w:r>
          </w:p>
        </w:tc>
        <w:tc>
          <w:tcPr>
            <w:tcW w:w="940" w:type="dxa"/>
            <w:vAlign w:val="center"/>
          </w:tcPr>
          <w:p w14:paraId="37DD9622" w14:textId="77777777" w:rsidR="002E348E" w:rsidRPr="00881127" w:rsidRDefault="002E348E" w:rsidP="00221D93">
            <w:pPr>
              <w:pStyle w:val="TableColHeadingCenter"/>
            </w:pPr>
            <w:r w:rsidRPr="00881127">
              <w:t>State (2020)</w:t>
            </w:r>
          </w:p>
        </w:tc>
      </w:tr>
      <w:tr w:rsidR="00881127" w:rsidRPr="004B75DA" w14:paraId="346BDC46" w14:textId="77777777" w:rsidTr="00221D93">
        <w:trPr>
          <w:cnfStyle w:val="000000100000" w:firstRow="0" w:lastRow="0" w:firstColumn="0" w:lastColumn="0" w:oddVBand="0" w:evenVBand="0" w:oddHBand="1" w:evenHBand="0" w:firstRowFirstColumn="0" w:firstRowLastColumn="0" w:lastRowFirstColumn="0" w:lastRowLastColumn="0"/>
        </w:trPr>
        <w:tc>
          <w:tcPr>
            <w:tcW w:w="2771" w:type="dxa"/>
          </w:tcPr>
          <w:p w14:paraId="761BDD8D" w14:textId="77777777" w:rsidR="002E348E" w:rsidRPr="00881127" w:rsidRDefault="002E348E" w:rsidP="00881127">
            <w:pPr>
              <w:pStyle w:val="TableText"/>
            </w:pPr>
            <w:r w:rsidRPr="00881127">
              <w:t>All</w:t>
            </w:r>
          </w:p>
        </w:tc>
        <w:tc>
          <w:tcPr>
            <w:tcW w:w="938" w:type="dxa"/>
          </w:tcPr>
          <w:p w14:paraId="260F68DA" w14:textId="77777777" w:rsidR="002E348E" w:rsidRPr="00881127" w:rsidRDefault="002E348E" w:rsidP="00881127">
            <w:pPr>
              <w:pStyle w:val="TableTextCentered"/>
            </w:pPr>
            <w:r w:rsidRPr="00881127">
              <w:t>156</w:t>
            </w:r>
          </w:p>
        </w:tc>
        <w:tc>
          <w:tcPr>
            <w:tcW w:w="939" w:type="dxa"/>
          </w:tcPr>
          <w:p w14:paraId="38364C23" w14:textId="77777777" w:rsidR="002E348E" w:rsidRPr="00881127" w:rsidRDefault="002E348E" w:rsidP="00881127">
            <w:pPr>
              <w:pStyle w:val="TableTextCentered"/>
            </w:pPr>
            <w:r w:rsidRPr="00881127">
              <w:t>91.6</w:t>
            </w:r>
          </w:p>
        </w:tc>
        <w:tc>
          <w:tcPr>
            <w:tcW w:w="939" w:type="dxa"/>
          </w:tcPr>
          <w:p w14:paraId="1613A57F" w14:textId="77777777" w:rsidR="002E348E" w:rsidRPr="00881127" w:rsidRDefault="002E348E" w:rsidP="00881127">
            <w:pPr>
              <w:pStyle w:val="TableTextCentered"/>
            </w:pPr>
            <w:r w:rsidRPr="00881127">
              <w:t>89.2</w:t>
            </w:r>
          </w:p>
        </w:tc>
        <w:tc>
          <w:tcPr>
            <w:tcW w:w="939" w:type="dxa"/>
          </w:tcPr>
          <w:p w14:paraId="0AC0B741" w14:textId="77777777" w:rsidR="002E348E" w:rsidRPr="00881127" w:rsidRDefault="002E348E" w:rsidP="00881127">
            <w:pPr>
              <w:pStyle w:val="TableTextCentered"/>
            </w:pPr>
            <w:r w:rsidRPr="00881127">
              <w:t>92.9</w:t>
            </w:r>
          </w:p>
        </w:tc>
        <w:tc>
          <w:tcPr>
            <w:tcW w:w="939" w:type="dxa"/>
          </w:tcPr>
          <w:p w14:paraId="1E430258" w14:textId="77777777" w:rsidR="002E348E" w:rsidRPr="00881127" w:rsidRDefault="002E348E" w:rsidP="00881127">
            <w:pPr>
              <w:pStyle w:val="TableTextCentered"/>
            </w:pPr>
            <w:r w:rsidRPr="00881127">
              <w:t>94.2</w:t>
            </w:r>
          </w:p>
        </w:tc>
        <w:tc>
          <w:tcPr>
            <w:tcW w:w="939" w:type="dxa"/>
          </w:tcPr>
          <w:p w14:paraId="0BBDB99F" w14:textId="77777777" w:rsidR="002E348E" w:rsidRPr="00881127" w:rsidRDefault="002E348E" w:rsidP="00881127">
            <w:pPr>
              <w:pStyle w:val="TableTextCentered"/>
            </w:pPr>
            <w:r w:rsidRPr="00881127">
              <w:t>2.6</w:t>
            </w:r>
          </w:p>
        </w:tc>
        <w:tc>
          <w:tcPr>
            <w:tcW w:w="940" w:type="dxa"/>
          </w:tcPr>
          <w:p w14:paraId="0886BF77" w14:textId="77777777" w:rsidR="002E348E" w:rsidRPr="00881127" w:rsidRDefault="002E348E" w:rsidP="00881127">
            <w:pPr>
              <w:pStyle w:val="TableTextCentered"/>
            </w:pPr>
            <w:r w:rsidRPr="00881127">
              <w:t>89.0</w:t>
            </w:r>
          </w:p>
        </w:tc>
      </w:tr>
      <w:tr w:rsidR="00221D93" w:rsidRPr="004B75DA" w14:paraId="356C5A1F" w14:textId="77777777" w:rsidTr="00221D93">
        <w:tc>
          <w:tcPr>
            <w:tcW w:w="2771" w:type="dxa"/>
          </w:tcPr>
          <w:p w14:paraId="28EE2B12" w14:textId="77777777" w:rsidR="00221D93" w:rsidRPr="00881127" w:rsidRDefault="00221D93" w:rsidP="00221D93">
            <w:pPr>
              <w:pStyle w:val="TableText"/>
            </w:pPr>
            <w:r w:rsidRPr="00881127">
              <w:t>African American/Black</w:t>
            </w:r>
          </w:p>
        </w:tc>
        <w:tc>
          <w:tcPr>
            <w:tcW w:w="938" w:type="dxa"/>
          </w:tcPr>
          <w:p w14:paraId="53F70982" w14:textId="77777777" w:rsidR="00221D93" w:rsidRPr="00881127" w:rsidRDefault="00221D93" w:rsidP="00221D93">
            <w:pPr>
              <w:pStyle w:val="TableTextCentered"/>
            </w:pPr>
            <w:r w:rsidRPr="00881127">
              <w:t>1</w:t>
            </w:r>
          </w:p>
        </w:tc>
        <w:tc>
          <w:tcPr>
            <w:tcW w:w="939" w:type="dxa"/>
          </w:tcPr>
          <w:p w14:paraId="4734B45E" w14:textId="1942D9E7" w:rsidR="00221D93" w:rsidRPr="00881127" w:rsidRDefault="00221D93" w:rsidP="00221D93">
            <w:pPr>
              <w:pStyle w:val="TableTextCentered"/>
            </w:pPr>
            <w:r w:rsidRPr="001B67C1">
              <w:t>NA</w:t>
            </w:r>
          </w:p>
        </w:tc>
        <w:tc>
          <w:tcPr>
            <w:tcW w:w="939" w:type="dxa"/>
          </w:tcPr>
          <w:p w14:paraId="4BF84274" w14:textId="1AA1843C" w:rsidR="00221D93" w:rsidRPr="00881127" w:rsidRDefault="00221D93" w:rsidP="00221D93">
            <w:pPr>
              <w:pStyle w:val="TableTextCentered"/>
            </w:pPr>
            <w:r w:rsidRPr="001B67C1">
              <w:t>NA</w:t>
            </w:r>
          </w:p>
        </w:tc>
        <w:tc>
          <w:tcPr>
            <w:tcW w:w="939" w:type="dxa"/>
          </w:tcPr>
          <w:p w14:paraId="0E1A40D9" w14:textId="4D46E2D1" w:rsidR="00221D93" w:rsidRPr="00881127" w:rsidRDefault="00221D93" w:rsidP="00221D93">
            <w:pPr>
              <w:pStyle w:val="TableTextCentered"/>
            </w:pPr>
            <w:r w:rsidRPr="001B67C1">
              <w:t>NA</w:t>
            </w:r>
          </w:p>
        </w:tc>
        <w:tc>
          <w:tcPr>
            <w:tcW w:w="939" w:type="dxa"/>
          </w:tcPr>
          <w:p w14:paraId="20367D1B" w14:textId="298091B6" w:rsidR="00221D93" w:rsidRPr="00881127" w:rsidRDefault="00221D93" w:rsidP="00221D93">
            <w:pPr>
              <w:pStyle w:val="TableTextCentered"/>
            </w:pPr>
            <w:r w:rsidRPr="001B67C1">
              <w:t>NA</w:t>
            </w:r>
          </w:p>
        </w:tc>
        <w:tc>
          <w:tcPr>
            <w:tcW w:w="939" w:type="dxa"/>
          </w:tcPr>
          <w:p w14:paraId="656A3818" w14:textId="1AD6E1C7" w:rsidR="00221D93" w:rsidRPr="00881127" w:rsidRDefault="00221D93" w:rsidP="00221D93">
            <w:pPr>
              <w:pStyle w:val="TableTextCentered"/>
            </w:pPr>
            <w:r w:rsidRPr="001B67C1">
              <w:t>NA</w:t>
            </w:r>
          </w:p>
        </w:tc>
        <w:tc>
          <w:tcPr>
            <w:tcW w:w="940" w:type="dxa"/>
          </w:tcPr>
          <w:p w14:paraId="36F6CEE8" w14:textId="77777777" w:rsidR="00221D93" w:rsidRPr="00881127" w:rsidRDefault="00221D93" w:rsidP="00221D93">
            <w:pPr>
              <w:pStyle w:val="TableTextCentered"/>
            </w:pPr>
            <w:r w:rsidRPr="00881127">
              <w:t>83.1</w:t>
            </w:r>
          </w:p>
        </w:tc>
      </w:tr>
      <w:tr w:rsidR="00221D93" w:rsidRPr="004B75DA" w14:paraId="09AC46D9" w14:textId="77777777" w:rsidTr="00221D93">
        <w:trPr>
          <w:cnfStyle w:val="000000100000" w:firstRow="0" w:lastRow="0" w:firstColumn="0" w:lastColumn="0" w:oddVBand="0" w:evenVBand="0" w:oddHBand="1" w:evenHBand="0" w:firstRowFirstColumn="0" w:firstRowLastColumn="0" w:lastRowFirstColumn="0" w:lastRowLastColumn="0"/>
        </w:trPr>
        <w:tc>
          <w:tcPr>
            <w:tcW w:w="2771" w:type="dxa"/>
          </w:tcPr>
          <w:p w14:paraId="18CA27D0" w14:textId="77777777" w:rsidR="00221D93" w:rsidRPr="00881127" w:rsidRDefault="00221D93" w:rsidP="00221D93">
            <w:pPr>
              <w:pStyle w:val="TableText"/>
            </w:pPr>
            <w:r w:rsidRPr="00881127">
              <w:t>Asian</w:t>
            </w:r>
          </w:p>
        </w:tc>
        <w:tc>
          <w:tcPr>
            <w:tcW w:w="938" w:type="dxa"/>
          </w:tcPr>
          <w:p w14:paraId="1E661428" w14:textId="77777777" w:rsidR="00221D93" w:rsidRPr="00881127" w:rsidRDefault="00221D93" w:rsidP="00221D93">
            <w:pPr>
              <w:pStyle w:val="TableTextCentered"/>
            </w:pPr>
            <w:r w:rsidRPr="00881127">
              <w:t>6</w:t>
            </w:r>
          </w:p>
        </w:tc>
        <w:tc>
          <w:tcPr>
            <w:tcW w:w="939" w:type="dxa"/>
          </w:tcPr>
          <w:p w14:paraId="4D2001D8" w14:textId="43B5E90F" w:rsidR="00221D93" w:rsidRPr="00881127" w:rsidRDefault="00221D93" w:rsidP="00221D93">
            <w:pPr>
              <w:pStyle w:val="TableTextCentered"/>
            </w:pPr>
            <w:r w:rsidRPr="00C14E82">
              <w:t>NA</w:t>
            </w:r>
          </w:p>
        </w:tc>
        <w:tc>
          <w:tcPr>
            <w:tcW w:w="939" w:type="dxa"/>
          </w:tcPr>
          <w:p w14:paraId="5FF3A7F7" w14:textId="7AAD13DB" w:rsidR="00221D93" w:rsidRPr="00881127" w:rsidRDefault="00221D93" w:rsidP="00221D93">
            <w:pPr>
              <w:pStyle w:val="TableTextCentered"/>
            </w:pPr>
            <w:r w:rsidRPr="00C14E82">
              <w:t>NA</w:t>
            </w:r>
          </w:p>
        </w:tc>
        <w:tc>
          <w:tcPr>
            <w:tcW w:w="939" w:type="dxa"/>
          </w:tcPr>
          <w:p w14:paraId="217F892C" w14:textId="0A41EABC" w:rsidR="00221D93" w:rsidRPr="00881127" w:rsidRDefault="00221D93" w:rsidP="00221D93">
            <w:pPr>
              <w:pStyle w:val="TableTextCentered"/>
            </w:pPr>
            <w:r w:rsidRPr="00C14E82">
              <w:t>NA</w:t>
            </w:r>
          </w:p>
        </w:tc>
        <w:tc>
          <w:tcPr>
            <w:tcW w:w="939" w:type="dxa"/>
          </w:tcPr>
          <w:p w14:paraId="34BE19AD" w14:textId="77777777" w:rsidR="00221D93" w:rsidRPr="00881127" w:rsidRDefault="00221D93" w:rsidP="00221D93">
            <w:pPr>
              <w:pStyle w:val="TableTextCentered"/>
            </w:pPr>
            <w:r w:rsidRPr="00881127">
              <w:t>100</w:t>
            </w:r>
          </w:p>
        </w:tc>
        <w:tc>
          <w:tcPr>
            <w:tcW w:w="939" w:type="dxa"/>
          </w:tcPr>
          <w:p w14:paraId="7BEBE0A1" w14:textId="1D0A230A" w:rsidR="00221D93" w:rsidRPr="00881127" w:rsidRDefault="00221D93" w:rsidP="00221D93">
            <w:pPr>
              <w:pStyle w:val="TableTextCentered"/>
            </w:pPr>
            <w:r>
              <w:t>NA</w:t>
            </w:r>
          </w:p>
        </w:tc>
        <w:tc>
          <w:tcPr>
            <w:tcW w:w="940" w:type="dxa"/>
          </w:tcPr>
          <w:p w14:paraId="23157813" w14:textId="77777777" w:rsidR="00221D93" w:rsidRPr="00881127" w:rsidRDefault="00221D93" w:rsidP="00221D93">
            <w:pPr>
              <w:pStyle w:val="TableTextCentered"/>
            </w:pPr>
            <w:r w:rsidRPr="00881127">
              <w:t>95.0</w:t>
            </w:r>
          </w:p>
        </w:tc>
      </w:tr>
      <w:tr w:rsidR="002E348E" w:rsidRPr="004B75DA" w14:paraId="0444F21A" w14:textId="77777777" w:rsidTr="00221D93">
        <w:tc>
          <w:tcPr>
            <w:tcW w:w="2771" w:type="dxa"/>
          </w:tcPr>
          <w:p w14:paraId="3126B36C" w14:textId="77777777" w:rsidR="002E348E" w:rsidRPr="00881127" w:rsidRDefault="002E348E" w:rsidP="00881127">
            <w:pPr>
              <w:pStyle w:val="TableText"/>
            </w:pPr>
            <w:r w:rsidRPr="00881127">
              <w:t>Hispanic/Latino</w:t>
            </w:r>
          </w:p>
        </w:tc>
        <w:tc>
          <w:tcPr>
            <w:tcW w:w="938" w:type="dxa"/>
          </w:tcPr>
          <w:p w14:paraId="34BDFFBD" w14:textId="77777777" w:rsidR="002E348E" w:rsidRPr="00881127" w:rsidRDefault="002E348E" w:rsidP="00881127">
            <w:pPr>
              <w:pStyle w:val="TableTextCentered"/>
            </w:pPr>
            <w:r w:rsidRPr="00881127">
              <w:t>11</w:t>
            </w:r>
          </w:p>
        </w:tc>
        <w:tc>
          <w:tcPr>
            <w:tcW w:w="939" w:type="dxa"/>
          </w:tcPr>
          <w:p w14:paraId="7808D6C4" w14:textId="77777777" w:rsidR="002E348E" w:rsidRPr="00881127" w:rsidRDefault="002E348E" w:rsidP="00881127">
            <w:pPr>
              <w:pStyle w:val="TableTextCentered"/>
            </w:pPr>
            <w:r w:rsidRPr="00881127">
              <w:t>62.5</w:t>
            </w:r>
          </w:p>
        </w:tc>
        <w:tc>
          <w:tcPr>
            <w:tcW w:w="939" w:type="dxa"/>
          </w:tcPr>
          <w:p w14:paraId="062406A2" w14:textId="77777777" w:rsidR="002E348E" w:rsidRPr="00881127" w:rsidRDefault="002E348E" w:rsidP="00881127">
            <w:pPr>
              <w:pStyle w:val="TableTextCentered"/>
            </w:pPr>
            <w:r w:rsidRPr="00881127">
              <w:t>77.8</w:t>
            </w:r>
          </w:p>
        </w:tc>
        <w:tc>
          <w:tcPr>
            <w:tcW w:w="939" w:type="dxa"/>
          </w:tcPr>
          <w:p w14:paraId="2F1F17D8" w14:textId="77777777" w:rsidR="002E348E" w:rsidRPr="00881127" w:rsidRDefault="002E348E" w:rsidP="00881127">
            <w:pPr>
              <w:pStyle w:val="TableTextCentered"/>
            </w:pPr>
            <w:r w:rsidRPr="00881127">
              <w:t>100</w:t>
            </w:r>
          </w:p>
        </w:tc>
        <w:tc>
          <w:tcPr>
            <w:tcW w:w="939" w:type="dxa"/>
          </w:tcPr>
          <w:p w14:paraId="56E28CA3" w14:textId="77777777" w:rsidR="002E348E" w:rsidRPr="00881127" w:rsidRDefault="002E348E" w:rsidP="00881127">
            <w:pPr>
              <w:pStyle w:val="TableTextCentered"/>
            </w:pPr>
            <w:r w:rsidRPr="00881127">
              <w:t>90.9</w:t>
            </w:r>
          </w:p>
        </w:tc>
        <w:tc>
          <w:tcPr>
            <w:tcW w:w="939" w:type="dxa"/>
          </w:tcPr>
          <w:p w14:paraId="4C3A3AE1" w14:textId="77777777" w:rsidR="002E348E" w:rsidRPr="00881127" w:rsidRDefault="002E348E" w:rsidP="00881127">
            <w:pPr>
              <w:pStyle w:val="TableTextCentered"/>
            </w:pPr>
            <w:r w:rsidRPr="00881127">
              <w:t>28.4</w:t>
            </w:r>
          </w:p>
        </w:tc>
        <w:tc>
          <w:tcPr>
            <w:tcW w:w="940" w:type="dxa"/>
          </w:tcPr>
          <w:p w14:paraId="70F1B8A1" w14:textId="77777777" w:rsidR="002E348E" w:rsidRPr="00881127" w:rsidRDefault="002E348E" w:rsidP="00881127">
            <w:pPr>
              <w:pStyle w:val="TableTextCentered"/>
            </w:pPr>
            <w:r w:rsidRPr="00881127">
              <w:t>77.2</w:t>
            </w:r>
          </w:p>
        </w:tc>
      </w:tr>
      <w:tr w:rsidR="00221D93" w:rsidRPr="004B75DA" w14:paraId="199E7711" w14:textId="77777777" w:rsidTr="00221D93">
        <w:trPr>
          <w:cnfStyle w:val="000000100000" w:firstRow="0" w:lastRow="0" w:firstColumn="0" w:lastColumn="0" w:oddVBand="0" w:evenVBand="0" w:oddHBand="1" w:evenHBand="0" w:firstRowFirstColumn="0" w:firstRowLastColumn="0" w:lastRowFirstColumn="0" w:lastRowLastColumn="0"/>
        </w:trPr>
        <w:tc>
          <w:tcPr>
            <w:tcW w:w="2771" w:type="dxa"/>
          </w:tcPr>
          <w:p w14:paraId="64087B6D" w14:textId="393553F3" w:rsidR="00221D93" w:rsidRPr="00881127" w:rsidRDefault="00221D93" w:rsidP="00221D93">
            <w:pPr>
              <w:pStyle w:val="TableText"/>
            </w:pPr>
            <w:r w:rsidRPr="00881127">
              <w:t>Multi</w:t>
            </w:r>
            <w:r>
              <w:t>r</w:t>
            </w:r>
            <w:r w:rsidRPr="00881127">
              <w:t>ace, non-Hisp</w:t>
            </w:r>
            <w:r>
              <w:t>anic</w:t>
            </w:r>
            <w:r w:rsidRPr="00881127">
              <w:t>/Lat</w:t>
            </w:r>
            <w:r>
              <w:t>ino</w:t>
            </w:r>
          </w:p>
        </w:tc>
        <w:tc>
          <w:tcPr>
            <w:tcW w:w="938" w:type="dxa"/>
          </w:tcPr>
          <w:p w14:paraId="3473F657" w14:textId="77777777" w:rsidR="00221D93" w:rsidRPr="00881127" w:rsidRDefault="00221D93" w:rsidP="00221D93">
            <w:pPr>
              <w:pStyle w:val="TableTextCentered"/>
            </w:pPr>
            <w:r w:rsidRPr="00881127">
              <w:t>4</w:t>
            </w:r>
          </w:p>
        </w:tc>
        <w:tc>
          <w:tcPr>
            <w:tcW w:w="939" w:type="dxa"/>
          </w:tcPr>
          <w:p w14:paraId="5FBE371A" w14:textId="3DCF952E" w:rsidR="00221D93" w:rsidRPr="00881127" w:rsidRDefault="00221D93" w:rsidP="00221D93">
            <w:pPr>
              <w:pStyle w:val="TableTextCentered"/>
            </w:pPr>
            <w:r w:rsidRPr="00740BF1">
              <w:t>NA</w:t>
            </w:r>
          </w:p>
        </w:tc>
        <w:tc>
          <w:tcPr>
            <w:tcW w:w="939" w:type="dxa"/>
          </w:tcPr>
          <w:p w14:paraId="1F54D5EF" w14:textId="52DB1D44" w:rsidR="00221D93" w:rsidRPr="00881127" w:rsidRDefault="00221D93" w:rsidP="00221D93">
            <w:pPr>
              <w:pStyle w:val="TableTextCentered"/>
            </w:pPr>
            <w:r w:rsidRPr="00740BF1">
              <w:t>NA</w:t>
            </w:r>
          </w:p>
        </w:tc>
        <w:tc>
          <w:tcPr>
            <w:tcW w:w="939" w:type="dxa"/>
          </w:tcPr>
          <w:p w14:paraId="14A00479" w14:textId="5412E5CC" w:rsidR="00221D93" w:rsidRPr="00881127" w:rsidRDefault="00221D93" w:rsidP="00221D93">
            <w:pPr>
              <w:pStyle w:val="TableTextCentered"/>
            </w:pPr>
            <w:r w:rsidRPr="00740BF1">
              <w:t>NA</w:t>
            </w:r>
          </w:p>
        </w:tc>
        <w:tc>
          <w:tcPr>
            <w:tcW w:w="939" w:type="dxa"/>
          </w:tcPr>
          <w:p w14:paraId="59D856D8" w14:textId="3BF990E0" w:rsidR="00221D93" w:rsidRPr="00881127" w:rsidRDefault="00221D93" w:rsidP="00221D93">
            <w:pPr>
              <w:pStyle w:val="TableTextCentered"/>
            </w:pPr>
            <w:r w:rsidRPr="00740BF1">
              <w:t>NA</w:t>
            </w:r>
          </w:p>
        </w:tc>
        <w:tc>
          <w:tcPr>
            <w:tcW w:w="939" w:type="dxa"/>
          </w:tcPr>
          <w:p w14:paraId="5B8881D8" w14:textId="21A6663A" w:rsidR="00221D93" w:rsidRPr="00881127" w:rsidRDefault="00221D93" w:rsidP="00221D93">
            <w:pPr>
              <w:pStyle w:val="TableTextCentered"/>
            </w:pPr>
            <w:r w:rsidRPr="00740BF1">
              <w:t>NA</w:t>
            </w:r>
          </w:p>
        </w:tc>
        <w:tc>
          <w:tcPr>
            <w:tcW w:w="940" w:type="dxa"/>
          </w:tcPr>
          <w:p w14:paraId="1EEA3275" w14:textId="77777777" w:rsidR="00221D93" w:rsidRPr="00881127" w:rsidRDefault="00221D93" w:rsidP="00221D93">
            <w:pPr>
              <w:pStyle w:val="TableTextCentered"/>
            </w:pPr>
            <w:r w:rsidRPr="00881127">
              <w:t>88.6</w:t>
            </w:r>
          </w:p>
        </w:tc>
      </w:tr>
      <w:tr w:rsidR="002E348E" w:rsidRPr="004B75DA" w14:paraId="6C2F635E" w14:textId="77777777" w:rsidTr="00221D93">
        <w:tc>
          <w:tcPr>
            <w:tcW w:w="2771" w:type="dxa"/>
          </w:tcPr>
          <w:p w14:paraId="6F4A825E" w14:textId="77777777" w:rsidR="002E348E" w:rsidRPr="00881127" w:rsidRDefault="002E348E" w:rsidP="00881127">
            <w:pPr>
              <w:pStyle w:val="TableText"/>
            </w:pPr>
            <w:r w:rsidRPr="00881127">
              <w:t>White</w:t>
            </w:r>
          </w:p>
        </w:tc>
        <w:tc>
          <w:tcPr>
            <w:tcW w:w="938" w:type="dxa"/>
          </w:tcPr>
          <w:p w14:paraId="18783D06" w14:textId="77777777" w:rsidR="002E348E" w:rsidRPr="00881127" w:rsidRDefault="002E348E" w:rsidP="00881127">
            <w:pPr>
              <w:pStyle w:val="TableTextCentered"/>
            </w:pPr>
            <w:r w:rsidRPr="00881127">
              <w:t>133</w:t>
            </w:r>
          </w:p>
        </w:tc>
        <w:tc>
          <w:tcPr>
            <w:tcW w:w="939" w:type="dxa"/>
          </w:tcPr>
          <w:p w14:paraId="57C9BFCF" w14:textId="77777777" w:rsidR="002E348E" w:rsidRPr="00881127" w:rsidRDefault="002E348E" w:rsidP="00881127">
            <w:pPr>
              <w:pStyle w:val="TableTextCentered"/>
            </w:pPr>
            <w:r w:rsidRPr="00881127">
              <w:t>93.0</w:t>
            </w:r>
          </w:p>
        </w:tc>
        <w:tc>
          <w:tcPr>
            <w:tcW w:w="939" w:type="dxa"/>
          </w:tcPr>
          <w:p w14:paraId="71D03D9D" w14:textId="77777777" w:rsidR="002E348E" w:rsidRPr="00881127" w:rsidRDefault="002E348E" w:rsidP="00881127">
            <w:pPr>
              <w:pStyle w:val="TableTextCentered"/>
            </w:pPr>
            <w:r w:rsidRPr="00881127">
              <w:t>89.2</w:t>
            </w:r>
          </w:p>
        </w:tc>
        <w:tc>
          <w:tcPr>
            <w:tcW w:w="939" w:type="dxa"/>
          </w:tcPr>
          <w:p w14:paraId="5CD8B2EF" w14:textId="77777777" w:rsidR="002E348E" w:rsidRPr="00881127" w:rsidRDefault="002E348E" w:rsidP="00881127">
            <w:pPr>
              <w:pStyle w:val="TableTextCentered"/>
            </w:pPr>
            <w:r w:rsidRPr="00881127">
              <w:t>92.3</w:t>
            </w:r>
          </w:p>
        </w:tc>
        <w:tc>
          <w:tcPr>
            <w:tcW w:w="939" w:type="dxa"/>
          </w:tcPr>
          <w:p w14:paraId="00556141" w14:textId="77777777" w:rsidR="002E348E" w:rsidRPr="00881127" w:rsidRDefault="002E348E" w:rsidP="00881127">
            <w:pPr>
              <w:pStyle w:val="TableTextCentered"/>
            </w:pPr>
            <w:r w:rsidRPr="00881127">
              <w:t>94.0</w:t>
            </w:r>
          </w:p>
        </w:tc>
        <w:tc>
          <w:tcPr>
            <w:tcW w:w="939" w:type="dxa"/>
          </w:tcPr>
          <w:p w14:paraId="6680B9B3" w14:textId="77777777" w:rsidR="002E348E" w:rsidRPr="00881127" w:rsidRDefault="002E348E" w:rsidP="00881127">
            <w:pPr>
              <w:pStyle w:val="TableTextCentered"/>
            </w:pPr>
            <w:r w:rsidRPr="00881127">
              <w:t>1.0</w:t>
            </w:r>
          </w:p>
        </w:tc>
        <w:tc>
          <w:tcPr>
            <w:tcW w:w="940" w:type="dxa"/>
          </w:tcPr>
          <w:p w14:paraId="736105FB" w14:textId="77777777" w:rsidR="002E348E" w:rsidRPr="00881127" w:rsidRDefault="002E348E" w:rsidP="00881127">
            <w:pPr>
              <w:pStyle w:val="TableTextCentered"/>
            </w:pPr>
            <w:r w:rsidRPr="00881127">
              <w:t>93.2</w:t>
            </w:r>
          </w:p>
        </w:tc>
      </w:tr>
      <w:tr w:rsidR="00881127" w:rsidRPr="004B75DA" w14:paraId="708D5668" w14:textId="77777777" w:rsidTr="00221D93">
        <w:trPr>
          <w:cnfStyle w:val="000000100000" w:firstRow="0" w:lastRow="0" w:firstColumn="0" w:lastColumn="0" w:oddVBand="0" w:evenVBand="0" w:oddHBand="1" w:evenHBand="0" w:firstRowFirstColumn="0" w:firstRowLastColumn="0" w:lastRowFirstColumn="0" w:lastRowLastColumn="0"/>
        </w:trPr>
        <w:tc>
          <w:tcPr>
            <w:tcW w:w="2771" w:type="dxa"/>
          </w:tcPr>
          <w:p w14:paraId="710410A5" w14:textId="46FF73D1" w:rsidR="002E348E" w:rsidRPr="00881127" w:rsidRDefault="002E348E" w:rsidP="00881127">
            <w:pPr>
              <w:pStyle w:val="TableText"/>
            </w:pPr>
            <w:r w:rsidRPr="00881127">
              <w:t xml:space="preserve">High </w:t>
            </w:r>
            <w:r w:rsidR="00852232">
              <w:t>n</w:t>
            </w:r>
            <w:r w:rsidRPr="00881127">
              <w:t>eed</w:t>
            </w:r>
          </w:p>
        </w:tc>
        <w:tc>
          <w:tcPr>
            <w:tcW w:w="938" w:type="dxa"/>
          </w:tcPr>
          <w:p w14:paraId="43FF81C0" w14:textId="77777777" w:rsidR="002E348E" w:rsidRPr="00881127" w:rsidRDefault="002E348E" w:rsidP="00881127">
            <w:pPr>
              <w:pStyle w:val="TableTextCentered"/>
            </w:pPr>
            <w:r w:rsidRPr="00881127">
              <w:t>73</w:t>
            </w:r>
          </w:p>
        </w:tc>
        <w:tc>
          <w:tcPr>
            <w:tcW w:w="939" w:type="dxa"/>
          </w:tcPr>
          <w:p w14:paraId="3C218DAC" w14:textId="77777777" w:rsidR="002E348E" w:rsidRPr="00881127" w:rsidRDefault="002E348E" w:rsidP="00881127">
            <w:pPr>
              <w:pStyle w:val="TableTextCentered"/>
            </w:pPr>
            <w:r w:rsidRPr="00881127">
              <w:t>85.7</w:t>
            </w:r>
          </w:p>
        </w:tc>
        <w:tc>
          <w:tcPr>
            <w:tcW w:w="939" w:type="dxa"/>
          </w:tcPr>
          <w:p w14:paraId="6E44E10A" w14:textId="77777777" w:rsidR="002E348E" w:rsidRPr="00881127" w:rsidRDefault="002E348E" w:rsidP="00881127">
            <w:pPr>
              <w:pStyle w:val="TableTextCentered"/>
            </w:pPr>
            <w:r w:rsidRPr="00881127">
              <w:t>81.2</w:t>
            </w:r>
          </w:p>
        </w:tc>
        <w:tc>
          <w:tcPr>
            <w:tcW w:w="939" w:type="dxa"/>
          </w:tcPr>
          <w:p w14:paraId="637A2980" w14:textId="77777777" w:rsidR="002E348E" w:rsidRPr="00881127" w:rsidRDefault="002E348E" w:rsidP="00881127">
            <w:pPr>
              <w:pStyle w:val="TableTextCentered"/>
            </w:pPr>
            <w:r w:rsidRPr="00881127">
              <w:t>84.9</w:t>
            </w:r>
          </w:p>
        </w:tc>
        <w:tc>
          <w:tcPr>
            <w:tcW w:w="939" w:type="dxa"/>
          </w:tcPr>
          <w:p w14:paraId="609710DA" w14:textId="77777777" w:rsidR="002E348E" w:rsidRPr="00881127" w:rsidRDefault="002E348E" w:rsidP="00881127">
            <w:pPr>
              <w:pStyle w:val="TableTextCentered"/>
            </w:pPr>
            <w:r w:rsidRPr="00881127">
              <w:t>89.0</w:t>
            </w:r>
          </w:p>
        </w:tc>
        <w:tc>
          <w:tcPr>
            <w:tcW w:w="939" w:type="dxa"/>
          </w:tcPr>
          <w:p w14:paraId="1E6E76FB" w14:textId="77777777" w:rsidR="002E348E" w:rsidRPr="00881127" w:rsidRDefault="002E348E" w:rsidP="00881127">
            <w:pPr>
              <w:pStyle w:val="TableTextCentered"/>
            </w:pPr>
            <w:r w:rsidRPr="00881127">
              <w:t>3.3</w:t>
            </w:r>
          </w:p>
        </w:tc>
        <w:tc>
          <w:tcPr>
            <w:tcW w:w="940" w:type="dxa"/>
          </w:tcPr>
          <w:p w14:paraId="0ED7315C" w14:textId="77777777" w:rsidR="002E348E" w:rsidRPr="00881127" w:rsidRDefault="002E348E" w:rsidP="00881127">
            <w:pPr>
              <w:pStyle w:val="TableTextCentered"/>
            </w:pPr>
            <w:r w:rsidRPr="00881127">
              <w:t>81.1</w:t>
            </w:r>
          </w:p>
        </w:tc>
      </w:tr>
      <w:tr w:rsidR="002E348E" w:rsidRPr="004B75DA" w14:paraId="00E7AA54" w14:textId="77777777" w:rsidTr="00221D93">
        <w:tc>
          <w:tcPr>
            <w:tcW w:w="2771" w:type="dxa"/>
          </w:tcPr>
          <w:p w14:paraId="7938D8A0" w14:textId="2CA2B448" w:rsidR="002E348E" w:rsidRPr="00881127" w:rsidRDefault="002E348E" w:rsidP="00881127">
            <w:pPr>
              <w:pStyle w:val="TableText"/>
            </w:pPr>
            <w:r w:rsidRPr="00881127">
              <w:t xml:space="preserve">Economically </w:t>
            </w:r>
            <w:r w:rsidR="00852232">
              <w:t>d</w:t>
            </w:r>
            <w:r w:rsidRPr="00881127">
              <w:t>isadvantaged</w:t>
            </w:r>
            <w:r w:rsidR="00852232" w:rsidRPr="00852232">
              <w:rPr>
                <w:vertAlign w:val="superscript"/>
              </w:rPr>
              <w:t>a</w:t>
            </w:r>
          </w:p>
        </w:tc>
        <w:tc>
          <w:tcPr>
            <w:tcW w:w="938" w:type="dxa"/>
          </w:tcPr>
          <w:p w14:paraId="14DB7447" w14:textId="77777777" w:rsidR="002E348E" w:rsidRPr="00881127" w:rsidRDefault="002E348E" w:rsidP="00881127">
            <w:pPr>
              <w:pStyle w:val="TableTextCentered"/>
            </w:pPr>
            <w:r w:rsidRPr="00881127">
              <w:t>45</w:t>
            </w:r>
          </w:p>
        </w:tc>
        <w:tc>
          <w:tcPr>
            <w:tcW w:w="939" w:type="dxa"/>
          </w:tcPr>
          <w:p w14:paraId="42088EE6" w14:textId="77777777" w:rsidR="002E348E" w:rsidRPr="00881127" w:rsidRDefault="002E348E" w:rsidP="00881127">
            <w:pPr>
              <w:pStyle w:val="TableTextCentered"/>
            </w:pPr>
            <w:r w:rsidRPr="00881127">
              <w:t>91.3</w:t>
            </w:r>
          </w:p>
        </w:tc>
        <w:tc>
          <w:tcPr>
            <w:tcW w:w="939" w:type="dxa"/>
          </w:tcPr>
          <w:p w14:paraId="5D5EF5DA" w14:textId="77777777" w:rsidR="002E348E" w:rsidRPr="00881127" w:rsidRDefault="002E348E" w:rsidP="00881127">
            <w:pPr>
              <w:pStyle w:val="TableTextCentered"/>
            </w:pPr>
            <w:r w:rsidRPr="00881127">
              <w:t>79.5</w:t>
            </w:r>
          </w:p>
        </w:tc>
        <w:tc>
          <w:tcPr>
            <w:tcW w:w="939" w:type="dxa"/>
          </w:tcPr>
          <w:p w14:paraId="1F0AA668" w14:textId="77777777" w:rsidR="002E348E" w:rsidRPr="00881127" w:rsidRDefault="002E348E" w:rsidP="00881127">
            <w:pPr>
              <w:pStyle w:val="TableTextCentered"/>
            </w:pPr>
            <w:r w:rsidRPr="00881127">
              <w:t>85.7</w:t>
            </w:r>
          </w:p>
        </w:tc>
        <w:tc>
          <w:tcPr>
            <w:tcW w:w="939" w:type="dxa"/>
          </w:tcPr>
          <w:p w14:paraId="769EA112" w14:textId="77777777" w:rsidR="002E348E" w:rsidRPr="00881127" w:rsidRDefault="002E348E" w:rsidP="00881127">
            <w:pPr>
              <w:pStyle w:val="TableTextCentered"/>
            </w:pPr>
            <w:r w:rsidRPr="00881127">
              <w:t>91.1</w:t>
            </w:r>
          </w:p>
        </w:tc>
        <w:tc>
          <w:tcPr>
            <w:tcW w:w="939" w:type="dxa"/>
          </w:tcPr>
          <w:p w14:paraId="3E961FB5" w14:textId="77777777" w:rsidR="002E348E" w:rsidRPr="00881127" w:rsidRDefault="002E348E" w:rsidP="00881127">
            <w:pPr>
              <w:pStyle w:val="TableTextCentered"/>
            </w:pPr>
            <w:r w:rsidRPr="00881127">
              <w:t>-0.2</w:t>
            </w:r>
          </w:p>
        </w:tc>
        <w:tc>
          <w:tcPr>
            <w:tcW w:w="940" w:type="dxa"/>
          </w:tcPr>
          <w:p w14:paraId="204B3973" w14:textId="77777777" w:rsidR="002E348E" w:rsidRPr="00881127" w:rsidRDefault="002E348E" w:rsidP="00881127">
            <w:pPr>
              <w:pStyle w:val="TableTextCentered"/>
            </w:pPr>
            <w:r w:rsidRPr="00881127">
              <w:t>80.6</w:t>
            </w:r>
          </w:p>
        </w:tc>
      </w:tr>
      <w:tr w:rsidR="00221D93" w:rsidRPr="004B75DA" w14:paraId="493DAA8E" w14:textId="77777777" w:rsidTr="00221D93">
        <w:trPr>
          <w:cnfStyle w:val="000000100000" w:firstRow="0" w:lastRow="0" w:firstColumn="0" w:lastColumn="0" w:oddVBand="0" w:evenVBand="0" w:oddHBand="1" w:evenHBand="0" w:firstRowFirstColumn="0" w:firstRowLastColumn="0" w:lastRowFirstColumn="0" w:lastRowLastColumn="0"/>
        </w:trPr>
        <w:tc>
          <w:tcPr>
            <w:tcW w:w="2771" w:type="dxa"/>
          </w:tcPr>
          <w:p w14:paraId="527DF8CF" w14:textId="12816496" w:rsidR="00221D93" w:rsidRPr="00881127" w:rsidRDefault="00221D93" w:rsidP="00221D93">
            <w:pPr>
              <w:pStyle w:val="TableText"/>
            </w:pPr>
            <w:r w:rsidRPr="00881127">
              <w:t>EL</w:t>
            </w:r>
            <w:r>
              <w:t>s</w:t>
            </w:r>
          </w:p>
        </w:tc>
        <w:tc>
          <w:tcPr>
            <w:tcW w:w="938" w:type="dxa"/>
          </w:tcPr>
          <w:p w14:paraId="45BF020E" w14:textId="77777777" w:rsidR="00221D93" w:rsidRPr="00881127" w:rsidRDefault="00221D93" w:rsidP="00221D93">
            <w:pPr>
              <w:pStyle w:val="TableTextCentered"/>
            </w:pPr>
            <w:r w:rsidRPr="00881127">
              <w:t>1</w:t>
            </w:r>
          </w:p>
        </w:tc>
        <w:tc>
          <w:tcPr>
            <w:tcW w:w="939" w:type="dxa"/>
          </w:tcPr>
          <w:p w14:paraId="4BBEA4C2" w14:textId="29F8C5A6" w:rsidR="00221D93" w:rsidRPr="00881127" w:rsidRDefault="00221D93" w:rsidP="00221D93">
            <w:pPr>
              <w:pStyle w:val="TableTextCentered"/>
            </w:pPr>
            <w:r w:rsidRPr="00620C47">
              <w:t>NA</w:t>
            </w:r>
          </w:p>
        </w:tc>
        <w:tc>
          <w:tcPr>
            <w:tcW w:w="939" w:type="dxa"/>
          </w:tcPr>
          <w:p w14:paraId="6BC37FDD" w14:textId="28241344" w:rsidR="00221D93" w:rsidRPr="00881127" w:rsidRDefault="00221D93" w:rsidP="00221D93">
            <w:pPr>
              <w:pStyle w:val="TableTextCentered"/>
            </w:pPr>
            <w:r w:rsidRPr="00620C47">
              <w:t>NA</w:t>
            </w:r>
          </w:p>
        </w:tc>
        <w:tc>
          <w:tcPr>
            <w:tcW w:w="939" w:type="dxa"/>
          </w:tcPr>
          <w:p w14:paraId="460D35E0" w14:textId="2CD58707" w:rsidR="00221D93" w:rsidRPr="00881127" w:rsidRDefault="00221D93" w:rsidP="00221D93">
            <w:pPr>
              <w:pStyle w:val="TableTextCentered"/>
            </w:pPr>
            <w:r w:rsidRPr="00620C47">
              <w:t>NA</w:t>
            </w:r>
          </w:p>
        </w:tc>
        <w:tc>
          <w:tcPr>
            <w:tcW w:w="939" w:type="dxa"/>
          </w:tcPr>
          <w:p w14:paraId="03D89E22" w14:textId="10FCEA02" w:rsidR="00221D93" w:rsidRPr="00881127" w:rsidRDefault="00221D93" w:rsidP="00221D93">
            <w:pPr>
              <w:pStyle w:val="TableTextCentered"/>
            </w:pPr>
            <w:r w:rsidRPr="00620C47">
              <w:t>NA</w:t>
            </w:r>
          </w:p>
        </w:tc>
        <w:tc>
          <w:tcPr>
            <w:tcW w:w="939" w:type="dxa"/>
          </w:tcPr>
          <w:p w14:paraId="283723F8" w14:textId="04AFD936" w:rsidR="00221D93" w:rsidRPr="00881127" w:rsidRDefault="00221D93" w:rsidP="00221D93">
            <w:pPr>
              <w:pStyle w:val="TableTextCentered"/>
            </w:pPr>
            <w:r w:rsidRPr="00620C47">
              <w:t>NA</w:t>
            </w:r>
          </w:p>
        </w:tc>
        <w:tc>
          <w:tcPr>
            <w:tcW w:w="940" w:type="dxa"/>
          </w:tcPr>
          <w:p w14:paraId="666B9B9C" w14:textId="77777777" w:rsidR="00221D93" w:rsidRPr="00881127" w:rsidRDefault="00221D93" w:rsidP="00221D93">
            <w:pPr>
              <w:pStyle w:val="TableTextCentered"/>
            </w:pPr>
            <w:r w:rsidRPr="00881127">
              <w:t>68.3</w:t>
            </w:r>
          </w:p>
        </w:tc>
      </w:tr>
      <w:tr w:rsidR="002E348E" w:rsidRPr="004B75DA" w14:paraId="6EF06E51" w14:textId="77777777" w:rsidTr="00221D93">
        <w:tc>
          <w:tcPr>
            <w:tcW w:w="2771" w:type="dxa"/>
          </w:tcPr>
          <w:p w14:paraId="5DC4DF3A" w14:textId="1E2C56C4" w:rsidR="002E348E" w:rsidRPr="00881127" w:rsidRDefault="00BD0B1A" w:rsidP="00881127">
            <w:pPr>
              <w:pStyle w:val="TableText"/>
            </w:pPr>
            <w:r>
              <w:t>Students with disabilities</w:t>
            </w:r>
          </w:p>
        </w:tc>
        <w:tc>
          <w:tcPr>
            <w:tcW w:w="938" w:type="dxa"/>
          </w:tcPr>
          <w:p w14:paraId="64B4A583" w14:textId="77777777" w:rsidR="002E348E" w:rsidRPr="00881127" w:rsidRDefault="002E348E" w:rsidP="00881127">
            <w:pPr>
              <w:pStyle w:val="TableTextCentered"/>
            </w:pPr>
            <w:r w:rsidRPr="00881127">
              <w:t>44</w:t>
            </w:r>
          </w:p>
        </w:tc>
        <w:tc>
          <w:tcPr>
            <w:tcW w:w="939" w:type="dxa"/>
          </w:tcPr>
          <w:p w14:paraId="013E6C95" w14:textId="77777777" w:rsidR="002E348E" w:rsidRPr="00881127" w:rsidRDefault="002E348E" w:rsidP="00881127">
            <w:pPr>
              <w:pStyle w:val="TableTextCentered"/>
            </w:pPr>
            <w:r w:rsidRPr="00881127">
              <w:t>77.4</w:t>
            </w:r>
          </w:p>
        </w:tc>
        <w:tc>
          <w:tcPr>
            <w:tcW w:w="939" w:type="dxa"/>
          </w:tcPr>
          <w:p w14:paraId="52D84960" w14:textId="77777777" w:rsidR="002E348E" w:rsidRPr="00881127" w:rsidRDefault="002E348E" w:rsidP="00881127">
            <w:pPr>
              <w:pStyle w:val="TableTextCentered"/>
            </w:pPr>
            <w:r w:rsidRPr="00881127">
              <w:t>71.1</w:t>
            </w:r>
          </w:p>
        </w:tc>
        <w:tc>
          <w:tcPr>
            <w:tcW w:w="939" w:type="dxa"/>
          </w:tcPr>
          <w:p w14:paraId="4E83B906" w14:textId="77777777" w:rsidR="002E348E" w:rsidRPr="00881127" w:rsidRDefault="002E348E" w:rsidP="00881127">
            <w:pPr>
              <w:pStyle w:val="TableTextCentered"/>
            </w:pPr>
            <w:r w:rsidRPr="00881127">
              <w:t>80.4</w:t>
            </w:r>
          </w:p>
        </w:tc>
        <w:tc>
          <w:tcPr>
            <w:tcW w:w="939" w:type="dxa"/>
          </w:tcPr>
          <w:p w14:paraId="2E5DF59F" w14:textId="77777777" w:rsidR="002E348E" w:rsidRPr="00881127" w:rsidRDefault="002E348E" w:rsidP="00881127">
            <w:pPr>
              <w:pStyle w:val="TableTextCentered"/>
            </w:pPr>
            <w:r w:rsidRPr="00881127">
              <w:t>81.8</w:t>
            </w:r>
          </w:p>
        </w:tc>
        <w:tc>
          <w:tcPr>
            <w:tcW w:w="939" w:type="dxa"/>
          </w:tcPr>
          <w:p w14:paraId="65A49174" w14:textId="77777777" w:rsidR="002E348E" w:rsidRPr="00881127" w:rsidRDefault="002E348E" w:rsidP="00881127">
            <w:pPr>
              <w:pStyle w:val="TableTextCentered"/>
            </w:pPr>
            <w:r w:rsidRPr="00881127">
              <w:t>4.4</w:t>
            </w:r>
          </w:p>
        </w:tc>
        <w:tc>
          <w:tcPr>
            <w:tcW w:w="940" w:type="dxa"/>
          </w:tcPr>
          <w:p w14:paraId="756CEDEC" w14:textId="77777777" w:rsidR="002E348E" w:rsidRPr="00881127" w:rsidRDefault="002E348E" w:rsidP="00881127">
            <w:pPr>
              <w:pStyle w:val="TableTextCentered"/>
            </w:pPr>
            <w:r w:rsidRPr="00881127">
              <w:t>74.9</w:t>
            </w:r>
          </w:p>
        </w:tc>
      </w:tr>
    </w:tbl>
    <w:p w14:paraId="18C515BC" w14:textId="53373D88" w:rsidR="002E348E" w:rsidRPr="009B2060" w:rsidRDefault="00852232" w:rsidP="00A84A98">
      <w:pPr>
        <w:pStyle w:val="TableNote"/>
        <w:rPr>
          <w:rFonts w:eastAsia="Calibri"/>
        </w:rPr>
      </w:pPr>
      <w:r w:rsidRPr="00852232">
        <w:rPr>
          <w:rFonts w:eastAsia="Calibri"/>
          <w:spacing w:val="-4"/>
          <w:vertAlign w:val="superscript"/>
        </w:rPr>
        <w:t>a</w:t>
      </w:r>
      <w:r w:rsidR="002E348E" w:rsidRPr="00852232">
        <w:rPr>
          <w:rFonts w:eastAsia="Calibri"/>
          <w:spacing w:val="-4"/>
        </w:rPr>
        <w:t xml:space="preserve"> </w:t>
      </w:r>
      <w:r w:rsidR="002E348E" w:rsidRPr="0029455E">
        <w:rPr>
          <w:rFonts w:eastAsia="Calibri"/>
          <w:spacing w:val="-4"/>
        </w:rPr>
        <w:t>Four-year cohort graduation rate for students from low-income families used 2017, 2018, and 2019 rates.</w:t>
      </w:r>
    </w:p>
    <w:p w14:paraId="2A55E6D8" w14:textId="7A774A0B" w:rsidR="002E348E" w:rsidRPr="00EA7749" w:rsidRDefault="002E348E" w:rsidP="00881127">
      <w:pPr>
        <w:pStyle w:val="TableTitle0"/>
      </w:pPr>
      <w:r w:rsidRPr="00EA7749">
        <w:t xml:space="preserve">Table </w:t>
      </w:r>
      <w:r w:rsidR="00881127">
        <w:t>E21.</w:t>
      </w:r>
      <w:r w:rsidRPr="00EA7749">
        <w:t xml:space="preserve"> Bellingham Public Schools</w:t>
      </w:r>
      <w:r w:rsidR="00881127">
        <w:t xml:space="preserve">: </w:t>
      </w:r>
      <w:r w:rsidRPr="00EA7749">
        <w:t>Five-Year Cohort Graduation Rates by Student Group, 2016-2019</w:t>
      </w:r>
    </w:p>
    <w:tbl>
      <w:tblPr>
        <w:tblStyle w:val="MSVTable11"/>
        <w:tblW w:w="5000" w:type="pct"/>
        <w:tblLayout w:type="fixed"/>
        <w:tblLook w:val="04A0" w:firstRow="1" w:lastRow="0" w:firstColumn="1" w:lastColumn="0" w:noHBand="0" w:noVBand="1"/>
      </w:tblPr>
      <w:tblGrid>
        <w:gridCol w:w="2771"/>
        <w:gridCol w:w="938"/>
        <w:gridCol w:w="939"/>
        <w:gridCol w:w="939"/>
        <w:gridCol w:w="939"/>
        <w:gridCol w:w="939"/>
        <w:gridCol w:w="939"/>
        <w:gridCol w:w="940"/>
      </w:tblGrid>
      <w:tr w:rsidR="00881127" w:rsidRPr="00EA7749" w14:paraId="265F69F7" w14:textId="77777777" w:rsidTr="00221D93">
        <w:trPr>
          <w:cnfStyle w:val="100000000000" w:firstRow="1" w:lastRow="0" w:firstColumn="0" w:lastColumn="0" w:oddVBand="0" w:evenVBand="0" w:oddHBand="0" w:evenHBand="0" w:firstRowFirstColumn="0" w:firstRowLastColumn="0" w:lastRowFirstColumn="0" w:lastRowLastColumn="0"/>
          <w:tblHeader/>
        </w:trPr>
        <w:tc>
          <w:tcPr>
            <w:tcW w:w="2771" w:type="dxa"/>
            <w:vAlign w:val="center"/>
          </w:tcPr>
          <w:p w14:paraId="3C85A318" w14:textId="77777777" w:rsidR="002E348E" w:rsidRPr="00881127" w:rsidRDefault="002E348E" w:rsidP="00221D93">
            <w:pPr>
              <w:pStyle w:val="TableColHeadingCenter"/>
            </w:pPr>
            <w:r w:rsidRPr="00881127">
              <w:t>Group</w:t>
            </w:r>
          </w:p>
        </w:tc>
        <w:tc>
          <w:tcPr>
            <w:tcW w:w="938" w:type="dxa"/>
            <w:vAlign w:val="center"/>
          </w:tcPr>
          <w:p w14:paraId="6DCE9327" w14:textId="77777777" w:rsidR="002E348E" w:rsidRPr="00AB20AF" w:rsidRDefault="002E348E" w:rsidP="00221D93">
            <w:pPr>
              <w:pStyle w:val="TableColHeadingCenter"/>
              <w:rPr>
                <w:i/>
                <w:iCs/>
              </w:rPr>
            </w:pPr>
            <w:r w:rsidRPr="00AB20AF">
              <w:rPr>
                <w:i/>
                <w:iCs/>
              </w:rPr>
              <w:t>N</w:t>
            </w:r>
          </w:p>
          <w:p w14:paraId="28F02B4B" w14:textId="56FD852F" w:rsidR="002E348E" w:rsidRPr="00881127" w:rsidRDefault="002E348E" w:rsidP="00221D93">
            <w:pPr>
              <w:pStyle w:val="TableColHeadingCenter"/>
            </w:pPr>
            <w:r w:rsidRPr="00881127">
              <w:t>(2019)</w:t>
            </w:r>
          </w:p>
        </w:tc>
        <w:tc>
          <w:tcPr>
            <w:tcW w:w="939" w:type="dxa"/>
            <w:vAlign w:val="center"/>
          </w:tcPr>
          <w:p w14:paraId="20B993EC" w14:textId="77777777" w:rsidR="002E348E" w:rsidRPr="00881127" w:rsidRDefault="002E348E" w:rsidP="00221D93">
            <w:pPr>
              <w:pStyle w:val="TableColHeadingCenter"/>
            </w:pPr>
            <w:r w:rsidRPr="00881127">
              <w:t>2016</w:t>
            </w:r>
          </w:p>
        </w:tc>
        <w:tc>
          <w:tcPr>
            <w:tcW w:w="939" w:type="dxa"/>
            <w:vAlign w:val="center"/>
          </w:tcPr>
          <w:p w14:paraId="0A6C76A4" w14:textId="77777777" w:rsidR="002E348E" w:rsidRPr="00881127" w:rsidRDefault="002E348E" w:rsidP="00221D93">
            <w:pPr>
              <w:pStyle w:val="TableColHeadingCenter"/>
            </w:pPr>
            <w:r w:rsidRPr="00881127">
              <w:t>2017</w:t>
            </w:r>
          </w:p>
        </w:tc>
        <w:tc>
          <w:tcPr>
            <w:tcW w:w="939" w:type="dxa"/>
            <w:vAlign w:val="center"/>
          </w:tcPr>
          <w:p w14:paraId="7E102400" w14:textId="77777777" w:rsidR="002E348E" w:rsidRPr="00881127" w:rsidRDefault="002E348E" w:rsidP="00221D93">
            <w:pPr>
              <w:pStyle w:val="TableColHeadingCenter"/>
            </w:pPr>
            <w:r w:rsidRPr="00881127">
              <w:t>2018</w:t>
            </w:r>
          </w:p>
        </w:tc>
        <w:tc>
          <w:tcPr>
            <w:tcW w:w="939" w:type="dxa"/>
            <w:vAlign w:val="center"/>
          </w:tcPr>
          <w:p w14:paraId="4C421D91" w14:textId="77777777" w:rsidR="002E348E" w:rsidRPr="00881127" w:rsidRDefault="002E348E" w:rsidP="00221D93">
            <w:pPr>
              <w:pStyle w:val="TableColHeadingCenter"/>
            </w:pPr>
            <w:r w:rsidRPr="00881127">
              <w:t>2019</w:t>
            </w:r>
          </w:p>
        </w:tc>
        <w:tc>
          <w:tcPr>
            <w:tcW w:w="939" w:type="dxa"/>
            <w:vAlign w:val="center"/>
          </w:tcPr>
          <w:p w14:paraId="1F753066" w14:textId="4D608B58" w:rsidR="002E348E" w:rsidRPr="00881127" w:rsidRDefault="002E348E" w:rsidP="00221D93">
            <w:pPr>
              <w:pStyle w:val="TableColHeadingCenter"/>
            </w:pPr>
            <w:r w:rsidRPr="00881127">
              <w:t>4-y</w:t>
            </w:r>
            <w:r w:rsidR="00AB20AF">
              <w:t>ea</w:t>
            </w:r>
            <w:r w:rsidRPr="00881127">
              <w:t xml:space="preserve">r </w:t>
            </w:r>
            <w:r w:rsidR="00AB20AF">
              <w:t>c</w:t>
            </w:r>
            <w:r w:rsidRPr="00881127">
              <w:t>hange</w:t>
            </w:r>
          </w:p>
        </w:tc>
        <w:tc>
          <w:tcPr>
            <w:tcW w:w="940" w:type="dxa"/>
            <w:vAlign w:val="center"/>
          </w:tcPr>
          <w:p w14:paraId="6DCE8208" w14:textId="77777777" w:rsidR="002E348E" w:rsidRPr="00881127" w:rsidRDefault="002E348E" w:rsidP="00221D93">
            <w:pPr>
              <w:pStyle w:val="TableColHeadingCenter"/>
            </w:pPr>
            <w:r w:rsidRPr="00881127">
              <w:t>State (2019)</w:t>
            </w:r>
          </w:p>
        </w:tc>
      </w:tr>
      <w:tr w:rsidR="00881127" w:rsidRPr="00EA7749" w14:paraId="0B00952F" w14:textId="77777777" w:rsidTr="00221D93">
        <w:trPr>
          <w:cnfStyle w:val="000000100000" w:firstRow="0" w:lastRow="0" w:firstColumn="0" w:lastColumn="0" w:oddVBand="0" w:evenVBand="0" w:oddHBand="1" w:evenHBand="0" w:firstRowFirstColumn="0" w:firstRowLastColumn="0" w:lastRowFirstColumn="0" w:lastRowLastColumn="0"/>
        </w:trPr>
        <w:tc>
          <w:tcPr>
            <w:tcW w:w="2771" w:type="dxa"/>
          </w:tcPr>
          <w:p w14:paraId="3570E25A" w14:textId="77777777" w:rsidR="002E348E" w:rsidRPr="00881127" w:rsidRDefault="002E348E" w:rsidP="00881127">
            <w:pPr>
              <w:pStyle w:val="TableText"/>
            </w:pPr>
            <w:r w:rsidRPr="00881127">
              <w:t>All</w:t>
            </w:r>
          </w:p>
        </w:tc>
        <w:tc>
          <w:tcPr>
            <w:tcW w:w="938" w:type="dxa"/>
          </w:tcPr>
          <w:p w14:paraId="46A86452" w14:textId="77777777" w:rsidR="002E348E" w:rsidRPr="00881127" w:rsidRDefault="002E348E" w:rsidP="00881127">
            <w:pPr>
              <w:pStyle w:val="TableTextCentered"/>
            </w:pPr>
            <w:r w:rsidRPr="00881127">
              <w:t>156</w:t>
            </w:r>
          </w:p>
        </w:tc>
        <w:tc>
          <w:tcPr>
            <w:tcW w:w="939" w:type="dxa"/>
          </w:tcPr>
          <w:p w14:paraId="451D7E86" w14:textId="77777777" w:rsidR="002E348E" w:rsidRPr="00881127" w:rsidRDefault="002E348E" w:rsidP="00881127">
            <w:pPr>
              <w:pStyle w:val="TableTextCentered"/>
            </w:pPr>
            <w:r w:rsidRPr="00881127">
              <w:t>91.9</w:t>
            </w:r>
          </w:p>
        </w:tc>
        <w:tc>
          <w:tcPr>
            <w:tcW w:w="939" w:type="dxa"/>
          </w:tcPr>
          <w:p w14:paraId="178BA144" w14:textId="77777777" w:rsidR="002E348E" w:rsidRPr="00881127" w:rsidRDefault="002E348E" w:rsidP="00881127">
            <w:pPr>
              <w:pStyle w:val="TableTextCentered"/>
            </w:pPr>
            <w:r w:rsidRPr="00881127">
              <w:t>94.4</w:t>
            </w:r>
          </w:p>
        </w:tc>
        <w:tc>
          <w:tcPr>
            <w:tcW w:w="939" w:type="dxa"/>
          </w:tcPr>
          <w:p w14:paraId="62B66539" w14:textId="77777777" w:rsidR="002E348E" w:rsidRPr="00881127" w:rsidRDefault="002E348E" w:rsidP="00881127">
            <w:pPr>
              <w:pStyle w:val="TableTextCentered"/>
            </w:pPr>
            <w:r w:rsidRPr="00881127">
              <w:t>90.6</w:t>
            </w:r>
          </w:p>
        </w:tc>
        <w:tc>
          <w:tcPr>
            <w:tcW w:w="939" w:type="dxa"/>
          </w:tcPr>
          <w:p w14:paraId="0A562C67" w14:textId="77777777" w:rsidR="002E348E" w:rsidRPr="00881127" w:rsidRDefault="002E348E" w:rsidP="00881127">
            <w:pPr>
              <w:pStyle w:val="TableTextCentered"/>
            </w:pPr>
            <w:r w:rsidRPr="00881127">
              <w:t>94.9</w:t>
            </w:r>
          </w:p>
        </w:tc>
        <w:tc>
          <w:tcPr>
            <w:tcW w:w="939" w:type="dxa"/>
          </w:tcPr>
          <w:p w14:paraId="26F22617" w14:textId="77777777" w:rsidR="002E348E" w:rsidRPr="00881127" w:rsidRDefault="002E348E" w:rsidP="00881127">
            <w:pPr>
              <w:pStyle w:val="TableTextCentered"/>
            </w:pPr>
            <w:r w:rsidRPr="00881127">
              <w:t>3.0</w:t>
            </w:r>
          </w:p>
        </w:tc>
        <w:tc>
          <w:tcPr>
            <w:tcW w:w="940" w:type="dxa"/>
          </w:tcPr>
          <w:p w14:paraId="32ABFC73" w14:textId="77777777" w:rsidR="002E348E" w:rsidRPr="00881127" w:rsidRDefault="002E348E" w:rsidP="00881127">
            <w:pPr>
              <w:pStyle w:val="TableTextCentered"/>
            </w:pPr>
            <w:r w:rsidRPr="00881127">
              <w:t>90.1</w:t>
            </w:r>
          </w:p>
        </w:tc>
      </w:tr>
      <w:tr w:rsidR="00221D93" w:rsidRPr="00EA7749" w14:paraId="032677E9" w14:textId="77777777" w:rsidTr="00221D93">
        <w:tc>
          <w:tcPr>
            <w:tcW w:w="2771" w:type="dxa"/>
          </w:tcPr>
          <w:p w14:paraId="3067D18A" w14:textId="77777777" w:rsidR="00221D93" w:rsidRPr="00881127" w:rsidRDefault="00221D93" w:rsidP="00221D93">
            <w:pPr>
              <w:pStyle w:val="TableText"/>
            </w:pPr>
            <w:r w:rsidRPr="00881127">
              <w:t>African American/Black</w:t>
            </w:r>
          </w:p>
        </w:tc>
        <w:tc>
          <w:tcPr>
            <w:tcW w:w="938" w:type="dxa"/>
          </w:tcPr>
          <w:p w14:paraId="19DE6E15" w14:textId="1A80E468" w:rsidR="00221D93" w:rsidRPr="00881127" w:rsidRDefault="00221D93" w:rsidP="00221D93">
            <w:pPr>
              <w:pStyle w:val="TableTextCentered"/>
            </w:pPr>
            <w:r w:rsidRPr="00F30D67">
              <w:t>NA</w:t>
            </w:r>
          </w:p>
        </w:tc>
        <w:tc>
          <w:tcPr>
            <w:tcW w:w="939" w:type="dxa"/>
          </w:tcPr>
          <w:p w14:paraId="0531D208" w14:textId="4A14426D" w:rsidR="00221D93" w:rsidRPr="00881127" w:rsidRDefault="00221D93" w:rsidP="00221D93">
            <w:pPr>
              <w:pStyle w:val="TableTextCentered"/>
            </w:pPr>
            <w:r w:rsidRPr="00F30D67">
              <w:t>NA</w:t>
            </w:r>
          </w:p>
        </w:tc>
        <w:tc>
          <w:tcPr>
            <w:tcW w:w="939" w:type="dxa"/>
          </w:tcPr>
          <w:p w14:paraId="63532B6F" w14:textId="4AFF41D4" w:rsidR="00221D93" w:rsidRPr="00881127" w:rsidRDefault="00221D93" w:rsidP="00221D93">
            <w:pPr>
              <w:pStyle w:val="TableTextCentered"/>
            </w:pPr>
            <w:r w:rsidRPr="00F30D67">
              <w:t>NA</w:t>
            </w:r>
          </w:p>
        </w:tc>
        <w:tc>
          <w:tcPr>
            <w:tcW w:w="939" w:type="dxa"/>
          </w:tcPr>
          <w:p w14:paraId="08B639D0" w14:textId="2307B134" w:rsidR="00221D93" w:rsidRPr="00881127" w:rsidRDefault="00221D93" w:rsidP="00221D93">
            <w:pPr>
              <w:pStyle w:val="TableTextCentered"/>
            </w:pPr>
            <w:r w:rsidRPr="00F30D67">
              <w:t>NA</w:t>
            </w:r>
          </w:p>
        </w:tc>
        <w:tc>
          <w:tcPr>
            <w:tcW w:w="939" w:type="dxa"/>
          </w:tcPr>
          <w:p w14:paraId="51D49709" w14:textId="66A52DB0" w:rsidR="00221D93" w:rsidRPr="00881127" w:rsidRDefault="00221D93" w:rsidP="00221D93">
            <w:pPr>
              <w:pStyle w:val="TableTextCentered"/>
            </w:pPr>
            <w:r w:rsidRPr="00F30D67">
              <w:t>NA</w:t>
            </w:r>
          </w:p>
        </w:tc>
        <w:tc>
          <w:tcPr>
            <w:tcW w:w="939" w:type="dxa"/>
          </w:tcPr>
          <w:p w14:paraId="63B31021" w14:textId="73864A55" w:rsidR="00221D93" w:rsidRPr="00881127" w:rsidRDefault="00221D93" w:rsidP="00221D93">
            <w:pPr>
              <w:pStyle w:val="TableTextCentered"/>
            </w:pPr>
            <w:r w:rsidRPr="00F30D67">
              <w:t>NA</w:t>
            </w:r>
          </w:p>
        </w:tc>
        <w:tc>
          <w:tcPr>
            <w:tcW w:w="940" w:type="dxa"/>
          </w:tcPr>
          <w:p w14:paraId="677EB65A" w14:textId="77777777" w:rsidR="00221D93" w:rsidRPr="00881127" w:rsidRDefault="00221D93" w:rsidP="00221D93">
            <w:pPr>
              <w:pStyle w:val="TableTextCentered"/>
            </w:pPr>
            <w:r w:rsidRPr="00881127">
              <w:t>84.1</w:t>
            </w:r>
          </w:p>
        </w:tc>
      </w:tr>
      <w:tr w:rsidR="00221D93" w:rsidRPr="00EA7749" w14:paraId="5953B489" w14:textId="77777777" w:rsidTr="00221D93">
        <w:trPr>
          <w:cnfStyle w:val="000000100000" w:firstRow="0" w:lastRow="0" w:firstColumn="0" w:lastColumn="0" w:oddVBand="0" w:evenVBand="0" w:oddHBand="1" w:evenHBand="0" w:firstRowFirstColumn="0" w:firstRowLastColumn="0" w:lastRowFirstColumn="0" w:lastRowLastColumn="0"/>
        </w:trPr>
        <w:tc>
          <w:tcPr>
            <w:tcW w:w="2771" w:type="dxa"/>
          </w:tcPr>
          <w:p w14:paraId="75D2D79E" w14:textId="77777777" w:rsidR="00221D93" w:rsidRPr="00881127" w:rsidRDefault="00221D93" w:rsidP="00221D93">
            <w:pPr>
              <w:pStyle w:val="TableText"/>
            </w:pPr>
            <w:r w:rsidRPr="00881127">
              <w:t>Asian</w:t>
            </w:r>
          </w:p>
        </w:tc>
        <w:tc>
          <w:tcPr>
            <w:tcW w:w="938" w:type="dxa"/>
          </w:tcPr>
          <w:p w14:paraId="34A6CE86" w14:textId="3E85D2F0" w:rsidR="00221D93" w:rsidRPr="00881127" w:rsidRDefault="00221D93" w:rsidP="00221D93">
            <w:pPr>
              <w:pStyle w:val="TableTextCentered"/>
            </w:pPr>
            <w:r w:rsidRPr="00F30D67">
              <w:t>NA</w:t>
            </w:r>
          </w:p>
        </w:tc>
        <w:tc>
          <w:tcPr>
            <w:tcW w:w="939" w:type="dxa"/>
          </w:tcPr>
          <w:p w14:paraId="7E4DBA7A" w14:textId="240ED97C" w:rsidR="00221D93" w:rsidRPr="00881127" w:rsidRDefault="00221D93" w:rsidP="00221D93">
            <w:pPr>
              <w:pStyle w:val="TableTextCentered"/>
            </w:pPr>
            <w:r w:rsidRPr="00F30D67">
              <w:t>NA</w:t>
            </w:r>
          </w:p>
        </w:tc>
        <w:tc>
          <w:tcPr>
            <w:tcW w:w="939" w:type="dxa"/>
          </w:tcPr>
          <w:p w14:paraId="06F7C552" w14:textId="6F40C697" w:rsidR="00221D93" w:rsidRPr="00881127" w:rsidRDefault="00221D93" w:rsidP="00221D93">
            <w:pPr>
              <w:pStyle w:val="TableTextCentered"/>
            </w:pPr>
            <w:r w:rsidRPr="00F30D67">
              <w:t>NA</w:t>
            </w:r>
          </w:p>
        </w:tc>
        <w:tc>
          <w:tcPr>
            <w:tcW w:w="939" w:type="dxa"/>
          </w:tcPr>
          <w:p w14:paraId="6A599CF3" w14:textId="3D252239" w:rsidR="00221D93" w:rsidRPr="00881127" w:rsidRDefault="00221D93" w:rsidP="00221D93">
            <w:pPr>
              <w:pStyle w:val="TableTextCentered"/>
            </w:pPr>
            <w:r w:rsidRPr="00F30D67">
              <w:t>NA</w:t>
            </w:r>
          </w:p>
        </w:tc>
        <w:tc>
          <w:tcPr>
            <w:tcW w:w="939" w:type="dxa"/>
          </w:tcPr>
          <w:p w14:paraId="0AE6FF08" w14:textId="6AEE89C0" w:rsidR="00221D93" w:rsidRPr="00881127" w:rsidRDefault="00221D93" w:rsidP="00221D93">
            <w:pPr>
              <w:pStyle w:val="TableTextCentered"/>
            </w:pPr>
            <w:r w:rsidRPr="00F30D67">
              <w:t>NA</w:t>
            </w:r>
          </w:p>
        </w:tc>
        <w:tc>
          <w:tcPr>
            <w:tcW w:w="939" w:type="dxa"/>
          </w:tcPr>
          <w:p w14:paraId="5AD286D5" w14:textId="552D92EE" w:rsidR="00221D93" w:rsidRPr="00881127" w:rsidRDefault="00221D93" w:rsidP="00221D93">
            <w:pPr>
              <w:pStyle w:val="TableTextCentered"/>
            </w:pPr>
            <w:r w:rsidRPr="00F30D67">
              <w:t>NA</w:t>
            </w:r>
          </w:p>
        </w:tc>
        <w:tc>
          <w:tcPr>
            <w:tcW w:w="940" w:type="dxa"/>
          </w:tcPr>
          <w:p w14:paraId="598B8AAB" w14:textId="77777777" w:rsidR="00221D93" w:rsidRPr="00881127" w:rsidRDefault="00221D93" w:rsidP="00221D93">
            <w:pPr>
              <w:pStyle w:val="TableTextCentered"/>
            </w:pPr>
            <w:r w:rsidRPr="00881127">
              <w:t>96.3</w:t>
            </w:r>
          </w:p>
        </w:tc>
      </w:tr>
      <w:tr w:rsidR="00221D93" w:rsidRPr="00EA7749" w14:paraId="4F5047E2" w14:textId="77777777" w:rsidTr="00221D93">
        <w:tc>
          <w:tcPr>
            <w:tcW w:w="2771" w:type="dxa"/>
          </w:tcPr>
          <w:p w14:paraId="7B41D39E" w14:textId="3C85A53F" w:rsidR="00221D93" w:rsidRPr="00881127" w:rsidRDefault="00221D93" w:rsidP="00221D93">
            <w:pPr>
              <w:pStyle w:val="TableText"/>
            </w:pPr>
            <w:r w:rsidRPr="00881127">
              <w:t>Hispanic/Latino</w:t>
            </w:r>
          </w:p>
        </w:tc>
        <w:tc>
          <w:tcPr>
            <w:tcW w:w="938" w:type="dxa"/>
          </w:tcPr>
          <w:p w14:paraId="27604B29" w14:textId="77777777" w:rsidR="00221D93" w:rsidRPr="00881127" w:rsidRDefault="00221D93" w:rsidP="00221D93">
            <w:pPr>
              <w:pStyle w:val="TableTextCentered"/>
            </w:pPr>
            <w:r w:rsidRPr="00881127">
              <w:t>6</w:t>
            </w:r>
          </w:p>
        </w:tc>
        <w:tc>
          <w:tcPr>
            <w:tcW w:w="939" w:type="dxa"/>
          </w:tcPr>
          <w:p w14:paraId="343039FD" w14:textId="77777777" w:rsidR="00221D93" w:rsidRPr="00881127" w:rsidRDefault="00221D93" w:rsidP="00221D93">
            <w:pPr>
              <w:pStyle w:val="TableTextCentered"/>
            </w:pPr>
            <w:r w:rsidRPr="00881127">
              <w:t>83.3</w:t>
            </w:r>
          </w:p>
        </w:tc>
        <w:tc>
          <w:tcPr>
            <w:tcW w:w="939" w:type="dxa"/>
          </w:tcPr>
          <w:p w14:paraId="392D6D70" w14:textId="77777777" w:rsidR="00221D93" w:rsidRPr="00881127" w:rsidRDefault="00221D93" w:rsidP="00221D93">
            <w:pPr>
              <w:pStyle w:val="TableTextCentered"/>
            </w:pPr>
            <w:r w:rsidRPr="00881127">
              <w:t>75.0</w:t>
            </w:r>
          </w:p>
        </w:tc>
        <w:tc>
          <w:tcPr>
            <w:tcW w:w="939" w:type="dxa"/>
          </w:tcPr>
          <w:p w14:paraId="1ECC22F4" w14:textId="77777777" w:rsidR="00221D93" w:rsidRPr="00881127" w:rsidRDefault="00221D93" w:rsidP="00221D93">
            <w:pPr>
              <w:pStyle w:val="TableTextCentered"/>
            </w:pPr>
            <w:r w:rsidRPr="00881127">
              <w:t>77.8</w:t>
            </w:r>
          </w:p>
        </w:tc>
        <w:tc>
          <w:tcPr>
            <w:tcW w:w="939" w:type="dxa"/>
          </w:tcPr>
          <w:p w14:paraId="1865A623" w14:textId="6FF32E38" w:rsidR="00221D93" w:rsidRPr="00881127" w:rsidRDefault="00221D93" w:rsidP="00221D93">
            <w:pPr>
              <w:pStyle w:val="TableTextCentered"/>
            </w:pPr>
            <w:r w:rsidRPr="00FC67F3">
              <w:t>NA</w:t>
            </w:r>
          </w:p>
        </w:tc>
        <w:tc>
          <w:tcPr>
            <w:tcW w:w="939" w:type="dxa"/>
          </w:tcPr>
          <w:p w14:paraId="0EA348BC" w14:textId="5DB8CBB9" w:rsidR="00221D93" w:rsidRPr="00881127" w:rsidRDefault="00221D93" w:rsidP="00221D93">
            <w:pPr>
              <w:pStyle w:val="TableTextCentered"/>
            </w:pPr>
            <w:r w:rsidRPr="00FC67F3">
              <w:t>NA</w:t>
            </w:r>
          </w:p>
        </w:tc>
        <w:tc>
          <w:tcPr>
            <w:tcW w:w="940" w:type="dxa"/>
          </w:tcPr>
          <w:p w14:paraId="292A1ABB" w14:textId="77777777" w:rsidR="00221D93" w:rsidRPr="00881127" w:rsidRDefault="00221D93" w:rsidP="00221D93">
            <w:pPr>
              <w:pStyle w:val="TableTextCentered"/>
            </w:pPr>
            <w:r w:rsidRPr="00881127">
              <w:t>78.5</w:t>
            </w:r>
          </w:p>
        </w:tc>
      </w:tr>
      <w:tr w:rsidR="00221D93" w:rsidRPr="00EA7749" w14:paraId="102EC3C0" w14:textId="77777777" w:rsidTr="00221D93">
        <w:trPr>
          <w:cnfStyle w:val="000000100000" w:firstRow="0" w:lastRow="0" w:firstColumn="0" w:lastColumn="0" w:oddVBand="0" w:evenVBand="0" w:oddHBand="1" w:evenHBand="0" w:firstRowFirstColumn="0" w:firstRowLastColumn="0" w:lastRowFirstColumn="0" w:lastRowLastColumn="0"/>
        </w:trPr>
        <w:tc>
          <w:tcPr>
            <w:tcW w:w="2771" w:type="dxa"/>
          </w:tcPr>
          <w:p w14:paraId="55E27BAC" w14:textId="196518DB" w:rsidR="00221D93" w:rsidRPr="00881127" w:rsidRDefault="00221D93" w:rsidP="00221D93">
            <w:pPr>
              <w:pStyle w:val="TableText"/>
            </w:pPr>
            <w:r w:rsidRPr="00881127">
              <w:t>Multi</w:t>
            </w:r>
            <w:r>
              <w:t>r</w:t>
            </w:r>
            <w:r w:rsidRPr="00881127">
              <w:t>ace, non-Hisp</w:t>
            </w:r>
            <w:r>
              <w:t>anic</w:t>
            </w:r>
            <w:r w:rsidRPr="00881127">
              <w:t>/Lat</w:t>
            </w:r>
            <w:r>
              <w:t>ino</w:t>
            </w:r>
          </w:p>
        </w:tc>
        <w:tc>
          <w:tcPr>
            <w:tcW w:w="938" w:type="dxa"/>
          </w:tcPr>
          <w:p w14:paraId="6CAF55C4" w14:textId="77777777" w:rsidR="00221D93" w:rsidRPr="00881127" w:rsidRDefault="00221D93" w:rsidP="00221D93">
            <w:pPr>
              <w:pStyle w:val="TableTextCentered"/>
            </w:pPr>
            <w:r w:rsidRPr="00881127">
              <w:t>1</w:t>
            </w:r>
          </w:p>
        </w:tc>
        <w:tc>
          <w:tcPr>
            <w:tcW w:w="939" w:type="dxa"/>
          </w:tcPr>
          <w:p w14:paraId="1D7A29B4" w14:textId="1672BE2E" w:rsidR="00221D93" w:rsidRPr="00881127" w:rsidRDefault="00221D93" w:rsidP="00221D93">
            <w:pPr>
              <w:pStyle w:val="TableTextCentered"/>
            </w:pPr>
            <w:r w:rsidRPr="003A0B47">
              <w:t>NA</w:t>
            </w:r>
          </w:p>
        </w:tc>
        <w:tc>
          <w:tcPr>
            <w:tcW w:w="939" w:type="dxa"/>
          </w:tcPr>
          <w:p w14:paraId="729EAEA3" w14:textId="7125545C" w:rsidR="00221D93" w:rsidRPr="00881127" w:rsidRDefault="00221D93" w:rsidP="00221D93">
            <w:pPr>
              <w:pStyle w:val="TableTextCentered"/>
            </w:pPr>
            <w:r w:rsidRPr="003A0B47">
              <w:t>NA</w:t>
            </w:r>
          </w:p>
        </w:tc>
        <w:tc>
          <w:tcPr>
            <w:tcW w:w="939" w:type="dxa"/>
          </w:tcPr>
          <w:p w14:paraId="4C9E91A9" w14:textId="7B34910B" w:rsidR="00221D93" w:rsidRPr="00881127" w:rsidRDefault="00221D93" w:rsidP="00221D93">
            <w:pPr>
              <w:pStyle w:val="TableTextCentered"/>
            </w:pPr>
            <w:r w:rsidRPr="003A0B47">
              <w:t>NA</w:t>
            </w:r>
          </w:p>
        </w:tc>
        <w:tc>
          <w:tcPr>
            <w:tcW w:w="939" w:type="dxa"/>
          </w:tcPr>
          <w:p w14:paraId="7A46D057" w14:textId="5643BE83" w:rsidR="00221D93" w:rsidRPr="00881127" w:rsidRDefault="00221D93" w:rsidP="00221D93">
            <w:pPr>
              <w:pStyle w:val="TableTextCentered"/>
            </w:pPr>
            <w:r w:rsidRPr="003A0B47">
              <w:t>NA</w:t>
            </w:r>
          </w:p>
        </w:tc>
        <w:tc>
          <w:tcPr>
            <w:tcW w:w="939" w:type="dxa"/>
          </w:tcPr>
          <w:p w14:paraId="09B3928B" w14:textId="4A76B58D" w:rsidR="00221D93" w:rsidRPr="00881127" w:rsidRDefault="00221D93" w:rsidP="00221D93">
            <w:pPr>
              <w:pStyle w:val="TableTextCentered"/>
            </w:pPr>
            <w:r w:rsidRPr="003A0B47">
              <w:t>NA</w:t>
            </w:r>
          </w:p>
        </w:tc>
        <w:tc>
          <w:tcPr>
            <w:tcW w:w="940" w:type="dxa"/>
          </w:tcPr>
          <w:p w14:paraId="49099891" w14:textId="77777777" w:rsidR="00221D93" w:rsidRPr="00881127" w:rsidRDefault="00221D93" w:rsidP="00221D93">
            <w:pPr>
              <w:pStyle w:val="TableTextCentered"/>
            </w:pPr>
            <w:r w:rsidRPr="00881127">
              <w:t>90.3</w:t>
            </w:r>
          </w:p>
        </w:tc>
      </w:tr>
      <w:tr w:rsidR="002E348E" w:rsidRPr="00EA7749" w14:paraId="18E2AC1E" w14:textId="77777777" w:rsidTr="00221D93">
        <w:tc>
          <w:tcPr>
            <w:tcW w:w="2771" w:type="dxa"/>
          </w:tcPr>
          <w:p w14:paraId="6D1864C1" w14:textId="77777777" w:rsidR="002E348E" w:rsidRPr="00881127" w:rsidRDefault="002E348E" w:rsidP="00881127">
            <w:pPr>
              <w:pStyle w:val="TableText"/>
            </w:pPr>
            <w:r w:rsidRPr="00881127">
              <w:t>White</w:t>
            </w:r>
          </w:p>
        </w:tc>
        <w:tc>
          <w:tcPr>
            <w:tcW w:w="938" w:type="dxa"/>
          </w:tcPr>
          <w:p w14:paraId="5BDE2F4E" w14:textId="77777777" w:rsidR="002E348E" w:rsidRPr="00881127" w:rsidRDefault="002E348E" w:rsidP="00881127">
            <w:pPr>
              <w:pStyle w:val="TableTextCentered"/>
            </w:pPr>
            <w:r w:rsidRPr="00881127">
              <w:t>142</w:t>
            </w:r>
          </w:p>
        </w:tc>
        <w:tc>
          <w:tcPr>
            <w:tcW w:w="939" w:type="dxa"/>
          </w:tcPr>
          <w:p w14:paraId="75C9B274" w14:textId="77777777" w:rsidR="002E348E" w:rsidRPr="00881127" w:rsidRDefault="002E348E" w:rsidP="00881127">
            <w:pPr>
              <w:pStyle w:val="TableTextCentered"/>
            </w:pPr>
            <w:r w:rsidRPr="00881127">
              <w:t>92.4</w:t>
            </w:r>
          </w:p>
        </w:tc>
        <w:tc>
          <w:tcPr>
            <w:tcW w:w="939" w:type="dxa"/>
          </w:tcPr>
          <w:p w14:paraId="55CFF44A" w14:textId="77777777" w:rsidR="002E348E" w:rsidRPr="00881127" w:rsidRDefault="002E348E" w:rsidP="00881127">
            <w:pPr>
              <w:pStyle w:val="TableTextCentered"/>
            </w:pPr>
            <w:r w:rsidRPr="00881127">
              <w:t>95.3</w:t>
            </w:r>
          </w:p>
        </w:tc>
        <w:tc>
          <w:tcPr>
            <w:tcW w:w="939" w:type="dxa"/>
          </w:tcPr>
          <w:p w14:paraId="25DBA74E" w14:textId="77777777" w:rsidR="002E348E" w:rsidRPr="00881127" w:rsidRDefault="002E348E" w:rsidP="00881127">
            <w:pPr>
              <w:pStyle w:val="TableTextCentered"/>
            </w:pPr>
            <w:r w:rsidRPr="00881127">
              <w:t>90.8</w:t>
            </w:r>
          </w:p>
        </w:tc>
        <w:tc>
          <w:tcPr>
            <w:tcW w:w="939" w:type="dxa"/>
          </w:tcPr>
          <w:p w14:paraId="76AE2ECE" w14:textId="77777777" w:rsidR="002E348E" w:rsidRPr="00881127" w:rsidRDefault="002E348E" w:rsidP="00881127">
            <w:pPr>
              <w:pStyle w:val="TableTextCentered"/>
            </w:pPr>
            <w:r w:rsidRPr="00881127">
              <w:t>94.4</w:t>
            </w:r>
          </w:p>
        </w:tc>
        <w:tc>
          <w:tcPr>
            <w:tcW w:w="939" w:type="dxa"/>
          </w:tcPr>
          <w:p w14:paraId="13467C04" w14:textId="77777777" w:rsidR="002E348E" w:rsidRPr="00881127" w:rsidRDefault="002E348E" w:rsidP="00881127">
            <w:pPr>
              <w:pStyle w:val="TableTextCentered"/>
            </w:pPr>
            <w:r w:rsidRPr="00881127">
              <w:t>2.0</w:t>
            </w:r>
          </w:p>
        </w:tc>
        <w:tc>
          <w:tcPr>
            <w:tcW w:w="940" w:type="dxa"/>
          </w:tcPr>
          <w:p w14:paraId="12105D94" w14:textId="77777777" w:rsidR="002E348E" w:rsidRPr="00881127" w:rsidRDefault="002E348E" w:rsidP="00881127">
            <w:pPr>
              <w:pStyle w:val="TableTextCentered"/>
            </w:pPr>
            <w:r w:rsidRPr="00881127">
              <w:t>93.9</w:t>
            </w:r>
          </w:p>
        </w:tc>
      </w:tr>
      <w:tr w:rsidR="00881127" w:rsidRPr="00EA7749" w14:paraId="6C50A7D7" w14:textId="77777777" w:rsidTr="00221D93">
        <w:trPr>
          <w:cnfStyle w:val="000000100000" w:firstRow="0" w:lastRow="0" w:firstColumn="0" w:lastColumn="0" w:oddVBand="0" w:evenVBand="0" w:oddHBand="1" w:evenHBand="0" w:firstRowFirstColumn="0" w:firstRowLastColumn="0" w:lastRowFirstColumn="0" w:lastRowLastColumn="0"/>
        </w:trPr>
        <w:tc>
          <w:tcPr>
            <w:tcW w:w="2771" w:type="dxa"/>
          </w:tcPr>
          <w:p w14:paraId="4AF1BAF6" w14:textId="03D02524" w:rsidR="002E348E" w:rsidRPr="00881127" w:rsidRDefault="002E348E" w:rsidP="00881127">
            <w:pPr>
              <w:pStyle w:val="TableText"/>
            </w:pPr>
            <w:r w:rsidRPr="00881127">
              <w:t xml:space="preserve">High </w:t>
            </w:r>
            <w:r w:rsidR="00AB20AF">
              <w:t>n</w:t>
            </w:r>
            <w:r w:rsidRPr="00881127">
              <w:t>eed</w:t>
            </w:r>
          </w:p>
        </w:tc>
        <w:tc>
          <w:tcPr>
            <w:tcW w:w="938" w:type="dxa"/>
          </w:tcPr>
          <w:p w14:paraId="369E54D2" w14:textId="77777777" w:rsidR="002E348E" w:rsidRPr="00881127" w:rsidRDefault="002E348E" w:rsidP="00881127">
            <w:pPr>
              <w:pStyle w:val="TableTextCentered"/>
            </w:pPr>
            <w:r w:rsidRPr="00881127">
              <w:t>73</w:t>
            </w:r>
          </w:p>
        </w:tc>
        <w:tc>
          <w:tcPr>
            <w:tcW w:w="939" w:type="dxa"/>
          </w:tcPr>
          <w:p w14:paraId="7328D3E1" w14:textId="77777777" w:rsidR="002E348E" w:rsidRPr="00881127" w:rsidRDefault="002E348E" w:rsidP="00881127">
            <w:pPr>
              <w:pStyle w:val="TableTextCentered"/>
            </w:pPr>
            <w:r w:rsidRPr="00881127">
              <w:t>86.6</w:t>
            </w:r>
          </w:p>
        </w:tc>
        <w:tc>
          <w:tcPr>
            <w:tcW w:w="939" w:type="dxa"/>
          </w:tcPr>
          <w:p w14:paraId="0055458B" w14:textId="77777777" w:rsidR="002E348E" w:rsidRPr="00881127" w:rsidRDefault="002E348E" w:rsidP="00881127">
            <w:pPr>
              <w:pStyle w:val="TableTextCentered"/>
            </w:pPr>
            <w:r w:rsidRPr="00881127">
              <w:t>90.5</w:t>
            </w:r>
          </w:p>
        </w:tc>
        <w:tc>
          <w:tcPr>
            <w:tcW w:w="939" w:type="dxa"/>
          </w:tcPr>
          <w:p w14:paraId="6259A110" w14:textId="77777777" w:rsidR="002E348E" w:rsidRPr="00881127" w:rsidRDefault="002E348E" w:rsidP="00881127">
            <w:pPr>
              <w:pStyle w:val="TableTextCentered"/>
            </w:pPr>
            <w:r w:rsidRPr="00881127">
              <w:t>84.1</w:t>
            </w:r>
          </w:p>
        </w:tc>
        <w:tc>
          <w:tcPr>
            <w:tcW w:w="939" w:type="dxa"/>
          </w:tcPr>
          <w:p w14:paraId="2384CC2A" w14:textId="77777777" w:rsidR="002E348E" w:rsidRPr="00881127" w:rsidRDefault="002E348E" w:rsidP="00881127">
            <w:pPr>
              <w:pStyle w:val="TableTextCentered"/>
            </w:pPr>
            <w:r w:rsidRPr="00881127">
              <w:t>89.0</w:t>
            </w:r>
          </w:p>
        </w:tc>
        <w:tc>
          <w:tcPr>
            <w:tcW w:w="939" w:type="dxa"/>
          </w:tcPr>
          <w:p w14:paraId="389937F5" w14:textId="77777777" w:rsidR="002E348E" w:rsidRPr="00881127" w:rsidRDefault="002E348E" w:rsidP="00881127">
            <w:pPr>
              <w:pStyle w:val="TableTextCentered"/>
            </w:pPr>
            <w:r w:rsidRPr="00881127">
              <w:t>2.4</w:t>
            </w:r>
          </w:p>
        </w:tc>
        <w:tc>
          <w:tcPr>
            <w:tcW w:w="940" w:type="dxa"/>
          </w:tcPr>
          <w:p w14:paraId="69047D88" w14:textId="77777777" w:rsidR="002E348E" w:rsidRPr="00881127" w:rsidRDefault="002E348E" w:rsidP="00881127">
            <w:pPr>
              <w:pStyle w:val="TableTextCentered"/>
            </w:pPr>
            <w:r w:rsidRPr="00881127">
              <w:t>82.4</w:t>
            </w:r>
          </w:p>
        </w:tc>
      </w:tr>
      <w:tr w:rsidR="002E348E" w:rsidRPr="00EA7749" w14:paraId="02664022" w14:textId="77777777" w:rsidTr="00221D93">
        <w:tc>
          <w:tcPr>
            <w:tcW w:w="2771" w:type="dxa"/>
          </w:tcPr>
          <w:p w14:paraId="6D43D059" w14:textId="632D9BAF" w:rsidR="002E348E" w:rsidRPr="00881127" w:rsidRDefault="002E348E" w:rsidP="00881127">
            <w:pPr>
              <w:pStyle w:val="TableText"/>
            </w:pPr>
            <w:r w:rsidRPr="00881127">
              <w:t>Low</w:t>
            </w:r>
            <w:r w:rsidR="00AB20AF">
              <w:t>-i</w:t>
            </w:r>
            <w:r w:rsidRPr="00881127">
              <w:t>ncome</w:t>
            </w:r>
            <w:r w:rsidR="00AB20AF">
              <w:t xml:space="preserve"> households</w:t>
            </w:r>
          </w:p>
        </w:tc>
        <w:tc>
          <w:tcPr>
            <w:tcW w:w="938" w:type="dxa"/>
          </w:tcPr>
          <w:p w14:paraId="5D9CE03D" w14:textId="77777777" w:rsidR="002E348E" w:rsidRPr="00881127" w:rsidRDefault="002E348E" w:rsidP="00881127">
            <w:pPr>
              <w:pStyle w:val="TableTextCentered"/>
            </w:pPr>
            <w:r w:rsidRPr="00881127">
              <w:t>35</w:t>
            </w:r>
          </w:p>
        </w:tc>
        <w:tc>
          <w:tcPr>
            <w:tcW w:w="939" w:type="dxa"/>
          </w:tcPr>
          <w:p w14:paraId="66537261" w14:textId="77777777" w:rsidR="002E348E" w:rsidRPr="00881127" w:rsidRDefault="002E348E" w:rsidP="00881127">
            <w:pPr>
              <w:pStyle w:val="TableTextCentered"/>
            </w:pPr>
            <w:r w:rsidRPr="00881127">
              <w:t>87.1</w:t>
            </w:r>
          </w:p>
        </w:tc>
        <w:tc>
          <w:tcPr>
            <w:tcW w:w="939" w:type="dxa"/>
          </w:tcPr>
          <w:p w14:paraId="2A57D47F" w14:textId="77777777" w:rsidR="002E348E" w:rsidRPr="00881127" w:rsidRDefault="002E348E" w:rsidP="00881127">
            <w:pPr>
              <w:pStyle w:val="TableTextCentered"/>
            </w:pPr>
            <w:r w:rsidRPr="00881127">
              <w:t>95.7</w:t>
            </w:r>
          </w:p>
        </w:tc>
        <w:tc>
          <w:tcPr>
            <w:tcW w:w="939" w:type="dxa"/>
          </w:tcPr>
          <w:p w14:paraId="067FDD23" w14:textId="77777777" w:rsidR="002E348E" w:rsidRPr="00881127" w:rsidRDefault="002E348E" w:rsidP="00881127">
            <w:pPr>
              <w:pStyle w:val="TableTextCentered"/>
            </w:pPr>
            <w:r w:rsidRPr="00881127">
              <w:t>84.1</w:t>
            </w:r>
          </w:p>
        </w:tc>
        <w:tc>
          <w:tcPr>
            <w:tcW w:w="939" w:type="dxa"/>
          </w:tcPr>
          <w:p w14:paraId="725348C0" w14:textId="77777777" w:rsidR="002E348E" w:rsidRPr="00881127" w:rsidRDefault="002E348E" w:rsidP="00881127">
            <w:pPr>
              <w:pStyle w:val="TableTextCentered"/>
            </w:pPr>
            <w:r w:rsidRPr="00881127">
              <w:t>88.6</w:t>
            </w:r>
          </w:p>
        </w:tc>
        <w:tc>
          <w:tcPr>
            <w:tcW w:w="939" w:type="dxa"/>
          </w:tcPr>
          <w:p w14:paraId="001AE112" w14:textId="77777777" w:rsidR="002E348E" w:rsidRPr="00881127" w:rsidRDefault="002E348E" w:rsidP="00881127">
            <w:pPr>
              <w:pStyle w:val="TableTextCentered"/>
            </w:pPr>
            <w:r w:rsidRPr="00881127">
              <w:t>1.5</w:t>
            </w:r>
          </w:p>
        </w:tc>
        <w:tc>
          <w:tcPr>
            <w:tcW w:w="940" w:type="dxa"/>
          </w:tcPr>
          <w:p w14:paraId="223911A2" w14:textId="77777777" w:rsidR="002E348E" w:rsidRPr="00881127" w:rsidRDefault="002E348E" w:rsidP="00881127">
            <w:pPr>
              <w:pStyle w:val="TableTextCentered"/>
            </w:pPr>
            <w:r w:rsidRPr="00881127">
              <w:t>82.0</w:t>
            </w:r>
          </w:p>
        </w:tc>
      </w:tr>
      <w:tr w:rsidR="00221D93" w:rsidRPr="00EA7749" w14:paraId="0FFBFC8D" w14:textId="77777777" w:rsidTr="00221D93">
        <w:trPr>
          <w:cnfStyle w:val="000000100000" w:firstRow="0" w:lastRow="0" w:firstColumn="0" w:lastColumn="0" w:oddVBand="0" w:evenVBand="0" w:oddHBand="1" w:evenHBand="0" w:firstRowFirstColumn="0" w:firstRowLastColumn="0" w:lastRowFirstColumn="0" w:lastRowLastColumn="0"/>
        </w:trPr>
        <w:tc>
          <w:tcPr>
            <w:tcW w:w="2771" w:type="dxa"/>
          </w:tcPr>
          <w:p w14:paraId="27B716C5" w14:textId="44D50EFD" w:rsidR="00221D93" w:rsidRPr="00881127" w:rsidRDefault="00221D93" w:rsidP="00221D93">
            <w:pPr>
              <w:pStyle w:val="TableText"/>
            </w:pPr>
            <w:r w:rsidRPr="00881127">
              <w:t>EL</w:t>
            </w:r>
            <w:r>
              <w:t>s</w:t>
            </w:r>
          </w:p>
        </w:tc>
        <w:tc>
          <w:tcPr>
            <w:tcW w:w="938" w:type="dxa"/>
          </w:tcPr>
          <w:p w14:paraId="35F142CF" w14:textId="77777777" w:rsidR="00221D93" w:rsidRPr="00881127" w:rsidRDefault="00221D93" w:rsidP="00221D93">
            <w:pPr>
              <w:pStyle w:val="TableTextCentered"/>
            </w:pPr>
            <w:r w:rsidRPr="00881127">
              <w:t>5</w:t>
            </w:r>
          </w:p>
        </w:tc>
        <w:tc>
          <w:tcPr>
            <w:tcW w:w="939" w:type="dxa"/>
          </w:tcPr>
          <w:p w14:paraId="039CD55F" w14:textId="0A925D73" w:rsidR="00221D93" w:rsidRPr="00881127" w:rsidRDefault="00221D93" w:rsidP="00221D93">
            <w:pPr>
              <w:pStyle w:val="TableTextCentered"/>
            </w:pPr>
            <w:r w:rsidRPr="00023C7D">
              <w:t>NA</w:t>
            </w:r>
          </w:p>
        </w:tc>
        <w:tc>
          <w:tcPr>
            <w:tcW w:w="939" w:type="dxa"/>
          </w:tcPr>
          <w:p w14:paraId="32B24CA5" w14:textId="24DF08F8" w:rsidR="00221D93" w:rsidRPr="00881127" w:rsidRDefault="00221D93" w:rsidP="00221D93">
            <w:pPr>
              <w:pStyle w:val="TableTextCentered"/>
            </w:pPr>
            <w:r w:rsidRPr="00023C7D">
              <w:t>NA</w:t>
            </w:r>
          </w:p>
        </w:tc>
        <w:tc>
          <w:tcPr>
            <w:tcW w:w="939" w:type="dxa"/>
          </w:tcPr>
          <w:p w14:paraId="7D331314" w14:textId="79498A3B" w:rsidR="00221D93" w:rsidRPr="00881127" w:rsidRDefault="00221D93" w:rsidP="00221D93">
            <w:pPr>
              <w:pStyle w:val="TableTextCentered"/>
            </w:pPr>
            <w:r w:rsidRPr="00023C7D">
              <w:t>NA</w:t>
            </w:r>
          </w:p>
        </w:tc>
        <w:tc>
          <w:tcPr>
            <w:tcW w:w="939" w:type="dxa"/>
          </w:tcPr>
          <w:p w14:paraId="2B6FEEDD" w14:textId="2A9DDF8C" w:rsidR="00221D93" w:rsidRPr="00881127" w:rsidRDefault="00221D93" w:rsidP="00221D93">
            <w:pPr>
              <w:pStyle w:val="TableTextCentered"/>
            </w:pPr>
            <w:r w:rsidRPr="00023C7D">
              <w:t>NA</w:t>
            </w:r>
          </w:p>
        </w:tc>
        <w:tc>
          <w:tcPr>
            <w:tcW w:w="939" w:type="dxa"/>
          </w:tcPr>
          <w:p w14:paraId="002B4CDC" w14:textId="5FFF6584" w:rsidR="00221D93" w:rsidRPr="00881127" w:rsidRDefault="00221D93" w:rsidP="00221D93">
            <w:pPr>
              <w:pStyle w:val="TableTextCentered"/>
            </w:pPr>
            <w:r w:rsidRPr="00023C7D">
              <w:t>NA</w:t>
            </w:r>
          </w:p>
        </w:tc>
        <w:tc>
          <w:tcPr>
            <w:tcW w:w="940" w:type="dxa"/>
          </w:tcPr>
          <w:p w14:paraId="18304CB8" w14:textId="77777777" w:rsidR="00221D93" w:rsidRPr="00881127" w:rsidRDefault="00221D93" w:rsidP="00221D93">
            <w:pPr>
              <w:pStyle w:val="TableTextCentered"/>
            </w:pPr>
            <w:r w:rsidRPr="00881127">
              <w:t>71.1</w:t>
            </w:r>
          </w:p>
        </w:tc>
      </w:tr>
      <w:tr w:rsidR="002E348E" w:rsidRPr="00EA7749" w14:paraId="6EFF3C3F" w14:textId="77777777" w:rsidTr="00221D93">
        <w:tc>
          <w:tcPr>
            <w:tcW w:w="2771" w:type="dxa"/>
          </w:tcPr>
          <w:p w14:paraId="51145690" w14:textId="2FFC3038" w:rsidR="002E348E" w:rsidRPr="00881127" w:rsidRDefault="00BD0B1A" w:rsidP="00881127">
            <w:pPr>
              <w:pStyle w:val="TableText"/>
            </w:pPr>
            <w:r>
              <w:t>Students with disabilities</w:t>
            </w:r>
          </w:p>
        </w:tc>
        <w:tc>
          <w:tcPr>
            <w:tcW w:w="938" w:type="dxa"/>
          </w:tcPr>
          <w:p w14:paraId="1449BE32" w14:textId="77777777" w:rsidR="002E348E" w:rsidRPr="00881127" w:rsidRDefault="002E348E" w:rsidP="00881127">
            <w:pPr>
              <w:pStyle w:val="TableTextCentered"/>
            </w:pPr>
            <w:r w:rsidRPr="00881127">
              <w:t>51</w:t>
            </w:r>
          </w:p>
        </w:tc>
        <w:tc>
          <w:tcPr>
            <w:tcW w:w="939" w:type="dxa"/>
          </w:tcPr>
          <w:p w14:paraId="6C122EB9" w14:textId="77777777" w:rsidR="002E348E" w:rsidRPr="00881127" w:rsidRDefault="002E348E" w:rsidP="00881127">
            <w:pPr>
              <w:pStyle w:val="TableTextCentered"/>
            </w:pPr>
            <w:r w:rsidRPr="00881127">
              <w:t>74.4</w:t>
            </w:r>
          </w:p>
        </w:tc>
        <w:tc>
          <w:tcPr>
            <w:tcW w:w="939" w:type="dxa"/>
          </w:tcPr>
          <w:p w14:paraId="10974FA5" w14:textId="77777777" w:rsidR="002E348E" w:rsidRPr="00881127" w:rsidRDefault="002E348E" w:rsidP="00881127">
            <w:pPr>
              <w:pStyle w:val="TableTextCentered"/>
            </w:pPr>
            <w:r w:rsidRPr="00881127">
              <w:t>80.6</w:t>
            </w:r>
          </w:p>
        </w:tc>
        <w:tc>
          <w:tcPr>
            <w:tcW w:w="939" w:type="dxa"/>
          </w:tcPr>
          <w:p w14:paraId="17D717BA" w14:textId="77777777" w:rsidR="002E348E" w:rsidRPr="00881127" w:rsidRDefault="002E348E" w:rsidP="00881127">
            <w:pPr>
              <w:pStyle w:val="TableTextCentered"/>
            </w:pPr>
            <w:r w:rsidRPr="00881127">
              <w:t>73.7</w:t>
            </w:r>
          </w:p>
        </w:tc>
        <w:tc>
          <w:tcPr>
            <w:tcW w:w="939" w:type="dxa"/>
          </w:tcPr>
          <w:p w14:paraId="31B6098C" w14:textId="77777777" w:rsidR="002E348E" w:rsidRPr="00881127" w:rsidRDefault="002E348E" w:rsidP="00881127">
            <w:pPr>
              <w:pStyle w:val="TableTextCentered"/>
            </w:pPr>
            <w:r w:rsidRPr="00881127">
              <w:t>86.3</w:t>
            </w:r>
          </w:p>
        </w:tc>
        <w:tc>
          <w:tcPr>
            <w:tcW w:w="939" w:type="dxa"/>
          </w:tcPr>
          <w:p w14:paraId="2F990492" w14:textId="77777777" w:rsidR="002E348E" w:rsidRPr="00881127" w:rsidRDefault="002E348E" w:rsidP="00881127">
            <w:pPr>
              <w:pStyle w:val="TableTextCentered"/>
            </w:pPr>
            <w:r w:rsidRPr="00881127">
              <w:t>11.9</w:t>
            </w:r>
          </w:p>
        </w:tc>
        <w:tc>
          <w:tcPr>
            <w:tcW w:w="940" w:type="dxa"/>
          </w:tcPr>
          <w:p w14:paraId="1C511E2C" w14:textId="77777777" w:rsidR="002E348E" w:rsidRPr="00881127" w:rsidRDefault="002E348E" w:rsidP="00881127">
            <w:pPr>
              <w:pStyle w:val="TableTextCentered"/>
            </w:pPr>
            <w:r w:rsidRPr="00881127">
              <w:t>78.2</w:t>
            </w:r>
          </w:p>
        </w:tc>
      </w:tr>
    </w:tbl>
    <w:p w14:paraId="6E06B71A" w14:textId="77777777" w:rsidR="007B2682" w:rsidRDefault="007B2682" w:rsidP="00881127">
      <w:pPr>
        <w:pStyle w:val="TableTitle0"/>
      </w:pPr>
    </w:p>
    <w:p w14:paraId="4F8001E7" w14:textId="77777777" w:rsidR="007B2682" w:rsidRDefault="007B2682">
      <w:pPr>
        <w:spacing w:line="240" w:lineRule="auto"/>
        <w:rPr>
          <w:rFonts w:ascii="Franklin Gothic Demi" w:hAnsi="Franklin Gothic Demi"/>
        </w:rPr>
      </w:pPr>
      <w:r>
        <w:br w:type="page"/>
      </w:r>
    </w:p>
    <w:p w14:paraId="205C10EE" w14:textId="12AB44ED" w:rsidR="002E348E" w:rsidRPr="0096457F" w:rsidRDefault="002E348E" w:rsidP="00881127">
      <w:pPr>
        <w:pStyle w:val="TableTitle0"/>
        <w:rPr>
          <w:bCs/>
        </w:rPr>
      </w:pPr>
      <w:r w:rsidRPr="0096457F">
        <w:t xml:space="preserve">Table </w:t>
      </w:r>
      <w:r w:rsidR="00881127">
        <w:t>E22.</w:t>
      </w:r>
      <w:r w:rsidRPr="0096457F">
        <w:t xml:space="preserve"> </w:t>
      </w:r>
      <w:r w:rsidRPr="00881127">
        <w:rPr>
          <w:spacing w:val="-2"/>
        </w:rPr>
        <w:t>Bellingham Public Schools</w:t>
      </w:r>
      <w:r w:rsidR="00881127" w:rsidRPr="00881127">
        <w:rPr>
          <w:spacing w:val="-2"/>
        </w:rPr>
        <w:t xml:space="preserve">: </w:t>
      </w:r>
      <w:r w:rsidRPr="00881127">
        <w:rPr>
          <w:bCs/>
          <w:spacing w:val="-2"/>
        </w:rPr>
        <w:t xml:space="preserve">In-School Suspension Rates by Student Group, </w:t>
      </w:r>
      <w:r w:rsidRPr="00881127">
        <w:rPr>
          <w:spacing w:val="-2"/>
        </w:rPr>
        <w:t>2018-2021</w:t>
      </w:r>
    </w:p>
    <w:tbl>
      <w:tblPr>
        <w:tblStyle w:val="MSVTable11"/>
        <w:tblW w:w="5000" w:type="pct"/>
        <w:tblLook w:val="04A0" w:firstRow="1" w:lastRow="0" w:firstColumn="1" w:lastColumn="0" w:noHBand="0" w:noVBand="1"/>
      </w:tblPr>
      <w:tblGrid>
        <w:gridCol w:w="3076"/>
        <w:gridCol w:w="946"/>
        <w:gridCol w:w="947"/>
        <w:gridCol w:w="947"/>
        <w:gridCol w:w="952"/>
        <w:gridCol w:w="1122"/>
        <w:gridCol w:w="1354"/>
      </w:tblGrid>
      <w:tr w:rsidR="00881127" w:rsidRPr="0096457F" w14:paraId="14ED72B8" w14:textId="77777777" w:rsidTr="00221D93">
        <w:trPr>
          <w:cnfStyle w:val="100000000000" w:firstRow="1" w:lastRow="0" w:firstColumn="0" w:lastColumn="0" w:oddVBand="0" w:evenVBand="0" w:oddHBand="0" w:evenHBand="0" w:firstRowFirstColumn="0" w:firstRowLastColumn="0" w:lastRowFirstColumn="0" w:lastRowLastColumn="0"/>
        </w:trPr>
        <w:tc>
          <w:tcPr>
            <w:tcW w:w="3076" w:type="dxa"/>
            <w:vAlign w:val="center"/>
          </w:tcPr>
          <w:p w14:paraId="07023FD9" w14:textId="77777777" w:rsidR="002E348E" w:rsidRPr="00881127" w:rsidRDefault="002E348E" w:rsidP="00221D93">
            <w:pPr>
              <w:pStyle w:val="TableColHeadingCenter"/>
            </w:pPr>
            <w:r w:rsidRPr="00881127">
              <w:t>Group</w:t>
            </w:r>
          </w:p>
        </w:tc>
        <w:tc>
          <w:tcPr>
            <w:tcW w:w="946" w:type="dxa"/>
            <w:vAlign w:val="center"/>
          </w:tcPr>
          <w:p w14:paraId="7C5822F2" w14:textId="77777777" w:rsidR="002E348E" w:rsidRPr="00881127" w:rsidRDefault="002E348E" w:rsidP="00221D93">
            <w:pPr>
              <w:pStyle w:val="TableColHeadingCenter"/>
            </w:pPr>
            <w:r w:rsidRPr="00881127">
              <w:t>2018</w:t>
            </w:r>
          </w:p>
        </w:tc>
        <w:tc>
          <w:tcPr>
            <w:tcW w:w="947" w:type="dxa"/>
            <w:vAlign w:val="center"/>
          </w:tcPr>
          <w:p w14:paraId="5C41AA2E" w14:textId="77777777" w:rsidR="002E348E" w:rsidRPr="00881127" w:rsidRDefault="002E348E" w:rsidP="00221D93">
            <w:pPr>
              <w:pStyle w:val="TableColHeadingCenter"/>
            </w:pPr>
            <w:r w:rsidRPr="00881127">
              <w:t>2019</w:t>
            </w:r>
          </w:p>
        </w:tc>
        <w:tc>
          <w:tcPr>
            <w:tcW w:w="947" w:type="dxa"/>
            <w:vAlign w:val="center"/>
          </w:tcPr>
          <w:p w14:paraId="5E2A81BF" w14:textId="77777777" w:rsidR="002E348E" w:rsidRPr="00881127" w:rsidRDefault="002E348E" w:rsidP="00221D93">
            <w:pPr>
              <w:pStyle w:val="TableColHeadingCenter"/>
            </w:pPr>
            <w:r w:rsidRPr="00881127">
              <w:t>2020</w:t>
            </w:r>
          </w:p>
        </w:tc>
        <w:tc>
          <w:tcPr>
            <w:tcW w:w="952" w:type="dxa"/>
            <w:vAlign w:val="center"/>
          </w:tcPr>
          <w:p w14:paraId="1FC070D4" w14:textId="77777777" w:rsidR="002E348E" w:rsidRPr="00881127" w:rsidRDefault="002E348E" w:rsidP="00221D93">
            <w:pPr>
              <w:pStyle w:val="TableColHeadingCenter"/>
            </w:pPr>
            <w:r w:rsidRPr="00881127">
              <w:t>2021</w:t>
            </w:r>
          </w:p>
        </w:tc>
        <w:tc>
          <w:tcPr>
            <w:tcW w:w="1122" w:type="dxa"/>
            <w:vAlign w:val="center"/>
          </w:tcPr>
          <w:p w14:paraId="34B532D5" w14:textId="44C1BAA3" w:rsidR="002E348E" w:rsidRPr="00881127" w:rsidRDefault="002E348E" w:rsidP="00221D93">
            <w:pPr>
              <w:pStyle w:val="TableColHeadingCenter"/>
            </w:pPr>
            <w:r w:rsidRPr="00881127">
              <w:t>4-y</w:t>
            </w:r>
            <w:r w:rsidR="00AB20AF">
              <w:t>ea</w:t>
            </w:r>
            <w:r w:rsidRPr="00881127">
              <w:t xml:space="preserve">r </w:t>
            </w:r>
            <w:r w:rsidR="00AB20AF">
              <w:t>c</w:t>
            </w:r>
            <w:r w:rsidRPr="00881127">
              <w:t>hange</w:t>
            </w:r>
          </w:p>
        </w:tc>
        <w:tc>
          <w:tcPr>
            <w:tcW w:w="1354" w:type="dxa"/>
            <w:vAlign w:val="center"/>
          </w:tcPr>
          <w:p w14:paraId="266BE99A" w14:textId="77777777" w:rsidR="002E348E" w:rsidRPr="00881127" w:rsidRDefault="002E348E" w:rsidP="00221D93">
            <w:pPr>
              <w:pStyle w:val="TableColHeadingCenter"/>
            </w:pPr>
            <w:r w:rsidRPr="00881127">
              <w:t>State (2021)</w:t>
            </w:r>
          </w:p>
        </w:tc>
      </w:tr>
      <w:tr w:rsidR="002E348E" w:rsidRPr="006658F8" w14:paraId="7744BE44" w14:textId="77777777" w:rsidTr="00AB20AF">
        <w:trPr>
          <w:cnfStyle w:val="000000100000" w:firstRow="0" w:lastRow="0" w:firstColumn="0" w:lastColumn="0" w:oddVBand="0" w:evenVBand="0" w:oddHBand="1" w:evenHBand="0" w:firstRowFirstColumn="0" w:firstRowLastColumn="0" w:lastRowFirstColumn="0" w:lastRowLastColumn="0"/>
        </w:trPr>
        <w:tc>
          <w:tcPr>
            <w:tcW w:w="3076" w:type="dxa"/>
          </w:tcPr>
          <w:p w14:paraId="7456B20A" w14:textId="77777777" w:rsidR="002E348E" w:rsidRPr="00881127" w:rsidRDefault="002E348E" w:rsidP="00881127">
            <w:pPr>
              <w:pStyle w:val="TableText"/>
            </w:pPr>
            <w:r w:rsidRPr="00881127">
              <w:t>All</w:t>
            </w:r>
          </w:p>
        </w:tc>
        <w:tc>
          <w:tcPr>
            <w:tcW w:w="946" w:type="dxa"/>
          </w:tcPr>
          <w:p w14:paraId="3CF9287D" w14:textId="77777777" w:rsidR="002E348E" w:rsidRPr="0029455E" w:rsidRDefault="002E348E" w:rsidP="0029455E">
            <w:pPr>
              <w:pStyle w:val="TableTextCentered"/>
            </w:pPr>
            <w:r w:rsidRPr="0029455E">
              <w:t>0.6</w:t>
            </w:r>
          </w:p>
        </w:tc>
        <w:tc>
          <w:tcPr>
            <w:tcW w:w="947" w:type="dxa"/>
          </w:tcPr>
          <w:p w14:paraId="3D930AD1" w14:textId="77777777" w:rsidR="002E348E" w:rsidRPr="0029455E" w:rsidRDefault="002E348E" w:rsidP="0029455E">
            <w:pPr>
              <w:pStyle w:val="TableTextCentered"/>
            </w:pPr>
            <w:r w:rsidRPr="0029455E">
              <w:t>0.5</w:t>
            </w:r>
          </w:p>
        </w:tc>
        <w:tc>
          <w:tcPr>
            <w:tcW w:w="947" w:type="dxa"/>
          </w:tcPr>
          <w:p w14:paraId="4D12D1BC" w14:textId="77777777" w:rsidR="002E348E" w:rsidRPr="0029455E" w:rsidRDefault="002E348E" w:rsidP="0029455E">
            <w:pPr>
              <w:pStyle w:val="TableTextCentered"/>
            </w:pPr>
            <w:r w:rsidRPr="0029455E">
              <w:t>0.3</w:t>
            </w:r>
          </w:p>
        </w:tc>
        <w:tc>
          <w:tcPr>
            <w:tcW w:w="952" w:type="dxa"/>
          </w:tcPr>
          <w:p w14:paraId="66050305" w14:textId="77777777" w:rsidR="002E348E" w:rsidRPr="0029455E" w:rsidRDefault="002E348E" w:rsidP="0029455E">
            <w:pPr>
              <w:pStyle w:val="TableTextCentered"/>
            </w:pPr>
            <w:r w:rsidRPr="0029455E">
              <w:t>0.1</w:t>
            </w:r>
          </w:p>
        </w:tc>
        <w:tc>
          <w:tcPr>
            <w:tcW w:w="1122" w:type="dxa"/>
          </w:tcPr>
          <w:p w14:paraId="6951BBF8" w14:textId="77777777" w:rsidR="002E348E" w:rsidRPr="0029455E" w:rsidRDefault="002E348E" w:rsidP="0029455E">
            <w:pPr>
              <w:pStyle w:val="TableTextCentered"/>
            </w:pPr>
            <w:r w:rsidRPr="0029455E">
              <w:t>-0.5</w:t>
            </w:r>
          </w:p>
        </w:tc>
        <w:tc>
          <w:tcPr>
            <w:tcW w:w="1354" w:type="dxa"/>
          </w:tcPr>
          <w:p w14:paraId="7FA4FB2C" w14:textId="77777777" w:rsidR="002E348E" w:rsidRPr="0029455E" w:rsidRDefault="002E348E" w:rsidP="0029455E">
            <w:pPr>
              <w:pStyle w:val="TableTextCentered"/>
            </w:pPr>
            <w:r w:rsidRPr="0029455E">
              <w:t>0.3</w:t>
            </w:r>
          </w:p>
        </w:tc>
      </w:tr>
      <w:tr w:rsidR="00221D93" w:rsidRPr="006658F8" w14:paraId="3364F01F" w14:textId="77777777" w:rsidTr="00AB20AF">
        <w:tc>
          <w:tcPr>
            <w:tcW w:w="3076" w:type="dxa"/>
          </w:tcPr>
          <w:p w14:paraId="23443D80" w14:textId="77777777" w:rsidR="00221D93" w:rsidRPr="00881127" w:rsidRDefault="00221D93" w:rsidP="00221D93">
            <w:pPr>
              <w:pStyle w:val="TableText"/>
            </w:pPr>
            <w:r w:rsidRPr="00881127">
              <w:t>African American/Black</w:t>
            </w:r>
          </w:p>
        </w:tc>
        <w:tc>
          <w:tcPr>
            <w:tcW w:w="946" w:type="dxa"/>
          </w:tcPr>
          <w:p w14:paraId="0BF828A7" w14:textId="6BF64183" w:rsidR="00221D93" w:rsidRPr="0029455E" w:rsidRDefault="00221D93" w:rsidP="00221D93">
            <w:pPr>
              <w:pStyle w:val="TableTextCentered"/>
            </w:pPr>
            <w:r w:rsidRPr="00276DFE">
              <w:t>NA</w:t>
            </w:r>
          </w:p>
        </w:tc>
        <w:tc>
          <w:tcPr>
            <w:tcW w:w="947" w:type="dxa"/>
          </w:tcPr>
          <w:p w14:paraId="4A3C3747" w14:textId="77777777" w:rsidR="00221D93" w:rsidRPr="0029455E" w:rsidRDefault="00221D93" w:rsidP="00221D93">
            <w:pPr>
              <w:pStyle w:val="TableTextCentered"/>
            </w:pPr>
            <w:r w:rsidRPr="0029455E">
              <w:t>4.3</w:t>
            </w:r>
          </w:p>
        </w:tc>
        <w:tc>
          <w:tcPr>
            <w:tcW w:w="947" w:type="dxa"/>
          </w:tcPr>
          <w:p w14:paraId="032189DF" w14:textId="798073AE" w:rsidR="00221D93" w:rsidRPr="0029455E" w:rsidRDefault="00221D93" w:rsidP="00221D93">
            <w:pPr>
              <w:pStyle w:val="TableTextCentered"/>
            </w:pPr>
            <w:r w:rsidRPr="00912122">
              <w:t>NA</w:t>
            </w:r>
          </w:p>
        </w:tc>
        <w:tc>
          <w:tcPr>
            <w:tcW w:w="952" w:type="dxa"/>
          </w:tcPr>
          <w:p w14:paraId="38B2D2C7" w14:textId="603EFEE4" w:rsidR="00221D93" w:rsidRPr="0029455E" w:rsidRDefault="00221D93" w:rsidP="00221D93">
            <w:pPr>
              <w:pStyle w:val="TableTextCentered"/>
            </w:pPr>
            <w:r w:rsidRPr="00912122">
              <w:t>NA</w:t>
            </w:r>
          </w:p>
        </w:tc>
        <w:tc>
          <w:tcPr>
            <w:tcW w:w="1122" w:type="dxa"/>
          </w:tcPr>
          <w:p w14:paraId="3F4D00ED" w14:textId="41159FCD" w:rsidR="00221D93" w:rsidRPr="0029455E" w:rsidRDefault="00221D93" w:rsidP="00221D93">
            <w:pPr>
              <w:pStyle w:val="TableTextCentered"/>
            </w:pPr>
            <w:r w:rsidRPr="00912122">
              <w:t>NA</w:t>
            </w:r>
          </w:p>
        </w:tc>
        <w:tc>
          <w:tcPr>
            <w:tcW w:w="1354" w:type="dxa"/>
          </w:tcPr>
          <w:p w14:paraId="08294C68" w14:textId="77777777" w:rsidR="00221D93" w:rsidRPr="0029455E" w:rsidRDefault="00221D93" w:rsidP="00221D93">
            <w:pPr>
              <w:pStyle w:val="TableTextCentered"/>
            </w:pPr>
            <w:r w:rsidRPr="0029455E">
              <w:t>0.3</w:t>
            </w:r>
          </w:p>
        </w:tc>
      </w:tr>
      <w:tr w:rsidR="00221D93" w:rsidRPr="006658F8" w14:paraId="671FA2FD" w14:textId="77777777" w:rsidTr="00AB20AF">
        <w:trPr>
          <w:cnfStyle w:val="000000100000" w:firstRow="0" w:lastRow="0" w:firstColumn="0" w:lastColumn="0" w:oddVBand="0" w:evenVBand="0" w:oddHBand="1" w:evenHBand="0" w:firstRowFirstColumn="0" w:firstRowLastColumn="0" w:lastRowFirstColumn="0" w:lastRowLastColumn="0"/>
        </w:trPr>
        <w:tc>
          <w:tcPr>
            <w:tcW w:w="3076" w:type="dxa"/>
          </w:tcPr>
          <w:p w14:paraId="425CB3E5" w14:textId="77777777" w:rsidR="00221D93" w:rsidRPr="00881127" w:rsidRDefault="00221D93" w:rsidP="00221D93">
            <w:pPr>
              <w:pStyle w:val="TableText"/>
            </w:pPr>
            <w:r w:rsidRPr="00881127">
              <w:t>Asian</w:t>
            </w:r>
          </w:p>
        </w:tc>
        <w:tc>
          <w:tcPr>
            <w:tcW w:w="946" w:type="dxa"/>
          </w:tcPr>
          <w:p w14:paraId="796E41D6" w14:textId="5ECEC8AA" w:rsidR="00221D93" w:rsidRPr="0029455E" w:rsidRDefault="00221D93" w:rsidP="00221D93">
            <w:pPr>
              <w:pStyle w:val="TableTextCentered"/>
            </w:pPr>
            <w:r w:rsidRPr="00276DFE">
              <w:t>NA</w:t>
            </w:r>
          </w:p>
        </w:tc>
        <w:tc>
          <w:tcPr>
            <w:tcW w:w="947" w:type="dxa"/>
          </w:tcPr>
          <w:p w14:paraId="15E0B34B" w14:textId="5FD270EA" w:rsidR="00221D93" w:rsidRPr="0029455E" w:rsidRDefault="00221D93" w:rsidP="00221D93">
            <w:pPr>
              <w:pStyle w:val="TableTextCentered"/>
            </w:pPr>
            <w:r w:rsidRPr="00F95C6C">
              <w:t>NA</w:t>
            </w:r>
          </w:p>
        </w:tc>
        <w:tc>
          <w:tcPr>
            <w:tcW w:w="947" w:type="dxa"/>
          </w:tcPr>
          <w:p w14:paraId="684B0428" w14:textId="4D0128E5" w:rsidR="00221D93" w:rsidRPr="0029455E" w:rsidRDefault="00221D93" w:rsidP="00221D93">
            <w:pPr>
              <w:pStyle w:val="TableTextCentered"/>
            </w:pPr>
            <w:r w:rsidRPr="00912122">
              <w:t>NA</w:t>
            </w:r>
          </w:p>
        </w:tc>
        <w:tc>
          <w:tcPr>
            <w:tcW w:w="952" w:type="dxa"/>
          </w:tcPr>
          <w:p w14:paraId="20EB706A" w14:textId="0B2D2F87" w:rsidR="00221D93" w:rsidRPr="0029455E" w:rsidRDefault="00221D93" w:rsidP="00221D93">
            <w:pPr>
              <w:pStyle w:val="TableTextCentered"/>
            </w:pPr>
            <w:r w:rsidRPr="00912122">
              <w:t>NA</w:t>
            </w:r>
          </w:p>
        </w:tc>
        <w:tc>
          <w:tcPr>
            <w:tcW w:w="1122" w:type="dxa"/>
          </w:tcPr>
          <w:p w14:paraId="03444BFB" w14:textId="24CD1A87" w:rsidR="00221D93" w:rsidRPr="0029455E" w:rsidRDefault="00221D93" w:rsidP="00221D93">
            <w:pPr>
              <w:pStyle w:val="TableTextCentered"/>
            </w:pPr>
            <w:r w:rsidRPr="00912122">
              <w:t>NA</w:t>
            </w:r>
          </w:p>
        </w:tc>
        <w:tc>
          <w:tcPr>
            <w:tcW w:w="1354" w:type="dxa"/>
          </w:tcPr>
          <w:p w14:paraId="6E239BDF" w14:textId="77777777" w:rsidR="00221D93" w:rsidRPr="0029455E" w:rsidRDefault="00221D93" w:rsidP="00221D93">
            <w:pPr>
              <w:pStyle w:val="TableTextCentered"/>
            </w:pPr>
            <w:r w:rsidRPr="0029455E">
              <w:t>0.0</w:t>
            </w:r>
          </w:p>
        </w:tc>
      </w:tr>
      <w:tr w:rsidR="00221D93" w:rsidRPr="006658F8" w14:paraId="779022D1" w14:textId="77777777" w:rsidTr="00AB20AF">
        <w:tc>
          <w:tcPr>
            <w:tcW w:w="3076" w:type="dxa"/>
          </w:tcPr>
          <w:p w14:paraId="43BCA0BF" w14:textId="77777777" w:rsidR="00221D93" w:rsidRPr="00881127" w:rsidRDefault="00221D93" w:rsidP="00221D93">
            <w:pPr>
              <w:pStyle w:val="TableText"/>
            </w:pPr>
            <w:r w:rsidRPr="00881127">
              <w:t>Hispanic/Latino</w:t>
            </w:r>
          </w:p>
        </w:tc>
        <w:tc>
          <w:tcPr>
            <w:tcW w:w="946" w:type="dxa"/>
          </w:tcPr>
          <w:p w14:paraId="366F9B40" w14:textId="7D13EF57" w:rsidR="00221D93" w:rsidRPr="0029455E" w:rsidRDefault="00221D93" w:rsidP="00221D93">
            <w:pPr>
              <w:pStyle w:val="TableTextCentered"/>
            </w:pPr>
            <w:r w:rsidRPr="00276DFE">
              <w:t>NA</w:t>
            </w:r>
          </w:p>
        </w:tc>
        <w:tc>
          <w:tcPr>
            <w:tcW w:w="947" w:type="dxa"/>
          </w:tcPr>
          <w:p w14:paraId="72A3B43F" w14:textId="4118CA0E" w:rsidR="00221D93" w:rsidRPr="0029455E" w:rsidRDefault="00221D93" w:rsidP="00221D93">
            <w:pPr>
              <w:pStyle w:val="TableTextCentered"/>
            </w:pPr>
            <w:r w:rsidRPr="00F95C6C">
              <w:t>NA</w:t>
            </w:r>
          </w:p>
        </w:tc>
        <w:tc>
          <w:tcPr>
            <w:tcW w:w="947" w:type="dxa"/>
          </w:tcPr>
          <w:p w14:paraId="0D46D877" w14:textId="24ACA3F3" w:rsidR="00221D93" w:rsidRPr="0029455E" w:rsidRDefault="00221D93" w:rsidP="00221D93">
            <w:pPr>
              <w:pStyle w:val="TableTextCentered"/>
            </w:pPr>
            <w:r w:rsidRPr="00912122">
              <w:t>NA</w:t>
            </w:r>
          </w:p>
        </w:tc>
        <w:tc>
          <w:tcPr>
            <w:tcW w:w="952" w:type="dxa"/>
          </w:tcPr>
          <w:p w14:paraId="71EAFF34" w14:textId="0F277F81" w:rsidR="00221D93" w:rsidRPr="0029455E" w:rsidRDefault="00221D93" w:rsidP="00221D93">
            <w:pPr>
              <w:pStyle w:val="TableTextCentered"/>
            </w:pPr>
            <w:r w:rsidRPr="00912122">
              <w:t>NA</w:t>
            </w:r>
          </w:p>
        </w:tc>
        <w:tc>
          <w:tcPr>
            <w:tcW w:w="1122" w:type="dxa"/>
          </w:tcPr>
          <w:p w14:paraId="5F4D7403" w14:textId="12CE8729" w:rsidR="00221D93" w:rsidRPr="0029455E" w:rsidRDefault="00221D93" w:rsidP="00221D93">
            <w:pPr>
              <w:pStyle w:val="TableTextCentered"/>
            </w:pPr>
            <w:r w:rsidRPr="00912122">
              <w:t>NA</w:t>
            </w:r>
          </w:p>
        </w:tc>
        <w:tc>
          <w:tcPr>
            <w:tcW w:w="1354" w:type="dxa"/>
          </w:tcPr>
          <w:p w14:paraId="39687653" w14:textId="77777777" w:rsidR="00221D93" w:rsidRPr="0029455E" w:rsidRDefault="00221D93" w:rsidP="00221D93">
            <w:pPr>
              <w:pStyle w:val="TableTextCentered"/>
            </w:pPr>
            <w:r w:rsidRPr="0029455E">
              <w:t>0.2</w:t>
            </w:r>
          </w:p>
        </w:tc>
      </w:tr>
      <w:tr w:rsidR="00221D93" w:rsidRPr="006658F8" w14:paraId="1D314E2E" w14:textId="77777777" w:rsidTr="00AB20AF">
        <w:trPr>
          <w:cnfStyle w:val="000000100000" w:firstRow="0" w:lastRow="0" w:firstColumn="0" w:lastColumn="0" w:oddVBand="0" w:evenVBand="0" w:oddHBand="1" w:evenHBand="0" w:firstRowFirstColumn="0" w:firstRowLastColumn="0" w:lastRowFirstColumn="0" w:lastRowLastColumn="0"/>
        </w:trPr>
        <w:tc>
          <w:tcPr>
            <w:tcW w:w="3076" w:type="dxa"/>
          </w:tcPr>
          <w:p w14:paraId="6F94B5DE" w14:textId="294DD722" w:rsidR="00221D93" w:rsidRPr="00881127" w:rsidRDefault="00221D93" w:rsidP="00221D93">
            <w:pPr>
              <w:pStyle w:val="TableText"/>
            </w:pPr>
            <w:r w:rsidRPr="00881127">
              <w:t>Multi</w:t>
            </w:r>
            <w:r>
              <w:t>r</w:t>
            </w:r>
            <w:r w:rsidRPr="00881127">
              <w:t>ace, non-Hispanic or Latino</w:t>
            </w:r>
          </w:p>
        </w:tc>
        <w:tc>
          <w:tcPr>
            <w:tcW w:w="946" w:type="dxa"/>
          </w:tcPr>
          <w:p w14:paraId="3711EEEC" w14:textId="0FDF8E0E" w:rsidR="00221D93" w:rsidRPr="0029455E" w:rsidRDefault="00221D93" w:rsidP="00221D93">
            <w:pPr>
              <w:pStyle w:val="TableTextCentered"/>
            </w:pPr>
            <w:r w:rsidRPr="00276DFE">
              <w:t>NA</w:t>
            </w:r>
          </w:p>
        </w:tc>
        <w:tc>
          <w:tcPr>
            <w:tcW w:w="947" w:type="dxa"/>
          </w:tcPr>
          <w:p w14:paraId="4607B584" w14:textId="48BB0768" w:rsidR="00221D93" w:rsidRPr="0029455E" w:rsidRDefault="00221D93" w:rsidP="00221D93">
            <w:pPr>
              <w:pStyle w:val="TableTextCentered"/>
            </w:pPr>
            <w:r w:rsidRPr="00F95C6C">
              <w:t>NA</w:t>
            </w:r>
          </w:p>
        </w:tc>
        <w:tc>
          <w:tcPr>
            <w:tcW w:w="947" w:type="dxa"/>
          </w:tcPr>
          <w:p w14:paraId="30CB645E" w14:textId="26EF76B9" w:rsidR="00221D93" w:rsidRPr="0029455E" w:rsidRDefault="00221D93" w:rsidP="00221D93">
            <w:pPr>
              <w:pStyle w:val="TableTextCentered"/>
            </w:pPr>
            <w:r w:rsidRPr="00912122">
              <w:t>NA</w:t>
            </w:r>
          </w:p>
        </w:tc>
        <w:tc>
          <w:tcPr>
            <w:tcW w:w="952" w:type="dxa"/>
          </w:tcPr>
          <w:p w14:paraId="05D634B5" w14:textId="098C996F" w:rsidR="00221D93" w:rsidRPr="0029455E" w:rsidRDefault="00221D93" w:rsidP="00221D93">
            <w:pPr>
              <w:pStyle w:val="TableTextCentered"/>
            </w:pPr>
            <w:r w:rsidRPr="00912122">
              <w:t>NA</w:t>
            </w:r>
          </w:p>
        </w:tc>
        <w:tc>
          <w:tcPr>
            <w:tcW w:w="1122" w:type="dxa"/>
          </w:tcPr>
          <w:p w14:paraId="05B0ACF8" w14:textId="35F2ECDF" w:rsidR="00221D93" w:rsidRPr="0029455E" w:rsidRDefault="00221D93" w:rsidP="00221D93">
            <w:pPr>
              <w:pStyle w:val="TableTextCentered"/>
            </w:pPr>
            <w:r w:rsidRPr="00912122">
              <w:t>NA</w:t>
            </w:r>
          </w:p>
        </w:tc>
        <w:tc>
          <w:tcPr>
            <w:tcW w:w="1354" w:type="dxa"/>
          </w:tcPr>
          <w:p w14:paraId="65E855D2" w14:textId="77777777" w:rsidR="00221D93" w:rsidRPr="0029455E" w:rsidRDefault="00221D93" w:rsidP="00221D93">
            <w:pPr>
              <w:pStyle w:val="TableTextCentered"/>
            </w:pPr>
            <w:r w:rsidRPr="0029455E">
              <w:t>0.4</w:t>
            </w:r>
          </w:p>
        </w:tc>
      </w:tr>
      <w:tr w:rsidR="002E348E" w:rsidRPr="006658F8" w14:paraId="6D98D144" w14:textId="77777777" w:rsidTr="00AB20AF">
        <w:tc>
          <w:tcPr>
            <w:tcW w:w="3076" w:type="dxa"/>
          </w:tcPr>
          <w:p w14:paraId="0790FBFA" w14:textId="77777777" w:rsidR="002E348E" w:rsidRPr="00881127" w:rsidRDefault="002E348E" w:rsidP="00881127">
            <w:pPr>
              <w:pStyle w:val="TableText"/>
            </w:pPr>
            <w:r w:rsidRPr="00881127">
              <w:t>White</w:t>
            </w:r>
          </w:p>
        </w:tc>
        <w:tc>
          <w:tcPr>
            <w:tcW w:w="946" w:type="dxa"/>
          </w:tcPr>
          <w:p w14:paraId="601F6150" w14:textId="77777777" w:rsidR="002E348E" w:rsidRPr="0029455E" w:rsidRDefault="002E348E" w:rsidP="0029455E">
            <w:pPr>
              <w:pStyle w:val="TableTextCentered"/>
            </w:pPr>
            <w:r w:rsidRPr="0029455E">
              <w:t>0.5</w:t>
            </w:r>
          </w:p>
        </w:tc>
        <w:tc>
          <w:tcPr>
            <w:tcW w:w="947" w:type="dxa"/>
          </w:tcPr>
          <w:p w14:paraId="2EE51C72" w14:textId="77777777" w:rsidR="002E348E" w:rsidRPr="0029455E" w:rsidRDefault="002E348E" w:rsidP="0029455E">
            <w:pPr>
              <w:pStyle w:val="TableTextCentered"/>
            </w:pPr>
            <w:r w:rsidRPr="0029455E">
              <w:t>0.5</w:t>
            </w:r>
          </w:p>
        </w:tc>
        <w:tc>
          <w:tcPr>
            <w:tcW w:w="947" w:type="dxa"/>
          </w:tcPr>
          <w:p w14:paraId="268107D9" w14:textId="77777777" w:rsidR="002E348E" w:rsidRPr="0029455E" w:rsidRDefault="002E348E" w:rsidP="0029455E">
            <w:pPr>
              <w:pStyle w:val="TableTextCentered"/>
            </w:pPr>
            <w:r w:rsidRPr="0029455E">
              <w:t>0.3</w:t>
            </w:r>
          </w:p>
        </w:tc>
        <w:tc>
          <w:tcPr>
            <w:tcW w:w="952" w:type="dxa"/>
          </w:tcPr>
          <w:p w14:paraId="3F16DFC8" w14:textId="77777777" w:rsidR="002E348E" w:rsidRPr="0029455E" w:rsidRDefault="002E348E" w:rsidP="0029455E">
            <w:pPr>
              <w:pStyle w:val="TableTextCentered"/>
            </w:pPr>
            <w:r w:rsidRPr="0029455E">
              <w:t>0.2</w:t>
            </w:r>
          </w:p>
        </w:tc>
        <w:tc>
          <w:tcPr>
            <w:tcW w:w="1122" w:type="dxa"/>
          </w:tcPr>
          <w:p w14:paraId="6B93CE3A" w14:textId="77777777" w:rsidR="002E348E" w:rsidRPr="0029455E" w:rsidRDefault="002E348E" w:rsidP="0029455E">
            <w:pPr>
              <w:pStyle w:val="TableTextCentered"/>
            </w:pPr>
            <w:r w:rsidRPr="0029455E">
              <w:t>-0.3</w:t>
            </w:r>
          </w:p>
        </w:tc>
        <w:tc>
          <w:tcPr>
            <w:tcW w:w="1354" w:type="dxa"/>
          </w:tcPr>
          <w:p w14:paraId="205B675B" w14:textId="77777777" w:rsidR="002E348E" w:rsidRPr="0029455E" w:rsidRDefault="002E348E" w:rsidP="0029455E">
            <w:pPr>
              <w:pStyle w:val="TableTextCentered"/>
            </w:pPr>
            <w:r w:rsidRPr="0029455E">
              <w:t>0.3</w:t>
            </w:r>
          </w:p>
        </w:tc>
      </w:tr>
      <w:tr w:rsidR="002E348E" w:rsidRPr="006658F8" w14:paraId="1D89E555" w14:textId="77777777" w:rsidTr="00AB20AF">
        <w:trPr>
          <w:cnfStyle w:val="000000100000" w:firstRow="0" w:lastRow="0" w:firstColumn="0" w:lastColumn="0" w:oddVBand="0" w:evenVBand="0" w:oddHBand="1" w:evenHBand="0" w:firstRowFirstColumn="0" w:firstRowLastColumn="0" w:lastRowFirstColumn="0" w:lastRowLastColumn="0"/>
        </w:trPr>
        <w:tc>
          <w:tcPr>
            <w:tcW w:w="3076" w:type="dxa"/>
          </w:tcPr>
          <w:p w14:paraId="1AA11B49" w14:textId="273B2DFB" w:rsidR="002E348E" w:rsidRPr="00881127" w:rsidRDefault="002E348E" w:rsidP="00881127">
            <w:pPr>
              <w:pStyle w:val="TableText"/>
            </w:pPr>
            <w:r w:rsidRPr="00881127">
              <w:t xml:space="preserve">High </w:t>
            </w:r>
            <w:r w:rsidR="00AB20AF">
              <w:t>n</w:t>
            </w:r>
            <w:r w:rsidRPr="00881127">
              <w:t>eed</w:t>
            </w:r>
          </w:p>
        </w:tc>
        <w:tc>
          <w:tcPr>
            <w:tcW w:w="946" w:type="dxa"/>
          </w:tcPr>
          <w:p w14:paraId="31A0837B" w14:textId="77777777" w:rsidR="002E348E" w:rsidRPr="0029455E" w:rsidRDefault="002E348E" w:rsidP="0029455E">
            <w:pPr>
              <w:pStyle w:val="TableTextCentered"/>
            </w:pPr>
            <w:r w:rsidRPr="0029455E">
              <w:t>1.2</w:t>
            </w:r>
          </w:p>
        </w:tc>
        <w:tc>
          <w:tcPr>
            <w:tcW w:w="947" w:type="dxa"/>
          </w:tcPr>
          <w:p w14:paraId="75E0D5DB" w14:textId="77777777" w:rsidR="002E348E" w:rsidRPr="0029455E" w:rsidRDefault="002E348E" w:rsidP="0029455E">
            <w:pPr>
              <w:pStyle w:val="TableTextCentered"/>
            </w:pPr>
            <w:r w:rsidRPr="0029455E">
              <w:t>0.7</w:t>
            </w:r>
          </w:p>
        </w:tc>
        <w:tc>
          <w:tcPr>
            <w:tcW w:w="947" w:type="dxa"/>
          </w:tcPr>
          <w:p w14:paraId="4D791A09" w14:textId="77777777" w:rsidR="002E348E" w:rsidRPr="0029455E" w:rsidRDefault="002E348E" w:rsidP="0029455E">
            <w:pPr>
              <w:pStyle w:val="TableTextCentered"/>
            </w:pPr>
            <w:r w:rsidRPr="0029455E">
              <w:t>0.6</w:t>
            </w:r>
          </w:p>
        </w:tc>
        <w:tc>
          <w:tcPr>
            <w:tcW w:w="952" w:type="dxa"/>
          </w:tcPr>
          <w:p w14:paraId="39E89F44" w14:textId="77777777" w:rsidR="002E348E" w:rsidRPr="0029455E" w:rsidRDefault="002E348E" w:rsidP="0029455E">
            <w:pPr>
              <w:pStyle w:val="TableTextCentered"/>
            </w:pPr>
            <w:r w:rsidRPr="0029455E">
              <w:t>0.2</w:t>
            </w:r>
          </w:p>
        </w:tc>
        <w:tc>
          <w:tcPr>
            <w:tcW w:w="1122" w:type="dxa"/>
          </w:tcPr>
          <w:p w14:paraId="2C32BEEF" w14:textId="76BF0876" w:rsidR="002E348E" w:rsidRPr="0029455E" w:rsidRDefault="002E348E" w:rsidP="0029455E">
            <w:pPr>
              <w:pStyle w:val="TableTextCentered"/>
            </w:pPr>
            <w:r w:rsidRPr="0029455E">
              <w:t>-1</w:t>
            </w:r>
            <w:r w:rsidR="0029455E">
              <w:t>.0</w:t>
            </w:r>
          </w:p>
        </w:tc>
        <w:tc>
          <w:tcPr>
            <w:tcW w:w="1354" w:type="dxa"/>
          </w:tcPr>
          <w:p w14:paraId="31D39863" w14:textId="77777777" w:rsidR="002E348E" w:rsidRPr="0029455E" w:rsidRDefault="002E348E" w:rsidP="0029455E">
            <w:pPr>
              <w:pStyle w:val="TableTextCentered"/>
            </w:pPr>
            <w:r w:rsidRPr="0029455E">
              <w:t>0.4</w:t>
            </w:r>
          </w:p>
        </w:tc>
      </w:tr>
      <w:tr w:rsidR="002E348E" w:rsidRPr="006658F8" w14:paraId="4898750F" w14:textId="77777777" w:rsidTr="00AB20AF">
        <w:tc>
          <w:tcPr>
            <w:tcW w:w="3076" w:type="dxa"/>
          </w:tcPr>
          <w:p w14:paraId="4E2FBFC6" w14:textId="4A9DAA33" w:rsidR="002E348E" w:rsidRPr="00881127" w:rsidRDefault="002E348E" w:rsidP="00881127">
            <w:pPr>
              <w:pStyle w:val="TableText"/>
            </w:pPr>
            <w:r w:rsidRPr="00881127">
              <w:t xml:space="preserve">Economically </w:t>
            </w:r>
            <w:r w:rsidR="00AB20AF">
              <w:t>d</w:t>
            </w:r>
            <w:r w:rsidRPr="00881127">
              <w:t>isadvantaged</w:t>
            </w:r>
          </w:p>
        </w:tc>
        <w:tc>
          <w:tcPr>
            <w:tcW w:w="946" w:type="dxa"/>
          </w:tcPr>
          <w:p w14:paraId="18DCFD3A" w14:textId="77777777" w:rsidR="002E348E" w:rsidRPr="0029455E" w:rsidRDefault="002E348E" w:rsidP="0029455E">
            <w:pPr>
              <w:pStyle w:val="TableTextCentered"/>
            </w:pPr>
            <w:r w:rsidRPr="0029455E">
              <w:t>1.3</w:t>
            </w:r>
          </w:p>
        </w:tc>
        <w:tc>
          <w:tcPr>
            <w:tcW w:w="947" w:type="dxa"/>
          </w:tcPr>
          <w:p w14:paraId="70EB5BEE" w14:textId="77777777" w:rsidR="002E348E" w:rsidRPr="0029455E" w:rsidRDefault="002E348E" w:rsidP="0029455E">
            <w:pPr>
              <w:pStyle w:val="TableTextCentered"/>
            </w:pPr>
            <w:r w:rsidRPr="0029455E">
              <w:t>0.6</w:t>
            </w:r>
          </w:p>
        </w:tc>
        <w:tc>
          <w:tcPr>
            <w:tcW w:w="947" w:type="dxa"/>
          </w:tcPr>
          <w:p w14:paraId="1032ACB4" w14:textId="77777777" w:rsidR="002E348E" w:rsidRPr="0029455E" w:rsidRDefault="002E348E" w:rsidP="0029455E">
            <w:pPr>
              <w:pStyle w:val="TableTextCentered"/>
            </w:pPr>
            <w:r w:rsidRPr="0029455E">
              <w:t>0.6</w:t>
            </w:r>
          </w:p>
        </w:tc>
        <w:tc>
          <w:tcPr>
            <w:tcW w:w="952" w:type="dxa"/>
          </w:tcPr>
          <w:p w14:paraId="031836F5" w14:textId="77777777" w:rsidR="002E348E" w:rsidRPr="0029455E" w:rsidRDefault="002E348E" w:rsidP="0029455E">
            <w:pPr>
              <w:pStyle w:val="TableTextCentered"/>
            </w:pPr>
            <w:r w:rsidRPr="0029455E">
              <w:t>0.4</w:t>
            </w:r>
          </w:p>
        </w:tc>
        <w:tc>
          <w:tcPr>
            <w:tcW w:w="1122" w:type="dxa"/>
          </w:tcPr>
          <w:p w14:paraId="53010602" w14:textId="77777777" w:rsidR="002E348E" w:rsidRPr="0029455E" w:rsidRDefault="002E348E" w:rsidP="0029455E">
            <w:pPr>
              <w:pStyle w:val="TableTextCentered"/>
            </w:pPr>
            <w:r w:rsidRPr="0029455E">
              <w:t>-0.9</w:t>
            </w:r>
          </w:p>
        </w:tc>
        <w:tc>
          <w:tcPr>
            <w:tcW w:w="1354" w:type="dxa"/>
          </w:tcPr>
          <w:p w14:paraId="69504CA0" w14:textId="77777777" w:rsidR="002E348E" w:rsidRPr="0029455E" w:rsidRDefault="002E348E" w:rsidP="0029455E">
            <w:pPr>
              <w:pStyle w:val="TableTextCentered"/>
            </w:pPr>
            <w:r w:rsidRPr="0029455E">
              <w:t>0.3</w:t>
            </w:r>
          </w:p>
        </w:tc>
      </w:tr>
      <w:tr w:rsidR="00221D93" w:rsidRPr="006658F8" w14:paraId="02EDA105" w14:textId="77777777" w:rsidTr="00AB20AF">
        <w:trPr>
          <w:cnfStyle w:val="000000100000" w:firstRow="0" w:lastRow="0" w:firstColumn="0" w:lastColumn="0" w:oddVBand="0" w:evenVBand="0" w:oddHBand="1" w:evenHBand="0" w:firstRowFirstColumn="0" w:firstRowLastColumn="0" w:lastRowFirstColumn="0" w:lastRowLastColumn="0"/>
        </w:trPr>
        <w:tc>
          <w:tcPr>
            <w:tcW w:w="3076" w:type="dxa"/>
          </w:tcPr>
          <w:p w14:paraId="1BCF9F9C" w14:textId="43D9BE44" w:rsidR="00221D93" w:rsidRPr="00881127" w:rsidRDefault="00221D93" w:rsidP="00221D93">
            <w:pPr>
              <w:pStyle w:val="TableText"/>
            </w:pPr>
            <w:r w:rsidRPr="00881127">
              <w:t>EL</w:t>
            </w:r>
            <w:r>
              <w:t>s</w:t>
            </w:r>
          </w:p>
        </w:tc>
        <w:tc>
          <w:tcPr>
            <w:tcW w:w="946" w:type="dxa"/>
          </w:tcPr>
          <w:p w14:paraId="072AF160" w14:textId="1C76BA2C" w:rsidR="00221D93" w:rsidRPr="0029455E" w:rsidRDefault="00221D93" w:rsidP="00221D93">
            <w:pPr>
              <w:pStyle w:val="TableTextCentered"/>
            </w:pPr>
            <w:r w:rsidRPr="009D7B10">
              <w:t>NA</w:t>
            </w:r>
          </w:p>
        </w:tc>
        <w:tc>
          <w:tcPr>
            <w:tcW w:w="947" w:type="dxa"/>
          </w:tcPr>
          <w:p w14:paraId="157AB137" w14:textId="18D79AFC" w:rsidR="00221D93" w:rsidRPr="0029455E" w:rsidRDefault="00221D93" w:rsidP="00221D93">
            <w:pPr>
              <w:pStyle w:val="TableTextCentered"/>
            </w:pPr>
            <w:r w:rsidRPr="009D7B10">
              <w:t>NA</w:t>
            </w:r>
          </w:p>
        </w:tc>
        <w:tc>
          <w:tcPr>
            <w:tcW w:w="947" w:type="dxa"/>
          </w:tcPr>
          <w:p w14:paraId="1EED4D72" w14:textId="0FD887E7" w:rsidR="00221D93" w:rsidRPr="0029455E" w:rsidRDefault="00221D93" w:rsidP="00221D93">
            <w:pPr>
              <w:pStyle w:val="TableTextCentered"/>
            </w:pPr>
            <w:r w:rsidRPr="009D7B10">
              <w:t>NA</w:t>
            </w:r>
          </w:p>
        </w:tc>
        <w:tc>
          <w:tcPr>
            <w:tcW w:w="952" w:type="dxa"/>
          </w:tcPr>
          <w:p w14:paraId="10C0C650" w14:textId="0A5DB992" w:rsidR="00221D93" w:rsidRPr="0029455E" w:rsidRDefault="00221D93" w:rsidP="00221D93">
            <w:pPr>
              <w:pStyle w:val="TableTextCentered"/>
            </w:pPr>
            <w:r w:rsidRPr="009D7B10">
              <w:t>NA</w:t>
            </w:r>
          </w:p>
        </w:tc>
        <w:tc>
          <w:tcPr>
            <w:tcW w:w="1122" w:type="dxa"/>
          </w:tcPr>
          <w:p w14:paraId="4E84B1DF" w14:textId="7374F9E7" w:rsidR="00221D93" w:rsidRPr="0029455E" w:rsidRDefault="00221D93" w:rsidP="00221D93">
            <w:pPr>
              <w:pStyle w:val="TableTextCentered"/>
            </w:pPr>
            <w:r w:rsidRPr="009D7B10">
              <w:t>NA</w:t>
            </w:r>
          </w:p>
        </w:tc>
        <w:tc>
          <w:tcPr>
            <w:tcW w:w="1354" w:type="dxa"/>
          </w:tcPr>
          <w:p w14:paraId="53A88470" w14:textId="77777777" w:rsidR="00221D93" w:rsidRPr="0029455E" w:rsidRDefault="00221D93" w:rsidP="00221D93">
            <w:pPr>
              <w:pStyle w:val="TableTextCentered"/>
            </w:pPr>
            <w:r w:rsidRPr="0029455E">
              <w:t>0.1</w:t>
            </w:r>
          </w:p>
        </w:tc>
      </w:tr>
      <w:tr w:rsidR="00221D93" w:rsidRPr="006658F8" w14:paraId="7E20890F" w14:textId="77777777" w:rsidTr="00AB20AF">
        <w:tc>
          <w:tcPr>
            <w:tcW w:w="3076" w:type="dxa"/>
          </w:tcPr>
          <w:p w14:paraId="7146F89B" w14:textId="2D8AAE0C" w:rsidR="00221D93" w:rsidRPr="00881127" w:rsidRDefault="00221D93" w:rsidP="00221D93">
            <w:pPr>
              <w:pStyle w:val="TableText"/>
            </w:pPr>
            <w:r>
              <w:t>Students with disabilities</w:t>
            </w:r>
          </w:p>
        </w:tc>
        <w:tc>
          <w:tcPr>
            <w:tcW w:w="946" w:type="dxa"/>
          </w:tcPr>
          <w:p w14:paraId="4ABC5091" w14:textId="77777777" w:rsidR="00221D93" w:rsidRPr="0029455E" w:rsidRDefault="00221D93" w:rsidP="00221D93">
            <w:pPr>
              <w:pStyle w:val="TableTextCentered"/>
            </w:pPr>
            <w:r w:rsidRPr="0029455E">
              <w:t>1.0</w:t>
            </w:r>
          </w:p>
        </w:tc>
        <w:tc>
          <w:tcPr>
            <w:tcW w:w="947" w:type="dxa"/>
          </w:tcPr>
          <w:p w14:paraId="356B97A1" w14:textId="77777777" w:rsidR="00221D93" w:rsidRPr="0029455E" w:rsidRDefault="00221D93" w:rsidP="00221D93">
            <w:pPr>
              <w:pStyle w:val="TableTextCentered"/>
            </w:pPr>
            <w:r w:rsidRPr="0029455E">
              <w:t>1.0</w:t>
            </w:r>
          </w:p>
        </w:tc>
        <w:tc>
          <w:tcPr>
            <w:tcW w:w="947" w:type="dxa"/>
          </w:tcPr>
          <w:p w14:paraId="7BA4C3DE" w14:textId="77777777" w:rsidR="00221D93" w:rsidRPr="0029455E" w:rsidRDefault="00221D93" w:rsidP="00221D93">
            <w:pPr>
              <w:pStyle w:val="TableTextCentered"/>
            </w:pPr>
            <w:r w:rsidRPr="0029455E">
              <w:t>0.9</w:t>
            </w:r>
          </w:p>
        </w:tc>
        <w:tc>
          <w:tcPr>
            <w:tcW w:w="952" w:type="dxa"/>
          </w:tcPr>
          <w:p w14:paraId="7AFB0751" w14:textId="262D1F26" w:rsidR="00221D93" w:rsidRPr="0029455E" w:rsidRDefault="00221D93" w:rsidP="00221D93">
            <w:pPr>
              <w:pStyle w:val="TableTextCentered"/>
            </w:pPr>
            <w:r w:rsidRPr="00E77EDB">
              <w:t>NA</w:t>
            </w:r>
          </w:p>
        </w:tc>
        <w:tc>
          <w:tcPr>
            <w:tcW w:w="1122" w:type="dxa"/>
          </w:tcPr>
          <w:p w14:paraId="0B54AF62" w14:textId="1767D492" w:rsidR="00221D93" w:rsidRPr="0029455E" w:rsidRDefault="00221D93" w:rsidP="00221D93">
            <w:pPr>
              <w:pStyle w:val="TableTextCentered"/>
            </w:pPr>
            <w:r w:rsidRPr="00E77EDB">
              <w:t>NA</w:t>
            </w:r>
          </w:p>
        </w:tc>
        <w:tc>
          <w:tcPr>
            <w:tcW w:w="1354" w:type="dxa"/>
          </w:tcPr>
          <w:p w14:paraId="4AD8E6F1" w14:textId="77777777" w:rsidR="00221D93" w:rsidRPr="0029455E" w:rsidRDefault="00221D93" w:rsidP="00221D93">
            <w:pPr>
              <w:pStyle w:val="TableTextCentered"/>
            </w:pPr>
            <w:r w:rsidRPr="0029455E">
              <w:t>0.6</w:t>
            </w:r>
          </w:p>
        </w:tc>
      </w:tr>
    </w:tbl>
    <w:p w14:paraId="74EE611B" w14:textId="649F41D9" w:rsidR="002E348E" w:rsidRPr="00A60CD8" w:rsidRDefault="002E348E" w:rsidP="00881127">
      <w:pPr>
        <w:pStyle w:val="TableTitle0"/>
      </w:pPr>
      <w:r w:rsidRPr="00A60CD8">
        <w:t xml:space="preserve">Table </w:t>
      </w:r>
      <w:r w:rsidR="00881127">
        <w:t>E23.</w:t>
      </w:r>
      <w:r w:rsidRPr="00A60CD8">
        <w:t xml:space="preserve"> Bellingham Public Schools</w:t>
      </w:r>
      <w:r w:rsidR="00881127">
        <w:t xml:space="preserve">: </w:t>
      </w:r>
      <w:r w:rsidRPr="00A60CD8">
        <w:t xml:space="preserve">Out-of-School Suspension Rates by Student Group, </w:t>
      </w:r>
      <w:r w:rsidR="00881127">
        <w:br/>
      </w:r>
      <w:r w:rsidRPr="00A60CD8">
        <w:t>2018-2021</w:t>
      </w:r>
    </w:p>
    <w:tbl>
      <w:tblPr>
        <w:tblStyle w:val="MSVTable11"/>
        <w:tblW w:w="5000" w:type="pct"/>
        <w:tblLook w:val="04A0" w:firstRow="1" w:lastRow="0" w:firstColumn="1" w:lastColumn="0" w:noHBand="0" w:noVBand="1"/>
      </w:tblPr>
      <w:tblGrid>
        <w:gridCol w:w="3076"/>
        <w:gridCol w:w="949"/>
        <w:gridCol w:w="957"/>
        <w:gridCol w:w="945"/>
        <w:gridCol w:w="945"/>
        <w:gridCol w:w="1159"/>
        <w:gridCol w:w="1313"/>
      </w:tblGrid>
      <w:tr w:rsidR="0029455E" w:rsidRPr="0065074F" w14:paraId="04513F93" w14:textId="77777777" w:rsidTr="00221D93">
        <w:trPr>
          <w:cnfStyle w:val="100000000000" w:firstRow="1" w:lastRow="0" w:firstColumn="0" w:lastColumn="0" w:oddVBand="0" w:evenVBand="0" w:oddHBand="0" w:evenHBand="0" w:firstRowFirstColumn="0" w:firstRowLastColumn="0" w:lastRowFirstColumn="0" w:lastRowLastColumn="0"/>
          <w:tblHeader/>
        </w:trPr>
        <w:tc>
          <w:tcPr>
            <w:tcW w:w="3076" w:type="dxa"/>
            <w:vAlign w:val="center"/>
          </w:tcPr>
          <w:p w14:paraId="7810305B" w14:textId="77777777" w:rsidR="002E348E" w:rsidRPr="00881127" w:rsidRDefault="002E348E" w:rsidP="00221D93">
            <w:pPr>
              <w:pStyle w:val="TableColHeadingCenter"/>
            </w:pPr>
            <w:r w:rsidRPr="00881127">
              <w:t>Group</w:t>
            </w:r>
          </w:p>
        </w:tc>
        <w:tc>
          <w:tcPr>
            <w:tcW w:w="949" w:type="dxa"/>
            <w:vAlign w:val="center"/>
          </w:tcPr>
          <w:p w14:paraId="201C1476" w14:textId="77777777" w:rsidR="002E348E" w:rsidRPr="00881127" w:rsidRDefault="002E348E" w:rsidP="00221D93">
            <w:pPr>
              <w:pStyle w:val="TableColHeadingCenter"/>
            </w:pPr>
            <w:r w:rsidRPr="00881127">
              <w:t>2018</w:t>
            </w:r>
          </w:p>
        </w:tc>
        <w:tc>
          <w:tcPr>
            <w:tcW w:w="957" w:type="dxa"/>
            <w:vAlign w:val="center"/>
          </w:tcPr>
          <w:p w14:paraId="7049C104" w14:textId="77777777" w:rsidR="002E348E" w:rsidRPr="00881127" w:rsidRDefault="002E348E" w:rsidP="00221D93">
            <w:pPr>
              <w:pStyle w:val="TableColHeadingCenter"/>
            </w:pPr>
            <w:r w:rsidRPr="00881127">
              <w:t>2019</w:t>
            </w:r>
          </w:p>
        </w:tc>
        <w:tc>
          <w:tcPr>
            <w:tcW w:w="945" w:type="dxa"/>
            <w:vAlign w:val="center"/>
          </w:tcPr>
          <w:p w14:paraId="587EA199" w14:textId="77777777" w:rsidR="002E348E" w:rsidRPr="00881127" w:rsidRDefault="002E348E" w:rsidP="00221D93">
            <w:pPr>
              <w:pStyle w:val="TableColHeadingCenter"/>
            </w:pPr>
            <w:r w:rsidRPr="00881127">
              <w:t>2020</w:t>
            </w:r>
          </w:p>
        </w:tc>
        <w:tc>
          <w:tcPr>
            <w:tcW w:w="945" w:type="dxa"/>
            <w:vAlign w:val="center"/>
          </w:tcPr>
          <w:p w14:paraId="0D0A6132" w14:textId="77777777" w:rsidR="002E348E" w:rsidRPr="00881127" w:rsidRDefault="002E348E" w:rsidP="00221D93">
            <w:pPr>
              <w:pStyle w:val="TableColHeadingCenter"/>
            </w:pPr>
            <w:r w:rsidRPr="00881127">
              <w:t>2021</w:t>
            </w:r>
          </w:p>
        </w:tc>
        <w:tc>
          <w:tcPr>
            <w:tcW w:w="1159" w:type="dxa"/>
            <w:vAlign w:val="center"/>
          </w:tcPr>
          <w:p w14:paraId="623F833E" w14:textId="4CADFF58" w:rsidR="002E348E" w:rsidRPr="00881127" w:rsidRDefault="002E348E" w:rsidP="00221D93">
            <w:pPr>
              <w:pStyle w:val="TableColHeadingCenter"/>
            </w:pPr>
            <w:r w:rsidRPr="00881127">
              <w:t>4-y</w:t>
            </w:r>
            <w:r w:rsidR="00AB20AF">
              <w:t>ea</w:t>
            </w:r>
            <w:r w:rsidRPr="00881127">
              <w:t xml:space="preserve">r </w:t>
            </w:r>
            <w:r w:rsidR="00AB20AF">
              <w:t>c</w:t>
            </w:r>
            <w:r w:rsidRPr="00881127">
              <w:t>hange</w:t>
            </w:r>
          </w:p>
        </w:tc>
        <w:tc>
          <w:tcPr>
            <w:tcW w:w="1313" w:type="dxa"/>
            <w:vAlign w:val="center"/>
          </w:tcPr>
          <w:p w14:paraId="399AD7B0" w14:textId="77777777" w:rsidR="002E348E" w:rsidRPr="00881127" w:rsidRDefault="002E348E" w:rsidP="00221D93">
            <w:pPr>
              <w:pStyle w:val="TableColHeadingCenter"/>
            </w:pPr>
            <w:r w:rsidRPr="00881127">
              <w:t>State (2021)</w:t>
            </w:r>
          </w:p>
        </w:tc>
      </w:tr>
      <w:tr w:rsidR="0029455E" w:rsidRPr="0065074F" w14:paraId="25961317" w14:textId="77777777" w:rsidTr="00AB20AF">
        <w:trPr>
          <w:cnfStyle w:val="000000100000" w:firstRow="0" w:lastRow="0" w:firstColumn="0" w:lastColumn="0" w:oddVBand="0" w:evenVBand="0" w:oddHBand="1" w:evenHBand="0" w:firstRowFirstColumn="0" w:firstRowLastColumn="0" w:lastRowFirstColumn="0" w:lastRowLastColumn="0"/>
        </w:trPr>
        <w:tc>
          <w:tcPr>
            <w:tcW w:w="3076" w:type="dxa"/>
          </w:tcPr>
          <w:p w14:paraId="3C00AC91" w14:textId="77777777" w:rsidR="002E348E" w:rsidRPr="00881127" w:rsidRDefault="002E348E" w:rsidP="00881127">
            <w:pPr>
              <w:pStyle w:val="TableText"/>
            </w:pPr>
            <w:r w:rsidRPr="00881127">
              <w:t>All</w:t>
            </w:r>
          </w:p>
        </w:tc>
        <w:tc>
          <w:tcPr>
            <w:tcW w:w="949" w:type="dxa"/>
          </w:tcPr>
          <w:p w14:paraId="00E8F911" w14:textId="77777777" w:rsidR="002E348E" w:rsidRPr="0029455E" w:rsidRDefault="002E348E" w:rsidP="0029455E">
            <w:pPr>
              <w:pStyle w:val="TableTextCentered"/>
            </w:pPr>
            <w:r w:rsidRPr="0029455E">
              <w:t>1.5</w:t>
            </w:r>
          </w:p>
        </w:tc>
        <w:tc>
          <w:tcPr>
            <w:tcW w:w="957" w:type="dxa"/>
          </w:tcPr>
          <w:p w14:paraId="04A7B21C" w14:textId="77777777" w:rsidR="002E348E" w:rsidRPr="0029455E" w:rsidRDefault="002E348E" w:rsidP="0029455E">
            <w:pPr>
              <w:pStyle w:val="TableTextCentered"/>
              <w:tabs>
                <w:tab w:val="decimal" w:pos="405"/>
              </w:tabs>
              <w:jc w:val="left"/>
            </w:pPr>
            <w:r w:rsidRPr="0029455E">
              <w:t>2.0</w:t>
            </w:r>
          </w:p>
        </w:tc>
        <w:tc>
          <w:tcPr>
            <w:tcW w:w="945" w:type="dxa"/>
          </w:tcPr>
          <w:p w14:paraId="306880BD" w14:textId="77777777" w:rsidR="002E348E" w:rsidRPr="0029455E" w:rsidRDefault="002E348E" w:rsidP="0029455E">
            <w:pPr>
              <w:pStyle w:val="TableTextCentered"/>
            </w:pPr>
            <w:r w:rsidRPr="0029455E">
              <w:t>1.5</w:t>
            </w:r>
          </w:p>
        </w:tc>
        <w:tc>
          <w:tcPr>
            <w:tcW w:w="945" w:type="dxa"/>
          </w:tcPr>
          <w:p w14:paraId="341FAA36" w14:textId="77777777" w:rsidR="002E348E" w:rsidRPr="0029455E" w:rsidRDefault="002E348E" w:rsidP="0029455E">
            <w:pPr>
              <w:pStyle w:val="TableTextCentered"/>
            </w:pPr>
            <w:r w:rsidRPr="0029455E">
              <w:t>0.4</w:t>
            </w:r>
          </w:p>
        </w:tc>
        <w:tc>
          <w:tcPr>
            <w:tcW w:w="1159" w:type="dxa"/>
          </w:tcPr>
          <w:p w14:paraId="3DD1A21C" w14:textId="77777777" w:rsidR="002E348E" w:rsidRPr="0029455E" w:rsidRDefault="002E348E" w:rsidP="0029455E">
            <w:pPr>
              <w:pStyle w:val="TableTextCentered"/>
            </w:pPr>
            <w:r w:rsidRPr="0029455E">
              <w:t>-1.1</w:t>
            </w:r>
          </w:p>
        </w:tc>
        <w:tc>
          <w:tcPr>
            <w:tcW w:w="1313" w:type="dxa"/>
          </w:tcPr>
          <w:p w14:paraId="2E44EF1E" w14:textId="77777777" w:rsidR="002E348E" w:rsidRPr="0029455E" w:rsidRDefault="002E348E" w:rsidP="0029455E">
            <w:pPr>
              <w:pStyle w:val="TableTextCentered"/>
            </w:pPr>
            <w:r w:rsidRPr="0029455E">
              <w:t>0.5</w:t>
            </w:r>
          </w:p>
        </w:tc>
      </w:tr>
      <w:tr w:rsidR="00221D93" w:rsidRPr="0065074F" w14:paraId="0EB56ACF" w14:textId="77777777" w:rsidTr="00AB20AF">
        <w:tc>
          <w:tcPr>
            <w:tcW w:w="3076" w:type="dxa"/>
          </w:tcPr>
          <w:p w14:paraId="09670DE2" w14:textId="77777777" w:rsidR="00221D93" w:rsidRPr="00881127" w:rsidRDefault="00221D93" w:rsidP="00221D93">
            <w:pPr>
              <w:pStyle w:val="TableText"/>
            </w:pPr>
            <w:r w:rsidRPr="00881127">
              <w:t>African American/Black</w:t>
            </w:r>
          </w:p>
        </w:tc>
        <w:tc>
          <w:tcPr>
            <w:tcW w:w="949" w:type="dxa"/>
          </w:tcPr>
          <w:p w14:paraId="518C573D" w14:textId="31163A6C" w:rsidR="00221D93" w:rsidRPr="0029455E" w:rsidRDefault="00221D93" w:rsidP="00221D93">
            <w:pPr>
              <w:pStyle w:val="TableTextCentered"/>
            </w:pPr>
            <w:r w:rsidRPr="001D7900">
              <w:t>NA</w:t>
            </w:r>
          </w:p>
        </w:tc>
        <w:tc>
          <w:tcPr>
            <w:tcW w:w="957" w:type="dxa"/>
          </w:tcPr>
          <w:p w14:paraId="0FFBAB96" w14:textId="77777777" w:rsidR="00221D93" w:rsidRPr="0029455E" w:rsidRDefault="00221D93" w:rsidP="00221D93">
            <w:pPr>
              <w:pStyle w:val="TableTextCentered"/>
              <w:tabs>
                <w:tab w:val="decimal" w:pos="405"/>
              </w:tabs>
              <w:jc w:val="left"/>
            </w:pPr>
            <w:r w:rsidRPr="0029455E">
              <w:t>10.9</w:t>
            </w:r>
          </w:p>
        </w:tc>
        <w:tc>
          <w:tcPr>
            <w:tcW w:w="945" w:type="dxa"/>
          </w:tcPr>
          <w:p w14:paraId="44F24699" w14:textId="6B14BFF8" w:rsidR="00221D93" w:rsidRPr="0029455E" w:rsidRDefault="00221D93" w:rsidP="00221D93">
            <w:pPr>
              <w:pStyle w:val="TableTextCentered"/>
            </w:pPr>
            <w:r w:rsidRPr="00023D34">
              <w:t>NA</w:t>
            </w:r>
          </w:p>
        </w:tc>
        <w:tc>
          <w:tcPr>
            <w:tcW w:w="945" w:type="dxa"/>
          </w:tcPr>
          <w:p w14:paraId="1D8B42C3" w14:textId="530897DF" w:rsidR="00221D93" w:rsidRPr="0029455E" w:rsidRDefault="00221D93" w:rsidP="00221D93">
            <w:pPr>
              <w:pStyle w:val="TableTextCentered"/>
            </w:pPr>
            <w:r w:rsidRPr="00023D34">
              <w:t>NA</w:t>
            </w:r>
          </w:p>
        </w:tc>
        <w:tc>
          <w:tcPr>
            <w:tcW w:w="1159" w:type="dxa"/>
          </w:tcPr>
          <w:p w14:paraId="028CEAE4" w14:textId="0C6A5311" w:rsidR="00221D93" w:rsidRPr="0029455E" w:rsidRDefault="00221D93" w:rsidP="00221D93">
            <w:pPr>
              <w:pStyle w:val="TableTextCentered"/>
            </w:pPr>
            <w:r w:rsidRPr="00023D34">
              <w:t>NA</w:t>
            </w:r>
          </w:p>
        </w:tc>
        <w:tc>
          <w:tcPr>
            <w:tcW w:w="1313" w:type="dxa"/>
          </w:tcPr>
          <w:p w14:paraId="731BDB35" w14:textId="77777777" w:rsidR="00221D93" w:rsidRPr="0029455E" w:rsidRDefault="00221D93" w:rsidP="00221D93">
            <w:pPr>
              <w:pStyle w:val="TableTextCentered"/>
            </w:pPr>
            <w:r w:rsidRPr="0029455E">
              <w:t>0.6</w:t>
            </w:r>
          </w:p>
        </w:tc>
      </w:tr>
      <w:tr w:rsidR="00221D93" w:rsidRPr="0065074F" w14:paraId="743CE6BF" w14:textId="77777777" w:rsidTr="00AB20AF">
        <w:trPr>
          <w:cnfStyle w:val="000000100000" w:firstRow="0" w:lastRow="0" w:firstColumn="0" w:lastColumn="0" w:oddVBand="0" w:evenVBand="0" w:oddHBand="1" w:evenHBand="0" w:firstRowFirstColumn="0" w:firstRowLastColumn="0" w:lastRowFirstColumn="0" w:lastRowLastColumn="0"/>
        </w:trPr>
        <w:tc>
          <w:tcPr>
            <w:tcW w:w="3076" w:type="dxa"/>
          </w:tcPr>
          <w:p w14:paraId="60CF36A1" w14:textId="77777777" w:rsidR="00221D93" w:rsidRPr="00881127" w:rsidRDefault="00221D93" w:rsidP="00221D93">
            <w:pPr>
              <w:pStyle w:val="TableText"/>
            </w:pPr>
            <w:r w:rsidRPr="00881127">
              <w:t>Asian</w:t>
            </w:r>
          </w:p>
        </w:tc>
        <w:tc>
          <w:tcPr>
            <w:tcW w:w="949" w:type="dxa"/>
          </w:tcPr>
          <w:p w14:paraId="086F9782" w14:textId="7CAD7FC7" w:rsidR="00221D93" w:rsidRPr="0029455E" w:rsidRDefault="00221D93" w:rsidP="00221D93">
            <w:pPr>
              <w:pStyle w:val="TableTextCentered"/>
            </w:pPr>
            <w:r w:rsidRPr="001D7900">
              <w:t>NA</w:t>
            </w:r>
          </w:p>
        </w:tc>
        <w:tc>
          <w:tcPr>
            <w:tcW w:w="957" w:type="dxa"/>
          </w:tcPr>
          <w:p w14:paraId="3C14019C" w14:textId="282634E5" w:rsidR="00221D93" w:rsidRPr="0029455E" w:rsidRDefault="00221D93" w:rsidP="00221D93">
            <w:pPr>
              <w:pStyle w:val="TableTextCentered"/>
            </w:pPr>
            <w:r w:rsidRPr="00720C80">
              <w:t>NA</w:t>
            </w:r>
          </w:p>
        </w:tc>
        <w:tc>
          <w:tcPr>
            <w:tcW w:w="945" w:type="dxa"/>
          </w:tcPr>
          <w:p w14:paraId="668E9E07" w14:textId="50152F01" w:rsidR="00221D93" w:rsidRPr="0029455E" w:rsidRDefault="00221D93" w:rsidP="00221D93">
            <w:pPr>
              <w:pStyle w:val="TableTextCentered"/>
            </w:pPr>
            <w:r w:rsidRPr="00720C80">
              <w:t>NA</w:t>
            </w:r>
          </w:p>
        </w:tc>
        <w:tc>
          <w:tcPr>
            <w:tcW w:w="945" w:type="dxa"/>
          </w:tcPr>
          <w:p w14:paraId="08516304" w14:textId="2BDC216E" w:rsidR="00221D93" w:rsidRPr="0029455E" w:rsidRDefault="00221D93" w:rsidP="00221D93">
            <w:pPr>
              <w:pStyle w:val="TableTextCentered"/>
            </w:pPr>
            <w:r w:rsidRPr="00720C80">
              <w:t>NA</w:t>
            </w:r>
          </w:p>
        </w:tc>
        <w:tc>
          <w:tcPr>
            <w:tcW w:w="1159" w:type="dxa"/>
          </w:tcPr>
          <w:p w14:paraId="35503638" w14:textId="5801B1AF" w:rsidR="00221D93" w:rsidRPr="0029455E" w:rsidRDefault="00221D93" w:rsidP="00221D93">
            <w:pPr>
              <w:pStyle w:val="TableTextCentered"/>
            </w:pPr>
            <w:r w:rsidRPr="00720C80">
              <w:t>NA</w:t>
            </w:r>
          </w:p>
        </w:tc>
        <w:tc>
          <w:tcPr>
            <w:tcW w:w="1313" w:type="dxa"/>
          </w:tcPr>
          <w:p w14:paraId="613CCACC" w14:textId="77777777" w:rsidR="00221D93" w:rsidRPr="0029455E" w:rsidRDefault="00221D93" w:rsidP="00221D93">
            <w:pPr>
              <w:pStyle w:val="TableTextCentered"/>
            </w:pPr>
            <w:r w:rsidRPr="0029455E">
              <w:t>0.1</w:t>
            </w:r>
          </w:p>
        </w:tc>
      </w:tr>
      <w:tr w:rsidR="00221D93" w:rsidRPr="0065074F" w14:paraId="047477AF" w14:textId="77777777" w:rsidTr="00AB20AF">
        <w:tc>
          <w:tcPr>
            <w:tcW w:w="3076" w:type="dxa"/>
          </w:tcPr>
          <w:p w14:paraId="5F6D2A24" w14:textId="77777777" w:rsidR="00221D93" w:rsidRPr="00881127" w:rsidRDefault="00221D93" w:rsidP="00221D93">
            <w:pPr>
              <w:pStyle w:val="TableText"/>
            </w:pPr>
            <w:r w:rsidRPr="00881127">
              <w:t>Hispanic/Latino</w:t>
            </w:r>
          </w:p>
        </w:tc>
        <w:tc>
          <w:tcPr>
            <w:tcW w:w="949" w:type="dxa"/>
          </w:tcPr>
          <w:p w14:paraId="79F6918C" w14:textId="11AA9151" w:rsidR="00221D93" w:rsidRPr="0029455E" w:rsidRDefault="00221D93" w:rsidP="00221D93">
            <w:pPr>
              <w:pStyle w:val="TableTextCentered"/>
            </w:pPr>
            <w:r w:rsidRPr="001D7900">
              <w:t>NA</w:t>
            </w:r>
          </w:p>
        </w:tc>
        <w:tc>
          <w:tcPr>
            <w:tcW w:w="957" w:type="dxa"/>
          </w:tcPr>
          <w:p w14:paraId="033AAC56" w14:textId="022C1520" w:rsidR="00221D93" w:rsidRPr="0029455E" w:rsidRDefault="00221D93" w:rsidP="00221D93">
            <w:pPr>
              <w:pStyle w:val="TableTextCentered"/>
            </w:pPr>
            <w:r w:rsidRPr="00720C80">
              <w:t>NA</w:t>
            </w:r>
          </w:p>
        </w:tc>
        <w:tc>
          <w:tcPr>
            <w:tcW w:w="945" w:type="dxa"/>
          </w:tcPr>
          <w:p w14:paraId="7CF2181C" w14:textId="73F15A34" w:rsidR="00221D93" w:rsidRPr="0029455E" w:rsidRDefault="00221D93" w:rsidP="00221D93">
            <w:pPr>
              <w:pStyle w:val="TableTextCentered"/>
            </w:pPr>
            <w:r w:rsidRPr="00720C80">
              <w:t>NA</w:t>
            </w:r>
          </w:p>
        </w:tc>
        <w:tc>
          <w:tcPr>
            <w:tcW w:w="945" w:type="dxa"/>
          </w:tcPr>
          <w:p w14:paraId="6E93E534" w14:textId="61EF3C4A" w:rsidR="00221D93" w:rsidRPr="0029455E" w:rsidRDefault="00221D93" w:rsidP="00221D93">
            <w:pPr>
              <w:pStyle w:val="TableTextCentered"/>
            </w:pPr>
            <w:r w:rsidRPr="00720C80">
              <w:t>NA</w:t>
            </w:r>
          </w:p>
        </w:tc>
        <w:tc>
          <w:tcPr>
            <w:tcW w:w="1159" w:type="dxa"/>
          </w:tcPr>
          <w:p w14:paraId="3ACCF68D" w14:textId="2DC28CF0" w:rsidR="00221D93" w:rsidRPr="0029455E" w:rsidRDefault="00221D93" w:rsidP="00221D93">
            <w:pPr>
              <w:pStyle w:val="TableTextCentered"/>
            </w:pPr>
            <w:r w:rsidRPr="00720C80">
              <w:t>NA</w:t>
            </w:r>
          </w:p>
        </w:tc>
        <w:tc>
          <w:tcPr>
            <w:tcW w:w="1313" w:type="dxa"/>
          </w:tcPr>
          <w:p w14:paraId="641B4009" w14:textId="77777777" w:rsidR="00221D93" w:rsidRPr="0029455E" w:rsidRDefault="00221D93" w:rsidP="00221D93">
            <w:pPr>
              <w:pStyle w:val="TableTextCentered"/>
            </w:pPr>
            <w:r w:rsidRPr="0029455E">
              <w:t>0.5</w:t>
            </w:r>
          </w:p>
        </w:tc>
      </w:tr>
      <w:tr w:rsidR="00221D93" w:rsidRPr="0065074F" w14:paraId="3D1F747C" w14:textId="77777777" w:rsidTr="00AB20AF">
        <w:trPr>
          <w:cnfStyle w:val="000000100000" w:firstRow="0" w:lastRow="0" w:firstColumn="0" w:lastColumn="0" w:oddVBand="0" w:evenVBand="0" w:oddHBand="1" w:evenHBand="0" w:firstRowFirstColumn="0" w:firstRowLastColumn="0" w:lastRowFirstColumn="0" w:lastRowLastColumn="0"/>
        </w:trPr>
        <w:tc>
          <w:tcPr>
            <w:tcW w:w="3076" w:type="dxa"/>
          </w:tcPr>
          <w:p w14:paraId="032022F5" w14:textId="0F0189E1" w:rsidR="00221D93" w:rsidRPr="00881127" w:rsidRDefault="00221D93" w:rsidP="00221D93">
            <w:pPr>
              <w:pStyle w:val="TableText"/>
            </w:pPr>
            <w:r w:rsidRPr="00881127">
              <w:t>Multi</w:t>
            </w:r>
            <w:r>
              <w:t>r</w:t>
            </w:r>
            <w:r w:rsidRPr="00881127">
              <w:t>ace, non-Hispanic or Latino</w:t>
            </w:r>
          </w:p>
        </w:tc>
        <w:tc>
          <w:tcPr>
            <w:tcW w:w="949" w:type="dxa"/>
          </w:tcPr>
          <w:p w14:paraId="02E9D531" w14:textId="1F36D7FA" w:rsidR="00221D93" w:rsidRPr="0029455E" w:rsidRDefault="00221D93" w:rsidP="00221D93">
            <w:pPr>
              <w:pStyle w:val="TableTextCentered"/>
            </w:pPr>
            <w:r w:rsidRPr="001D7900">
              <w:t>NA</w:t>
            </w:r>
          </w:p>
        </w:tc>
        <w:tc>
          <w:tcPr>
            <w:tcW w:w="957" w:type="dxa"/>
          </w:tcPr>
          <w:p w14:paraId="5FA47784" w14:textId="7415BA9C" w:rsidR="00221D93" w:rsidRPr="0029455E" w:rsidRDefault="00221D93" w:rsidP="00221D93">
            <w:pPr>
              <w:pStyle w:val="TableTextCentered"/>
            </w:pPr>
            <w:r w:rsidRPr="00720C80">
              <w:t>NA</w:t>
            </w:r>
          </w:p>
        </w:tc>
        <w:tc>
          <w:tcPr>
            <w:tcW w:w="945" w:type="dxa"/>
          </w:tcPr>
          <w:p w14:paraId="4389F510" w14:textId="62BAF59B" w:rsidR="00221D93" w:rsidRPr="0029455E" w:rsidRDefault="00221D93" w:rsidP="00221D93">
            <w:pPr>
              <w:pStyle w:val="TableTextCentered"/>
            </w:pPr>
            <w:r w:rsidRPr="00720C80">
              <w:t>NA</w:t>
            </w:r>
          </w:p>
        </w:tc>
        <w:tc>
          <w:tcPr>
            <w:tcW w:w="945" w:type="dxa"/>
          </w:tcPr>
          <w:p w14:paraId="1E8B5183" w14:textId="4CF544D4" w:rsidR="00221D93" w:rsidRPr="0029455E" w:rsidRDefault="00221D93" w:rsidP="00221D93">
            <w:pPr>
              <w:pStyle w:val="TableTextCentered"/>
            </w:pPr>
            <w:r w:rsidRPr="00720C80">
              <w:t>NA</w:t>
            </w:r>
          </w:p>
        </w:tc>
        <w:tc>
          <w:tcPr>
            <w:tcW w:w="1159" w:type="dxa"/>
          </w:tcPr>
          <w:p w14:paraId="61C2DB3D" w14:textId="3DC37907" w:rsidR="00221D93" w:rsidRPr="0029455E" w:rsidRDefault="00221D93" w:rsidP="00221D93">
            <w:pPr>
              <w:pStyle w:val="TableTextCentered"/>
            </w:pPr>
            <w:r w:rsidRPr="00720C80">
              <w:t>NA</w:t>
            </w:r>
          </w:p>
        </w:tc>
        <w:tc>
          <w:tcPr>
            <w:tcW w:w="1313" w:type="dxa"/>
          </w:tcPr>
          <w:p w14:paraId="0B61AC66" w14:textId="77777777" w:rsidR="00221D93" w:rsidRPr="0029455E" w:rsidRDefault="00221D93" w:rsidP="00221D93">
            <w:pPr>
              <w:pStyle w:val="TableTextCentered"/>
            </w:pPr>
            <w:r w:rsidRPr="0029455E">
              <w:t>0.7</w:t>
            </w:r>
          </w:p>
        </w:tc>
      </w:tr>
      <w:tr w:rsidR="002E348E" w:rsidRPr="0065074F" w14:paraId="709E1BC7" w14:textId="77777777" w:rsidTr="00AB20AF">
        <w:tc>
          <w:tcPr>
            <w:tcW w:w="3076" w:type="dxa"/>
          </w:tcPr>
          <w:p w14:paraId="7AC4920F" w14:textId="77777777" w:rsidR="002E348E" w:rsidRPr="00881127" w:rsidRDefault="002E348E" w:rsidP="00881127">
            <w:pPr>
              <w:pStyle w:val="TableText"/>
            </w:pPr>
            <w:r w:rsidRPr="00881127">
              <w:t>White</w:t>
            </w:r>
          </w:p>
        </w:tc>
        <w:tc>
          <w:tcPr>
            <w:tcW w:w="949" w:type="dxa"/>
          </w:tcPr>
          <w:p w14:paraId="6224418F" w14:textId="77777777" w:rsidR="002E348E" w:rsidRPr="0029455E" w:rsidRDefault="002E348E" w:rsidP="0029455E">
            <w:pPr>
              <w:pStyle w:val="TableTextCentered"/>
            </w:pPr>
            <w:r w:rsidRPr="0029455E">
              <w:t>1.4</w:t>
            </w:r>
          </w:p>
        </w:tc>
        <w:tc>
          <w:tcPr>
            <w:tcW w:w="957" w:type="dxa"/>
          </w:tcPr>
          <w:p w14:paraId="23F3EB62" w14:textId="77777777" w:rsidR="002E348E" w:rsidRPr="0029455E" w:rsidRDefault="002E348E" w:rsidP="0029455E">
            <w:pPr>
              <w:pStyle w:val="TableTextCentered"/>
              <w:tabs>
                <w:tab w:val="decimal" w:pos="405"/>
              </w:tabs>
              <w:jc w:val="left"/>
            </w:pPr>
            <w:r w:rsidRPr="0029455E">
              <w:t>2.0</w:t>
            </w:r>
          </w:p>
        </w:tc>
        <w:tc>
          <w:tcPr>
            <w:tcW w:w="945" w:type="dxa"/>
          </w:tcPr>
          <w:p w14:paraId="5F99DFAC" w14:textId="77777777" w:rsidR="002E348E" w:rsidRPr="0029455E" w:rsidRDefault="002E348E" w:rsidP="0029455E">
            <w:pPr>
              <w:pStyle w:val="TableTextCentered"/>
            </w:pPr>
            <w:r w:rsidRPr="0029455E">
              <w:t>1.3</w:t>
            </w:r>
          </w:p>
        </w:tc>
        <w:tc>
          <w:tcPr>
            <w:tcW w:w="945" w:type="dxa"/>
          </w:tcPr>
          <w:p w14:paraId="2D26B7DB" w14:textId="77777777" w:rsidR="002E348E" w:rsidRPr="0029455E" w:rsidRDefault="002E348E" w:rsidP="0029455E">
            <w:pPr>
              <w:pStyle w:val="TableTextCentered"/>
            </w:pPr>
            <w:r w:rsidRPr="0029455E">
              <w:t>0.4</w:t>
            </w:r>
          </w:p>
        </w:tc>
        <w:tc>
          <w:tcPr>
            <w:tcW w:w="1159" w:type="dxa"/>
          </w:tcPr>
          <w:p w14:paraId="41681564" w14:textId="77777777" w:rsidR="002E348E" w:rsidRPr="0029455E" w:rsidRDefault="002E348E" w:rsidP="0029455E">
            <w:pPr>
              <w:pStyle w:val="TableTextCentered"/>
            </w:pPr>
            <w:r w:rsidRPr="0029455E">
              <w:t>-1.0</w:t>
            </w:r>
          </w:p>
        </w:tc>
        <w:tc>
          <w:tcPr>
            <w:tcW w:w="1313" w:type="dxa"/>
          </w:tcPr>
          <w:p w14:paraId="51096615" w14:textId="77777777" w:rsidR="002E348E" w:rsidRPr="0029455E" w:rsidRDefault="002E348E" w:rsidP="0029455E">
            <w:pPr>
              <w:pStyle w:val="TableTextCentered"/>
            </w:pPr>
            <w:r w:rsidRPr="0029455E">
              <w:t>0.5</w:t>
            </w:r>
          </w:p>
        </w:tc>
      </w:tr>
      <w:tr w:rsidR="0029455E" w:rsidRPr="0065074F" w14:paraId="4450F357" w14:textId="77777777" w:rsidTr="00AB20AF">
        <w:trPr>
          <w:cnfStyle w:val="000000100000" w:firstRow="0" w:lastRow="0" w:firstColumn="0" w:lastColumn="0" w:oddVBand="0" w:evenVBand="0" w:oddHBand="1" w:evenHBand="0" w:firstRowFirstColumn="0" w:firstRowLastColumn="0" w:lastRowFirstColumn="0" w:lastRowLastColumn="0"/>
        </w:trPr>
        <w:tc>
          <w:tcPr>
            <w:tcW w:w="3076" w:type="dxa"/>
          </w:tcPr>
          <w:p w14:paraId="7C9C8D90" w14:textId="2B9626A7" w:rsidR="002E348E" w:rsidRPr="00881127" w:rsidRDefault="002E348E" w:rsidP="00881127">
            <w:pPr>
              <w:pStyle w:val="TableText"/>
            </w:pPr>
            <w:r w:rsidRPr="00881127">
              <w:t xml:space="preserve">High </w:t>
            </w:r>
            <w:r w:rsidR="00AB20AF">
              <w:t>n</w:t>
            </w:r>
            <w:r w:rsidRPr="00881127">
              <w:t>eed</w:t>
            </w:r>
          </w:p>
        </w:tc>
        <w:tc>
          <w:tcPr>
            <w:tcW w:w="949" w:type="dxa"/>
          </w:tcPr>
          <w:p w14:paraId="1CEFB949" w14:textId="77777777" w:rsidR="002E348E" w:rsidRPr="0029455E" w:rsidRDefault="002E348E" w:rsidP="0029455E">
            <w:pPr>
              <w:pStyle w:val="TableTextCentered"/>
            </w:pPr>
            <w:r w:rsidRPr="0029455E">
              <w:t>2.3</w:t>
            </w:r>
          </w:p>
        </w:tc>
        <w:tc>
          <w:tcPr>
            <w:tcW w:w="957" w:type="dxa"/>
          </w:tcPr>
          <w:p w14:paraId="33A3F59E" w14:textId="77777777" w:rsidR="002E348E" w:rsidRPr="0029455E" w:rsidRDefault="002E348E" w:rsidP="0029455E">
            <w:pPr>
              <w:pStyle w:val="TableTextCentered"/>
              <w:tabs>
                <w:tab w:val="decimal" w:pos="405"/>
              </w:tabs>
              <w:jc w:val="left"/>
            </w:pPr>
            <w:r w:rsidRPr="0029455E">
              <w:t>3.0</w:t>
            </w:r>
          </w:p>
        </w:tc>
        <w:tc>
          <w:tcPr>
            <w:tcW w:w="945" w:type="dxa"/>
          </w:tcPr>
          <w:p w14:paraId="34128EE8" w14:textId="77777777" w:rsidR="002E348E" w:rsidRPr="0029455E" w:rsidRDefault="002E348E" w:rsidP="0029455E">
            <w:pPr>
              <w:pStyle w:val="TableTextCentered"/>
            </w:pPr>
            <w:r w:rsidRPr="0029455E">
              <w:t>2.5</w:t>
            </w:r>
          </w:p>
        </w:tc>
        <w:tc>
          <w:tcPr>
            <w:tcW w:w="945" w:type="dxa"/>
          </w:tcPr>
          <w:p w14:paraId="47013252" w14:textId="77777777" w:rsidR="002E348E" w:rsidRPr="0029455E" w:rsidRDefault="002E348E" w:rsidP="0029455E">
            <w:pPr>
              <w:pStyle w:val="TableTextCentered"/>
            </w:pPr>
            <w:r w:rsidRPr="0029455E">
              <w:t>0.7</w:t>
            </w:r>
          </w:p>
        </w:tc>
        <w:tc>
          <w:tcPr>
            <w:tcW w:w="1159" w:type="dxa"/>
          </w:tcPr>
          <w:p w14:paraId="13F45E0A" w14:textId="77777777" w:rsidR="002E348E" w:rsidRPr="0029455E" w:rsidRDefault="002E348E" w:rsidP="0029455E">
            <w:pPr>
              <w:pStyle w:val="TableTextCentered"/>
            </w:pPr>
            <w:r w:rsidRPr="0029455E">
              <w:t>-1.6</w:t>
            </w:r>
          </w:p>
        </w:tc>
        <w:tc>
          <w:tcPr>
            <w:tcW w:w="1313" w:type="dxa"/>
          </w:tcPr>
          <w:p w14:paraId="20C86ED7" w14:textId="77777777" w:rsidR="002E348E" w:rsidRPr="0029455E" w:rsidRDefault="002E348E" w:rsidP="0029455E">
            <w:pPr>
              <w:pStyle w:val="TableTextCentered"/>
            </w:pPr>
            <w:r w:rsidRPr="0029455E">
              <w:t>0.7</w:t>
            </w:r>
          </w:p>
        </w:tc>
      </w:tr>
      <w:tr w:rsidR="002E348E" w:rsidRPr="0065074F" w14:paraId="40797666" w14:textId="77777777" w:rsidTr="00AB20AF">
        <w:tc>
          <w:tcPr>
            <w:tcW w:w="3076" w:type="dxa"/>
          </w:tcPr>
          <w:p w14:paraId="70942426" w14:textId="7B6A6823" w:rsidR="002E348E" w:rsidRPr="00881127" w:rsidRDefault="002E348E" w:rsidP="00881127">
            <w:pPr>
              <w:pStyle w:val="TableText"/>
            </w:pPr>
            <w:r w:rsidRPr="00881127">
              <w:t xml:space="preserve">Economically </w:t>
            </w:r>
            <w:r w:rsidR="00AB20AF">
              <w:t>d</w:t>
            </w:r>
            <w:r w:rsidRPr="00881127">
              <w:t>isadvantaged</w:t>
            </w:r>
          </w:p>
        </w:tc>
        <w:tc>
          <w:tcPr>
            <w:tcW w:w="949" w:type="dxa"/>
          </w:tcPr>
          <w:p w14:paraId="7E3BB3F2" w14:textId="77777777" w:rsidR="002E348E" w:rsidRPr="0029455E" w:rsidRDefault="002E348E" w:rsidP="0029455E">
            <w:pPr>
              <w:pStyle w:val="TableTextCentered"/>
            </w:pPr>
            <w:r w:rsidRPr="0029455E">
              <w:t>2.0</w:t>
            </w:r>
          </w:p>
        </w:tc>
        <w:tc>
          <w:tcPr>
            <w:tcW w:w="957" w:type="dxa"/>
          </w:tcPr>
          <w:p w14:paraId="53734BB7" w14:textId="77777777" w:rsidR="002E348E" w:rsidRPr="0029455E" w:rsidRDefault="002E348E" w:rsidP="0029455E">
            <w:pPr>
              <w:pStyle w:val="TableTextCentered"/>
              <w:tabs>
                <w:tab w:val="decimal" w:pos="405"/>
              </w:tabs>
              <w:jc w:val="left"/>
            </w:pPr>
            <w:r w:rsidRPr="0029455E">
              <w:t>3.2</w:t>
            </w:r>
          </w:p>
        </w:tc>
        <w:tc>
          <w:tcPr>
            <w:tcW w:w="945" w:type="dxa"/>
          </w:tcPr>
          <w:p w14:paraId="092C8E9D" w14:textId="77777777" w:rsidR="002E348E" w:rsidRPr="0029455E" w:rsidRDefault="002E348E" w:rsidP="0029455E">
            <w:pPr>
              <w:pStyle w:val="TableTextCentered"/>
            </w:pPr>
            <w:r w:rsidRPr="0029455E">
              <w:t>3.1</w:t>
            </w:r>
          </w:p>
        </w:tc>
        <w:tc>
          <w:tcPr>
            <w:tcW w:w="945" w:type="dxa"/>
          </w:tcPr>
          <w:p w14:paraId="0D67DC6E" w14:textId="77777777" w:rsidR="002E348E" w:rsidRPr="0029455E" w:rsidRDefault="002E348E" w:rsidP="0029455E">
            <w:pPr>
              <w:pStyle w:val="TableTextCentered"/>
            </w:pPr>
            <w:r w:rsidRPr="0029455E">
              <w:t>0.9</w:t>
            </w:r>
          </w:p>
        </w:tc>
        <w:tc>
          <w:tcPr>
            <w:tcW w:w="1159" w:type="dxa"/>
          </w:tcPr>
          <w:p w14:paraId="64800EB2" w14:textId="77777777" w:rsidR="002E348E" w:rsidRPr="0029455E" w:rsidRDefault="002E348E" w:rsidP="0029455E">
            <w:pPr>
              <w:pStyle w:val="TableTextCentered"/>
            </w:pPr>
            <w:r w:rsidRPr="0029455E">
              <w:t>-1.1</w:t>
            </w:r>
          </w:p>
        </w:tc>
        <w:tc>
          <w:tcPr>
            <w:tcW w:w="1313" w:type="dxa"/>
          </w:tcPr>
          <w:p w14:paraId="1FC0BF59" w14:textId="77777777" w:rsidR="002E348E" w:rsidRPr="0029455E" w:rsidRDefault="002E348E" w:rsidP="0029455E">
            <w:pPr>
              <w:pStyle w:val="TableTextCentered"/>
            </w:pPr>
            <w:r w:rsidRPr="0029455E">
              <w:t>0.7</w:t>
            </w:r>
          </w:p>
        </w:tc>
      </w:tr>
      <w:tr w:rsidR="00221D93" w:rsidRPr="0065074F" w14:paraId="04F2D0AE" w14:textId="77777777" w:rsidTr="00AB20AF">
        <w:trPr>
          <w:cnfStyle w:val="000000100000" w:firstRow="0" w:lastRow="0" w:firstColumn="0" w:lastColumn="0" w:oddVBand="0" w:evenVBand="0" w:oddHBand="1" w:evenHBand="0" w:firstRowFirstColumn="0" w:firstRowLastColumn="0" w:lastRowFirstColumn="0" w:lastRowLastColumn="0"/>
        </w:trPr>
        <w:tc>
          <w:tcPr>
            <w:tcW w:w="3076" w:type="dxa"/>
          </w:tcPr>
          <w:p w14:paraId="0EC00252" w14:textId="0A82E4B3" w:rsidR="00221D93" w:rsidRPr="00881127" w:rsidRDefault="00221D93" w:rsidP="00221D93">
            <w:pPr>
              <w:pStyle w:val="TableText"/>
            </w:pPr>
            <w:r w:rsidRPr="00881127">
              <w:t>EL</w:t>
            </w:r>
            <w:r>
              <w:t>s</w:t>
            </w:r>
          </w:p>
        </w:tc>
        <w:tc>
          <w:tcPr>
            <w:tcW w:w="949" w:type="dxa"/>
          </w:tcPr>
          <w:p w14:paraId="7725C067" w14:textId="17D81F82" w:rsidR="00221D93" w:rsidRPr="0029455E" w:rsidRDefault="00221D93" w:rsidP="00221D93">
            <w:pPr>
              <w:pStyle w:val="TableTextCentered"/>
            </w:pPr>
            <w:r w:rsidRPr="00391D54">
              <w:t>NA</w:t>
            </w:r>
          </w:p>
        </w:tc>
        <w:tc>
          <w:tcPr>
            <w:tcW w:w="957" w:type="dxa"/>
          </w:tcPr>
          <w:p w14:paraId="7E532D98" w14:textId="29BDA455" w:rsidR="00221D93" w:rsidRPr="0029455E" w:rsidRDefault="00221D93" w:rsidP="00221D93">
            <w:pPr>
              <w:pStyle w:val="TableTextCentered"/>
            </w:pPr>
            <w:r w:rsidRPr="00391D54">
              <w:t>NA</w:t>
            </w:r>
          </w:p>
        </w:tc>
        <w:tc>
          <w:tcPr>
            <w:tcW w:w="945" w:type="dxa"/>
          </w:tcPr>
          <w:p w14:paraId="58091BED" w14:textId="63CE6538" w:rsidR="00221D93" w:rsidRPr="0029455E" w:rsidRDefault="00221D93" w:rsidP="00221D93">
            <w:pPr>
              <w:pStyle w:val="TableTextCentered"/>
            </w:pPr>
            <w:r w:rsidRPr="00391D54">
              <w:t>NA</w:t>
            </w:r>
          </w:p>
        </w:tc>
        <w:tc>
          <w:tcPr>
            <w:tcW w:w="945" w:type="dxa"/>
          </w:tcPr>
          <w:p w14:paraId="708128BD" w14:textId="36DEF339" w:rsidR="00221D93" w:rsidRPr="0029455E" w:rsidRDefault="00221D93" w:rsidP="00221D93">
            <w:pPr>
              <w:pStyle w:val="TableTextCentered"/>
            </w:pPr>
            <w:r w:rsidRPr="00391D54">
              <w:t>NA</w:t>
            </w:r>
          </w:p>
        </w:tc>
        <w:tc>
          <w:tcPr>
            <w:tcW w:w="1159" w:type="dxa"/>
          </w:tcPr>
          <w:p w14:paraId="2604CC1A" w14:textId="188F4C0D" w:rsidR="00221D93" w:rsidRPr="0029455E" w:rsidRDefault="00221D93" w:rsidP="00221D93">
            <w:pPr>
              <w:pStyle w:val="TableTextCentered"/>
            </w:pPr>
            <w:r w:rsidRPr="00391D54">
              <w:t>NA</w:t>
            </w:r>
          </w:p>
        </w:tc>
        <w:tc>
          <w:tcPr>
            <w:tcW w:w="1313" w:type="dxa"/>
          </w:tcPr>
          <w:p w14:paraId="2116DB96" w14:textId="77777777" w:rsidR="00221D93" w:rsidRPr="0029455E" w:rsidRDefault="00221D93" w:rsidP="00221D93">
            <w:pPr>
              <w:pStyle w:val="TableTextCentered"/>
            </w:pPr>
            <w:r w:rsidRPr="0029455E">
              <w:t>0.3</w:t>
            </w:r>
          </w:p>
        </w:tc>
      </w:tr>
      <w:tr w:rsidR="00221D93" w:rsidRPr="0065074F" w14:paraId="0A163AFD" w14:textId="77777777" w:rsidTr="00AB20AF">
        <w:tc>
          <w:tcPr>
            <w:tcW w:w="3076" w:type="dxa"/>
          </w:tcPr>
          <w:p w14:paraId="723C45C0" w14:textId="23556565" w:rsidR="00221D93" w:rsidRPr="00881127" w:rsidRDefault="00221D93" w:rsidP="00221D93">
            <w:pPr>
              <w:pStyle w:val="TableText"/>
            </w:pPr>
            <w:r>
              <w:t>Students with disabilities</w:t>
            </w:r>
          </w:p>
        </w:tc>
        <w:tc>
          <w:tcPr>
            <w:tcW w:w="949" w:type="dxa"/>
          </w:tcPr>
          <w:p w14:paraId="0D4CCCD7" w14:textId="77777777" w:rsidR="00221D93" w:rsidRPr="0029455E" w:rsidRDefault="00221D93" w:rsidP="00221D93">
            <w:pPr>
              <w:pStyle w:val="TableTextCentered"/>
            </w:pPr>
            <w:r w:rsidRPr="0029455E">
              <w:t>3.3</w:t>
            </w:r>
          </w:p>
        </w:tc>
        <w:tc>
          <w:tcPr>
            <w:tcW w:w="957" w:type="dxa"/>
          </w:tcPr>
          <w:p w14:paraId="565B11C5" w14:textId="77777777" w:rsidR="00221D93" w:rsidRPr="0029455E" w:rsidRDefault="00221D93" w:rsidP="00221D93">
            <w:pPr>
              <w:pStyle w:val="TableTextCentered"/>
              <w:tabs>
                <w:tab w:val="decimal" w:pos="405"/>
              </w:tabs>
              <w:jc w:val="left"/>
            </w:pPr>
            <w:r w:rsidRPr="0029455E">
              <w:t>3.9</w:t>
            </w:r>
          </w:p>
        </w:tc>
        <w:tc>
          <w:tcPr>
            <w:tcW w:w="945" w:type="dxa"/>
          </w:tcPr>
          <w:p w14:paraId="7EC59F35" w14:textId="77777777" w:rsidR="00221D93" w:rsidRPr="0029455E" w:rsidRDefault="00221D93" w:rsidP="00221D93">
            <w:pPr>
              <w:pStyle w:val="TableTextCentered"/>
            </w:pPr>
            <w:r w:rsidRPr="0029455E">
              <w:t>3.4</w:t>
            </w:r>
          </w:p>
        </w:tc>
        <w:tc>
          <w:tcPr>
            <w:tcW w:w="945" w:type="dxa"/>
          </w:tcPr>
          <w:p w14:paraId="7E79C2FD" w14:textId="3D41FA38" w:rsidR="00221D93" w:rsidRPr="0029455E" w:rsidRDefault="00221D93" w:rsidP="00221D93">
            <w:pPr>
              <w:pStyle w:val="TableTextCentered"/>
            </w:pPr>
            <w:r w:rsidRPr="00ED4BF7">
              <w:t>NA</w:t>
            </w:r>
          </w:p>
        </w:tc>
        <w:tc>
          <w:tcPr>
            <w:tcW w:w="1159" w:type="dxa"/>
          </w:tcPr>
          <w:p w14:paraId="203A652A" w14:textId="6C9295ED" w:rsidR="00221D93" w:rsidRPr="0029455E" w:rsidRDefault="00221D93" w:rsidP="00221D93">
            <w:pPr>
              <w:pStyle w:val="TableTextCentered"/>
            </w:pPr>
            <w:r w:rsidRPr="00ED4BF7">
              <w:t>NA</w:t>
            </w:r>
          </w:p>
        </w:tc>
        <w:tc>
          <w:tcPr>
            <w:tcW w:w="1313" w:type="dxa"/>
          </w:tcPr>
          <w:p w14:paraId="7B47BC78" w14:textId="77777777" w:rsidR="00221D93" w:rsidRPr="0029455E" w:rsidRDefault="00221D93" w:rsidP="00221D93">
            <w:pPr>
              <w:pStyle w:val="TableTextCentered"/>
            </w:pPr>
            <w:r w:rsidRPr="0029455E">
              <w:t>1.1</w:t>
            </w:r>
          </w:p>
        </w:tc>
      </w:tr>
    </w:tbl>
    <w:p w14:paraId="1480FFEC" w14:textId="77777777" w:rsidR="007B2682" w:rsidRDefault="007B2682" w:rsidP="00881127">
      <w:pPr>
        <w:pStyle w:val="TableTitle0"/>
      </w:pPr>
    </w:p>
    <w:p w14:paraId="34F56948" w14:textId="77777777" w:rsidR="007B2682" w:rsidRDefault="007B2682">
      <w:pPr>
        <w:spacing w:line="240" w:lineRule="auto"/>
        <w:rPr>
          <w:rFonts w:ascii="Franklin Gothic Demi" w:hAnsi="Franklin Gothic Demi"/>
        </w:rPr>
      </w:pPr>
      <w:r>
        <w:br w:type="page"/>
      </w:r>
    </w:p>
    <w:p w14:paraId="187FCCBF" w14:textId="33E6B689" w:rsidR="002E348E" w:rsidRPr="00C072E3" w:rsidRDefault="002E348E" w:rsidP="00881127">
      <w:pPr>
        <w:pStyle w:val="TableTitle0"/>
      </w:pPr>
      <w:r w:rsidRPr="00C072E3">
        <w:t xml:space="preserve">Table </w:t>
      </w:r>
      <w:r w:rsidR="00881127">
        <w:t>E24.</w:t>
      </w:r>
      <w:r w:rsidRPr="00C072E3">
        <w:t xml:space="preserve"> Bellingham Public Schools</w:t>
      </w:r>
      <w:r w:rsidR="00881127">
        <w:t xml:space="preserve">: </w:t>
      </w:r>
      <w:r w:rsidRPr="00C072E3">
        <w:t>Dropout Rates by Student Group, 2017-2020</w:t>
      </w:r>
    </w:p>
    <w:tbl>
      <w:tblPr>
        <w:tblStyle w:val="MSVTable11"/>
        <w:tblW w:w="5000" w:type="pct"/>
        <w:tblLayout w:type="fixed"/>
        <w:tblLook w:val="04A0" w:firstRow="1" w:lastRow="0" w:firstColumn="1" w:lastColumn="0" w:noHBand="0" w:noVBand="1"/>
      </w:tblPr>
      <w:tblGrid>
        <w:gridCol w:w="2771"/>
        <w:gridCol w:w="938"/>
        <w:gridCol w:w="939"/>
        <w:gridCol w:w="939"/>
        <w:gridCol w:w="939"/>
        <w:gridCol w:w="939"/>
        <w:gridCol w:w="939"/>
        <w:gridCol w:w="940"/>
      </w:tblGrid>
      <w:tr w:rsidR="00881127" w:rsidRPr="00C072E3" w14:paraId="44184748" w14:textId="77777777" w:rsidTr="00A31DC5">
        <w:trPr>
          <w:cnfStyle w:val="100000000000" w:firstRow="1" w:lastRow="0" w:firstColumn="0" w:lastColumn="0" w:oddVBand="0" w:evenVBand="0" w:oddHBand="0" w:evenHBand="0" w:firstRowFirstColumn="0" w:firstRowLastColumn="0" w:lastRowFirstColumn="0" w:lastRowLastColumn="0"/>
        </w:trPr>
        <w:tc>
          <w:tcPr>
            <w:tcW w:w="2771" w:type="dxa"/>
            <w:vAlign w:val="center"/>
          </w:tcPr>
          <w:p w14:paraId="79DE6FE9" w14:textId="77777777" w:rsidR="002E348E" w:rsidRPr="00881127" w:rsidRDefault="002E348E" w:rsidP="00A31DC5">
            <w:pPr>
              <w:pStyle w:val="TableColHeadingCenter"/>
            </w:pPr>
            <w:r w:rsidRPr="00881127">
              <w:t>Group</w:t>
            </w:r>
          </w:p>
        </w:tc>
        <w:tc>
          <w:tcPr>
            <w:tcW w:w="938" w:type="dxa"/>
            <w:vAlign w:val="center"/>
          </w:tcPr>
          <w:p w14:paraId="65782425" w14:textId="77777777" w:rsidR="002E348E" w:rsidRPr="00AB20AF" w:rsidRDefault="002E348E" w:rsidP="00A31DC5">
            <w:pPr>
              <w:pStyle w:val="TableColHeadingCenter"/>
              <w:rPr>
                <w:i/>
                <w:iCs/>
              </w:rPr>
            </w:pPr>
            <w:r w:rsidRPr="00AB20AF">
              <w:rPr>
                <w:i/>
                <w:iCs/>
              </w:rPr>
              <w:t>N</w:t>
            </w:r>
          </w:p>
          <w:p w14:paraId="4D0F8BDD" w14:textId="06974919" w:rsidR="002E348E" w:rsidRPr="00881127" w:rsidRDefault="002E348E" w:rsidP="00A31DC5">
            <w:pPr>
              <w:pStyle w:val="TableColHeadingCenter"/>
            </w:pPr>
            <w:r w:rsidRPr="00881127">
              <w:t>(2020)</w:t>
            </w:r>
          </w:p>
        </w:tc>
        <w:tc>
          <w:tcPr>
            <w:tcW w:w="939" w:type="dxa"/>
            <w:vAlign w:val="center"/>
          </w:tcPr>
          <w:p w14:paraId="687570C1" w14:textId="77777777" w:rsidR="002E348E" w:rsidRPr="00881127" w:rsidRDefault="002E348E" w:rsidP="00A31DC5">
            <w:pPr>
              <w:pStyle w:val="TableColHeadingCenter"/>
            </w:pPr>
            <w:r w:rsidRPr="00881127">
              <w:t>2017</w:t>
            </w:r>
          </w:p>
        </w:tc>
        <w:tc>
          <w:tcPr>
            <w:tcW w:w="939" w:type="dxa"/>
            <w:vAlign w:val="center"/>
          </w:tcPr>
          <w:p w14:paraId="7C738349" w14:textId="77777777" w:rsidR="002E348E" w:rsidRPr="00881127" w:rsidRDefault="002E348E" w:rsidP="00A31DC5">
            <w:pPr>
              <w:pStyle w:val="TableColHeadingCenter"/>
            </w:pPr>
            <w:r w:rsidRPr="00881127">
              <w:t>2018</w:t>
            </w:r>
          </w:p>
        </w:tc>
        <w:tc>
          <w:tcPr>
            <w:tcW w:w="939" w:type="dxa"/>
            <w:vAlign w:val="center"/>
          </w:tcPr>
          <w:p w14:paraId="76808C4A" w14:textId="77777777" w:rsidR="002E348E" w:rsidRPr="00881127" w:rsidRDefault="002E348E" w:rsidP="00A31DC5">
            <w:pPr>
              <w:pStyle w:val="TableColHeadingCenter"/>
            </w:pPr>
            <w:r w:rsidRPr="00881127">
              <w:t>2019</w:t>
            </w:r>
          </w:p>
        </w:tc>
        <w:tc>
          <w:tcPr>
            <w:tcW w:w="939" w:type="dxa"/>
            <w:vAlign w:val="center"/>
          </w:tcPr>
          <w:p w14:paraId="3C92EDFE" w14:textId="77777777" w:rsidR="002E348E" w:rsidRPr="00881127" w:rsidRDefault="002E348E" w:rsidP="00A31DC5">
            <w:pPr>
              <w:pStyle w:val="TableColHeadingCenter"/>
            </w:pPr>
            <w:r w:rsidRPr="00881127">
              <w:t>2020</w:t>
            </w:r>
          </w:p>
        </w:tc>
        <w:tc>
          <w:tcPr>
            <w:tcW w:w="939" w:type="dxa"/>
            <w:vAlign w:val="center"/>
          </w:tcPr>
          <w:p w14:paraId="6BC0ED88" w14:textId="7B75AF58" w:rsidR="002E348E" w:rsidRPr="00881127" w:rsidRDefault="002E348E" w:rsidP="00A31DC5">
            <w:pPr>
              <w:pStyle w:val="TableColHeadingCenter"/>
            </w:pPr>
            <w:r w:rsidRPr="00881127">
              <w:t>4-y</w:t>
            </w:r>
            <w:r w:rsidR="00AB20AF">
              <w:t>ea</w:t>
            </w:r>
            <w:r w:rsidRPr="00881127">
              <w:t xml:space="preserve">r </w:t>
            </w:r>
            <w:r w:rsidR="00AB20AF">
              <w:t>c</w:t>
            </w:r>
            <w:r w:rsidRPr="00881127">
              <w:t>hange</w:t>
            </w:r>
          </w:p>
        </w:tc>
        <w:tc>
          <w:tcPr>
            <w:tcW w:w="940" w:type="dxa"/>
            <w:vAlign w:val="center"/>
          </w:tcPr>
          <w:p w14:paraId="63656673" w14:textId="77777777" w:rsidR="002E348E" w:rsidRPr="00881127" w:rsidRDefault="002E348E" w:rsidP="00A31DC5">
            <w:pPr>
              <w:pStyle w:val="TableColHeadingCenter"/>
            </w:pPr>
            <w:r w:rsidRPr="00881127">
              <w:t>State (2020)</w:t>
            </w:r>
          </w:p>
        </w:tc>
      </w:tr>
      <w:tr w:rsidR="00881127" w:rsidRPr="00C072E3" w14:paraId="5A8EF392" w14:textId="77777777" w:rsidTr="00AB20AF">
        <w:trPr>
          <w:cnfStyle w:val="000000100000" w:firstRow="0" w:lastRow="0" w:firstColumn="0" w:lastColumn="0" w:oddVBand="0" w:evenVBand="0" w:oddHBand="1" w:evenHBand="0" w:firstRowFirstColumn="0" w:firstRowLastColumn="0" w:lastRowFirstColumn="0" w:lastRowLastColumn="0"/>
        </w:trPr>
        <w:tc>
          <w:tcPr>
            <w:tcW w:w="2771" w:type="dxa"/>
          </w:tcPr>
          <w:p w14:paraId="72737882" w14:textId="77777777" w:rsidR="002E348E" w:rsidRPr="00881127" w:rsidRDefault="002E348E" w:rsidP="00881127">
            <w:pPr>
              <w:pStyle w:val="TableText"/>
            </w:pPr>
            <w:r w:rsidRPr="00881127">
              <w:t>All</w:t>
            </w:r>
          </w:p>
        </w:tc>
        <w:tc>
          <w:tcPr>
            <w:tcW w:w="938" w:type="dxa"/>
          </w:tcPr>
          <w:p w14:paraId="52E30DE2" w14:textId="77777777" w:rsidR="002E348E" w:rsidRPr="00881127" w:rsidRDefault="002E348E" w:rsidP="00881127">
            <w:pPr>
              <w:pStyle w:val="TableTextCentered"/>
            </w:pPr>
            <w:r w:rsidRPr="00881127">
              <w:t>594</w:t>
            </w:r>
          </w:p>
        </w:tc>
        <w:tc>
          <w:tcPr>
            <w:tcW w:w="939" w:type="dxa"/>
          </w:tcPr>
          <w:p w14:paraId="6B987E47" w14:textId="77777777" w:rsidR="002E348E" w:rsidRPr="00881127" w:rsidRDefault="002E348E" w:rsidP="00881127">
            <w:pPr>
              <w:pStyle w:val="TableTextCentered"/>
            </w:pPr>
            <w:r w:rsidRPr="00881127">
              <w:t>0.9</w:t>
            </w:r>
          </w:p>
        </w:tc>
        <w:tc>
          <w:tcPr>
            <w:tcW w:w="939" w:type="dxa"/>
          </w:tcPr>
          <w:p w14:paraId="54314834" w14:textId="77777777" w:rsidR="002E348E" w:rsidRPr="00881127" w:rsidRDefault="002E348E" w:rsidP="00881127">
            <w:pPr>
              <w:pStyle w:val="TableTextCentered"/>
            </w:pPr>
            <w:r w:rsidRPr="00881127">
              <w:t>0.8</w:t>
            </w:r>
          </w:p>
        </w:tc>
        <w:tc>
          <w:tcPr>
            <w:tcW w:w="939" w:type="dxa"/>
          </w:tcPr>
          <w:p w14:paraId="01ABC7A3" w14:textId="77777777" w:rsidR="002E348E" w:rsidRPr="00881127" w:rsidRDefault="002E348E" w:rsidP="0029455E">
            <w:pPr>
              <w:pStyle w:val="TableTextCentered"/>
              <w:tabs>
                <w:tab w:val="decimal" w:pos="464"/>
              </w:tabs>
              <w:jc w:val="left"/>
            </w:pPr>
            <w:r w:rsidRPr="00881127">
              <w:t>1.3</w:t>
            </w:r>
          </w:p>
        </w:tc>
        <w:tc>
          <w:tcPr>
            <w:tcW w:w="939" w:type="dxa"/>
          </w:tcPr>
          <w:p w14:paraId="36167C67" w14:textId="77777777" w:rsidR="002E348E" w:rsidRPr="00881127" w:rsidRDefault="002E348E" w:rsidP="00881127">
            <w:pPr>
              <w:pStyle w:val="TableTextCentered"/>
              <w:tabs>
                <w:tab w:val="decimal" w:pos="411"/>
              </w:tabs>
              <w:jc w:val="left"/>
            </w:pPr>
            <w:r w:rsidRPr="00881127">
              <w:t>0.8</w:t>
            </w:r>
          </w:p>
        </w:tc>
        <w:tc>
          <w:tcPr>
            <w:tcW w:w="939" w:type="dxa"/>
          </w:tcPr>
          <w:p w14:paraId="17AF3A23" w14:textId="77777777" w:rsidR="002E348E" w:rsidRPr="00881127" w:rsidRDefault="002E348E" w:rsidP="00881127">
            <w:pPr>
              <w:pStyle w:val="TableTextCentered"/>
              <w:tabs>
                <w:tab w:val="decimal" w:pos="411"/>
              </w:tabs>
              <w:jc w:val="left"/>
              <w:rPr>
                <w:rFonts w:cs="Calibri"/>
              </w:rPr>
            </w:pPr>
            <w:r w:rsidRPr="00881127">
              <w:rPr>
                <w:rFonts w:cs="Calibri"/>
              </w:rPr>
              <w:t>-0.1</w:t>
            </w:r>
          </w:p>
        </w:tc>
        <w:tc>
          <w:tcPr>
            <w:tcW w:w="940" w:type="dxa"/>
          </w:tcPr>
          <w:p w14:paraId="38561C78" w14:textId="77777777" w:rsidR="002E348E" w:rsidRPr="00881127" w:rsidRDefault="002E348E" w:rsidP="00881127">
            <w:pPr>
              <w:pStyle w:val="TableTextCentered"/>
            </w:pPr>
            <w:r w:rsidRPr="00881127">
              <w:t>1.6</w:t>
            </w:r>
          </w:p>
        </w:tc>
      </w:tr>
      <w:tr w:rsidR="002E348E" w:rsidRPr="00C072E3" w14:paraId="3EFD0BCC" w14:textId="77777777" w:rsidTr="00AB20AF">
        <w:tc>
          <w:tcPr>
            <w:tcW w:w="2771" w:type="dxa"/>
          </w:tcPr>
          <w:p w14:paraId="392308EC" w14:textId="77777777" w:rsidR="002E348E" w:rsidRPr="00881127" w:rsidRDefault="002E348E" w:rsidP="00881127">
            <w:pPr>
              <w:pStyle w:val="TableText"/>
            </w:pPr>
            <w:r w:rsidRPr="00881127">
              <w:t>African American/Black</w:t>
            </w:r>
          </w:p>
        </w:tc>
        <w:tc>
          <w:tcPr>
            <w:tcW w:w="938" w:type="dxa"/>
          </w:tcPr>
          <w:p w14:paraId="101A1A42" w14:textId="77777777" w:rsidR="002E348E" w:rsidRPr="00881127" w:rsidRDefault="002E348E" w:rsidP="00881127">
            <w:pPr>
              <w:pStyle w:val="TableTextCentered"/>
            </w:pPr>
            <w:r w:rsidRPr="00881127">
              <w:t>19</w:t>
            </w:r>
          </w:p>
        </w:tc>
        <w:tc>
          <w:tcPr>
            <w:tcW w:w="939" w:type="dxa"/>
          </w:tcPr>
          <w:p w14:paraId="546E0541" w14:textId="77777777" w:rsidR="002E348E" w:rsidRPr="00881127" w:rsidRDefault="002E348E" w:rsidP="00881127">
            <w:pPr>
              <w:pStyle w:val="TableTextCentered"/>
            </w:pPr>
            <w:r w:rsidRPr="00881127">
              <w:t>0.0</w:t>
            </w:r>
          </w:p>
        </w:tc>
        <w:tc>
          <w:tcPr>
            <w:tcW w:w="939" w:type="dxa"/>
          </w:tcPr>
          <w:p w14:paraId="1BCC800F" w14:textId="77777777" w:rsidR="002E348E" w:rsidRPr="00881127" w:rsidRDefault="002E348E" w:rsidP="00881127">
            <w:pPr>
              <w:pStyle w:val="TableTextCentered"/>
            </w:pPr>
            <w:r w:rsidRPr="00881127">
              <w:t>0.0</w:t>
            </w:r>
          </w:p>
        </w:tc>
        <w:tc>
          <w:tcPr>
            <w:tcW w:w="939" w:type="dxa"/>
          </w:tcPr>
          <w:p w14:paraId="0F597314" w14:textId="77777777" w:rsidR="002E348E" w:rsidRPr="00881127" w:rsidRDefault="002E348E" w:rsidP="0029455E">
            <w:pPr>
              <w:pStyle w:val="TableTextCentered"/>
              <w:tabs>
                <w:tab w:val="decimal" w:pos="464"/>
              </w:tabs>
              <w:jc w:val="left"/>
            </w:pPr>
            <w:r w:rsidRPr="00881127">
              <w:t>0.0</w:t>
            </w:r>
          </w:p>
        </w:tc>
        <w:tc>
          <w:tcPr>
            <w:tcW w:w="939" w:type="dxa"/>
          </w:tcPr>
          <w:p w14:paraId="75A07F82" w14:textId="77777777" w:rsidR="002E348E" w:rsidRPr="00881127" w:rsidRDefault="002E348E" w:rsidP="00881127">
            <w:pPr>
              <w:pStyle w:val="TableTextCentered"/>
              <w:tabs>
                <w:tab w:val="decimal" w:pos="411"/>
              </w:tabs>
              <w:jc w:val="left"/>
            </w:pPr>
            <w:r w:rsidRPr="00881127">
              <w:t>0.0</w:t>
            </w:r>
          </w:p>
        </w:tc>
        <w:tc>
          <w:tcPr>
            <w:tcW w:w="939" w:type="dxa"/>
          </w:tcPr>
          <w:p w14:paraId="294895BD" w14:textId="77777777" w:rsidR="002E348E" w:rsidRPr="00881127" w:rsidRDefault="002E348E" w:rsidP="00881127">
            <w:pPr>
              <w:pStyle w:val="TableTextCentered"/>
              <w:tabs>
                <w:tab w:val="decimal" w:pos="411"/>
              </w:tabs>
              <w:jc w:val="left"/>
              <w:rPr>
                <w:rFonts w:cs="Calibri"/>
              </w:rPr>
            </w:pPr>
            <w:r w:rsidRPr="00881127">
              <w:rPr>
                <w:rFonts w:cs="Calibri"/>
              </w:rPr>
              <w:t>0.0</w:t>
            </w:r>
          </w:p>
        </w:tc>
        <w:tc>
          <w:tcPr>
            <w:tcW w:w="940" w:type="dxa"/>
          </w:tcPr>
          <w:p w14:paraId="60A542B5" w14:textId="77777777" w:rsidR="002E348E" w:rsidRPr="00881127" w:rsidRDefault="002E348E" w:rsidP="00881127">
            <w:pPr>
              <w:pStyle w:val="TableTextCentered"/>
            </w:pPr>
            <w:r w:rsidRPr="00881127">
              <w:t>2.2</w:t>
            </w:r>
          </w:p>
        </w:tc>
      </w:tr>
      <w:tr w:rsidR="00881127" w:rsidRPr="00C072E3" w14:paraId="601E839A" w14:textId="77777777" w:rsidTr="00AB20AF">
        <w:trPr>
          <w:cnfStyle w:val="000000100000" w:firstRow="0" w:lastRow="0" w:firstColumn="0" w:lastColumn="0" w:oddVBand="0" w:evenVBand="0" w:oddHBand="1" w:evenHBand="0" w:firstRowFirstColumn="0" w:firstRowLastColumn="0" w:lastRowFirstColumn="0" w:lastRowLastColumn="0"/>
        </w:trPr>
        <w:tc>
          <w:tcPr>
            <w:tcW w:w="2771" w:type="dxa"/>
          </w:tcPr>
          <w:p w14:paraId="0CBA561F" w14:textId="77777777" w:rsidR="002E348E" w:rsidRPr="00881127" w:rsidRDefault="002E348E" w:rsidP="00881127">
            <w:pPr>
              <w:pStyle w:val="TableText"/>
            </w:pPr>
            <w:r w:rsidRPr="00881127">
              <w:t>Asian</w:t>
            </w:r>
          </w:p>
        </w:tc>
        <w:tc>
          <w:tcPr>
            <w:tcW w:w="938" w:type="dxa"/>
          </w:tcPr>
          <w:p w14:paraId="6386A1E6" w14:textId="77777777" w:rsidR="002E348E" w:rsidRPr="00881127" w:rsidRDefault="002E348E" w:rsidP="00881127">
            <w:pPr>
              <w:pStyle w:val="TableTextCentered"/>
            </w:pPr>
            <w:r w:rsidRPr="00881127">
              <w:t>17</w:t>
            </w:r>
          </w:p>
        </w:tc>
        <w:tc>
          <w:tcPr>
            <w:tcW w:w="939" w:type="dxa"/>
          </w:tcPr>
          <w:p w14:paraId="3EFDEF10" w14:textId="77777777" w:rsidR="002E348E" w:rsidRPr="00881127" w:rsidRDefault="002E348E" w:rsidP="00881127">
            <w:pPr>
              <w:pStyle w:val="TableTextCentered"/>
            </w:pPr>
            <w:r w:rsidRPr="00881127">
              <w:t>0.0</w:t>
            </w:r>
          </w:p>
        </w:tc>
        <w:tc>
          <w:tcPr>
            <w:tcW w:w="939" w:type="dxa"/>
          </w:tcPr>
          <w:p w14:paraId="2EC911FB" w14:textId="77777777" w:rsidR="002E348E" w:rsidRPr="00881127" w:rsidRDefault="002E348E" w:rsidP="00881127">
            <w:pPr>
              <w:pStyle w:val="TableTextCentered"/>
            </w:pPr>
            <w:r w:rsidRPr="00881127">
              <w:t>0.0</w:t>
            </w:r>
          </w:p>
        </w:tc>
        <w:tc>
          <w:tcPr>
            <w:tcW w:w="939" w:type="dxa"/>
          </w:tcPr>
          <w:p w14:paraId="72C38380" w14:textId="77777777" w:rsidR="002E348E" w:rsidRPr="00881127" w:rsidRDefault="002E348E" w:rsidP="0029455E">
            <w:pPr>
              <w:pStyle w:val="TableTextCentered"/>
              <w:tabs>
                <w:tab w:val="decimal" w:pos="464"/>
              </w:tabs>
              <w:jc w:val="left"/>
            </w:pPr>
            <w:r w:rsidRPr="00881127">
              <w:t>6.3</w:t>
            </w:r>
          </w:p>
        </w:tc>
        <w:tc>
          <w:tcPr>
            <w:tcW w:w="939" w:type="dxa"/>
          </w:tcPr>
          <w:p w14:paraId="5198C3FA" w14:textId="77777777" w:rsidR="002E348E" w:rsidRPr="00881127" w:rsidRDefault="002E348E" w:rsidP="00881127">
            <w:pPr>
              <w:pStyle w:val="TableTextCentered"/>
              <w:tabs>
                <w:tab w:val="decimal" w:pos="411"/>
              </w:tabs>
              <w:jc w:val="left"/>
            </w:pPr>
            <w:r w:rsidRPr="00881127">
              <w:t>0.0</w:t>
            </w:r>
          </w:p>
        </w:tc>
        <w:tc>
          <w:tcPr>
            <w:tcW w:w="939" w:type="dxa"/>
          </w:tcPr>
          <w:p w14:paraId="6CA33F09" w14:textId="77777777" w:rsidR="002E348E" w:rsidRPr="00881127" w:rsidRDefault="002E348E" w:rsidP="00881127">
            <w:pPr>
              <w:pStyle w:val="TableTextCentered"/>
              <w:tabs>
                <w:tab w:val="decimal" w:pos="411"/>
              </w:tabs>
              <w:jc w:val="left"/>
              <w:rPr>
                <w:rFonts w:cs="Calibri"/>
              </w:rPr>
            </w:pPr>
            <w:r w:rsidRPr="00881127">
              <w:rPr>
                <w:rFonts w:cs="Calibri"/>
              </w:rPr>
              <w:t>0.0</w:t>
            </w:r>
          </w:p>
        </w:tc>
        <w:tc>
          <w:tcPr>
            <w:tcW w:w="940" w:type="dxa"/>
          </w:tcPr>
          <w:p w14:paraId="4DB627B7" w14:textId="77777777" w:rsidR="002E348E" w:rsidRPr="00881127" w:rsidRDefault="002E348E" w:rsidP="00881127">
            <w:pPr>
              <w:pStyle w:val="TableTextCentered"/>
            </w:pPr>
            <w:r w:rsidRPr="00881127">
              <w:t>0.5</w:t>
            </w:r>
          </w:p>
        </w:tc>
      </w:tr>
      <w:tr w:rsidR="002E348E" w:rsidRPr="00C072E3" w14:paraId="7BC93DC9" w14:textId="77777777" w:rsidTr="00AB20AF">
        <w:tc>
          <w:tcPr>
            <w:tcW w:w="2771" w:type="dxa"/>
          </w:tcPr>
          <w:p w14:paraId="0DAB88E9" w14:textId="77777777" w:rsidR="002E348E" w:rsidRPr="00881127" w:rsidRDefault="002E348E" w:rsidP="00881127">
            <w:pPr>
              <w:pStyle w:val="TableText"/>
            </w:pPr>
            <w:r w:rsidRPr="00881127">
              <w:t>Hispanic/Latino</w:t>
            </w:r>
          </w:p>
        </w:tc>
        <w:tc>
          <w:tcPr>
            <w:tcW w:w="938" w:type="dxa"/>
          </w:tcPr>
          <w:p w14:paraId="08AFFD95" w14:textId="77777777" w:rsidR="002E348E" w:rsidRPr="00881127" w:rsidRDefault="002E348E" w:rsidP="00881127">
            <w:pPr>
              <w:pStyle w:val="TableTextCentered"/>
            </w:pPr>
            <w:r w:rsidRPr="00881127">
              <w:t>32</w:t>
            </w:r>
          </w:p>
        </w:tc>
        <w:tc>
          <w:tcPr>
            <w:tcW w:w="939" w:type="dxa"/>
          </w:tcPr>
          <w:p w14:paraId="629FF3AD" w14:textId="77777777" w:rsidR="002E348E" w:rsidRPr="00881127" w:rsidRDefault="002E348E" w:rsidP="00881127">
            <w:pPr>
              <w:pStyle w:val="TableTextCentered"/>
            </w:pPr>
            <w:r w:rsidRPr="00881127">
              <w:t>0.0</w:t>
            </w:r>
          </w:p>
        </w:tc>
        <w:tc>
          <w:tcPr>
            <w:tcW w:w="939" w:type="dxa"/>
          </w:tcPr>
          <w:p w14:paraId="2D5416AE" w14:textId="77777777" w:rsidR="002E348E" w:rsidRPr="00881127" w:rsidRDefault="002E348E" w:rsidP="00881127">
            <w:pPr>
              <w:pStyle w:val="TableTextCentered"/>
            </w:pPr>
            <w:r w:rsidRPr="00881127">
              <w:t>5.4</w:t>
            </w:r>
          </w:p>
        </w:tc>
        <w:tc>
          <w:tcPr>
            <w:tcW w:w="939" w:type="dxa"/>
          </w:tcPr>
          <w:p w14:paraId="0DF6DB18" w14:textId="77777777" w:rsidR="002E348E" w:rsidRPr="00881127" w:rsidRDefault="002E348E" w:rsidP="0029455E">
            <w:pPr>
              <w:pStyle w:val="TableTextCentered"/>
              <w:tabs>
                <w:tab w:val="decimal" w:pos="464"/>
              </w:tabs>
              <w:jc w:val="left"/>
            </w:pPr>
            <w:r w:rsidRPr="00881127">
              <w:t>4.0</w:t>
            </w:r>
          </w:p>
        </w:tc>
        <w:tc>
          <w:tcPr>
            <w:tcW w:w="939" w:type="dxa"/>
          </w:tcPr>
          <w:p w14:paraId="523FDEF1" w14:textId="77777777" w:rsidR="002E348E" w:rsidRPr="00881127" w:rsidRDefault="002E348E" w:rsidP="00881127">
            <w:pPr>
              <w:pStyle w:val="TableTextCentered"/>
              <w:tabs>
                <w:tab w:val="decimal" w:pos="411"/>
              </w:tabs>
              <w:jc w:val="left"/>
            </w:pPr>
            <w:r w:rsidRPr="00881127">
              <w:t>12.5</w:t>
            </w:r>
          </w:p>
        </w:tc>
        <w:tc>
          <w:tcPr>
            <w:tcW w:w="939" w:type="dxa"/>
          </w:tcPr>
          <w:p w14:paraId="7758985E" w14:textId="77777777" w:rsidR="002E348E" w:rsidRPr="00881127" w:rsidRDefault="002E348E" w:rsidP="00881127">
            <w:pPr>
              <w:pStyle w:val="TableTextCentered"/>
              <w:tabs>
                <w:tab w:val="decimal" w:pos="411"/>
              </w:tabs>
              <w:jc w:val="left"/>
              <w:rPr>
                <w:rFonts w:cs="Calibri"/>
              </w:rPr>
            </w:pPr>
            <w:r w:rsidRPr="00881127">
              <w:rPr>
                <w:rFonts w:cs="Calibri"/>
              </w:rPr>
              <w:t>12.5</w:t>
            </w:r>
          </w:p>
        </w:tc>
        <w:tc>
          <w:tcPr>
            <w:tcW w:w="940" w:type="dxa"/>
          </w:tcPr>
          <w:p w14:paraId="1CDA3FAB" w14:textId="77777777" w:rsidR="002E348E" w:rsidRPr="00881127" w:rsidRDefault="002E348E" w:rsidP="00881127">
            <w:pPr>
              <w:pStyle w:val="TableTextCentered"/>
            </w:pPr>
            <w:r w:rsidRPr="00881127">
              <w:t>3.5</w:t>
            </w:r>
          </w:p>
        </w:tc>
      </w:tr>
      <w:tr w:rsidR="00881127" w:rsidRPr="00C072E3" w14:paraId="7B08ED39" w14:textId="77777777" w:rsidTr="00AB20AF">
        <w:trPr>
          <w:cnfStyle w:val="000000100000" w:firstRow="0" w:lastRow="0" w:firstColumn="0" w:lastColumn="0" w:oddVBand="0" w:evenVBand="0" w:oddHBand="1" w:evenHBand="0" w:firstRowFirstColumn="0" w:firstRowLastColumn="0" w:lastRowFirstColumn="0" w:lastRowLastColumn="0"/>
        </w:trPr>
        <w:tc>
          <w:tcPr>
            <w:tcW w:w="2771" w:type="dxa"/>
          </w:tcPr>
          <w:p w14:paraId="725450D6" w14:textId="78403148" w:rsidR="002E348E" w:rsidRPr="00881127" w:rsidRDefault="002E348E" w:rsidP="00881127">
            <w:pPr>
              <w:pStyle w:val="TableText"/>
            </w:pPr>
            <w:r w:rsidRPr="00881127">
              <w:t>Multi</w:t>
            </w:r>
            <w:r w:rsidR="00AB20AF">
              <w:t>r</w:t>
            </w:r>
            <w:r w:rsidRPr="00881127">
              <w:t>ace, non-Hisp</w:t>
            </w:r>
            <w:r w:rsidR="00AB20AF">
              <w:t>anic</w:t>
            </w:r>
            <w:r w:rsidRPr="00881127">
              <w:t>/Lat</w:t>
            </w:r>
            <w:r w:rsidR="00AB20AF">
              <w:t>ino</w:t>
            </w:r>
          </w:p>
        </w:tc>
        <w:tc>
          <w:tcPr>
            <w:tcW w:w="938" w:type="dxa"/>
          </w:tcPr>
          <w:p w14:paraId="27AE15A8" w14:textId="77777777" w:rsidR="002E348E" w:rsidRPr="00881127" w:rsidRDefault="002E348E" w:rsidP="00881127">
            <w:pPr>
              <w:pStyle w:val="TableTextCentered"/>
            </w:pPr>
            <w:r w:rsidRPr="00881127">
              <w:t>16</w:t>
            </w:r>
          </w:p>
        </w:tc>
        <w:tc>
          <w:tcPr>
            <w:tcW w:w="939" w:type="dxa"/>
          </w:tcPr>
          <w:p w14:paraId="5C81A7DE" w14:textId="77777777" w:rsidR="002E348E" w:rsidRPr="00881127" w:rsidRDefault="002E348E" w:rsidP="00881127">
            <w:pPr>
              <w:pStyle w:val="TableTextCentered"/>
            </w:pPr>
            <w:r w:rsidRPr="00881127">
              <w:t>0.0</w:t>
            </w:r>
          </w:p>
        </w:tc>
        <w:tc>
          <w:tcPr>
            <w:tcW w:w="939" w:type="dxa"/>
          </w:tcPr>
          <w:p w14:paraId="7511E7AE" w14:textId="77777777" w:rsidR="002E348E" w:rsidRPr="00881127" w:rsidRDefault="002E348E" w:rsidP="00881127">
            <w:pPr>
              <w:pStyle w:val="TableTextCentered"/>
            </w:pPr>
            <w:r w:rsidRPr="00881127">
              <w:t>0.0</w:t>
            </w:r>
          </w:p>
        </w:tc>
        <w:tc>
          <w:tcPr>
            <w:tcW w:w="939" w:type="dxa"/>
          </w:tcPr>
          <w:p w14:paraId="4AF1FDF7" w14:textId="77777777" w:rsidR="002E348E" w:rsidRPr="00881127" w:rsidRDefault="002E348E" w:rsidP="0029455E">
            <w:pPr>
              <w:pStyle w:val="TableTextCentered"/>
              <w:tabs>
                <w:tab w:val="decimal" w:pos="464"/>
              </w:tabs>
              <w:jc w:val="left"/>
            </w:pPr>
            <w:r w:rsidRPr="00881127">
              <w:t>0.0</w:t>
            </w:r>
          </w:p>
        </w:tc>
        <w:tc>
          <w:tcPr>
            <w:tcW w:w="939" w:type="dxa"/>
          </w:tcPr>
          <w:p w14:paraId="40A8BB08" w14:textId="77777777" w:rsidR="002E348E" w:rsidRPr="00881127" w:rsidRDefault="002E348E" w:rsidP="00881127">
            <w:pPr>
              <w:pStyle w:val="TableTextCentered"/>
              <w:tabs>
                <w:tab w:val="decimal" w:pos="411"/>
              </w:tabs>
              <w:jc w:val="left"/>
            </w:pPr>
            <w:r w:rsidRPr="00881127">
              <w:t>0.0</w:t>
            </w:r>
          </w:p>
        </w:tc>
        <w:tc>
          <w:tcPr>
            <w:tcW w:w="939" w:type="dxa"/>
          </w:tcPr>
          <w:p w14:paraId="241BF4A1" w14:textId="77777777" w:rsidR="002E348E" w:rsidRPr="00881127" w:rsidRDefault="002E348E" w:rsidP="00881127">
            <w:pPr>
              <w:pStyle w:val="TableTextCentered"/>
              <w:tabs>
                <w:tab w:val="decimal" w:pos="411"/>
              </w:tabs>
              <w:jc w:val="left"/>
              <w:rPr>
                <w:rFonts w:cs="Calibri"/>
              </w:rPr>
            </w:pPr>
            <w:r w:rsidRPr="00881127">
              <w:rPr>
                <w:rFonts w:cs="Calibri"/>
              </w:rPr>
              <w:t>0.0</w:t>
            </w:r>
          </w:p>
        </w:tc>
        <w:tc>
          <w:tcPr>
            <w:tcW w:w="940" w:type="dxa"/>
          </w:tcPr>
          <w:p w14:paraId="5F848C58" w14:textId="77777777" w:rsidR="002E348E" w:rsidRPr="00881127" w:rsidRDefault="002E348E" w:rsidP="00881127">
            <w:pPr>
              <w:pStyle w:val="TableTextCentered"/>
            </w:pPr>
            <w:r w:rsidRPr="00881127">
              <w:t>1.6</w:t>
            </w:r>
          </w:p>
        </w:tc>
      </w:tr>
      <w:tr w:rsidR="002E348E" w:rsidRPr="00C072E3" w14:paraId="051E32BE" w14:textId="77777777" w:rsidTr="00AB20AF">
        <w:tc>
          <w:tcPr>
            <w:tcW w:w="2771" w:type="dxa"/>
          </w:tcPr>
          <w:p w14:paraId="20819B12" w14:textId="77777777" w:rsidR="002E348E" w:rsidRPr="00881127" w:rsidRDefault="002E348E" w:rsidP="00881127">
            <w:pPr>
              <w:pStyle w:val="TableText"/>
            </w:pPr>
            <w:r w:rsidRPr="00881127">
              <w:t>White</w:t>
            </w:r>
          </w:p>
        </w:tc>
        <w:tc>
          <w:tcPr>
            <w:tcW w:w="938" w:type="dxa"/>
          </w:tcPr>
          <w:p w14:paraId="2726C2A7" w14:textId="77777777" w:rsidR="002E348E" w:rsidRPr="00881127" w:rsidRDefault="002E348E" w:rsidP="00881127">
            <w:pPr>
              <w:pStyle w:val="TableTextCentered"/>
            </w:pPr>
            <w:r w:rsidRPr="00881127">
              <w:t>509</w:t>
            </w:r>
          </w:p>
        </w:tc>
        <w:tc>
          <w:tcPr>
            <w:tcW w:w="939" w:type="dxa"/>
          </w:tcPr>
          <w:p w14:paraId="15065497" w14:textId="77777777" w:rsidR="002E348E" w:rsidRPr="00881127" w:rsidRDefault="002E348E" w:rsidP="00881127">
            <w:pPr>
              <w:pStyle w:val="TableTextCentered"/>
            </w:pPr>
            <w:r w:rsidRPr="00881127">
              <w:t>1.0</w:t>
            </w:r>
          </w:p>
        </w:tc>
        <w:tc>
          <w:tcPr>
            <w:tcW w:w="939" w:type="dxa"/>
          </w:tcPr>
          <w:p w14:paraId="2EE7E91E" w14:textId="77777777" w:rsidR="002E348E" w:rsidRPr="00881127" w:rsidRDefault="002E348E" w:rsidP="00881127">
            <w:pPr>
              <w:pStyle w:val="TableTextCentered"/>
            </w:pPr>
            <w:r w:rsidRPr="00881127">
              <w:t>0.6</w:t>
            </w:r>
          </w:p>
        </w:tc>
        <w:tc>
          <w:tcPr>
            <w:tcW w:w="939" w:type="dxa"/>
          </w:tcPr>
          <w:p w14:paraId="11E6E996" w14:textId="77777777" w:rsidR="002E348E" w:rsidRPr="00881127" w:rsidRDefault="002E348E" w:rsidP="0029455E">
            <w:pPr>
              <w:pStyle w:val="TableTextCentered"/>
              <w:tabs>
                <w:tab w:val="decimal" w:pos="464"/>
              </w:tabs>
              <w:jc w:val="left"/>
            </w:pPr>
            <w:r w:rsidRPr="00881127">
              <w:t>1.1</w:t>
            </w:r>
          </w:p>
        </w:tc>
        <w:tc>
          <w:tcPr>
            <w:tcW w:w="939" w:type="dxa"/>
          </w:tcPr>
          <w:p w14:paraId="629BD01E" w14:textId="77777777" w:rsidR="002E348E" w:rsidRPr="00881127" w:rsidRDefault="002E348E" w:rsidP="00881127">
            <w:pPr>
              <w:pStyle w:val="TableTextCentered"/>
              <w:tabs>
                <w:tab w:val="decimal" w:pos="411"/>
              </w:tabs>
              <w:jc w:val="left"/>
            </w:pPr>
            <w:r w:rsidRPr="00881127">
              <w:t>0.2</w:t>
            </w:r>
          </w:p>
        </w:tc>
        <w:tc>
          <w:tcPr>
            <w:tcW w:w="939" w:type="dxa"/>
          </w:tcPr>
          <w:p w14:paraId="0E8C0AAF" w14:textId="77777777" w:rsidR="002E348E" w:rsidRPr="00881127" w:rsidRDefault="002E348E" w:rsidP="00881127">
            <w:pPr>
              <w:pStyle w:val="TableTextCentered"/>
              <w:tabs>
                <w:tab w:val="decimal" w:pos="411"/>
              </w:tabs>
              <w:jc w:val="left"/>
              <w:rPr>
                <w:rFonts w:cs="Calibri"/>
              </w:rPr>
            </w:pPr>
            <w:r w:rsidRPr="00881127">
              <w:rPr>
                <w:rFonts w:cs="Calibri"/>
              </w:rPr>
              <w:t>-0.8</w:t>
            </w:r>
          </w:p>
        </w:tc>
        <w:tc>
          <w:tcPr>
            <w:tcW w:w="940" w:type="dxa"/>
          </w:tcPr>
          <w:p w14:paraId="2D8291C0" w14:textId="77777777" w:rsidR="002E348E" w:rsidRPr="00881127" w:rsidRDefault="002E348E" w:rsidP="00881127">
            <w:pPr>
              <w:pStyle w:val="TableTextCentered"/>
            </w:pPr>
            <w:r w:rsidRPr="00881127">
              <w:t>0.9</w:t>
            </w:r>
          </w:p>
        </w:tc>
      </w:tr>
      <w:tr w:rsidR="00881127" w:rsidRPr="00C072E3" w14:paraId="32E9D28A" w14:textId="77777777" w:rsidTr="00AB20AF">
        <w:trPr>
          <w:cnfStyle w:val="000000100000" w:firstRow="0" w:lastRow="0" w:firstColumn="0" w:lastColumn="0" w:oddVBand="0" w:evenVBand="0" w:oddHBand="1" w:evenHBand="0" w:firstRowFirstColumn="0" w:firstRowLastColumn="0" w:lastRowFirstColumn="0" w:lastRowLastColumn="0"/>
        </w:trPr>
        <w:tc>
          <w:tcPr>
            <w:tcW w:w="2771" w:type="dxa"/>
          </w:tcPr>
          <w:p w14:paraId="728D5B24" w14:textId="57E41B07" w:rsidR="002E348E" w:rsidRPr="00881127" w:rsidRDefault="002E348E" w:rsidP="00881127">
            <w:pPr>
              <w:pStyle w:val="TableText"/>
            </w:pPr>
            <w:r w:rsidRPr="00881127">
              <w:t xml:space="preserve">High </w:t>
            </w:r>
            <w:r w:rsidR="00AB20AF">
              <w:t>n</w:t>
            </w:r>
            <w:r w:rsidRPr="00881127">
              <w:t>eed</w:t>
            </w:r>
          </w:p>
        </w:tc>
        <w:tc>
          <w:tcPr>
            <w:tcW w:w="938" w:type="dxa"/>
          </w:tcPr>
          <w:p w14:paraId="33EE7628" w14:textId="77777777" w:rsidR="002E348E" w:rsidRPr="00881127" w:rsidRDefault="002E348E" w:rsidP="00881127">
            <w:pPr>
              <w:pStyle w:val="TableTextCentered"/>
            </w:pPr>
            <w:r w:rsidRPr="00881127">
              <w:t>209</w:t>
            </w:r>
          </w:p>
        </w:tc>
        <w:tc>
          <w:tcPr>
            <w:tcW w:w="939" w:type="dxa"/>
          </w:tcPr>
          <w:p w14:paraId="5E379C98" w14:textId="77777777" w:rsidR="002E348E" w:rsidRPr="00881127" w:rsidRDefault="002E348E" w:rsidP="00881127">
            <w:pPr>
              <w:pStyle w:val="TableTextCentered"/>
            </w:pPr>
            <w:r w:rsidRPr="00881127">
              <w:t>1.5</w:t>
            </w:r>
          </w:p>
        </w:tc>
        <w:tc>
          <w:tcPr>
            <w:tcW w:w="939" w:type="dxa"/>
          </w:tcPr>
          <w:p w14:paraId="167F58AD" w14:textId="77777777" w:rsidR="002E348E" w:rsidRPr="00881127" w:rsidRDefault="002E348E" w:rsidP="00881127">
            <w:pPr>
              <w:pStyle w:val="TableTextCentered"/>
            </w:pPr>
            <w:r w:rsidRPr="00881127">
              <w:t>2.3</w:t>
            </w:r>
          </w:p>
        </w:tc>
        <w:tc>
          <w:tcPr>
            <w:tcW w:w="939" w:type="dxa"/>
          </w:tcPr>
          <w:p w14:paraId="2E799614" w14:textId="77777777" w:rsidR="002E348E" w:rsidRPr="00881127" w:rsidRDefault="002E348E" w:rsidP="0029455E">
            <w:pPr>
              <w:pStyle w:val="TableTextCentered"/>
              <w:tabs>
                <w:tab w:val="decimal" w:pos="464"/>
              </w:tabs>
              <w:jc w:val="left"/>
            </w:pPr>
            <w:r w:rsidRPr="00881127">
              <w:t>2.0</w:t>
            </w:r>
          </w:p>
        </w:tc>
        <w:tc>
          <w:tcPr>
            <w:tcW w:w="939" w:type="dxa"/>
          </w:tcPr>
          <w:p w14:paraId="097F3DB5" w14:textId="77777777" w:rsidR="002E348E" w:rsidRPr="00881127" w:rsidRDefault="002E348E" w:rsidP="00881127">
            <w:pPr>
              <w:pStyle w:val="TableTextCentered"/>
              <w:tabs>
                <w:tab w:val="decimal" w:pos="411"/>
              </w:tabs>
              <w:jc w:val="left"/>
            </w:pPr>
            <w:r w:rsidRPr="00881127">
              <w:t>2.4</w:t>
            </w:r>
          </w:p>
        </w:tc>
        <w:tc>
          <w:tcPr>
            <w:tcW w:w="939" w:type="dxa"/>
          </w:tcPr>
          <w:p w14:paraId="716F0452" w14:textId="77777777" w:rsidR="002E348E" w:rsidRPr="00881127" w:rsidRDefault="002E348E" w:rsidP="00881127">
            <w:pPr>
              <w:pStyle w:val="TableTextCentered"/>
              <w:tabs>
                <w:tab w:val="decimal" w:pos="411"/>
              </w:tabs>
              <w:jc w:val="left"/>
              <w:rPr>
                <w:rFonts w:cs="Calibri"/>
              </w:rPr>
            </w:pPr>
            <w:r w:rsidRPr="00881127">
              <w:rPr>
                <w:rFonts w:cs="Calibri"/>
              </w:rPr>
              <w:t>0.9</w:t>
            </w:r>
          </w:p>
        </w:tc>
        <w:tc>
          <w:tcPr>
            <w:tcW w:w="940" w:type="dxa"/>
          </w:tcPr>
          <w:p w14:paraId="4B05A723" w14:textId="77777777" w:rsidR="002E348E" w:rsidRPr="00881127" w:rsidRDefault="002E348E" w:rsidP="00881127">
            <w:pPr>
              <w:pStyle w:val="TableTextCentered"/>
            </w:pPr>
            <w:r w:rsidRPr="00881127">
              <w:t>2.9</w:t>
            </w:r>
          </w:p>
        </w:tc>
      </w:tr>
      <w:tr w:rsidR="002E348E" w:rsidRPr="00C072E3" w14:paraId="104F403E" w14:textId="77777777" w:rsidTr="00AB20AF">
        <w:tc>
          <w:tcPr>
            <w:tcW w:w="2771" w:type="dxa"/>
          </w:tcPr>
          <w:p w14:paraId="4F3ED664" w14:textId="15A82645" w:rsidR="002E348E" w:rsidRPr="00881127" w:rsidRDefault="002E348E" w:rsidP="00881127">
            <w:pPr>
              <w:pStyle w:val="TableText"/>
            </w:pPr>
            <w:r w:rsidRPr="00881127">
              <w:t xml:space="preserve">Economically </w:t>
            </w:r>
            <w:r w:rsidR="00AB20AF">
              <w:t>d</w:t>
            </w:r>
            <w:r w:rsidR="00AB20AF" w:rsidRPr="00881127">
              <w:t>isadvantaged</w:t>
            </w:r>
          </w:p>
        </w:tc>
        <w:tc>
          <w:tcPr>
            <w:tcW w:w="938" w:type="dxa"/>
          </w:tcPr>
          <w:p w14:paraId="38B3A780" w14:textId="77777777" w:rsidR="002E348E" w:rsidRPr="00881127" w:rsidRDefault="002E348E" w:rsidP="00881127">
            <w:pPr>
              <w:pStyle w:val="TableTextCentered"/>
            </w:pPr>
            <w:r w:rsidRPr="00881127">
              <w:t>107</w:t>
            </w:r>
          </w:p>
        </w:tc>
        <w:tc>
          <w:tcPr>
            <w:tcW w:w="939" w:type="dxa"/>
          </w:tcPr>
          <w:p w14:paraId="5F2DA5ED" w14:textId="77777777" w:rsidR="002E348E" w:rsidRPr="00881127" w:rsidRDefault="002E348E" w:rsidP="00881127">
            <w:pPr>
              <w:pStyle w:val="TableTextCentered"/>
            </w:pPr>
            <w:r w:rsidRPr="00881127">
              <w:t>2.1</w:t>
            </w:r>
          </w:p>
        </w:tc>
        <w:tc>
          <w:tcPr>
            <w:tcW w:w="939" w:type="dxa"/>
          </w:tcPr>
          <w:p w14:paraId="7543596C" w14:textId="77777777" w:rsidR="002E348E" w:rsidRPr="00881127" w:rsidRDefault="002E348E" w:rsidP="00881127">
            <w:pPr>
              <w:pStyle w:val="TableTextCentered"/>
            </w:pPr>
            <w:r w:rsidRPr="00881127">
              <w:t>2.8</w:t>
            </w:r>
          </w:p>
        </w:tc>
        <w:tc>
          <w:tcPr>
            <w:tcW w:w="939" w:type="dxa"/>
          </w:tcPr>
          <w:p w14:paraId="33CA8CC1" w14:textId="77777777" w:rsidR="002E348E" w:rsidRPr="00881127" w:rsidRDefault="002E348E" w:rsidP="0029455E">
            <w:pPr>
              <w:pStyle w:val="TableTextCentered"/>
              <w:tabs>
                <w:tab w:val="decimal" w:pos="464"/>
              </w:tabs>
              <w:jc w:val="left"/>
            </w:pPr>
            <w:r w:rsidRPr="00881127">
              <w:t>1.0</w:t>
            </w:r>
          </w:p>
        </w:tc>
        <w:tc>
          <w:tcPr>
            <w:tcW w:w="939" w:type="dxa"/>
          </w:tcPr>
          <w:p w14:paraId="7C86A027" w14:textId="77777777" w:rsidR="002E348E" w:rsidRPr="00881127" w:rsidRDefault="002E348E" w:rsidP="00881127">
            <w:pPr>
              <w:pStyle w:val="TableTextCentered"/>
              <w:tabs>
                <w:tab w:val="decimal" w:pos="411"/>
              </w:tabs>
              <w:jc w:val="left"/>
            </w:pPr>
            <w:r w:rsidRPr="00881127">
              <w:t>2.8</w:t>
            </w:r>
          </w:p>
        </w:tc>
        <w:tc>
          <w:tcPr>
            <w:tcW w:w="939" w:type="dxa"/>
          </w:tcPr>
          <w:p w14:paraId="53BAE26A" w14:textId="77777777" w:rsidR="002E348E" w:rsidRPr="00881127" w:rsidRDefault="002E348E" w:rsidP="00881127">
            <w:pPr>
              <w:pStyle w:val="TableTextCentered"/>
              <w:tabs>
                <w:tab w:val="decimal" w:pos="411"/>
              </w:tabs>
              <w:jc w:val="left"/>
              <w:rPr>
                <w:rFonts w:cs="Calibri"/>
              </w:rPr>
            </w:pPr>
            <w:r w:rsidRPr="00881127">
              <w:rPr>
                <w:rFonts w:cs="Calibri"/>
              </w:rPr>
              <w:t>0.7</w:t>
            </w:r>
          </w:p>
        </w:tc>
        <w:tc>
          <w:tcPr>
            <w:tcW w:w="940" w:type="dxa"/>
          </w:tcPr>
          <w:p w14:paraId="438CEC3A" w14:textId="77777777" w:rsidR="002E348E" w:rsidRPr="00881127" w:rsidRDefault="002E348E" w:rsidP="00881127">
            <w:pPr>
              <w:pStyle w:val="TableTextCentered"/>
            </w:pPr>
            <w:r w:rsidRPr="00881127">
              <w:t>3.1</w:t>
            </w:r>
          </w:p>
        </w:tc>
      </w:tr>
      <w:tr w:rsidR="00881127" w:rsidRPr="00C072E3" w14:paraId="5B473622" w14:textId="77777777" w:rsidTr="00AB20AF">
        <w:trPr>
          <w:cnfStyle w:val="000000100000" w:firstRow="0" w:lastRow="0" w:firstColumn="0" w:lastColumn="0" w:oddVBand="0" w:evenVBand="0" w:oddHBand="1" w:evenHBand="0" w:firstRowFirstColumn="0" w:firstRowLastColumn="0" w:lastRowFirstColumn="0" w:lastRowLastColumn="0"/>
        </w:trPr>
        <w:tc>
          <w:tcPr>
            <w:tcW w:w="2771" w:type="dxa"/>
          </w:tcPr>
          <w:p w14:paraId="4B6055D3" w14:textId="3B842A8A" w:rsidR="002E348E" w:rsidRPr="00881127" w:rsidRDefault="002E348E" w:rsidP="00881127">
            <w:pPr>
              <w:pStyle w:val="TableText"/>
            </w:pPr>
            <w:r w:rsidRPr="00881127">
              <w:t>EL</w:t>
            </w:r>
            <w:r w:rsidR="00AB20AF">
              <w:t>s</w:t>
            </w:r>
          </w:p>
        </w:tc>
        <w:tc>
          <w:tcPr>
            <w:tcW w:w="938" w:type="dxa"/>
          </w:tcPr>
          <w:p w14:paraId="49C96E8C" w14:textId="77777777" w:rsidR="002E348E" w:rsidRPr="00881127" w:rsidRDefault="002E348E" w:rsidP="00881127">
            <w:pPr>
              <w:pStyle w:val="TableTextCentered"/>
            </w:pPr>
            <w:r w:rsidRPr="00881127">
              <w:t>8</w:t>
            </w:r>
          </w:p>
        </w:tc>
        <w:tc>
          <w:tcPr>
            <w:tcW w:w="939" w:type="dxa"/>
          </w:tcPr>
          <w:p w14:paraId="4FA2C41B" w14:textId="69BDAEF0" w:rsidR="002E348E" w:rsidRPr="00881127" w:rsidRDefault="00A31DC5" w:rsidP="00881127">
            <w:pPr>
              <w:pStyle w:val="TableTextCentered"/>
            </w:pPr>
            <w:r>
              <w:t>NA</w:t>
            </w:r>
          </w:p>
        </w:tc>
        <w:tc>
          <w:tcPr>
            <w:tcW w:w="939" w:type="dxa"/>
          </w:tcPr>
          <w:p w14:paraId="324A1215" w14:textId="77777777" w:rsidR="002E348E" w:rsidRPr="00881127" w:rsidRDefault="002E348E" w:rsidP="00881127">
            <w:pPr>
              <w:pStyle w:val="TableTextCentered"/>
            </w:pPr>
            <w:r w:rsidRPr="00881127">
              <w:t>0.0</w:t>
            </w:r>
          </w:p>
        </w:tc>
        <w:tc>
          <w:tcPr>
            <w:tcW w:w="939" w:type="dxa"/>
          </w:tcPr>
          <w:p w14:paraId="5EA47409" w14:textId="77777777" w:rsidR="002E348E" w:rsidRPr="00881127" w:rsidRDefault="002E348E" w:rsidP="0029455E">
            <w:pPr>
              <w:pStyle w:val="TableTextCentered"/>
              <w:tabs>
                <w:tab w:val="decimal" w:pos="464"/>
              </w:tabs>
              <w:jc w:val="left"/>
            </w:pPr>
            <w:r w:rsidRPr="00881127">
              <w:t>16.7</w:t>
            </w:r>
          </w:p>
        </w:tc>
        <w:tc>
          <w:tcPr>
            <w:tcW w:w="939" w:type="dxa"/>
          </w:tcPr>
          <w:p w14:paraId="66047740" w14:textId="77777777" w:rsidR="002E348E" w:rsidRPr="00881127" w:rsidRDefault="002E348E" w:rsidP="00881127">
            <w:pPr>
              <w:pStyle w:val="TableTextCentered"/>
              <w:tabs>
                <w:tab w:val="decimal" w:pos="411"/>
              </w:tabs>
              <w:jc w:val="left"/>
            </w:pPr>
            <w:r w:rsidRPr="00881127">
              <w:t>25.0</w:t>
            </w:r>
          </w:p>
        </w:tc>
        <w:tc>
          <w:tcPr>
            <w:tcW w:w="939" w:type="dxa"/>
          </w:tcPr>
          <w:p w14:paraId="545FC75D" w14:textId="1D55BC28" w:rsidR="002E348E" w:rsidRPr="00881127" w:rsidRDefault="00A31DC5" w:rsidP="00881127">
            <w:pPr>
              <w:pStyle w:val="TableTextCentered"/>
            </w:pPr>
            <w:r>
              <w:t>NA</w:t>
            </w:r>
          </w:p>
        </w:tc>
        <w:tc>
          <w:tcPr>
            <w:tcW w:w="940" w:type="dxa"/>
          </w:tcPr>
          <w:p w14:paraId="797010F3" w14:textId="77777777" w:rsidR="002E348E" w:rsidRPr="00881127" w:rsidRDefault="002E348E" w:rsidP="00881127">
            <w:pPr>
              <w:pStyle w:val="TableTextCentered"/>
            </w:pPr>
            <w:r w:rsidRPr="00881127">
              <w:t>5.6</w:t>
            </w:r>
          </w:p>
        </w:tc>
      </w:tr>
      <w:tr w:rsidR="002E348E" w:rsidRPr="00C072E3" w14:paraId="45B87CF5" w14:textId="77777777" w:rsidTr="00AB20AF">
        <w:tc>
          <w:tcPr>
            <w:tcW w:w="2771" w:type="dxa"/>
          </w:tcPr>
          <w:p w14:paraId="55F499EE" w14:textId="0A8C5055" w:rsidR="002E348E" w:rsidRPr="00881127" w:rsidRDefault="00BD0B1A" w:rsidP="00881127">
            <w:pPr>
              <w:pStyle w:val="TableText"/>
            </w:pPr>
            <w:r>
              <w:t>Students with disabilities</w:t>
            </w:r>
          </w:p>
        </w:tc>
        <w:tc>
          <w:tcPr>
            <w:tcW w:w="938" w:type="dxa"/>
          </w:tcPr>
          <w:p w14:paraId="23C228AA" w14:textId="77777777" w:rsidR="002E348E" w:rsidRPr="00881127" w:rsidRDefault="002E348E" w:rsidP="00881127">
            <w:pPr>
              <w:pStyle w:val="TableTextCentered"/>
            </w:pPr>
            <w:r w:rsidRPr="00881127">
              <w:t>143</w:t>
            </w:r>
          </w:p>
        </w:tc>
        <w:tc>
          <w:tcPr>
            <w:tcW w:w="939" w:type="dxa"/>
          </w:tcPr>
          <w:p w14:paraId="6A9EB621" w14:textId="77777777" w:rsidR="002E348E" w:rsidRPr="00881127" w:rsidRDefault="002E348E" w:rsidP="00881127">
            <w:pPr>
              <w:pStyle w:val="TableTextCentered"/>
            </w:pPr>
            <w:r w:rsidRPr="00881127">
              <w:t>1.6</w:t>
            </w:r>
          </w:p>
        </w:tc>
        <w:tc>
          <w:tcPr>
            <w:tcW w:w="939" w:type="dxa"/>
          </w:tcPr>
          <w:p w14:paraId="65BE0EEA" w14:textId="77777777" w:rsidR="002E348E" w:rsidRPr="00881127" w:rsidRDefault="002E348E" w:rsidP="00881127">
            <w:pPr>
              <w:pStyle w:val="TableTextCentered"/>
            </w:pPr>
            <w:r w:rsidRPr="00881127">
              <w:t>3.6</w:t>
            </w:r>
          </w:p>
        </w:tc>
        <w:tc>
          <w:tcPr>
            <w:tcW w:w="939" w:type="dxa"/>
          </w:tcPr>
          <w:p w14:paraId="474F1BAC" w14:textId="77777777" w:rsidR="002E348E" w:rsidRPr="00881127" w:rsidRDefault="002E348E" w:rsidP="0029455E">
            <w:pPr>
              <w:pStyle w:val="TableTextCentered"/>
              <w:tabs>
                <w:tab w:val="decimal" w:pos="464"/>
              </w:tabs>
              <w:jc w:val="left"/>
            </w:pPr>
            <w:r w:rsidRPr="00881127">
              <w:t>1.5</w:t>
            </w:r>
          </w:p>
        </w:tc>
        <w:tc>
          <w:tcPr>
            <w:tcW w:w="939" w:type="dxa"/>
          </w:tcPr>
          <w:p w14:paraId="40E56835" w14:textId="77777777" w:rsidR="002E348E" w:rsidRPr="00881127" w:rsidRDefault="002E348E" w:rsidP="00881127">
            <w:pPr>
              <w:pStyle w:val="TableTextCentered"/>
              <w:tabs>
                <w:tab w:val="decimal" w:pos="411"/>
              </w:tabs>
              <w:jc w:val="left"/>
            </w:pPr>
            <w:r w:rsidRPr="00881127">
              <w:t>1.4</w:t>
            </w:r>
          </w:p>
        </w:tc>
        <w:tc>
          <w:tcPr>
            <w:tcW w:w="939" w:type="dxa"/>
          </w:tcPr>
          <w:p w14:paraId="3BDB811C" w14:textId="77777777" w:rsidR="002E348E" w:rsidRPr="00881127" w:rsidRDefault="002E348E" w:rsidP="00881127">
            <w:pPr>
              <w:pStyle w:val="TableTextCentered"/>
            </w:pPr>
            <w:r w:rsidRPr="00881127">
              <w:t>-0.2</w:t>
            </w:r>
          </w:p>
        </w:tc>
        <w:tc>
          <w:tcPr>
            <w:tcW w:w="940" w:type="dxa"/>
          </w:tcPr>
          <w:p w14:paraId="6EF4F06D" w14:textId="77777777" w:rsidR="002E348E" w:rsidRPr="00881127" w:rsidRDefault="002E348E" w:rsidP="00881127">
            <w:pPr>
              <w:pStyle w:val="TableTextCentered"/>
            </w:pPr>
            <w:r w:rsidRPr="00881127">
              <w:t>2.6</w:t>
            </w:r>
          </w:p>
        </w:tc>
      </w:tr>
    </w:tbl>
    <w:p w14:paraId="4EFF049A" w14:textId="02B5FB6A" w:rsidR="002E348E" w:rsidRPr="00942FF6" w:rsidRDefault="002E348E" w:rsidP="00881127">
      <w:pPr>
        <w:pStyle w:val="TableTitle0"/>
      </w:pPr>
      <w:r w:rsidRPr="00942FF6">
        <w:t xml:space="preserve">Table </w:t>
      </w:r>
      <w:r w:rsidR="00881127">
        <w:t>E25.</w:t>
      </w:r>
      <w:r w:rsidRPr="00942FF6">
        <w:rPr>
          <w:rFonts w:eastAsia="Calibri"/>
        </w:rPr>
        <w:t xml:space="preserve"> Bellingham Public Schools</w:t>
      </w:r>
      <w:r w:rsidR="00881127">
        <w:rPr>
          <w:rFonts w:eastAsia="Calibri"/>
        </w:rPr>
        <w:t xml:space="preserve">: </w:t>
      </w:r>
      <w:r w:rsidRPr="00942FF6">
        <w:t>Advanced Coursework Completion Rates by Student Group, 201</w:t>
      </w:r>
      <w:r>
        <w:t>9</w:t>
      </w:r>
      <w:r w:rsidRPr="00942FF6">
        <w:t>-202</w:t>
      </w:r>
      <w:r>
        <w:t>1</w:t>
      </w:r>
    </w:p>
    <w:tbl>
      <w:tblPr>
        <w:tblStyle w:val="MSVTable11"/>
        <w:tblW w:w="5000" w:type="pct"/>
        <w:tblLook w:val="04A0" w:firstRow="1" w:lastRow="0" w:firstColumn="1" w:lastColumn="0" w:noHBand="0" w:noVBand="1"/>
      </w:tblPr>
      <w:tblGrid>
        <w:gridCol w:w="2766"/>
        <w:gridCol w:w="1099"/>
        <w:gridCol w:w="1088"/>
        <w:gridCol w:w="1088"/>
        <w:gridCol w:w="1088"/>
        <w:gridCol w:w="1116"/>
        <w:gridCol w:w="1099"/>
      </w:tblGrid>
      <w:tr w:rsidR="00881127" w:rsidRPr="00942FF6" w14:paraId="2B3C88AC" w14:textId="77777777" w:rsidTr="00A31DC5">
        <w:trPr>
          <w:cnfStyle w:val="100000000000" w:firstRow="1" w:lastRow="0" w:firstColumn="0" w:lastColumn="0" w:oddVBand="0" w:evenVBand="0" w:oddHBand="0" w:evenHBand="0" w:firstRowFirstColumn="0" w:firstRowLastColumn="0" w:lastRowFirstColumn="0" w:lastRowLastColumn="0"/>
          <w:tblHeader/>
        </w:trPr>
        <w:tc>
          <w:tcPr>
            <w:tcW w:w="2766" w:type="dxa"/>
            <w:vAlign w:val="center"/>
          </w:tcPr>
          <w:p w14:paraId="28607292" w14:textId="77777777" w:rsidR="002E348E" w:rsidRPr="00881127" w:rsidRDefault="002E348E" w:rsidP="00A31DC5">
            <w:pPr>
              <w:pStyle w:val="TableColHeadingCenter"/>
            </w:pPr>
            <w:r w:rsidRPr="00881127">
              <w:t>Group</w:t>
            </w:r>
          </w:p>
        </w:tc>
        <w:tc>
          <w:tcPr>
            <w:tcW w:w="1099" w:type="dxa"/>
            <w:vAlign w:val="center"/>
          </w:tcPr>
          <w:p w14:paraId="171810BA" w14:textId="77777777" w:rsidR="002E348E" w:rsidRPr="00881127" w:rsidRDefault="002E348E" w:rsidP="00A31DC5">
            <w:pPr>
              <w:pStyle w:val="TableColHeadingCenter"/>
            </w:pPr>
            <w:r w:rsidRPr="00AB20AF">
              <w:rPr>
                <w:i/>
                <w:iCs/>
              </w:rPr>
              <w:t>N</w:t>
            </w:r>
            <w:r w:rsidRPr="00881127">
              <w:t xml:space="preserve"> (2020)</w:t>
            </w:r>
          </w:p>
        </w:tc>
        <w:tc>
          <w:tcPr>
            <w:tcW w:w="1088" w:type="dxa"/>
            <w:vAlign w:val="center"/>
          </w:tcPr>
          <w:p w14:paraId="11466034" w14:textId="77777777" w:rsidR="002E348E" w:rsidRPr="00881127" w:rsidRDefault="002E348E" w:rsidP="00A31DC5">
            <w:pPr>
              <w:pStyle w:val="TableColHeadingCenter"/>
            </w:pPr>
            <w:r w:rsidRPr="00881127">
              <w:t>2019</w:t>
            </w:r>
          </w:p>
        </w:tc>
        <w:tc>
          <w:tcPr>
            <w:tcW w:w="1088" w:type="dxa"/>
            <w:vAlign w:val="center"/>
          </w:tcPr>
          <w:p w14:paraId="53E559F2" w14:textId="77777777" w:rsidR="002E348E" w:rsidRPr="00881127" w:rsidRDefault="002E348E" w:rsidP="00A31DC5">
            <w:pPr>
              <w:pStyle w:val="TableColHeadingCenter"/>
            </w:pPr>
            <w:r w:rsidRPr="00881127">
              <w:t>2020</w:t>
            </w:r>
          </w:p>
        </w:tc>
        <w:tc>
          <w:tcPr>
            <w:tcW w:w="1088" w:type="dxa"/>
            <w:vAlign w:val="center"/>
          </w:tcPr>
          <w:p w14:paraId="20B87574" w14:textId="77777777" w:rsidR="002E348E" w:rsidRPr="00881127" w:rsidRDefault="002E348E" w:rsidP="00A31DC5">
            <w:pPr>
              <w:pStyle w:val="TableColHeadingCenter"/>
            </w:pPr>
            <w:r w:rsidRPr="00881127">
              <w:t>2021</w:t>
            </w:r>
          </w:p>
        </w:tc>
        <w:tc>
          <w:tcPr>
            <w:tcW w:w="1116" w:type="dxa"/>
            <w:vAlign w:val="center"/>
          </w:tcPr>
          <w:p w14:paraId="5F7EA321" w14:textId="48DCB89C" w:rsidR="002E348E" w:rsidRPr="00881127" w:rsidRDefault="002E348E" w:rsidP="00A31DC5">
            <w:pPr>
              <w:pStyle w:val="TableColHeadingCenter"/>
            </w:pPr>
            <w:r w:rsidRPr="00881127">
              <w:t>3-y</w:t>
            </w:r>
            <w:r w:rsidR="00AB20AF">
              <w:t>ea</w:t>
            </w:r>
            <w:r w:rsidRPr="00881127">
              <w:t xml:space="preserve">r </w:t>
            </w:r>
            <w:r w:rsidR="00AB20AF">
              <w:t>c</w:t>
            </w:r>
            <w:r w:rsidRPr="00881127">
              <w:t>hange</w:t>
            </w:r>
          </w:p>
        </w:tc>
        <w:tc>
          <w:tcPr>
            <w:tcW w:w="1099" w:type="dxa"/>
            <w:vAlign w:val="center"/>
          </w:tcPr>
          <w:p w14:paraId="1845077A" w14:textId="77777777" w:rsidR="002E348E" w:rsidRPr="00881127" w:rsidRDefault="002E348E" w:rsidP="00A31DC5">
            <w:pPr>
              <w:pStyle w:val="TableColHeadingCenter"/>
            </w:pPr>
            <w:r w:rsidRPr="00881127">
              <w:t>State (2021)</w:t>
            </w:r>
          </w:p>
        </w:tc>
      </w:tr>
      <w:tr w:rsidR="00881127" w:rsidRPr="006658F8" w14:paraId="22D61BAB" w14:textId="77777777" w:rsidTr="00A31DC5">
        <w:trPr>
          <w:cnfStyle w:val="000000100000" w:firstRow="0" w:lastRow="0" w:firstColumn="0" w:lastColumn="0" w:oddVBand="0" w:evenVBand="0" w:oddHBand="1" w:evenHBand="0" w:firstRowFirstColumn="0" w:firstRowLastColumn="0" w:lastRowFirstColumn="0" w:lastRowLastColumn="0"/>
        </w:trPr>
        <w:tc>
          <w:tcPr>
            <w:tcW w:w="2766" w:type="dxa"/>
          </w:tcPr>
          <w:p w14:paraId="4C53EE8C" w14:textId="77777777" w:rsidR="002E348E" w:rsidRPr="00881127" w:rsidRDefault="002E348E" w:rsidP="00881127">
            <w:pPr>
              <w:pStyle w:val="TableText"/>
            </w:pPr>
            <w:r w:rsidRPr="00881127">
              <w:t>All</w:t>
            </w:r>
          </w:p>
        </w:tc>
        <w:tc>
          <w:tcPr>
            <w:tcW w:w="1099" w:type="dxa"/>
            <w:vAlign w:val="center"/>
          </w:tcPr>
          <w:p w14:paraId="4AF35650" w14:textId="77777777" w:rsidR="002E348E" w:rsidRPr="00551B50" w:rsidRDefault="002E348E" w:rsidP="00A31DC5">
            <w:pPr>
              <w:pStyle w:val="TableTextCentered"/>
            </w:pPr>
            <w:r w:rsidRPr="00551B50">
              <w:t>294</w:t>
            </w:r>
          </w:p>
        </w:tc>
        <w:tc>
          <w:tcPr>
            <w:tcW w:w="1088" w:type="dxa"/>
            <w:vAlign w:val="center"/>
          </w:tcPr>
          <w:p w14:paraId="744312A7" w14:textId="77777777" w:rsidR="002E348E" w:rsidRPr="00112DB1" w:rsidRDefault="002E348E" w:rsidP="00A31DC5">
            <w:pPr>
              <w:pStyle w:val="TableTextCentered"/>
            </w:pPr>
            <w:r w:rsidRPr="00112DB1">
              <w:t>68.5</w:t>
            </w:r>
          </w:p>
        </w:tc>
        <w:tc>
          <w:tcPr>
            <w:tcW w:w="1088" w:type="dxa"/>
            <w:vAlign w:val="center"/>
          </w:tcPr>
          <w:p w14:paraId="4C2F7778" w14:textId="77777777" w:rsidR="002E348E" w:rsidRPr="00A9373B" w:rsidRDefault="002E348E" w:rsidP="00A31DC5">
            <w:pPr>
              <w:pStyle w:val="TableTextCentered"/>
            </w:pPr>
            <w:r w:rsidRPr="00A9373B">
              <w:t>66.7</w:t>
            </w:r>
          </w:p>
        </w:tc>
        <w:tc>
          <w:tcPr>
            <w:tcW w:w="1088" w:type="dxa"/>
            <w:vAlign w:val="center"/>
          </w:tcPr>
          <w:p w14:paraId="54071886" w14:textId="77777777" w:rsidR="002E348E" w:rsidRPr="00551B50" w:rsidRDefault="002E348E" w:rsidP="00A31DC5">
            <w:pPr>
              <w:pStyle w:val="TableTextCentered"/>
            </w:pPr>
            <w:r w:rsidRPr="00551B50">
              <w:t>72.4</w:t>
            </w:r>
          </w:p>
        </w:tc>
        <w:tc>
          <w:tcPr>
            <w:tcW w:w="1116" w:type="dxa"/>
            <w:vAlign w:val="center"/>
          </w:tcPr>
          <w:p w14:paraId="2F44B608" w14:textId="77777777" w:rsidR="002E348E" w:rsidRPr="006B0B61" w:rsidRDefault="002E348E" w:rsidP="00A31DC5">
            <w:pPr>
              <w:pStyle w:val="TableTextCentered"/>
              <w:tabs>
                <w:tab w:val="decimal" w:pos="559"/>
              </w:tabs>
              <w:rPr>
                <w:rFonts w:cs="Calibri"/>
              </w:rPr>
            </w:pPr>
            <w:r w:rsidRPr="006B0B61">
              <w:rPr>
                <w:rFonts w:cs="Calibri"/>
              </w:rPr>
              <w:t>3.9</w:t>
            </w:r>
          </w:p>
        </w:tc>
        <w:tc>
          <w:tcPr>
            <w:tcW w:w="1099" w:type="dxa"/>
            <w:vAlign w:val="center"/>
          </w:tcPr>
          <w:p w14:paraId="7A081337" w14:textId="77777777" w:rsidR="002E348E" w:rsidRPr="006B0B61" w:rsidRDefault="002E348E" w:rsidP="00A31DC5">
            <w:pPr>
              <w:pStyle w:val="TableTextCentered"/>
            </w:pPr>
            <w:r w:rsidRPr="006B0B61">
              <w:t>65.3</w:t>
            </w:r>
          </w:p>
        </w:tc>
      </w:tr>
      <w:tr w:rsidR="002E348E" w:rsidRPr="006658F8" w14:paraId="0E58CEA9" w14:textId="77777777" w:rsidTr="00A31DC5">
        <w:tc>
          <w:tcPr>
            <w:tcW w:w="2766" w:type="dxa"/>
          </w:tcPr>
          <w:p w14:paraId="0AF03E2D" w14:textId="77777777" w:rsidR="002E348E" w:rsidRPr="00881127" w:rsidRDefault="002E348E" w:rsidP="00881127">
            <w:pPr>
              <w:pStyle w:val="TableText"/>
            </w:pPr>
            <w:r w:rsidRPr="00881127">
              <w:t>African American/Black</w:t>
            </w:r>
          </w:p>
        </w:tc>
        <w:tc>
          <w:tcPr>
            <w:tcW w:w="1099" w:type="dxa"/>
            <w:vAlign w:val="center"/>
          </w:tcPr>
          <w:p w14:paraId="3D8DE9AA" w14:textId="77777777" w:rsidR="002E348E" w:rsidRPr="00551B50" w:rsidRDefault="002E348E" w:rsidP="00A31DC5">
            <w:pPr>
              <w:pStyle w:val="TableTextCentered"/>
            </w:pPr>
            <w:r w:rsidRPr="00551B50">
              <w:t>7</w:t>
            </w:r>
          </w:p>
        </w:tc>
        <w:tc>
          <w:tcPr>
            <w:tcW w:w="1088" w:type="dxa"/>
            <w:vAlign w:val="center"/>
          </w:tcPr>
          <w:p w14:paraId="0849E3C5" w14:textId="502C7B37" w:rsidR="002E348E" w:rsidRPr="00112DB1" w:rsidRDefault="00A31DC5" w:rsidP="00A31DC5">
            <w:pPr>
              <w:pStyle w:val="TableTextCentered"/>
            </w:pPr>
            <w:r>
              <w:t>NA</w:t>
            </w:r>
          </w:p>
        </w:tc>
        <w:tc>
          <w:tcPr>
            <w:tcW w:w="1088" w:type="dxa"/>
            <w:vAlign w:val="center"/>
          </w:tcPr>
          <w:p w14:paraId="15B3BB36" w14:textId="77777777" w:rsidR="002E348E" w:rsidRPr="00A9373B" w:rsidRDefault="002E348E" w:rsidP="00A31DC5">
            <w:pPr>
              <w:pStyle w:val="TableTextCentered"/>
            </w:pPr>
            <w:r w:rsidRPr="00A9373B">
              <w:t>42.9</w:t>
            </w:r>
          </w:p>
        </w:tc>
        <w:tc>
          <w:tcPr>
            <w:tcW w:w="1088" w:type="dxa"/>
            <w:vAlign w:val="center"/>
          </w:tcPr>
          <w:p w14:paraId="2B21B466" w14:textId="77777777" w:rsidR="002E348E" w:rsidRPr="00551B50" w:rsidRDefault="002E348E" w:rsidP="00A31DC5">
            <w:pPr>
              <w:pStyle w:val="TableTextCentered"/>
            </w:pPr>
            <w:r w:rsidRPr="00551B50">
              <w:t>100</w:t>
            </w:r>
          </w:p>
        </w:tc>
        <w:tc>
          <w:tcPr>
            <w:tcW w:w="1116" w:type="dxa"/>
            <w:vAlign w:val="center"/>
          </w:tcPr>
          <w:p w14:paraId="47128638" w14:textId="2411DFE9" w:rsidR="002E348E" w:rsidRPr="006B0B61" w:rsidRDefault="00A31DC5" w:rsidP="00A31DC5">
            <w:pPr>
              <w:pStyle w:val="TableTextCentered"/>
            </w:pPr>
            <w:r>
              <w:t>NA</w:t>
            </w:r>
          </w:p>
        </w:tc>
        <w:tc>
          <w:tcPr>
            <w:tcW w:w="1099" w:type="dxa"/>
            <w:vAlign w:val="center"/>
          </w:tcPr>
          <w:p w14:paraId="2CB3F207" w14:textId="77777777" w:rsidR="002E348E" w:rsidRPr="006B0B61" w:rsidRDefault="002E348E" w:rsidP="00A31DC5">
            <w:pPr>
              <w:pStyle w:val="TableTextCentered"/>
            </w:pPr>
            <w:r w:rsidRPr="006B0B61">
              <w:t>54.9</w:t>
            </w:r>
          </w:p>
        </w:tc>
      </w:tr>
      <w:tr w:rsidR="00881127" w:rsidRPr="006658F8" w14:paraId="143E6286" w14:textId="77777777" w:rsidTr="00A31DC5">
        <w:trPr>
          <w:cnfStyle w:val="000000100000" w:firstRow="0" w:lastRow="0" w:firstColumn="0" w:lastColumn="0" w:oddVBand="0" w:evenVBand="0" w:oddHBand="1" w:evenHBand="0" w:firstRowFirstColumn="0" w:firstRowLastColumn="0" w:lastRowFirstColumn="0" w:lastRowLastColumn="0"/>
        </w:trPr>
        <w:tc>
          <w:tcPr>
            <w:tcW w:w="2766" w:type="dxa"/>
          </w:tcPr>
          <w:p w14:paraId="7FFCF43F" w14:textId="77777777" w:rsidR="002E348E" w:rsidRPr="00881127" w:rsidRDefault="002E348E" w:rsidP="00881127">
            <w:pPr>
              <w:pStyle w:val="TableText"/>
            </w:pPr>
            <w:r w:rsidRPr="00881127">
              <w:t>Asian</w:t>
            </w:r>
          </w:p>
        </w:tc>
        <w:tc>
          <w:tcPr>
            <w:tcW w:w="1099" w:type="dxa"/>
            <w:vAlign w:val="center"/>
          </w:tcPr>
          <w:p w14:paraId="26330056" w14:textId="77777777" w:rsidR="002E348E" w:rsidRPr="00551B50" w:rsidRDefault="002E348E" w:rsidP="00A31DC5">
            <w:pPr>
              <w:pStyle w:val="TableTextCentered"/>
            </w:pPr>
            <w:r w:rsidRPr="00551B50">
              <w:t>7</w:t>
            </w:r>
          </w:p>
        </w:tc>
        <w:tc>
          <w:tcPr>
            <w:tcW w:w="1088" w:type="dxa"/>
            <w:vAlign w:val="center"/>
          </w:tcPr>
          <w:p w14:paraId="0DA0A901" w14:textId="77777777" w:rsidR="002E348E" w:rsidRPr="00112DB1" w:rsidRDefault="002E348E" w:rsidP="00A31DC5">
            <w:pPr>
              <w:pStyle w:val="TableTextCentered"/>
            </w:pPr>
            <w:r w:rsidRPr="00112DB1">
              <w:t>88.9</w:t>
            </w:r>
          </w:p>
        </w:tc>
        <w:tc>
          <w:tcPr>
            <w:tcW w:w="1088" w:type="dxa"/>
            <w:vAlign w:val="center"/>
          </w:tcPr>
          <w:p w14:paraId="678042F5" w14:textId="77777777" w:rsidR="002E348E" w:rsidRPr="00A9373B" w:rsidRDefault="002E348E" w:rsidP="00A31DC5">
            <w:pPr>
              <w:pStyle w:val="TableTextCentered"/>
            </w:pPr>
            <w:r w:rsidRPr="00A9373B">
              <w:t>90.0</w:t>
            </w:r>
          </w:p>
        </w:tc>
        <w:tc>
          <w:tcPr>
            <w:tcW w:w="1088" w:type="dxa"/>
            <w:vAlign w:val="center"/>
          </w:tcPr>
          <w:p w14:paraId="3E95A8AA" w14:textId="77777777" w:rsidR="002E348E" w:rsidRPr="00551B50" w:rsidRDefault="002E348E" w:rsidP="00A31DC5">
            <w:pPr>
              <w:pStyle w:val="TableTextCentered"/>
            </w:pPr>
            <w:r w:rsidRPr="00551B50">
              <w:t>100</w:t>
            </w:r>
          </w:p>
        </w:tc>
        <w:tc>
          <w:tcPr>
            <w:tcW w:w="1116" w:type="dxa"/>
            <w:vAlign w:val="center"/>
          </w:tcPr>
          <w:p w14:paraId="0E745EAC" w14:textId="77777777" w:rsidR="002E348E" w:rsidRPr="006B0B61" w:rsidRDefault="002E348E" w:rsidP="00A31DC5">
            <w:pPr>
              <w:pStyle w:val="TableTextCentered"/>
              <w:tabs>
                <w:tab w:val="decimal" w:pos="559"/>
              </w:tabs>
            </w:pPr>
            <w:r w:rsidRPr="006B0B61">
              <w:rPr>
                <w:rFonts w:cs="Calibri"/>
              </w:rPr>
              <w:t>11.1</w:t>
            </w:r>
          </w:p>
        </w:tc>
        <w:tc>
          <w:tcPr>
            <w:tcW w:w="1099" w:type="dxa"/>
            <w:vAlign w:val="center"/>
          </w:tcPr>
          <w:p w14:paraId="2160A8F4" w14:textId="77777777" w:rsidR="002E348E" w:rsidRPr="006B0B61" w:rsidRDefault="002E348E" w:rsidP="00A31DC5">
            <w:pPr>
              <w:pStyle w:val="TableTextCentered"/>
            </w:pPr>
            <w:r w:rsidRPr="006B0B61">
              <w:t>84.3</w:t>
            </w:r>
          </w:p>
        </w:tc>
      </w:tr>
      <w:tr w:rsidR="002E348E" w:rsidRPr="006658F8" w14:paraId="466058EB" w14:textId="77777777" w:rsidTr="00A31DC5">
        <w:tc>
          <w:tcPr>
            <w:tcW w:w="2766" w:type="dxa"/>
          </w:tcPr>
          <w:p w14:paraId="385665E7" w14:textId="77777777" w:rsidR="002E348E" w:rsidRPr="00881127" w:rsidRDefault="002E348E" w:rsidP="00881127">
            <w:pPr>
              <w:pStyle w:val="TableText"/>
            </w:pPr>
            <w:r w:rsidRPr="00881127">
              <w:t>Hispanic/Latino</w:t>
            </w:r>
          </w:p>
        </w:tc>
        <w:tc>
          <w:tcPr>
            <w:tcW w:w="1099" w:type="dxa"/>
            <w:vAlign w:val="center"/>
          </w:tcPr>
          <w:p w14:paraId="659023BC" w14:textId="77777777" w:rsidR="002E348E" w:rsidRPr="00551B50" w:rsidRDefault="002E348E" w:rsidP="00A31DC5">
            <w:pPr>
              <w:pStyle w:val="TableTextCentered"/>
            </w:pPr>
            <w:r w:rsidRPr="00551B50">
              <w:t>12</w:t>
            </w:r>
          </w:p>
        </w:tc>
        <w:tc>
          <w:tcPr>
            <w:tcW w:w="1088" w:type="dxa"/>
            <w:vAlign w:val="center"/>
          </w:tcPr>
          <w:p w14:paraId="65B7D4D0" w14:textId="77777777" w:rsidR="002E348E" w:rsidRPr="00112DB1" w:rsidRDefault="002E348E" w:rsidP="00A31DC5">
            <w:pPr>
              <w:pStyle w:val="TableTextCentered"/>
            </w:pPr>
            <w:r w:rsidRPr="00112DB1">
              <w:t>64.7</w:t>
            </w:r>
          </w:p>
        </w:tc>
        <w:tc>
          <w:tcPr>
            <w:tcW w:w="1088" w:type="dxa"/>
            <w:vAlign w:val="center"/>
          </w:tcPr>
          <w:p w14:paraId="586C1085" w14:textId="77777777" w:rsidR="002E348E" w:rsidRPr="00A9373B" w:rsidRDefault="002E348E" w:rsidP="00A31DC5">
            <w:pPr>
              <w:pStyle w:val="TableTextCentered"/>
            </w:pPr>
            <w:r w:rsidRPr="00A9373B">
              <w:t>61.1</w:t>
            </w:r>
          </w:p>
        </w:tc>
        <w:tc>
          <w:tcPr>
            <w:tcW w:w="1088" w:type="dxa"/>
            <w:vAlign w:val="center"/>
          </w:tcPr>
          <w:p w14:paraId="44C299CE" w14:textId="77777777" w:rsidR="002E348E" w:rsidRPr="00551B50" w:rsidRDefault="002E348E" w:rsidP="00A31DC5">
            <w:pPr>
              <w:pStyle w:val="TableTextCentered"/>
            </w:pPr>
            <w:r w:rsidRPr="00551B50">
              <w:t>33.3</w:t>
            </w:r>
          </w:p>
        </w:tc>
        <w:tc>
          <w:tcPr>
            <w:tcW w:w="1116" w:type="dxa"/>
            <w:vAlign w:val="center"/>
          </w:tcPr>
          <w:p w14:paraId="7893455B" w14:textId="77777777" w:rsidR="002E348E" w:rsidRPr="006B0B61" w:rsidRDefault="002E348E" w:rsidP="00A31DC5">
            <w:pPr>
              <w:pStyle w:val="TableTextCentered"/>
              <w:tabs>
                <w:tab w:val="decimal" w:pos="559"/>
              </w:tabs>
            </w:pPr>
            <w:r w:rsidRPr="006B0B61">
              <w:rPr>
                <w:rFonts w:cs="Calibri"/>
              </w:rPr>
              <w:t>-31.4</w:t>
            </w:r>
          </w:p>
        </w:tc>
        <w:tc>
          <w:tcPr>
            <w:tcW w:w="1099" w:type="dxa"/>
            <w:vAlign w:val="center"/>
          </w:tcPr>
          <w:p w14:paraId="44D8A5E0" w14:textId="77777777" w:rsidR="002E348E" w:rsidRPr="006B0B61" w:rsidRDefault="002E348E" w:rsidP="00A31DC5">
            <w:pPr>
              <w:pStyle w:val="TableTextCentered"/>
            </w:pPr>
            <w:r w:rsidRPr="006B0B61">
              <w:t>50.2</w:t>
            </w:r>
          </w:p>
        </w:tc>
      </w:tr>
      <w:tr w:rsidR="00881127" w:rsidRPr="006658F8" w14:paraId="04D52E86" w14:textId="77777777" w:rsidTr="00A31DC5">
        <w:trPr>
          <w:cnfStyle w:val="000000100000" w:firstRow="0" w:lastRow="0" w:firstColumn="0" w:lastColumn="0" w:oddVBand="0" w:evenVBand="0" w:oddHBand="1" w:evenHBand="0" w:firstRowFirstColumn="0" w:firstRowLastColumn="0" w:lastRowFirstColumn="0" w:lastRowLastColumn="0"/>
        </w:trPr>
        <w:tc>
          <w:tcPr>
            <w:tcW w:w="2766" w:type="dxa"/>
          </w:tcPr>
          <w:p w14:paraId="79400157" w14:textId="37FDC60F" w:rsidR="002E348E" w:rsidRPr="00881127" w:rsidRDefault="002E348E" w:rsidP="00881127">
            <w:pPr>
              <w:pStyle w:val="TableText"/>
            </w:pPr>
            <w:r w:rsidRPr="00881127">
              <w:t>Multi-Race, non-Hisp</w:t>
            </w:r>
            <w:r w:rsidR="00AB20AF">
              <w:t>anic</w:t>
            </w:r>
            <w:r w:rsidRPr="00881127">
              <w:t>/Lat</w:t>
            </w:r>
            <w:r w:rsidR="00AB20AF">
              <w:t>ino</w:t>
            </w:r>
          </w:p>
        </w:tc>
        <w:tc>
          <w:tcPr>
            <w:tcW w:w="1099" w:type="dxa"/>
            <w:vAlign w:val="center"/>
          </w:tcPr>
          <w:p w14:paraId="27805BDF" w14:textId="77777777" w:rsidR="002E348E" w:rsidRPr="00551B50" w:rsidRDefault="002E348E" w:rsidP="00A31DC5">
            <w:pPr>
              <w:pStyle w:val="TableTextCentered"/>
            </w:pPr>
            <w:r w:rsidRPr="00551B50">
              <w:t>10</w:t>
            </w:r>
          </w:p>
        </w:tc>
        <w:tc>
          <w:tcPr>
            <w:tcW w:w="1088" w:type="dxa"/>
            <w:vAlign w:val="center"/>
          </w:tcPr>
          <w:p w14:paraId="025137D5" w14:textId="7188736A" w:rsidR="002E348E" w:rsidRPr="00112DB1" w:rsidRDefault="00A31DC5" w:rsidP="00A31DC5">
            <w:pPr>
              <w:pStyle w:val="TableTextCentered"/>
            </w:pPr>
            <w:r>
              <w:t>NA</w:t>
            </w:r>
          </w:p>
        </w:tc>
        <w:tc>
          <w:tcPr>
            <w:tcW w:w="1088" w:type="dxa"/>
            <w:vAlign w:val="center"/>
          </w:tcPr>
          <w:p w14:paraId="00D7943D" w14:textId="77777777" w:rsidR="002E348E" w:rsidRPr="00A9373B" w:rsidRDefault="002E348E" w:rsidP="00A31DC5">
            <w:pPr>
              <w:pStyle w:val="TableTextCentered"/>
            </w:pPr>
            <w:r w:rsidRPr="00A9373B">
              <w:t>50.0</w:t>
            </w:r>
          </w:p>
        </w:tc>
        <w:tc>
          <w:tcPr>
            <w:tcW w:w="1088" w:type="dxa"/>
            <w:vAlign w:val="center"/>
          </w:tcPr>
          <w:p w14:paraId="695EA1EE" w14:textId="77777777" w:rsidR="002E348E" w:rsidRPr="00551B50" w:rsidRDefault="002E348E" w:rsidP="00A31DC5">
            <w:pPr>
              <w:pStyle w:val="TableTextCentered"/>
            </w:pPr>
            <w:r w:rsidRPr="00551B50">
              <w:t>70.0</w:t>
            </w:r>
          </w:p>
        </w:tc>
        <w:tc>
          <w:tcPr>
            <w:tcW w:w="1116" w:type="dxa"/>
            <w:vAlign w:val="center"/>
          </w:tcPr>
          <w:p w14:paraId="6E771A05" w14:textId="69B1DA17" w:rsidR="002E348E" w:rsidRPr="006B0B61" w:rsidRDefault="00A31DC5" w:rsidP="00A31DC5">
            <w:pPr>
              <w:pStyle w:val="TableTextCentered"/>
            </w:pPr>
            <w:r>
              <w:t>NA</w:t>
            </w:r>
          </w:p>
        </w:tc>
        <w:tc>
          <w:tcPr>
            <w:tcW w:w="1099" w:type="dxa"/>
            <w:vAlign w:val="center"/>
          </w:tcPr>
          <w:p w14:paraId="6A2E147F" w14:textId="77777777" w:rsidR="002E348E" w:rsidRPr="006B0B61" w:rsidRDefault="002E348E" w:rsidP="00A31DC5">
            <w:pPr>
              <w:pStyle w:val="TableTextCentered"/>
            </w:pPr>
            <w:r w:rsidRPr="006B0B61">
              <w:t>65.5</w:t>
            </w:r>
          </w:p>
        </w:tc>
      </w:tr>
      <w:tr w:rsidR="002E348E" w:rsidRPr="006658F8" w14:paraId="0E6AAD82" w14:textId="77777777" w:rsidTr="00A31DC5">
        <w:tc>
          <w:tcPr>
            <w:tcW w:w="2766" w:type="dxa"/>
          </w:tcPr>
          <w:p w14:paraId="01666AC1" w14:textId="77777777" w:rsidR="002E348E" w:rsidRPr="00881127" w:rsidRDefault="002E348E" w:rsidP="00881127">
            <w:pPr>
              <w:pStyle w:val="TableText"/>
            </w:pPr>
            <w:r w:rsidRPr="00881127">
              <w:t>White</w:t>
            </w:r>
          </w:p>
        </w:tc>
        <w:tc>
          <w:tcPr>
            <w:tcW w:w="1099" w:type="dxa"/>
            <w:vAlign w:val="center"/>
          </w:tcPr>
          <w:p w14:paraId="511A17B3" w14:textId="77777777" w:rsidR="002E348E" w:rsidRPr="00551B50" w:rsidRDefault="002E348E" w:rsidP="00A31DC5">
            <w:pPr>
              <w:pStyle w:val="TableTextCentered"/>
            </w:pPr>
            <w:r w:rsidRPr="00551B50">
              <w:t>258</w:t>
            </w:r>
          </w:p>
        </w:tc>
        <w:tc>
          <w:tcPr>
            <w:tcW w:w="1088" w:type="dxa"/>
            <w:vAlign w:val="center"/>
          </w:tcPr>
          <w:p w14:paraId="710C0099" w14:textId="77777777" w:rsidR="002E348E" w:rsidRPr="00112DB1" w:rsidRDefault="002E348E" w:rsidP="00A31DC5">
            <w:pPr>
              <w:pStyle w:val="TableTextCentered"/>
            </w:pPr>
            <w:r w:rsidRPr="00112DB1">
              <w:t>68.2</w:t>
            </w:r>
          </w:p>
        </w:tc>
        <w:tc>
          <w:tcPr>
            <w:tcW w:w="1088" w:type="dxa"/>
            <w:vAlign w:val="center"/>
          </w:tcPr>
          <w:p w14:paraId="747FD953" w14:textId="77777777" w:rsidR="002E348E" w:rsidRPr="00A9373B" w:rsidRDefault="002E348E" w:rsidP="00A31DC5">
            <w:pPr>
              <w:pStyle w:val="TableTextCentered"/>
            </w:pPr>
            <w:r w:rsidRPr="00A9373B">
              <w:t>67.3</w:t>
            </w:r>
          </w:p>
        </w:tc>
        <w:tc>
          <w:tcPr>
            <w:tcW w:w="1088" w:type="dxa"/>
            <w:vAlign w:val="center"/>
          </w:tcPr>
          <w:p w14:paraId="67C14D25" w14:textId="77777777" w:rsidR="002E348E" w:rsidRPr="00551B50" w:rsidRDefault="002E348E" w:rsidP="00A31DC5">
            <w:pPr>
              <w:pStyle w:val="TableTextCentered"/>
            </w:pPr>
            <w:r w:rsidRPr="00551B50">
              <w:t>72.9</w:t>
            </w:r>
          </w:p>
        </w:tc>
        <w:tc>
          <w:tcPr>
            <w:tcW w:w="1116" w:type="dxa"/>
            <w:vAlign w:val="center"/>
          </w:tcPr>
          <w:p w14:paraId="7DB9785A" w14:textId="77777777" w:rsidR="002E348E" w:rsidRPr="006B0B61" w:rsidRDefault="002E348E" w:rsidP="00A31DC5">
            <w:pPr>
              <w:pStyle w:val="TableTextCentered"/>
              <w:tabs>
                <w:tab w:val="decimal" w:pos="559"/>
              </w:tabs>
            </w:pPr>
            <w:r w:rsidRPr="006B0B61">
              <w:rPr>
                <w:rFonts w:cs="Calibri"/>
              </w:rPr>
              <w:t>4.7</w:t>
            </w:r>
          </w:p>
        </w:tc>
        <w:tc>
          <w:tcPr>
            <w:tcW w:w="1099" w:type="dxa"/>
            <w:vAlign w:val="center"/>
          </w:tcPr>
          <w:p w14:paraId="4F4B14D2" w14:textId="77777777" w:rsidR="002E348E" w:rsidRPr="006B0B61" w:rsidRDefault="002E348E" w:rsidP="00A31DC5">
            <w:pPr>
              <w:pStyle w:val="TableTextCentered"/>
            </w:pPr>
            <w:r w:rsidRPr="006B0B61">
              <w:t>69.6</w:t>
            </w:r>
          </w:p>
        </w:tc>
      </w:tr>
      <w:tr w:rsidR="00881127" w:rsidRPr="006658F8" w14:paraId="4F70181A" w14:textId="77777777" w:rsidTr="00A31DC5">
        <w:trPr>
          <w:cnfStyle w:val="000000100000" w:firstRow="0" w:lastRow="0" w:firstColumn="0" w:lastColumn="0" w:oddVBand="0" w:evenVBand="0" w:oddHBand="1" w:evenHBand="0" w:firstRowFirstColumn="0" w:firstRowLastColumn="0" w:lastRowFirstColumn="0" w:lastRowLastColumn="0"/>
        </w:trPr>
        <w:tc>
          <w:tcPr>
            <w:tcW w:w="2766" w:type="dxa"/>
          </w:tcPr>
          <w:p w14:paraId="2D8F1950" w14:textId="2F2412D9" w:rsidR="002E348E" w:rsidRPr="00881127" w:rsidRDefault="002E348E" w:rsidP="00881127">
            <w:pPr>
              <w:pStyle w:val="TableText"/>
            </w:pPr>
            <w:r w:rsidRPr="00881127">
              <w:t xml:space="preserve">High </w:t>
            </w:r>
            <w:r w:rsidR="00AB20AF">
              <w:t>n</w:t>
            </w:r>
            <w:r w:rsidRPr="00881127">
              <w:t>eed</w:t>
            </w:r>
          </w:p>
        </w:tc>
        <w:tc>
          <w:tcPr>
            <w:tcW w:w="1099" w:type="dxa"/>
            <w:vAlign w:val="center"/>
          </w:tcPr>
          <w:p w14:paraId="65CAD7AB" w14:textId="77777777" w:rsidR="002E348E" w:rsidRPr="00551B50" w:rsidRDefault="002E348E" w:rsidP="00A31DC5">
            <w:pPr>
              <w:pStyle w:val="TableTextCentered"/>
            </w:pPr>
            <w:r w:rsidRPr="00551B50">
              <w:t>109</w:t>
            </w:r>
          </w:p>
        </w:tc>
        <w:tc>
          <w:tcPr>
            <w:tcW w:w="1088" w:type="dxa"/>
            <w:vAlign w:val="center"/>
          </w:tcPr>
          <w:p w14:paraId="31C0B182" w14:textId="77777777" w:rsidR="002E348E" w:rsidRPr="00112DB1" w:rsidRDefault="002E348E" w:rsidP="00A31DC5">
            <w:pPr>
              <w:pStyle w:val="TableTextCentered"/>
            </w:pPr>
            <w:r w:rsidRPr="00112DB1">
              <w:t>44.8</w:t>
            </w:r>
          </w:p>
        </w:tc>
        <w:tc>
          <w:tcPr>
            <w:tcW w:w="1088" w:type="dxa"/>
            <w:vAlign w:val="center"/>
          </w:tcPr>
          <w:p w14:paraId="4866A1C4" w14:textId="77777777" w:rsidR="002E348E" w:rsidRPr="00A9373B" w:rsidRDefault="002E348E" w:rsidP="00A31DC5">
            <w:pPr>
              <w:pStyle w:val="TableTextCentered"/>
            </w:pPr>
            <w:r w:rsidRPr="00A9373B">
              <w:t>40.7</w:t>
            </w:r>
          </w:p>
        </w:tc>
        <w:tc>
          <w:tcPr>
            <w:tcW w:w="1088" w:type="dxa"/>
            <w:vAlign w:val="center"/>
          </w:tcPr>
          <w:p w14:paraId="2458B85E" w14:textId="77777777" w:rsidR="002E348E" w:rsidRPr="00551B50" w:rsidRDefault="002E348E" w:rsidP="00A31DC5">
            <w:pPr>
              <w:pStyle w:val="TableTextCentered"/>
            </w:pPr>
            <w:r w:rsidRPr="00551B50">
              <w:t>48.6</w:t>
            </w:r>
          </w:p>
        </w:tc>
        <w:tc>
          <w:tcPr>
            <w:tcW w:w="1116" w:type="dxa"/>
            <w:vAlign w:val="center"/>
          </w:tcPr>
          <w:p w14:paraId="7AA5B1A8" w14:textId="77777777" w:rsidR="002E348E" w:rsidRPr="006B0B61" w:rsidRDefault="002E348E" w:rsidP="00A31DC5">
            <w:pPr>
              <w:pStyle w:val="TableTextCentered"/>
              <w:tabs>
                <w:tab w:val="decimal" w:pos="559"/>
              </w:tabs>
            </w:pPr>
            <w:r w:rsidRPr="006B0B61">
              <w:rPr>
                <w:rFonts w:cs="Calibri"/>
              </w:rPr>
              <w:t>3.8</w:t>
            </w:r>
          </w:p>
        </w:tc>
        <w:tc>
          <w:tcPr>
            <w:tcW w:w="1099" w:type="dxa"/>
            <w:vAlign w:val="center"/>
          </w:tcPr>
          <w:p w14:paraId="419D6D1F" w14:textId="77777777" w:rsidR="002E348E" w:rsidRPr="006B0B61" w:rsidRDefault="002E348E" w:rsidP="00A31DC5">
            <w:pPr>
              <w:pStyle w:val="TableTextCentered"/>
            </w:pPr>
            <w:r w:rsidRPr="006B0B61">
              <w:t>47.7</w:t>
            </w:r>
          </w:p>
        </w:tc>
      </w:tr>
      <w:tr w:rsidR="002E348E" w:rsidRPr="006658F8" w14:paraId="7EE9DCC6" w14:textId="77777777" w:rsidTr="00A31DC5">
        <w:tc>
          <w:tcPr>
            <w:tcW w:w="2766" w:type="dxa"/>
          </w:tcPr>
          <w:p w14:paraId="1A596F1F" w14:textId="6ED0E594" w:rsidR="002E348E" w:rsidRPr="00881127" w:rsidRDefault="002E348E" w:rsidP="00881127">
            <w:pPr>
              <w:pStyle w:val="TableText"/>
            </w:pPr>
            <w:r w:rsidRPr="00881127">
              <w:t xml:space="preserve">Economically </w:t>
            </w:r>
            <w:r w:rsidR="00AB20AF">
              <w:t>d</w:t>
            </w:r>
            <w:r w:rsidRPr="00881127">
              <w:t>isadvantaged</w:t>
            </w:r>
          </w:p>
        </w:tc>
        <w:tc>
          <w:tcPr>
            <w:tcW w:w="1099" w:type="dxa"/>
            <w:vAlign w:val="center"/>
          </w:tcPr>
          <w:p w14:paraId="7408AB49" w14:textId="77777777" w:rsidR="002E348E" w:rsidRPr="00551B50" w:rsidRDefault="002E348E" w:rsidP="00A31DC5">
            <w:pPr>
              <w:pStyle w:val="TableTextCentered"/>
            </w:pPr>
            <w:r w:rsidRPr="00551B50">
              <w:t>60</w:t>
            </w:r>
          </w:p>
        </w:tc>
        <w:tc>
          <w:tcPr>
            <w:tcW w:w="1088" w:type="dxa"/>
            <w:vAlign w:val="center"/>
          </w:tcPr>
          <w:p w14:paraId="0BA0041D" w14:textId="77777777" w:rsidR="002E348E" w:rsidRPr="00112DB1" w:rsidRDefault="002E348E" w:rsidP="00A31DC5">
            <w:pPr>
              <w:pStyle w:val="TableTextCentered"/>
            </w:pPr>
            <w:r w:rsidRPr="00112DB1">
              <w:t>56.6</w:t>
            </w:r>
          </w:p>
        </w:tc>
        <w:tc>
          <w:tcPr>
            <w:tcW w:w="1088" w:type="dxa"/>
            <w:vAlign w:val="center"/>
          </w:tcPr>
          <w:p w14:paraId="14CA71ED" w14:textId="77777777" w:rsidR="002E348E" w:rsidRPr="00A9373B" w:rsidRDefault="002E348E" w:rsidP="00A31DC5">
            <w:pPr>
              <w:pStyle w:val="TableTextCentered"/>
            </w:pPr>
            <w:r w:rsidRPr="00A9373B">
              <w:t>42.2</w:t>
            </w:r>
          </w:p>
        </w:tc>
        <w:tc>
          <w:tcPr>
            <w:tcW w:w="1088" w:type="dxa"/>
            <w:vAlign w:val="center"/>
          </w:tcPr>
          <w:p w14:paraId="35815D13" w14:textId="77777777" w:rsidR="002E348E" w:rsidRPr="00551B50" w:rsidRDefault="002E348E" w:rsidP="00A31DC5">
            <w:pPr>
              <w:pStyle w:val="TableTextCentered"/>
            </w:pPr>
            <w:r w:rsidRPr="00551B50">
              <w:t>48.3</w:t>
            </w:r>
          </w:p>
        </w:tc>
        <w:tc>
          <w:tcPr>
            <w:tcW w:w="1116" w:type="dxa"/>
            <w:vAlign w:val="center"/>
          </w:tcPr>
          <w:p w14:paraId="3EDC82C9" w14:textId="77777777" w:rsidR="002E348E" w:rsidRPr="006B0B61" w:rsidRDefault="002E348E" w:rsidP="00A31DC5">
            <w:pPr>
              <w:pStyle w:val="TableTextCentered"/>
              <w:tabs>
                <w:tab w:val="decimal" w:pos="559"/>
              </w:tabs>
            </w:pPr>
            <w:r w:rsidRPr="006B0B61">
              <w:rPr>
                <w:rFonts w:cs="Calibri"/>
              </w:rPr>
              <w:t>-8.3</w:t>
            </w:r>
          </w:p>
        </w:tc>
        <w:tc>
          <w:tcPr>
            <w:tcW w:w="1099" w:type="dxa"/>
            <w:vAlign w:val="center"/>
          </w:tcPr>
          <w:p w14:paraId="2C922D8A" w14:textId="77777777" w:rsidR="002E348E" w:rsidRPr="006B0B61" w:rsidRDefault="002E348E" w:rsidP="00A31DC5">
            <w:pPr>
              <w:pStyle w:val="TableTextCentered"/>
            </w:pPr>
            <w:r w:rsidRPr="006B0B61">
              <w:t>49.0</w:t>
            </w:r>
          </w:p>
        </w:tc>
      </w:tr>
      <w:tr w:rsidR="00A31DC5" w:rsidRPr="006658F8" w14:paraId="5CC1D78F" w14:textId="77777777" w:rsidTr="00A31DC5">
        <w:trPr>
          <w:cnfStyle w:val="000000100000" w:firstRow="0" w:lastRow="0" w:firstColumn="0" w:lastColumn="0" w:oddVBand="0" w:evenVBand="0" w:oddHBand="1" w:evenHBand="0" w:firstRowFirstColumn="0" w:firstRowLastColumn="0" w:lastRowFirstColumn="0" w:lastRowLastColumn="0"/>
        </w:trPr>
        <w:tc>
          <w:tcPr>
            <w:tcW w:w="2766" w:type="dxa"/>
          </w:tcPr>
          <w:p w14:paraId="6CC7895E" w14:textId="38D63E50" w:rsidR="00A31DC5" w:rsidRPr="00881127" w:rsidRDefault="00A31DC5" w:rsidP="00A31DC5">
            <w:pPr>
              <w:pStyle w:val="TableText"/>
            </w:pPr>
            <w:r w:rsidRPr="00881127">
              <w:t>EL</w:t>
            </w:r>
            <w:r>
              <w:t>s</w:t>
            </w:r>
          </w:p>
        </w:tc>
        <w:tc>
          <w:tcPr>
            <w:tcW w:w="1099" w:type="dxa"/>
            <w:vAlign w:val="center"/>
          </w:tcPr>
          <w:p w14:paraId="3DEDDBA7" w14:textId="77777777" w:rsidR="00A31DC5" w:rsidRPr="00551B50" w:rsidRDefault="00A31DC5" w:rsidP="00A31DC5">
            <w:pPr>
              <w:pStyle w:val="TableTextCentered"/>
            </w:pPr>
            <w:r w:rsidRPr="00551B50">
              <w:t>5</w:t>
            </w:r>
          </w:p>
        </w:tc>
        <w:tc>
          <w:tcPr>
            <w:tcW w:w="1088" w:type="dxa"/>
            <w:vAlign w:val="center"/>
          </w:tcPr>
          <w:p w14:paraId="69105CEC" w14:textId="7FD41157" w:rsidR="00A31DC5" w:rsidRPr="00112DB1" w:rsidRDefault="00A31DC5" w:rsidP="00A31DC5">
            <w:pPr>
              <w:pStyle w:val="TableTextCentered"/>
            </w:pPr>
            <w:r w:rsidRPr="00B92C99">
              <w:t>NA</w:t>
            </w:r>
          </w:p>
        </w:tc>
        <w:tc>
          <w:tcPr>
            <w:tcW w:w="1088" w:type="dxa"/>
            <w:vAlign w:val="center"/>
          </w:tcPr>
          <w:p w14:paraId="33C9BFF9" w14:textId="6B1FD64F" w:rsidR="00A31DC5" w:rsidRPr="00A9373B" w:rsidRDefault="00A31DC5" w:rsidP="00A31DC5">
            <w:pPr>
              <w:pStyle w:val="TableTextCentered"/>
            </w:pPr>
            <w:r w:rsidRPr="00B92C99">
              <w:t>NA</w:t>
            </w:r>
          </w:p>
        </w:tc>
        <w:tc>
          <w:tcPr>
            <w:tcW w:w="1088" w:type="dxa"/>
            <w:vAlign w:val="center"/>
          </w:tcPr>
          <w:p w14:paraId="5DD67F0F" w14:textId="694C9B38" w:rsidR="00A31DC5" w:rsidRPr="00551B50" w:rsidRDefault="00A31DC5" w:rsidP="00A31DC5">
            <w:pPr>
              <w:pStyle w:val="TableTextCentered"/>
            </w:pPr>
            <w:r w:rsidRPr="00B92C99">
              <w:t>NA</w:t>
            </w:r>
          </w:p>
        </w:tc>
        <w:tc>
          <w:tcPr>
            <w:tcW w:w="1116" w:type="dxa"/>
            <w:vAlign w:val="center"/>
          </w:tcPr>
          <w:p w14:paraId="08D546DB" w14:textId="7B742025" w:rsidR="00A31DC5" w:rsidRPr="006B0B61" w:rsidRDefault="00A31DC5" w:rsidP="00A31DC5">
            <w:pPr>
              <w:pStyle w:val="TableTextCentered"/>
            </w:pPr>
            <w:r w:rsidRPr="00B92C99">
              <w:t>NA</w:t>
            </w:r>
          </w:p>
        </w:tc>
        <w:tc>
          <w:tcPr>
            <w:tcW w:w="1099" w:type="dxa"/>
            <w:vAlign w:val="center"/>
          </w:tcPr>
          <w:p w14:paraId="790C0251" w14:textId="77777777" w:rsidR="00A31DC5" w:rsidRPr="006B0B61" w:rsidRDefault="00A31DC5" w:rsidP="00A31DC5">
            <w:pPr>
              <w:pStyle w:val="TableTextCentered"/>
            </w:pPr>
            <w:r w:rsidRPr="006B0B61">
              <w:t>28.1</w:t>
            </w:r>
          </w:p>
        </w:tc>
      </w:tr>
      <w:tr w:rsidR="002E348E" w:rsidRPr="006658F8" w14:paraId="43AAA2E6" w14:textId="77777777" w:rsidTr="00A31DC5">
        <w:tc>
          <w:tcPr>
            <w:tcW w:w="2766" w:type="dxa"/>
          </w:tcPr>
          <w:p w14:paraId="137765CA" w14:textId="64E3754D" w:rsidR="002E348E" w:rsidRPr="00881127" w:rsidRDefault="00BD0B1A" w:rsidP="00881127">
            <w:pPr>
              <w:pStyle w:val="TableText"/>
            </w:pPr>
            <w:r>
              <w:t>Students with disabilities</w:t>
            </w:r>
          </w:p>
        </w:tc>
        <w:tc>
          <w:tcPr>
            <w:tcW w:w="1099" w:type="dxa"/>
            <w:vAlign w:val="center"/>
          </w:tcPr>
          <w:p w14:paraId="6688ABE1" w14:textId="77777777" w:rsidR="002E348E" w:rsidRPr="00551B50" w:rsidRDefault="002E348E" w:rsidP="00A31DC5">
            <w:pPr>
              <w:pStyle w:val="TableTextCentered"/>
            </w:pPr>
            <w:r w:rsidRPr="00551B50">
              <w:t>72</w:t>
            </w:r>
          </w:p>
        </w:tc>
        <w:tc>
          <w:tcPr>
            <w:tcW w:w="1088" w:type="dxa"/>
            <w:vAlign w:val="center"/>
          </w:tcPr>
          <w:p w14:paraId="2436CB1B" w14:textId="77777777" w:rsidR="002E348E" w:rsidRPr="00112DB1" w:rsidRDefault="002E348E" w:rsidP="00A31DC5">
            <w:pPr>
              <w:pStyle w:val="TableTextCentered"/>
            </w:pPr>
            <w:r w:rsidRPr="00112DB1">
              <w:t>29.7</w:t>
            </w:r>
          </w:p>
        </w:tc>
        <w:tc>
          <w:tcPr>
            <w:tcW w:w="1088" w:type="dxa"/>
            <w:vAlign w:val="center"/>
          </w:tcPr>
          <w:p w14:paraId="651A81A7" w14:textId="77777777" w:rsidR="002E348E" w:rsidRPr="00A9373B" w:rsidRDefault="002E348E" w:rsidP="00A31DC5">
            <w:pPr>
              <w:pStyle w:val="TableTextCentered"/>
            </w:pPr>
            <w:r w:rsidRPr="00A9373B">
              <w:t>29.6</w:t>
            </w:r>
          </w:p>
        </w:tc>
        <w:tc>
          <w:tcPr>
            <w:tcW w:w="1088" w:type="dxa"/>
            <w:vAlign w:val="center"/>
          </w:tcPr>
          <w:p w14:paraId="44ECE25F" w14:textId="77777777" w:rsidR="002E348E" w:rsidRPr="00551B50" w:rsidRDefault="002E348E" w:rsidP="00A31DC5">
            <w:pPr>
              <w:pStyle w:val="TableTextCentered"/>
            </w:pPr>
            <w:r w:rsidRPr="00551B50">
              <w:t>37.5</w:t>
            </w:r>
          </w:p>
        </w:tc>
        <w:tc>
          <w:tcPr>
            <w:tcW w:w="1116" w:type="dxa"/>
            <w:vAlign w:val="center"/>
          </w:tcPr>
          <w:p w14:paraId="4EB53645" w14:textId="77777777" w:rsidR="002E348E" w:rsidRPr="006B0B61" w:rsidRDefault="002E348E" w:rsidP="00A31DC5">
            <w:pPr>
              <w:pStyle w:val="TableTextCentered"/>
              <w:tabs>
                <w:tab w:val="decimal" w:pos="559"/>
              </w:tabs>
            </w:pPr>
            <w:r w:rsidRPr="006B0B61">
              <w:rPr>
                <w:rFonts w:cs="Calibri"/>
              </w:rPr>
              <w:t>7.8</w:t>
            </w:r>
          </w:p>
        </w:tc>
        <w:tc>
          <w:tcPr>
            <w:tcW w:w="1099" w:type="dxa"/>
            <w:vAlign w:val="center"/>
          </w:tcPr>
          <w:p w14:paraId="18EFD427" w14:textId="77777777" w:rsidR="002E348E" w:rsidRPr="006B0B61" w:rsidRDefault="002E348E" w:rsidP="00A31DC5">
            <w:pPr>
              <w:pStyle w:val="TableTextCentered"/>
            </w:pPr>
            <w:r w:rsidRPr="006B0B61">
              <w:t>33.1</w:t>
            </w:r>
          </w:p>
        </w:tc>
      </w:tr>
    </w:tbl>
    <w:p w14:paraId="37523EE5" w14:textId="77777777" w:rsidR="00ED7583" w:rsidRDefault="00ED7583" w:rsidP="00ED7583">
      <w:pPr>
        <w:rPr>
          <w:bCs/>
        </w:rPr>
      </w:pPr>
    </w:p>
    <w:p w14:paraId="42F68352" w14:textId="77777777" w:rsidR="00C33A19" w:rsidRPr="00172CC9" w:rsidRDefault="00C33A19" w:rsidP="00DB504D">
      <w:pPr>
        <w:spacing w:line="240" w:lineRule="auto"/>
        <w:rPr>
          <w:color w:val="000000" w:themeColor="text1"/>
        </w:rPr>
      </w:pPr>
    </w:p>
    <w:sectPr w:rsidR="00C33A19" w:rsidRPr="00172CC9" w:rsidSect="00861BFC">
      <w:headerReference w:type="default" r:id="rId54"/>
      <w:footerReference w:type="default" r:id="rId55"/>
      <w:footerReference w:type="first" r:id="rId5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C48D1" w14:textId="77777777" w:rsidR="00C55E4C" w:rsidRDefault="00C55E4C" w:rsidP="00B93273">
      <w:pPr>
        <w:spacing w:line="240" w:lineRule="auto"/>
      </w:pPr>
      <w:r>
        <w:separator/>
      </w:r>
    </w:p>
  </w:endnote>
  <w:endnote w:type="continuationSeparator" w:id="0">
    <w:p w14:paraId="695120FB" w14:textId="77777777" w:rsidR="00C55E4C" w:rsidRDefault="00C55E4C" w:rsidP="00B93273">
      <w:pPr>
        <w:spacing w:line="240" w:lineRule="auto"/>
      </w:pPr>
      <w:r>
        <w:continuationSeparator/>
      </w:r>
    </w:p>
  </w:endnote>
  <w:endnote w:type="continuationNotice" w:id="1">
    <w:p w14:paraId="74F97251" w14:textId="77777777" w:rsidR="00C55E4C" w:rsidRDefault="00C55E4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Corbel"/>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altName w:val="Trebuchet MS"/>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HGSoeiKakugothicUB">
    <w:panose1 w:val="020B0909000000000000"/>
    <w:charset w:val="80"/>
    <w:family w:val="modern"/>
    <w:pitch w:val="fixed"/>
    <w:sig w:usb0="E00002FF" w:usb1="6AC7FDFB" w:usb2="00000012" w:usb3="00000000" w:csb0="0002009F" w:csb1="00000000"/>
  </w:font>
  <w:font w:name="Vijaya">
    <w:altName w:val="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1435FA82" w:rsidR="00E315A4" w:rsidRPr="004668E7" w:rsidRDefault="008D6102" w:rsidP="00E315A4">
    <w:pPr>
      <w:pStyle w:val="Footer"/>
    </w:pPr>
    <w:r w:rsidRPr="0078249A">
      <w:rPr>
        <w:rStyle w:val="FranklinGothicDemi"/>
        <w:color w:val="4E74B0"/>
      </w:rPr>
      <w:t xml:space="preserve">Bellingham </w:t>
    </w:r>
    <w:r w:rsidR="00E315A4" w:rsidRPr="0078249A">
      <w:rPr>
        <w:rStyle w:val="FranklinGothicDemi"/>
        <w:color w:val="4E74B0"/>
      </w:rPr>
      <w:t xml:space="preserve">Public Schools </w:t>
    </w:r>
    <w:r w:rsidR="00E315A4">
      <w:ptab w:relativeTo="margin" w:alignment="right" w:leader="none"/>
    </w:r>
    <w:r w:rsidR="00E315A4" w:rsidRPr="0055077E">
      <w:t xml:space="preserve"> Comprehensive District Review Report</w:t>
    </w:r>
    <w:r w:rsidR="00E315A4">
      <w:t xml:space="preserve"> </w:t>
    </w:r>
    <w:r w:rsidR="00E315A4" w:rsidRPr="00A5552D">
      <w:rPr>
        <w:color w:val="833C0B" w:themeColor="accent2" w:themeShade="80"/>
      </w:rPr>
      <w:t xml:space="preserve">■ </w:t>
    </w:r>
    <w:r w:rsidR="00E315A4" w:rsidRPr="0078249A">
      <w:rPr>
        <w:rStyle w:val="FranklinGothicDemi"/>
        <w:color w:val="4E74B0"/>
      </w:rPr>
      <w:t xml:space="preserve">page </w:t>
    </w:r>
    <w:r w:rsidR="00E315A4" w:rsidRPr="0078249A">
      <w:rPr>
        <w:rStyle w:val="FranklinGothicDemi"/>
        <w:color w:val="4E74B0"/>
      </w:rPr>
      <w:fldChar w:fldCharType="begin"/>
    </w:r>
    <w:r w:rsidR="00E315A4" w:rsidRPr="0078249A">
      <w:rPr>
        <w:rStyle w:val="FranklinGothicDemi"/>
        <w:color w:val="4E74B0"/>
      </w:rPr>
      <w:instrText xml:space="preserve"> PAGE   \* MERGEFORMAT </w:instrText>
    </w:r>
    <w:r w:rsidR="00E315A4" w:rsidRPr="0078249A">
      <w:rPr>
        <w:rStyle w:val="FranklinGothicDemi"/>
        <w:color w:val="4E74B0"/>
      </w:rPr>
      <w:fldChar w:fldCharType="separate"/>
    </w:r>
    <w:r w:rsidR="00E315A4" w:rsidRPr="0078249A">
      <w:rPr>
        <w:rStyle w:val="FranklinGothicDemi"/>
        <w:color w:val="4E74B0"/>
      </w:rPr>
      <w:t>39</w:t>
    </w:r>
    <w:r w:rsidR="00E315A4" w:rsidRPr="0078249A">
      <w:rPr>
        <w:rStyle w:val="FranklinGothicDemi"/>
        <w:noProof/>
        <w:color w:val="4E74B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6750C1" w14:paraId="0FE0BEC9" w14:textId="77777777" w:rsidTr="00D84CF0">
      <w:tc>
        <w:tcPr>
          <w:tcW w:w="3405" w:type="dxa"/>
        </w:tcPr>
        <w:p w14:paraId="7D8BB104" w14:textId="6911F537" w:rsidR="52980838" w:rsidRPr="006750C1" w:rsidRDefault="52980838" w:rsidP="00D84CF0">
          <w:pPr>
            <w:pStyle w:val="Header"/>
            <w:ind w:left="-115"/>
            <w:rPr>
              <w:rFonts w:ascii="Franklin Gothic Book" w:eastAsia="Calibri" w:hAnsi="Franklin Gothic Book" w:cs="Arial"/>
            </w:rPr>
          </w:pPr>
        </w:p>
      </w:tc>
      <w:tc>
        <w:tcPr>
          <w:tcW w:w="3405" w:type="dxa"/>
        </w:tcPr>
        <w:p w14:paraId="19F88C15" w14:textId="57B18B69" w:rsidR="52980838" w:rsidRPr="006750C1" w:rsidRDefault="52980838" w:rsidP="00D84CF0">
          <w:pPr>
            <w:pStyle w:val="Header"/>
            <w:jc w:val="center"/>
            <w:rPr>
              <w:rFonts w:ascii="Franklin Gothic Book" w:eastAsia="Calibri" w:hAnsi="Franklin Gothic Book" w:cs="Arial"/>
            </w:rPr>
          </w:pPr>
        </w:p>
      </w:tc>
      <w:tc>
        <w:tcPr>
          <w:tcW w:w="3405" w:type="dxa"/>
        </w:tcPr>
        <w:p w14:paraId="7199C7CD" w14:textId="3498740B" w:rsidR="52980838" w:rsidRPr="006750C1" w:rsidRDefault="52980838" w:rsidP="00D84CF0">
          <w:pPr>
            <w:pStyle w:val="Header"/>
            <w:ind w:right="-115"/>
            <w:jc w:val="right"/>
            <w:rPr>
              <w:rFonts w:ascii="Franklin Gothic Book" w:eastAsia="Calibri" w:hAnsi="Franklin Gothic Book" w:cs="Arial"/>
            </w:rPr>
          </w:pPr>
        </w:p>
      </w:tc>
    </w:tr>
  </w:tbl>
  <w:p w14:paraId="5FBC8903" w14:textId="10DFD94B" w:rsidR="52980838" w:rsidRDefault="52980838">
    <w:pPr>
      <w:pStyle w:val="Footer"/>
      <w:pPrChange w:id="35" w:author="Long, Melinda (DESE)" w:date="2022-04-13T16:45:00Z">
        <w:pPr/>
      </w:pPrChan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7FF5CABB" w:rsidR="00FF48CB" w:rsidRPr="004668E7" w:rsidRDefault="008D6102" w:rsidP="00E315A4">
    <w:pPr>
      <w:pStyle w:val="Footer"/>
    </w:pPr>
    <w:r w:rsidRPr="0078249A">
      <w:rPr>
        <w:rStyle w:val="FranklinGothicDemi"/>
        <w:color w:val="4E74B0"/>
      </w:rPr>
      <w:t xml:space="preserve">Bellingham </w:t>
    </w:r>
    <w:r w:rsidR="00FF48CB" w:rsidRPr="0078249A">
      <w:rPr>
        <w:rStyle w:val="FranklinGothicDemi"/>
        <w:color w:val="4E74B0"/>
      </w:rPr>
      <w:t xml:space="preserve">Public Schools </w:t>
    </w:r>
    <w:r w:rsidR="00FF48CB">
      <w:ptab w:relativeTo="margin" w:alignment="right" w:leader="none"/>
    </w:r>
    <w:r w:rsidR="00FF48CB" w:rsidRPr="0055077E">
      <w:t xml:space="preserve"> Comprehensive District Review Report</w:t>
    </w:r>
    <w:r w:rsidR="00FF48CB">
      <w:t xml:space="preserve"> </w:t>
    </w:r>
    <w:r w:rsidR="00FF48CB" w:rsidRPr="00A5552D">
      <w:rPr>
        <w:color w:val="833C0B" w:themeColor="accent2" w:themeShade="80"/>
      </w:rPr>
      <w:t xml:space="preserve">■ </w:t>
    </w:r>
    <w:r w:rsidR="00FF48CB" w:rsidRPr="00A5552D">
      <w:rPr>
        <w:rStyle w:val="FranklinGothicDemi"/>
        <w:color w:val="4E74B0"/>
      </w:rPr>
      <w:t>page A-</w:t>
    </w:r>
    <w:r w:rsidR="00FF48CB" w:rsidRPr="00A5552D">
      <w:rPr>
        <w:rStyle w:val="FranklinGothicDemi"/>
        <w:color w:val="4E74B0"/>
      </w:rPr>
      <w:fldChar w:fldCharType="begin"/>
    </w:r>
    <w:r w:rsidR="00FF48CB" w:rsidRPr="00A5552D">
      <w:rPr>
        <w:rStyle w:val="FranklinGothicDemi"/>
        <w:color w:val="4E74B0"/>
      </w:rPr>
      <w:instrText xml:space="preserve"> PAGE   \* MERGEFORMAT </w:instrText>
    </w:r>
    <w:r w:rsidR="00FF48CB" w:rsidRPr="00A5552D">
      <w:rPr>
        <w:rStyle w:val="FranklinGothicDemi"/>
        <w:color w:val="4E74B0"/>
      </w:rPr>
      <w:fldChar w:fldCharType="separate"/>
    </w:r>
    <w:r w:rsidR="00FF48CB" w:rsidRPr="00A5552D">
      <w:rPr>
        <w:rStyle w:val="FranklinGothicDemi"/>
        <w:color w:val="4E74B0"/>
      </w:rPr>
      <w:t>39</w:t>
    </w:r>
    <w:r w:rsidR="00FF48CB" w:rsidRPr="00A5552D">
      <w:rPr>
        <w:rStyle w:val="FranklinGothicDemi"/>
        <w:noProof/>
        <w:color w:val="4E74B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120E006E" w:rsidR="00E315A4" w:rsidRPr="004668E7" w:rsidRDefault="00282E0C" w:rsidP="00E315A4">
    <w:pPr>
      <w:pStyle w:val="Footer"/>
    </w:pPr>
    <w:r w:rsidRPr="00A5552D">
      <w:rPr>
        <w:rStyle w:val="FranklinGothicDemi"/>
        <w:color w:val="4E74B0"/>
      </w:rPr>
      <w:t xml:space="preserve">Bellingham </w:t>
    </w:r>
    <w:r w:rsidR="00E315A4" w:rsidRPr="00A5552D">
      <w:rPr>
        <w:rStyle w:val="FranklinGothicDemi"/>
        <w:color w:val="4E74B0"/>
      </w:rPr>
      <w:t xml:space="preserve">Public Schools </w:t>
    </w:r>
    <w:r w:rsidR="00E315A4">
      <w:ptab w:relativeTo="margin" w:alignment="right" w:leader="none"/>
    </w:r>
    <w:r w:rsidR="00E315A4" w:rsidRPr="0055077E">
      <w:t xml:space="preserve"> Comprehensive District Review Report</w:t>
    </w:r>
    <w:r w:rsidR="00E315A4">
      <w:t xml:space="preserve"> </w:t>
    </w:r>
    <w:r w:rsidR="00E315A4" w:rsidRPr="00A5552D">
      <w:rPr>
        <w:color w:val="833C0B" w:themeColor="accent2" w:themeShade="80"/>
      </w:rPr>
      <w:t xml:space="preserve">■ </w:t>
    </w:r>
    <w:r w:rsidR="00E315A4" w:rsidRPr="00A5552D">
      <w:rPr>
        <w:rStyle w:val="FranklinGothicDemi"/>
        <w:color w:val="4E74B0"/>
      </w:rPr>
      <w:t>page B-</w:t>
    </w:r>
    <w:r w:rsidR="00E315A4" w:rsidRPr="00A5552D">
      <w:rPr>
        <w:rStyle w:val="FranklinGothicDemi"/>
        <w:color w:val="4E74B0"/>
      </w:rPr>
      <w:fldChar w:fldCharType="begin"/>
    </w:r>
    <w:r w:rsidR="00E315A4" w:rsidRPr="00A5552D">
      <w:rPr>
        <w:rStyle w:val="FranklinGothicDemi"/>
        <w:color w:val="4E74B0"/>
      </w:rPr>
      <w:instrText xml:space="preserve"> PAGE   \* MERGEFORMAT </w:instrText>
    </w:r>
    <w:r w:rsidR="00E315A4" w:rsidRPr="00A5552D">
      <w:rPr>
        <w:rStyle w:val="FranklinGothicDemi"/>
        <w:color w:val="4E74B0"/>
      </w:rPr>
      <w:fldChar w:fldCharType="separate"/>
    </w:r>
    <w:r w:rsidR="00E315A4" w:rsidRPr="00A5552D">
      <w:rPr>
        <w:rStyle w:val="FranklinGothicDemi"/>
        <w:color w:val="4E74B0"/>
      </w:rPr>
      <w:t>2</w:t>
    </w:r>
    <w:r w:rsidR="00E315A4" w:rsidRPr="00A5552D">
      <w:rPr>
        <w:rStyle w:val="FranklinGothicDemi"/>
        <w:noProof/>
        <w:color w:val="4E74B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0C26" w14:textId="740BD590" w:rsidR="002E7525" w:rsidRPr="004668E7" w:rsidRDefault="008D6102" w:rsidP="00E315A4">
    <w:pPr>
      <w:pStyle w:val="Footer"/>
    </w:pPr>
    <w:r w:rsidRPr="00A5552D">
      <w:rPr>
        <w:rStyle w:val="FranklinGothicDemi"/>
        <w:color w:val="4E74B0"/>
      </w:rPr>
      <w:t xml:space="preserve">Bellingham </w:t>
    </w:r>
    <w:r w:rsidR="002E7525" w:rsidRPr="00A5552D">
      <w:rPr>
        <w:rStyle w:val="FranklinGothicDemi"/>
        <w:color w:val="4E74B0"/>
      </w:rPr>
      <w:t xml:space="preserve">Public Schools </w:t>
    </w:r>
    <w:r w:rsidR="002E7525">
      <w:ptab w:relativeTo="margin" w:alignment="right" w:leader="none"/>
    </w:r>
    <w:r w:rsidR="002E7525" w:rsidRPr="0055077E">
      <w:t xml:space="preserve"> Comprehensive District Review Report</w:t>
    </w:r>
    <w:r w:rsidR="002E7525">
      <w:t xml:space="preserve"> </w:t>
    </w:r>
    <w:r w:rsidR="002E7525" w:rsidRPr="00A5552D">
      <w:rPr>
        <w:color w:val="833C0B" w:themeColor="accent2" w:themeShade="80"/>
      </w:rPr>
      <w:t xml:space="preserve">■ </w:t>
    </w:r>
    <w:r w:rsidR="002E7525" w:rsidRPr="00A5552D">
      <w:rPr>
        <w:rStyle w:val="FranklinGothicDemi"/>
        <w:color w:val="4E74B0"/>
      </w:rPr>
      <w:t>page C-</w:t>
    </w:r>
    <w:r w:rsidR="002E7525" w:rsidRPr="00A5552D">
      <w:rPr>
        <w:rStyle w:val="FranklinGothicDemi"/>
        <w:color w:val="4E74B0"/>
      </w:rPr>
      <w:fldChar w:fldCharType="begin"/>
    </w:r>
    <w:r w:rsidR="002E7525" w:rsidRPr="00A5552D">
      <w:rPr>
        <w:rStyle w:val="FranklinGothicDemi"/>
        <w:color w:val="4E74B0"/>
      </w:rPr>
      <w:instrText xml:space="preserve"> PAGE   \* MERGEFORMAT </w:instrText>
    </w:r>
    <w:r w:rsidR="002E7525" w:rsidRPr="00A5552D">
      <w:rPr>
        <w:rStyle w:val="FranklinGothicDemi"/>
        <w:color w:val="4E74B0"/>
      </w:rPr>
      <w:fldChar w:fldCharType="separate"/>
    </w:r>
    <w:r w:rsidR="002E7525" w:rsidRPr="00A5552D">
      <w:rPr>
        <w:rStyle w:val="FranklinGothicDemi"/>
        <w:color w:val="4E74B0"/>
      </w:rPr>
      <w:t>2</w:t>
    </w:r>
    <w:r w:rsidR="002E7525" w:rsidRPr="00A5552D">
      <w:rPr>
        <w:rStyle w:val="FranklinGothicDemi"/>
        <w:noProof/>
        <w:color w:val="4E74B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B213B" w14:textId="77777777" w:rsidR="007F236C" w:rsidRPr="00F31A73" w:rsidRDefault="007F236C" w:rsidP="007F236C">
    <w:pPr>
      <w:pStyle w:val="Footer"/>
      <w:pBdr>
        <w:top w:val="none" w:sz="0" w:space="0" w:color="auto"/>
      </w:pBd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C627A" w14:textId="77777777" w:rsidR="007F236C" w:rsidRPr="002541BB" w:rsidRDefault="007F236C" w:rsidP="00A2086A"/>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1718" w14:textId="7AC8D99C" w:rsidR="007F462A" w:rsidRPr="005C53D8" w:rsidRDefault="007C1349" w:rsidP="0053587D">
    <w:pPr>
      <w:pStyle w:val="Footer"/>
      <w:spacing w:before="120"/>
    </w:pPr>
    <w:r w:rsidRPr="007C1349">
      <w:t xml:space="preserve">Bellingham </w:t>
    </w:r>
    <w:r w:rsidR="007F462A">
      <w:t>Public Schools</w:t>
    </w:r>
    <w:r w:rsidR="007F462A" w:rsidRPr="005C53D8">
      <w:ptab w:relativeTo="margin" w:alignment="right" w:leader="none"/>
    </w:r>
    <w:r w:rsidR="007F462A">
      <w:t>District Instructional Observation Report</w:t>
    </w:r>
    <w:r w:rsidR="007F462A" w:rsidRPr="005C53D8">
      <w:t>—</w:t>
    </w:r>
    <w:r w:rsidR="007F462A" w:rsidRPr="005C53D8">
      <w:fldChar w:fldCharType="begin"/>
    </w:r>
    <w:r w:rsidR="007F462A" w:rsidRPr="005C53D8">
      <w:instrText xml:space="preserve"> PAGE </w:instrText>
    </w:r>
    <w:r w:rsidR="007F462A" w:rsidRPr="005C53D8">
      <w:fldChar w:fldCharType="separate"/>
    </w:r>
    <w:r w:rsidR="007F462A">
      <w:t>2</w:t>
    </w:r>
    <w:r w:rsidR="007F462A" w:rsidRPr="005C53D8">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1AC77460" w14:textId="77777777" w:rsidTr="00D84CF0">
      <w:tc>
        <w:tcPr>
          <w:tcW w:w="3120" w:type="dxa"/>
        </w:tcPr>
        <w:p w14:paraId="74F22D44" w14:textId="5BEA7E6C" w:rsidR="52980838" w:rsidRPr="006750C1" w:rsidRDefault="52980838" w:rsidP="00D84CF0">
          <w:pPr>
            <w:pStyle w:val="Header"/>
            <w:ind w:left="-115"/>
            <w:rPr>
              <w:rFonts w:ascii="Franklin Gothic Book" w:eastAsia="Calibri" w:hAnsi="Franklin Gothic Book" w:cs="Arial"/>
            </w:rPr>
          </w:pPr>
        </w:p>
      </w:tc>
      <w:tc>
        <w:tcPr>
          <w:tcW w:w="3120" w:type="dxa"/>
        </w:tcPr>
        <w:p w14:paraId="7F5760D1" w14:textId="24055E2F" w:rsidR="52980838" w:rsidRPr="006750C1" w:rsidRDefault="52980838" w:rsidP="00D84CF0">
          <w:pPr>
            <w:pStyle w:val="Header"/>
            <w:jc w:val="center"/>
            <w:rPr>
              <w:rFonts w:ascii="Franklin Gothic Book" w:eastAsia="Calibri" w:hAnsi="Franklin Gothic Book" w:cs="Arial"/>
            </w:rPr>
          </w:pPr>
        </w:p>
      </w:tc>
      <w:tc>
        <w:tcPr>
          <w:tcW w:w="3120" w:type="dxa"/>
        </w:tcPr>
        <w:p w14:paraId="152CD5AD" w14:textId="0C9A82FE" w:rsidR="52980838" w:rsidRPr="006750C1" w:rsidRDefault="52980838" w:rsidP="00D84CF0">
          <w:pPr>
            <w:pStyle w:val="Header"/>
            <w:ind w:right="-115"/>
            <w:jc w:val="right"/>
            <w:rPr>
              <w:rFonts w:ascii="Franklin Gothic Book" w:eastAsia="Calibri" w:hAnsi="Franklin Gothic Book" w:cs="Arial"/>
            </w:rPr>
          </w:pPr>
        </w:p>
      </w:tc>
    </w:tr>
  </w:tbl>
  <w:p w14:paraId="609CDA2B" w14:textId="2658E67F" w:rsidR="52980838" w:rsidRDefault="52980838">
    <w:pPr>
      <w:pStyle w:val="Footer"/>
      <w:pPrChange w:id="155" w:author="Long, Melinda (DESE)" w:date="2022-04-13T16:45:00Z">
        <w:pPr/>
      </w:pPrChang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03233" w14:textId="2DBBB2E0" w:rsidR="002E7525" w:rsidRPr="004668E7" w:rsidRDefault="007C1349" w:rsidP="002E7525">
    <w:pPr>
      <w:pStyle w:val="Footer"/>
    </w:pPr>
    <w:r w:rsidRPr="00A5552D">
      <w:rPr>
        <w:rStyle w:val="FranklinGothicDemi"/>
        <w:color w:val="4E74B0"/>
      </w:rPr>
      <w:t xml:space="preserve">Bellingham </w:t>
    </w:r>
    <w:r w:rsidR="002E7525" w:rsidRPr="00A5552D">
      <w:rPr>
        <w:rStyle w:val="FranklinGothicDemi"/>
        <w:color w:val="4E74B0"/>
      </w:rPr>
      <w:t xml:space="preserve">Public Schools </w:t>
    </w:r>
    <w:r w:rsidR="002E7525">
      <w:ptab w:relativeTo="margin" w:alignment="right" w:leader="none"/>
    </w:r>
    <w:r w:rsidR="002E7525" w:rsidRPr="0055077E">
      <w:t xml:space="preserve"> Comprehensive District Review Report</w:t>
    </w:r>
    <w:r w:rsidR="002E7525">
      <w:t xml:space="preserve"> </w:t>
    </w:r>
    <w:r w:rsidR="002E7525" w:rsidRPr="00A5552D">
      <w:rPr>
        <w:color w:val="833C0B" w:themeColor="accent2" w:themeShade="80"/>
      </w:rPr>
      <w:t xml:space="preserve">■ </w:t>
    </w:r>
    <w:r w:rsidR="002E7525" w:rsidRPr="00A5552D">
      <w:rPr>
        <w:rStyle w:val="FranklinGothicDemi"/>
        <w:color w:val="4E74B0"/>
      </w:rPr>
      <w:t>page D-</w:t>
    </w:r>
    <w:r w:rsidR="002E7525" w:rsidRPr="00A5552D">
      <w:rPr>
        <w:rStyle w:val="FranklinGothicDemi"/>
        <w:color w:val="4E74B0"/>
      </w:rPr>
      <w:fldChar w:fldCharType="begin"/>
    </w:r>
    <w:r w:rsidR="002E7525" w:rsidRPr="00A5552D">
      <w:rPr>
        <w:rStyle w:val="FranklinGothicDemi"/>
        <w:color w:val="4E74B0"/>
      </w:rPr>
      <w:instrText xml:space="preserve"> PAGE   \* MERGEFORMAT </w:instrText>
    </w:r>
    <w:r w:rsidR="002E7525" w:rsidRPr="00A5552D">
      <w:rPr>
        <w:rStyle w:val="FranklinGothicDemi"/>
        <w:color w:val="4E74B0"/>
      </w:rPr>
      <w:fldChar w:fldCharType="separate"/>
    </w:r>
    <w:r w:rsidR="002E7525" w:rsidRPr="00A5552D">
      <w:rPr>
        <w:rStyle w:val="FranklinGothicDemi"/>
        <w:color w:val="4E74B0"/>
      </w:rPr>
      <w:t>1</w:t>
    </w:r>
    <w:r w:rsidR="002E7525" w:rsidRPr="00A5552D">
      <w:rPr>
        <w:rStyle w:val="FranklinGothicDemi"/>
        <w:noProof/>
        <w:color w:val="4E74B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229C4074" w14:textId="77777777" w:rsidTr="00D84CF0">
      <w:tc>
        <w:tcPr>
          <w:tcW w:w="3120" w:type="dxa"/>
        </w:tcPr>
        <w:p w14:paraId="5C33A581" w14:textId="37D72293" w:rsidR="52980838" w:rsidRPr="006750C1" w:rsidRDefault="52980838" w:rsidP="00D84CF0">
          <w:pPr>
            <w:pStyle w:val="Header"/>
            <w:ind w:left="-115"/>
            <w:rPr>
              <w:rFonts w:ascii="Franklin Gothic Book" w:eastAsia="Calibri" w:hAnsi="Franklin Gothic Book" w:cs="Arial"/>
            </w:rPr>
          </w:pPr>
        </w:p>
      </w:tc>
      <w:tc>
        <w:tcPr>
          <w:tcW w:w="3120" w:type="dxa"/>
        </w:tcPr>
        <w:p w14:paraId="5FBAE6DD" w14:textId="1B462986" w:rsidR="52980838" w:rsidRPr="006750C1" w:rsidRDefault="52980838" w:rsidP="00D84CF0">
          <w:pPr>
            <w:pStyle w:val="Header"/>
            <w:jc w:val="center"/>
            <w:rPr>
              <w:rFonts w:ascii="Franklin Gothic Book" w:eastAsia="Calibri" w:hAnsi="Franklin Gothic Book" w:cs="Arial"/>
            </w:rPr>
          </w:pPr>
        </w:p>
      </w:tc>
      <w:tc>
        <w:tcPr>
          <w:tcW w:w="3120" w:type="dxa"/>
        </w:tcPr>
        <w:p w14:paraId="0576FAF3" w14:textId="3701CAAB" w:rsidR="52980838" w:rsidRPr="006750C1" w:rsidRDefault="52980838" w:rsidP="00D84CF0">
          <w:pPr>
            <w:pStyle w:val="Header"/>
            <w:ind w:right="-115"/>
            <w:jc w:val="right"/>
            <w:rPr>
              <w:rFonts w:ascii="Franklin Gothic Book" w:eastAsia="Calibri" w:hAnsi="Franklin Gothic Book" w:cs="Arial"/>
            </w:rPr>
          </w:pPr>
        </w:p>
      </w:tc>
    </w:tr>
  </w:tbl>
  <w:p w14:paraId="29E94FFC" w14:textId="37292FFC" w:rsidR="52980838" w:rsidRDefault="52980838">
    <w:pPr>
      <w:pStyle w:val="Footer"/>
      <w:pPrChange w:id="159" w:author="Long, Melinda (DESE)" w:date="2022-04-13T16:45:00Z">
        <w:pPr/>
      </w:pPrChang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5CC4A094" w:rsidR="002E7525" w:rsidRPr="004668E7" w:rsidRDefault="007C1349" w:rsidP="002E7525">
    <w:pPr>
      <w:pStyle w:val="Footer"/>
    </w:pPr>
    <w:r w:rsidRPr="00A5552D">
      <w:rPr>
        <w:rStyle w:val="FranklinGothicDemi"/>
        <w:color w:val="4E74B0"/>
      </w:rPr>
      <w:t xml:space="preserve">Bellingham </w:t>
    </w:r>
    <w:r w:rsidR="002E7525" w:rsidRPr="00A5552D">
      <w:rPr>
        <w:rStyle w:val="FranklinGothicDemi"/>
        <w:color w:val="4E74B0"/>
      </w:rPr>
      <w:t xml:space="preserve">Public Schools </w:t>
    </w:r>
    <w:r w:rsidR="002E7525">
      <w:ptab w:relativeTo="margin" w:alignment="right" w:leader="none"/>
    </w:r>
    <w:r w:rsidR="002E7525" w:rsidRPr="0055077E">
      <w:t xml:space="preserve"> Comprehensive District Review Report</w:t>
    </w:r>
    <w:r w:rsidR="002E7525">
      <w:t xml:space="preserve"> </w:t>
    </w:r>
    <w:r w:rsidR="002E7525" w:rsidRPr="00A5552D">
      <w:rPr>
        <w:color w:val="833C0B" w:themeColor="accent2" w:themeShade="80"/>
      </w:rPr>
      <w:t xml:space="preserve">■ </w:t>
    </w:r>
    <w:r w:rsidR="002E7525" w:rsidRPr="00A5552D">
      <w:rPr>
        <w:rStyle w:val="FranklinGothicDemi"/>
        <w:color w:val="4E74B0"/>
      </w:rPr>
      <w:t>page E-</w:t>
    </w:r>
    <w:r w:rsidR="002E7525" w:rsidRPr="00A5552D">
      <w:rPr>
        <w:rStyle w:val="FranklinGothicDemi"/>
        <w:color w:val="4E74B0"/>
      </w:rPr>
      <w:fldChar w:fldCharType="begin"/>
    </w:r>
    <w:r w:rsidR="002E7525" w:rsidRPr="00A5552D">
      <w:rPr>
        <w:rStyle w:val="FranklinGothicDemi"/>
        <w:color w:val="4E74B0"/>
      </w:rPr>
      <w:instrText xml:space="preserve"> PAGE   \* MERGEFORMAT </w:instrText>
    </w:r>
    <w:r w:rsidR="002E7525" w:rsidRPr="00A5552D">
      <w:rPr>
        <w:rStyle w:val="FranklinGothicDemi"/>
        <w:color w:val="4E74B0"/>
      </w:rPr>
      <w:fldChar w:fldCharType="separate"/>
    </w:r>
    <w:r w:rsidR="002E7525" w:rsidRPr="00A5552D">
      <w:rPr>
        <w:rStyle w:val="FranklinGothicDemi"/>
        <w:color w:val="4E74B0"/>
      </w:rPr>
      <w:t>1</w:t>
    </w:r>
    <w:r w:rsidR="002E7525" w:rsidRPr="00A5552D">
      <w:rPr>
        <w:rStyle w:val="FranklinGothicDemi"/>
        <w:noProof/>
        <w:color w:val="4E74B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35ED83F6" w14:textId="77777777" w:rsidTr="00D84CF0">
      <w:tc>
        <w:tcPr>
          <w:tcW w:w="3120" w:type="dxa"/>
        </w:tcPr>
        <w:p w14:paraId="2A6580CD" w14:textId="4A982FAA" w:rsidR="52980838" w:rsidRPr="006750C1" w:rsidRDefault="52980838" w:rsidP="00D84CF0">
          <w:pPr>
            <w:pStyle w:val="Header"/>
            <w:ind w:left="-115"/>
            <w:rPr>
              <w:rFonts w:ascii="Franklin Gothic Book" w:eastAsia="Calibri" w:hAnsi="Franklin Gothic Book" w:cs="Arial"/>
            </w:rPr>
          </w:pPr>
        </w:p>
      </w:tc>
      <w:tc>
        <w:tcPr>
          <w:tcW w:w="3120" w:type="dxa"/>
        </w:tcPr>
        <w:p w14:paraId="4C480F35" w14:textId="5A8F9814" w:rsidR="52980838" w:rsidRPr="006750C1" w:rsidRDefault="52980838" w:rsidP="00D84CF0">
          <w:pPr>
            <w:pStyle w:val="Header"/>
            <w:jc w:val="center"/>
            <w:rPr>
              <w:rFonts w:ascii="Franklin Gothic Book" w:eastAsia="Calibri" w:hAnsi="Franklin Gothic Book" w:cs="Arial"/>
            </w:rPr>
          </w:pPr>
        </w:p>
      </w:tc>
      <w:tc>
        <w:tcPr>
          <w:tcW w:w="3120" w:type="dxa"/>
        </w:tcPr>
        <w:p w14:paraId="2F3AF003" w14:textId="394D1CC5" w:rsidR="52980838" w:rsidRPr="006750C1" w:rsidRDefault="52980838" w:rsidP="00D84CF0">
          <w:pPr>
            <w:pStyle w:val="Header"/>
            <w:ind w:right="-115"/>
            <w:jc w:val="right"/>
            <w:rPr>
              <w:rFonts w:ascii="Franklin Gothic Book" w:eastAsia="Calibri" w:hAnsi="Franklin Gothic Book" w:cs="Arial"/>
            </w:rPr>
          </w:pPr>
        </w:p>
      </w:tc>
    </w:tr>
  </w:tbl>
  <w:p w14:paraId="62189066" w14:textId="201E9458" w:rsidR="52980838" w:rsidRDefault="52980838">
    <w:pPr>
      <w:pStyle w:val="Footer"/>
      <w:pPrChange w:id="163" w:author="Long, Melinda (DESE)" w:date="2022-04-13T16:45:00Z">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AF163A" w14:textId="77777777" w:rsidR="00C55E4C" w:rsidRDefault="00C55E4C" w:rsidP="00B93273">
      <w:pPr>
        <w:spacing w:line="240" w:lineRule="auto"/>
      </w:pPr>
      <w:r>
        <w:separator/>
      </w:r>
    </w:p>
  </w:footnote>
  <w:footnote w:type="continuationSeparator" w:id="0">
    <w:p w14:paraId="726016DD" w14:textId="77777777" w:rsidR="00C55E4C" w:rsidRDefault="00C55E4C" w:rsidP="00B93273">
      <w:pPr>
        <w:spacing w:line="240" w:lineRule="auto"/>
      </w:pPr>
      <w:r>
        <w:continuationSeparator/>
      </w:r>
    </w:p>
  </w:footnote>
  <w:footnote w:type="continuationNotice" w:id="1">
    <w:p w14:paraId="79F5854F" w14:textId="77777777" w:rsidR="00C55E4C" w:rsidRDefault="00C55E4C">
      <w:pPr>
        <w:spacing w:line="240" w:lineRule="auto"/>
      </w:pPr>
    </w:p>
  </w:footnote>
  <w:footnote w:id="2">
    <w:p w14:paraId="67D5EC9B" w14:textId="77777777" w:rsidR="00346F09" w:rsidRDefault="00346F09" w:rsidP="00346F09">
      <w:pPr>
        <w:pStyle w:val="FootnoteText"/>
      </w:pPr>
      <w:r>
        <w:rPr>
          <w:rStyle w:val="FootnoteReference"/>
        </w:rPr>
        <w:footnoteRef/>
      </w:r>
      <w:r>
        <w:t xml:space="preserve"> DESE’s</w:t>
      </w:r>
      <w:r w:rsidRPr="00361461">
        <w:t xml:space="preserve"> </w:t>
      </w:r>
      <w:r w:rsidRPr="00903C46">
        <w:t>District Standards and Indicators</w:t>
      </w:r>
      <w:r w:rsidRPr="00361461">
        <w:t xml:space="preserve"> are at </w:t>
      </w:r>
      <w:hyperlink r:id="rId1" w:history="1">
        <w:r w:rsidRPr="00D73C07">
          <w:rPr>
            <w:rStyle w:val="Hyperlink"/>
          </w:rPr>
          <w:t>https://www.doe.mass.edu/accountability/district-review/district-standards-indicators.pdf</w:t>
        </w:r>
      </w:hyperlink>
      <w:r w:rsidRPr="00DF2197">
        <w:rPr>
          <w:rStyle w:val="Hyperlink"/>
          <w:u w:val="none"/>
        </w:rPr>
        <w:t>.</w:t>
      </w:r>
    </w:p>
  </w:footnote>
  <w:footnote w:id="3">
    <w:p w14:paraId="4BDFC5B4" w14:textId="77777777" w:rsidR="008D6102" w:rsidRDefault="008D6102" w:rsidP="008D6102">
      <w:pPr>
        <w:pStyle w:val="FootnoteText"/>
      </w:pPr>
      <w:r w:rsidRPr="00361461">
        <w:rPr>
          <w:rStyle w:val="FootnoteReference"/>
          <w:sz w:val="19"/>
          <w:szCs w:val="19"/>
        </w:rPr>
        <w:footnoteRef/>
      </w:r>
      <w:r w:rsidRPr="00361461">
        <w:t xml:space="preserve"> </w:t>
      </w:r>
      <w:r>
        <w:t>DESE’s</w:t>
      </w:r>
      <w:r w:rsidRPr="00361461">
        <w:t xml:space="preserve"> </w:t>
      </w:r>
      <w:r w:rsidRPr="00E9203E">
        <w:t>District Standards and Indicators</w:t>
      </w:r>
      <w:r w:rsidRPr="00361461">
        <w:t xml:space="preserve"> are at </w:t>
      </w:r>
      <w:hyperlink r:id="rId2" w:history="1">
        <w:r w:rsidRPr="00D73C07">
          <w:rPr>
            <w:rStyle w:val="Hyperlink"/>
          </w:rPr>
          <w:t>https://www.doe.mass.edu/accountability/district-review/district-standards-indicators.pdf</w:t>
        </w:r>
      </w:hyperlink>
      <w:r w:rsidRPr="008C78DD">
        <w:rPr>
          <w:rStyle w:val="Hyperlink"/>
          <w:u w:val="none"/>
        </w:rPr>
        <w:t>.</w:t>
      </w:r>
    </w:p>
  </w:footnote>
  <w:footnote w:id="4">
    <w:p w14:paraId="62B0571E" w14:textId="77777777" w:rsidR="008D6102" w:rsidRDefault="008D6102" w:rsidP="000E208A">
      <w:pPr>
        <w:pStyle w:val="FootnoteText"/>
      </w:pPr>
      <w:r>
        <w:rPr>
          <w:rStyle w:val="FootnoteReference"/>
        </w:rPr>
        <w:footnoteRef/>
      </w:r>
      <w:r>
        <w:t xml:space="preserve"> For more information on the Teachstone CLASS protocol, visit </w:t>
      </w:r>
      <w:hyperlink r:id="rId3" w:history="1">
        <w:r w:rsidRPr="00B74413">
          <w:rPr>
            <w:rStyle w:val="Hyperlink"/>
          </w:rPr>
          <w:t>https://teachstone.com/class/</w:t>
        </w:r>
      </w:hyperlink>
      <w:r>
        <w:t xml:space="preserve">. </w:t>
      </w:r>
    </w:p>
  </w:footnote>
  <w:footnote w:id="5">
    <w:p w14:paraId="220AF3BD" w14:textId="78D62C27" w:rsidR="008D6102" w:rsidRDefault="008D6102" w:rsidP="008D6102">
      <w:pPr>
        <w:pStyle w:val="FootnoteText"/>
      </w:pPr>
      <w:r>
        <w:rPr>
          <w:rStyle w:val="FootnoteReference"/>
        </w:rPr>
        <w:footnoteRef/>
      </w:r>
      <w:r>
        <w:t xml:space="preserve"> DESE exempted the early childhood center and </w:t>
      </w:r>
      <w:r w:rsidR="00AD3F87">
        <w:t xml:space="preserve">the </w:t>
      </w:r>
      <w:r>
        <w:t>alternative education program from instructional observations.</w:t>
      </w:r>
    </w:p>
  </w:footnote>
  <w:footnote w:id="6">
    <w:p w14:paraId="19356B56" w14:textId="5B59B163" w:rsidR="008D6102" w:rsidRPr="00E43B49" w:rsidRDefault="008D6102" w:rsidP="008D6102">
      <w:pPr>
        <w:pStyle w:val="FootnoteText"/>
        <w:rPr>
          <w:lang w:val="fr-FR"/>
        </w:rPr>
      </w:pPr>
      <w:r>
        <w:rPr>
          <w:rStyle w:val="FootnoteReference"/>
        </w:rPr>
        <w:footnoteRef/>
      </w:r>
      <w:r w:rsidRPr="00E43B49">
        <w:rPr>
          <w:sz w:val="16"/>
          <w:szCs w:val="16"/>
          <w:lang w:val="fr-FR"/>
        </w:rPr>
        <w:t xml:space="preserve"> Source:</w:t>
      </w:r>
      <w:r w:rsidRPr="00E43B49">
        <w:rPr>
          <w:lang w:val="fr-FR"/>
        </w:rPr>
        <w:t xml:space="preserve"> </w:t>
      </w:r>
      <w:hyperlink r:id="rId4" w:history="1">
        <w:r w:rsidR="00917F76" w:rsidRPr="00E43B49">
          <w:rPr>
            <w:rStyle w:val="Hyperlink"/>
            <w:lang w:val="fr-FR"/>
          </w:rPr>
          <w:t>https://profiles.doe.mass.edu/profiles/student.aspx?orgcode=00250000&amp;orgtypecode=5&amp;leftNavId=305&amp;</w:t>
        </w:r>
      </w:hyperlink>
      <w:r w:rsidR="00571718" w:rsidRPr="00E43B49">
        <w:rPr>
          <w:lang w:val="fr-FR"/>
        </w:rPr>
        <w:t>.</w:t>
      </w:r>
      <w:r w:rsidRPr="00E43B49">
        <w:rPr>
          <w:sz w:val="16"/>
          <w:szCs w:val="16"/>
          <w:lang w:val="fr-FR"/>
        </w:rPr>
        <w:t xml:space="preserve"> </w:t>
      </w:r>
    </w:p>
  </w:footnote>
  <w:footnote w:id="7">
    <w:p w14:paraId="31637545" w14:textId="77777777" w:rsidR="008D6102" w:rsidRDefault="008D6102" w:rsidP="008D6102">
      <w:pPr>
        <w:pStyle w:val="FootnoteText"/>
      </w:pPr>
      <w:r>
        <w:rPr>
          <w:rStyle w:val="FootnoteReference"/>
        </w:rPr>
        <w:footnoteRef/>
      </w:r>
      <w:r>
        <w:t xml:space="preserve"> With the exception of Keough Memorial Academy, which is not part of this district review.</w:t>
      </w:r>
    </w:p>
  </w:footnote>
  <w:footnote w:id="8">
    <w:p w14:paraId="556A413C" w14:textId="7AB3CDB6" w:rsidR="00991D63" w:rsidRDefault="00991D63">
      <w:pPr>
        <w:pStyle w:val="FootnoteText"/>
      </w:pPr>
      <w:r>
        <w:rPr>
          <w:rStyle w:val="FootnoteReference"/>
        </w:rPr>
        <w:footnoteRef/>
      </w:r>
      <w:r>
        <w:t xml:space="preserve"> CURATE: C</w:t>
      </w:r>
      <w:r w:rsidR="00EC5305">
        <w:t>U</w:t>
      </w:r>
      <w:r>
        <w:t>rricul</w:t>
      </w:r>
      <w:r w:rsidR="00EC5305">
        <w:t xml:space="preserve">um RAtings by TEachers. See </w:t>
      </w:r>
      <w:hyperlink r:id="rId5" w:history="1">
        <w:r w:rsidR="00EC5305" w:rsidRPr="00EC5305">
          <w:rPr>
            <w:rStyle w:val="Hyperlink"/>
          </w:rPr>
          <w:t>https://www.doe.mass.edu/instruction/curate/</w:t>
        </w:r>
      </w:hyperlink>
      <w:r w:rsidR="00EC5305">
        <w:t>.</w:t>
      </w:r>
    </w:p>
  </w:footnote>
  <w:footnote w:id="9">
    <w:p w14:paraId="4F96A64A" w14:textId="78737E4D" w:rsidR="008D6102" w:rsidRDefault="008D6102" w:rsidP="008D6102">
      <w:pPr>
        <w:pStyle w:val="FootnoteText"/>
      </w:pPr>
      <w:r>
        <w:rPr>
          <w:rStyle w:val="FootnoteReference"/>
        </w:rPr>
        <w:footnoteRef/>
      </w:r>
      <w:r>
        <w:t xml:space="preserve"> </w:t>
      </w:r>
      <w:r w:rsidR="00523C1B">
        <w:t xml:space="preserve">See the </w:t>
      </w:r>
      <w:r w:rsidR="00523C1B" w:rsidRPr="00523C1B">
        <w:rPr>
          <w:rFonts w:cstheme="majorHAnsi"/>
          <w:i/>
          <w:iCs/>
        </w:rPr>
        <w:t>Views of Climate and Learning (VOCAL) Survey: User Guide for Schools</w:t>
      </w:r>
      <w:r>
        <w:t xml:space="preserve"> </w:t>
      </w:r>
      <w:r w:rsidR="00523C1B">
        <w:t xml:space="preserve">at </w:t>
      </w:r>
      <w:hyperlink r:id="rId6" w:history="1">
        <w:r w:rsidRPr="00523C1B">
          <w:rPr>
            <w:rStyle w:val="Hyperlink"/>
          </w:rPr>
          <w:t>https://www.doe.mass.edu/research/vocal/2021/user-guide.docx</w:t>
        </w:r>
      </w:hyperlink>
      <w:r w:rsidR="00523C1B">
        <w:t>.</w:t>
      </w:r>
    </w:p>
  </w:footnote>
  <w:footnote w:id="10">
    <w:p w14:paraId="17A21152" w14:textId="77777777" w:rsidR="007F236C" w:rsidRPr="00F008EE" w:rsidRDefault="007F236C" w:rsidP="007F236C">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2514ECCC" w:rsidR="00075F0D" w:rsidRDefault="00075F0D">
    <w:r>
      <w:rPr>
        <w:noProof/>
        <w:color w:val="2B579A"/>
        <w:shd w:val="clear" w:color="auto" w:fill="E6E6E6"/>
      </w:rPr>
      <w:drawing>
        <wp:anchor distT="0" distB="0" distL="114300" distR="114300" simplePos="0" relativeHeight="251658240" behindDoc="0" locked="0" layoutInCell="1" allowOverlap="1" wp14:anchorId="19748045" wp14:editId="7E489E60">
          <wp:simplePos x="0" y="0"/>
          <wp:positionH relativeFrom="margin">
            <wp:posOffset>5486400</wp:posOffset>
          </wp:positionH>
          <wp:positionV relativeFrom="margin">
            <wp:posOffset>-18415</wp:posOffset>
          </wp:positionV>
          <wp:extent cx="609600" cy="952500"/>
          <wp:effectExtent l="0" t="0" r="0" b="0"/>
          <wp:wrapSquare wrapText="bothSides"/>
          <wp:docPr id="12"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2434C0" w:rsidRDefault="002434C0" w:rsidP="00B469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1937" w:type="pct"/>
      <w:shd w:val="clear" w:color="auto" w:fill="2F5496" w:themeFill="accent5" w:themeFillShade="BF"/>
      <w:tblLook w:val="04A0" w:firstRow="1" w:lastRow="0" w:firstColumn="1" w:lastColumn="0" w:noHBand="0" w:noVBand="1"/>
    </w:tblPr>
    <w:tblGrid>
      <w:gridCol w:w="3626"/>
    </w:tblGrid>
    <w:tr w:rsidR="007F236C" w14:paraId="0FFD7C6B" w14:textId="77777777" w:rsidTr="00A2086A">
      <w:trPr>
        <w:cantSplit/>
        <w:trHeight w:val="14443"/>
      </w:trPr>
      <w:tc>
        <w:tcPr>
          <w:tcW w:w="3960" w:type="dxa"/>
          <w:shd w:val="clear" w:color="auto" w:fill="D9D9D9" w:themeFill="background1" w:themeFillShade="D9"/>
        </w:tcPr>
        <w:p w14:paraId="3F7F416B" w14:textId="77777777" w:rsidR="007F236C" w:rsidRDefault="007F236C" w:rsidP="00A2086A">
          <w:pPr>
            <w:pStyle w:val="Header"/>
          </w:pPr>
          <w:r>
            <w:rPr>
              <w:noProof/>
            </w:rPr>
            <w:drawing>
              <wp:anchor distT="0" distB="0" distL="114300" distR="114300" simplePos="0" relativeHeight="251658242" behindDoc="0" locked="0" layoutInCell="1" allowOverlap="1" wp14:anchorId="2C378304" wp14:editId="3063B2BD">
                <wp:simplePos x="0" y="0"/>
                <wp:positionH relativeFrom="column">
                  <wp:posOffset>320040</wp:posOffset>
                </wp:positionH>
                <wp:positionV relativeFrom="line">
                  <wp:posOffset>8189075</wp:posOffset>
                </wp:positionV>
                <wp:extent cx="1692275" cy="495660"/>
                <wp:effectExtent l="0" t="0" r="3175" b="0"/>
                <wp:wrapNone/>
                <wp:docPr id="3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1539">
            <w:rPr>
              <w:rFonts w:ascii="Times New Roman" w:eastAsia="Calibri" w:hAnsi="Times New Roman" w:cs="Times New Roman"/>
              <w:noProof/>
              <w:sz w:val="20"/>
            </w:rPr>
            <w:drawing>
              <wp:anchor distT="0" distB="0" distL="114300" distR="114300" simplePos="0" relativeHeight="251658243" behindDoc="0" locked="0" layoutInCell="1" allowOverlap="1" wp14:anchorId="5A6E7E0D" wp14:editId="7BCCD1ED">
                <wp:simplePos x="0" y="0"/>
                <wp:positionH relativeFrom="column">
                  <wp:posOffset>72390</wp:posOffset>
                </wp:positionH>
                <wp:positionV relativeFrom="paragraph">
                  <wp:posOffset>113665</wp:posOffset>
                </wp:positionV>
                <wp:extent cx="2189904" cy="1066800"/>
                <wp:effectExtent l="0" t="0" r="1270" b="0"/>
                <wp:wrapNone/>
                <wp:docPr id="3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2193217" cy="1068414"/>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1" behindDoc="0" locked="0" layoutInCell="1" allowOverlap="1" wp14:anchorId="3A51B04D" wp14:editId="315F4EED">
                    <wp:simplePos x="0" y="0"/>
                    <wp:positionH relativeFrom="column">
                      <wp:posOffset>1863090</wp:posOffset>
                    </wp:positionH>
                    <wp:positionV relativeFrom="paragraph">
                      <wp:posOffset>2971165</wp:posOffset>
                    </wp:positionV>
                    <wp:extent cx="4754880" cy="640080"/>
                    <wp:effectExtent l="0" t="0" r="7620" b="7620"/>
                    <wp:wrapNone/>
                    <wp:docPr id="21"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754880" cy="640080"/>
                            </a:xfrm>
                            <a:prstGeom prst="rect">
                              <a:avLst/>
                            </a:prstGeom>
                            <a:solidFill>
                              <a:schemeClr val="accent5">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1195EB" id="Rectangle 3" o:spid="_x0000_s1026" alt="&quot;&quot;" style="position:absolute;margin-left:146.7pt;margin-top:233.95pt;width:374.4pt;height:5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" fillcolor="#2f5496 [2408]" stroked="f" strokeweight="2pt"/>
                </w:pict>
              </mc:Fallback>
            </mc:AlternateContent>
          </w:r>
        </w:p>
      </w:tc>
    </w:tr>
  </w:tbl>
  <w:p w14:paraId="0A9AC07C" w14:textId="77777777" w:rsidR="007F236C" w:rsidRDefault="007F236C" w:rsidP="00A2086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558B0" w14:textId="77777777" w:rsidR="007F236C" w:rsidRPr="00FF6528" w:rsidRDefault="007F236C" w:rsidP="00A2086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47269F" w:rsidRDefault="004726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53484D28"/>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678E4FA8"/>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6C3A56BE"/>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5C440AFA"/>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D7CA0754"/>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CE9A9782"/>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39667F1A"/>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C4CEA34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9B12EF"/>
    <w:multiLevelType w:val="multilevel"/>
    <w:tmpl w:val="83A48FA8"/>
    <w:styleLink w:val="TableBulletList"/>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1"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469C035D"/>
    <w:multiLevelType w:val="multilevel"/>
    <w:tmpl w:val="9BF0E78C"/>
    <w:styleLink w:val="MSVBulletList"/>
    <w:lvl w:ilvl="0">
      <w:start w:val="1"/>
      <w:numFmt w:val="bullet"/>
      <w:pStyle w:val="Bullet1"/>
      <w:lvlText w:val=""/>
      <w:lvlJc w:val="left"/>
      <w:pPr>
        <w:ind w:left="720" w:hanging="360"/>
      </w:pPr>
      <w:rPr>
        <w:rFonts w:ascii="Wingdings" w:hAnsi="Wingdings" w:hint="default"/>
        <w:color w:val="ED7D31" w:themeColor="accent2"/>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723E00"/>
    <w:multiLevelType w:val="hybridMultilevel"/>
    <w:tmpl w:val="40427D78"/>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70615993">
    <w:abstractNumId w:val="11"/>
  </w:num>
  <w:num w:numId="2" w16cid:durableId="91899359">
    <w:abstractNumId w:val="8"/>
  </w:num>
  <w:num w:numId="3" w16cid:durableId="723453539">
    <w:abstractNumId w:val="13"/>
  </w:num>
  <w:num w:numId="4" w16cid:durableId="96878361">
    <w:abstractNumId w:val="12"/>
  </w:num>
  <w:num w:numId="5" w16cid:durableId="163589185">
    <w:abstractNumId w:val="14"/>
  </w:num>
  <w:num w:numId="6" w16cid:durableId="2016180696">
    <w:abstractNumId w:val="9"/>
  </w:num>
  <w:num w:numId="7" w16cid:durableId="1430931691">
    <w:abstractNumId w:val="10"/>
  </w:num>
  <w:num w:numId="8" w16cid:durableId="981227237">
    <w:abstractNumId w:val="7"/>
  </w:num>
  <w:num w:numId="9" w16cid:durableId="313918924">
    <w:abstractNumId w:val="5"/>
  </w:num>
  <w:num w:numId="10" w16cid:durableId="1035037558">
    <w:abstractNumId w:val="4"/>
  </w:num>
  <w:num w:numId="11" w16cid:durableId="33501053">
    <w:abstractNumId w:val="3"/>
  </w:num>
  <w:num w:numId="12" w16cid:durableId="872424332">
    <w:abstractNumId w:val="2"/>
  </w:num>
  <w:num w:numId="13" w16cid:durableId="82579420">
    <w:abstractNumId w:val="6"/>
  </w:num>
  <w:num w:numId="14" w16cid:durableId="1490437052">
    <w:abstractNumId w:val="1"/>
  </w:num>
  <w:num w:numId="15" w16cid:durableId="728042598">
    <w:abstractNumId w:val="0"/>
  </w:num>
  <w:num w:numId="16" w16cid:durableId="1859273391">
    <w:abstractNumId w:val="9"/>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ng, Melinda (DESE)">
    <w15:presenceInfo w15:providerId="AD" w15:userId="S::Melinda.Long@mass.gov::72584516-5e3b-464d-be46-a77b56797dd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079"/>
    <w:rsid w:val="00000375"/>
    <w:rsid w:val="0000072F"/>
    <w:rsid w:val="000007A2"/>
    <w:rsid w:val="00000848"/>
    <w:rsid w:val="00000DBC"/>
    <w:rsid w:val="00000E6A"/>
    <w:rsid w:val="00000FE2"/>
    <w:rsid w:val="00001256"/>
    <w:rsid w:val="00001441"/>
    <w:rsid w:val="00001549"/>
    <w:rsid w:val="00001770"/>
    <w:rsid w:val="000018E9"/>
    <w:rsid w:val="000019DF"/>
    <w:rsid w:val="00001B71"/>
    <w:rsid w:val="00001DC2"/>
    <w:rsid w:val="00001DDD"/>
    <w:rsid w:val="00001F56"/>
    <w:rsid w:val="00002346"/>
    <w:rsid w:val="0000282B"/>
    <w:rsid w:val="000028CC"/>
    <w:rsid w:val="00002979"/>
    <w:rsid w:val="00002A69"/>
    <w:rsid w:val="00002AC6"/>
    <w:rsid w:val="00002B4D"/>
    <w:rsid w:val="00002D97"/>
    <w:rsid w:val="00003041"/>
    <w:rsid w:val="00003102"/>
    <w:rsid w:val="000032CF"/>
    <w:rsid w:val="0000358A"/>
    <w:rsid w:val="000038A0"/>
    <w:rsid w:val="0000392B"/>
    <w:rsid w:val="00003B2C"/>
    <w:rsid w:val="00003BDF"/>
    <w:rsid w:val="00004366"/>
    <w:rsid w:val="00005140"/>
    <w:rsid w:val="0000539F"/>
    <w:rsid w:val="0000547F"/>
    <w:rsid w:val="00005503"/>
    <w:rsid w:val="000056CF"/>
    <w:rsid w:val="0000576D"/>
    <w:rsid w:val="00005772"/>
    <w:rsid w:val="00005788"/>
    <w:rsid w:val="00005941"/>
    <w:rsid w:val="00005E2A"/>
    <w:rsid w:val="00005E86"/>
    <w:rsid w:val="00006369"/>
    <w:rsid w:val="00006A9E"/>
    <w:rsid w:val="00006B6E"/>
    <w:rsid w:val="00006C2E"/>
    <w:rsid w:val="00006D68"/>
    <w:rsid w:val="00006D6E"/>
    <w:rsid w:val="00006E08"/>
    <w:rsid w:val="00007082"/>
    <w:rsid w:val="000074E9"/>
    <w:rsid w:val="000077D9"/>
    <w:rsid w:val="00007F19"/>
    <w:rsid w:val="000101AC"/>
    <w:rsid w:val="000101D1"/>
    <w:rsid w:val="00010273"/>
    <w:rsid w:val="00010284"/>
    <w:rsid w:val="0001039E"/>
    <w:rsid w:val="00010577"/>
    <w:rsid w:val="000106CC"/>
    <w:rsid w:val="00010862"/>
    <w:rsid w:val="000108D8"/>
    <w:rsid w:val="00010AA8"/>
    <w:rsid w:val="00010E07"/>
    <w:rsid w:val="00010E1B"/>
    <w:rsid w:val="00010F5D"/>
    <w:rsid w:val="0001110A"/>
    <w:rsid w:val="00011279"/>
    <w:rsid w:val="000114E1"/>
    <w:rsid w:val="000117A3"/>
    <w:rsid w:val="000118B8"/>
    <w:rsid w:val="00012235"/>
    <w:rsid w:val="00012287"/>
    <w:rsid w:val="00012875"/>
    <w:rsid w:val="000128B0"/>
    <w:rsid w:val="000128DF"/>
    <w:rsid w:val="00012A59"/>
    <w:rsid w:val="00012C2A"/>
    <w:rsid w:val="00012CE2"/>
    <w:rsid w:val="00012E1D"/>
    <w:rsid w:val="00012EF4"/>
    <w:rsid w:val="000132E0"/>
    <w:rsid w:val="00013A6C"/>
    <w:rsid w:val="00013C83"/>
    <w:rsid w:val="000143B1"/>
    <w:rsid w:val="0001449B"/>
    <w:rsid w:val="0001469C"/>
    <w:rsid w:val="00014E60"/>
    <w:rsid w:val="000153E3"/>
    <w:rsid w:val="000153F9"/>
    <w:rsid w:val="00015617"/>
    <w:rsid w:val="000158A6"/>
    <w:rsid w:val="00015B77"/>
    <w:rsid w:val="00015C1A"/>
    <w:rsid w:val="00015E32"/>
    <w:rsid w:val="000167D3"/>
    <w:rsid w:val="00016B2E"/>
    <w:rsid w:val="00016CF7"/>
    <w:rsid w:val="00016FA4"/>
    <w:rsid w:val="000171E2"/>
    <w:rsid w:val="000172D2"/>
    <w:rsid w:val="00017356"/>
    <w:rsid w:val="000178B0"/>
    <w:rsid w:val="00017E51"/>
    <w:rsid w:val="0002025B"/>
    <w:rsid w:val="00020262"/>
    <w:rsid w:val="000204A5"/>
    <w:rsid w:val="0002069B"/>
    <w:rsid w:val="000207E2"/>
    <w:rsid w:val="00020820"/>
    <w:rsid w:val="00020EF6"/>
    <w:rsid w:val="00020F57"/>
    <w:rsid w:val="000210A6"/>
    <w:rsid w:val="0002142B"/>
    <w:rsid w:val="00021474"/>
    <w:rsid w:val="0002155D"/>
    <w:rsid w:val="00021945"/>
    <w:rsid w:val="00021C9D"/>
    <w:rsid w:val="00021D18"/>
    <w:rsid w:val="00021F6B"/>
    <w:rsid w:val="00021FBE"/>
    <w:rsid w:val="00022277"/>
    <w:rsid w:val="0002248C"/>
    <w:rsid w:val="000225F5"/>
    <w:rsid w:val="000226AF"/>
    <w:rsid w:val="00022841"/>
    <w:rsid w:val="000228D9"/>
    <w:rsid w:val="000229D4"/>
    <w:rsid w:val="00022A59"/>
    <w:rsid w:val="00022C15"/>
    <w:rsid w:val="0002314E"/>
    <w:rsid w:val="00023229"/>
    <w:rsid w:val="00023308"/>
    <w:rsid w:val="00023452"/>
    <w:rsid w:val="000235E1"/>
    <w:rsid w:val="00023D8C"/>
    <w:rsid w:val="00023EFF"/>
    <w:rsid w:val="0002429B"/>
    <w:rsid w:val="000246CC"/>
    <w:rsid w:val="00024991"/>
    <w:rsid w:val="00024DB6"/>
    <w:rsid w:val="000252D1"/>
    <w:rsid w:val="000254C0"/>
    <w:rsid w:val="00025573"/>
    <w:rsid w:val="000257CC"/>
    <w:rsid w:val="00025889"/>
    <w:rsid w:val="0002599D"/>
    <w:rsid w:val="00025B2A"/>
    <w:rsid w:val="00025C70"/>
    <w:rsid w:val="00025EC1"/>
    <w:rsid w:val="00026585"/>
    <w:rsid w:val="000266F9"/>
    <w:rsid w:val="00026781"/>
    <w:rsid w:val="00026849"/>
    <w:rsid w:val="000269CC"/>
    <w:rsid w:val="00026ACA"/>
    <w:rsid w:val="00026AF9"/>
    <w:rsid w:val="00026B5D"/>
    <w:rsid w:val="00027064"/>
    <w:rsid w:val="0002706A"/>
    <w:rsid w:val="0002717A"/>
    <w:rsid w:val="00027474"/>
    <w:rsid w:val="00027590"/>
    <w:rsid w:val="00027B14"/>
    <w:rsid w:val="00027D38"/>
    <w:rsid w:val="000303C3"/>
    <w:rsid w:val="00030414"/>
    <w:rsid w:val="000305D1"/>
    <w:rsid w:val="000306D1"/>
    <w:rsid w:val="00030930"/>
    <w:rsid w:val="0003096C"/>
    <w:rsid w:val="0003102F"/>
    <w:rsid w:val="000312DC"/>
    <w:rsid w:val="000318B3"/>
    <w:rsid w:val="000318D2"/>
    <w:rsid w:val="000319AA"/>
    <w:rsid w:val="00031ACE"/>
    <w:rsid w:val="0003201F"/>
    <w:rsid w:val="00032306"/>
    <w:rsid w:val="0003247A"/>
    <w:rsid w:val="00032818"/>
    <w:rsid w:val="00032BBB"/>
    <w:rsid w:val="00032C71"/>
    <w:rsid w:val="0003301A"/>
    <w:rsid w:val="00033204"/>
    <w:rsid w:val="0003332F"/>
    <w:rsid w:val="000335F7"/>
    <w:rsid w:val="000337EC"/>
    <w:rsid w:val="00033A41"/>
    <w:rsid w:val="00033C8E"/>
    <w:rsid w:val="00033D4C"/>
    <w:rsid w:val="00033DAA"/>
    <w:rsid w:val="00033F3D"/>
    <w:rsid w:val="0003415B"/>
    <w:rsid w:val="000344FD"/>
    <w:rsid w:val="000345CB"/>
    <w:rsid w:val="00034633"/>
    <w:rsid w:val="000347C9"/>
    <w:rsid w:val="000349C1"/>
    <w:rsid w:val="00034A8C"/>
    <w:rsid w:val="00034B0E"/>
    <w:rsid w:val="00034F23"/>
    <w:rsid w:val="000351D5"/>
    <w:rsid w:val="000357C6"/>
    <w:rsid w:val="000359B1"/>
    <w:rsid w:val="00035AAB"/>
    <w:rsid w:val="00035B43"/>
    <w:rsid w:val="00035CD8"/>
    <w:rsid w:val="00035E0C"/>
    <w:rsid w:val="000360FB"/>
    <w:rsid w:val="0003622C"/>
    <w:rsid w:val="00036310"/>
    <w:rsid w:val="00036417"/>
    <w:rsid w:val="00036461"/>
    <w:rsid w:val="000367BE"/>
    <w:rsid w:val="00036A39"/>
    <w:rsid w:val="00036AEC"/>
    <w:rsid w:val="00036D02"/>
    <w:rsid w:val="00036D85"/>
    <w:rsid w:val="00036FB7"/>
    <w:rsid w:val="000370AF"/>
    <w:rsid w:val="00037239"/>
    <w:rsid w:val="00037299"/>
    <w:rsid w:val="000376BC"/>
    <w:rsid w:val="00037709"/>
    <w:rsid w:val="00037736"/>
    <w:rsid w:val="0003783A"/>
    <w:rsid w:val="000378D0"/>
    <w:rsid w:val="0003791F"/>
    <w:rsid w:val="00040018"/>
    <w:rsid w:val="00040051"/>
    <w:rsid w:val="00040166"/>
    <w:rsid w:val="00040643"/>
    <w:rsid w:val="0004074D"/>
    <w:rsid w:val="00040A41"/>
    <w:rsid w:val="00040AC3"/>
    <w:rsid w:val="00040D81"/>
    <w:rsid w:val="00040FF4"/>
    <w:rsid w:val="00041094"/>
    <w:rsid w:val="0004134A"/>
    <w:rsid w:val="0004150D"/>
    <w:rsid w:val="000415A0"/>
    <w:rsid w:val="000416E4"/>
    <w:rsid w:val="00041849"/>
    <w:rsid w:val="00041BC4"/>
    <w:rsid w:val="000420E4"/>
    <w:rsid w:val="00042155"/>
    <w:rsid w:val="00042249"/>
    <w:rsid w:val="000425A4"/>
    <w:rsid w:val="000425B6"/>
    <w:rsid w:val="00042D1F"/>
    <w:rsid w:val="000435A4"/>
    <w:rsid w:val="00043656"/>
    <w:rsid w:val="0004368A"/>
    <w:rsid w:val="0004368C"/>
    <w:rsid w:val="000439C3"/>
    <w:rsid w:val="00043A2E"/>
    <w:rsid w:val="00043B1B"/>
    <w:rsid w:val="00043DD3"/>
    <w:rsid w:val="00044478"/>
    <w:rsid w:val="00044507"/>
    <w:rsid w:val="000445F8"/>
    <w:rsid w:val="0004490A"/>
    <w:rsid w:val="00044BE9"/>
    <w:rsid w:val="00044D82"/>
    <w:rsid w:val="00045304"/>
    <w:rsid w:val="0004554F"/>
    <w:rsid w:val="00045618"/>
    <w:rsid w:val="000456A3"/>
    <w:rsid w:val="00045C34"/>
    <w:rsid w:val="00045CDF"/>
    <w:rsid w:val="00045DE1"/>
    <w:rsid w:val="000461A6"/>
    <w:rsid w:val="000462B6"/>
    <w:rsid w:val="00046776"/>
    <w:rsid w:val="0004677C"/>
    <w:rsid w:val="000467D3"/>
    <w:rsid w:val="000468DB"/>
    <w:rsid w:val="00046F02"/>
    <w:rsid w:val="0004761D"/>
    <w:rsid w:val="00047BFC"/>
    <w:rsid w:val="00047CB5"/>
    <w:rsid w:val="0005027A"/>
    <w:rsid w:val="000506F6"/>
    <w:rsid w:val="0005080E"/>
    <w:rsid w:val="000508E8"/>
    <w:rsid w:val="00050BDF"/>
    <w:rsid w:val="00050D30"/>
    <w:rsid w:val="0005111C"/>
    <w:rsid w:val="00051441"/>
    <w:rsid w:val="00051545"/>
    <w:rsid w:val="000515E2"/>
    <w:rsid w:val="00051784"/>
    <w:rsid w:val="00051916"/>
    <w:rsid w:val="0005197C"/>
    <w:rsid w:val="00051A06"/>
    <w:rsid w:val="00051CDF"/>
    <w:rsid w:val="00052503"/>
    <w:rsid w:val="00052A00"/>
    <w:rsid w:val="0005312C"/>
    <w:rsid w:val="000531A4"/>
    <w:rsid w:val="000535F4"/>
    <w:rsid w:val="000538C4"/>
    <w:rsid w:val="000538C7"/>
    <w:rsid w:val="00053A02"/>
    <w:rsid w:val="00053B52"/>
    <w:rsid w:val="00053C2F"/>
    <w:rsid w:val="00053C32"/>
    <w:rsid w:val="00054120"/>
    <w:rsid w:val="0005426F"/>
    <w:rsid w:val="00054534"/>
    <w:rsid w:val="0005490F"/>
    <w:rsid w:val="00054BA1"/>
    <w:rsid w:val="00054C4B"/>
    <w:rsid w:val="000550F5"/>
    <w:rsid w:val="00055311"/>
    <w:rsid w:val="0005532E"/>
    <w:rsid w:val="0005568C"/>
    <w:rsid w:val="000559BE"/>
    <w:rsid w:val="00055A63"/>
    <w:rsid w:val="00055B97"/>
    <w:rsid w:val="00055DB0"/>
    <w:rsid w:val="00055E11"/>
    <w:rsid w:val="00055EC5"/>
    <w:rsid w:val="00055F30"/>
    <w:rsid w:val="00056419"/>
    <w:rsid w:val="000568B5"/>
    <w:rsid w:val="00056E03"/>
    <w:rsid w:val="0005713B"/>
    <w:rsid w:val="0005715C"/>
    <w:rsid w:val="00057311"/>
    <w:rsid w:val="00057465"/>
    <w:rsid w:val="0005752C"/>
    <w:rsid w:val="00057923"/>
    <w:rsid w:val="00057C1F"/>
    <w:rsid w:val="00057D64"/>
    <w:rsid w:val="000601CE"/>
    <w:rsid w:val="000602C3"/>
    <w:rsid w:val="00060449"/>
    <w:rsid w:val="00060891"/>
    <w:rsid w:val="00060911"/>
    <w:rsid w:val="00060A1E"/>
    <w:rsid w:val="00060EE3"/>
    <w:rsid w:val="00060F62"/>
    <w:rsid w:val="00060F92"/>
    <w:rsid w:val="00060FA4"/>
    <w:rsid w:val="0006119A"/>
    <w:rsid w:val="0006120B"/>
    <w:rsid w:val="00061364"/>
    <w:rsid w:val="000615CE"/>
    <w:rsid w:val="000619D3"/>
    <w:rsid w:val="00061B14"/>
    <w:rsid w:val="00061C04"/>
    <w:rsid w:val="00061D91"/>
    <w:rsid w:val="0006204C"/>
    <w:rsid w:val="00062229"/>
    <w:rsid w:val="000624F4"/>
    <w:rsid w:val="00062651"/>
    <w:rsid w:val="0006270F"/>
    <w:rsid w:val="00062AEC"/>
    <w:rsid w:val="00062EE4"/>
    <w:rsid w:val="000631E5"/>
    <w:rsid w:val="000635B6"/>
    <w:rsid w:val="000635FE"/>
    <w:rsid w:val="00063A5C"/>
    <w:rsid w:val="00063B57"/>
    <w:rsid w:val="00064CA9"/>
    <w:rsid w:val="0006502E"/>
    <w:rsid w:val="0006503A"/>
    <w:rsid w:val="000653B1"/>
    <w:rsid w:val="00065402"/>
    <w:rsid w:val="00065432"/>
    <w:rsid w:val="0006545F"/>
    <w:rsid w:val="000654EF"/>
    <w:rsid w:val="0006587A"/>
    <w:rsid w:val="00065994"/>
    <w:rsid w:val="00066074"/>
    <w:rsid w:val="00066258"/>
    <w:rsid w:val="00066404"/>
    <w:rsid w:val="00066696"/>
    <w:rsid w:val="0006679F"/>
    <w:rsid w:val="000668AA"/>
    <w:rsid w:val="00066BAA"/>
    <w:rsid w:val="0006710D"/>
    <w:rsid w:val="000671A2"/>
    <w:rsid w:val="000673D6"/>
    <w:rsid w:val="000674BF"/>
    <w:rsid w:val="000674DF"/>
    <w:rsid w:val="0006769B"/>
    <w:rsid w:val="00067821"/>
    <w:rsid w:val="00067A7B"/>
    <w:rsid w:val="00067C61"/>
    <w:rsid w:val="00067D09"/>
    <w:rsid w:val="00067F0A"/>
    <w:rsid w:val="000702DD"/>
    <w:rsid w:val="000705C1"/>
    <w:rsid w:val="0007063A"/>
    <w:rsid w:val="0007067C"/>
    <w:rsid w:val="00070789"/>
    <w:rsid w:val="0007099C"/>
    <w:rsid w:val="00070B31"/>
    <w:rsid w:val="00070D40"/>
    <w:rsid w:val="00070E17"/>
    <w:rsid w:val="00070F88"/>
    <w:rsid w:val="00071079"/>
    <w:rsid w:val="0007122C"/>
    <w:rsid w:val="000714EC"/>
    <w:rsid w:val="00071577"/>
    <w:rsid w:val="000715C5"/>
    <w:rsid w:val="0007178A"/>
    <w:rsid w:val="000718E7"/>
    <w:rsid w:val="00071F0F"/>
    <w:rsid w:val="000721DA"/>
    <w:rsid w:val="0007278C"/>
    <w:rsid w:val="000727C0"/>
    <w:rsid w:val="00072A0B"/>
    <w:rsid w:val="00072A0F"/>
    <w:rsid w:val="00073182"/>
    <w:rsid w:val="0007338E"/>
    <w:rsid w:val="000733A3"/>
    <w:rsid w:val="00073496"/>
    <w:rsid w:val="00073652"/>
    <w:rsid w:val="00073735"/>
    <w:rsid w:val="00073A89"/>
    <w:rsid w:val="00073B98"/>
    <w:rsid w:val="00073C95"/>
    <w:rsid w:val="00073DA7"/>
    <w:rsid w:val="00073E9B"/>
    <w:rsid w:val="00074596"/>
    <w:rsid w:val="000746F1"/>
    <w:rsid w:val="000748C8"/>
    <w:rsid w:val="000749FA"/>
    <w:rsid w:val="00075198"/>
    <w:rsid w:val="0007554C"/>
    <w:rsid w:val="00075747"/>
    <w:rsid w:val="000757FC"/>
    <w:rsid w:val="000759A7"/>
    <w:rsid w:val="00075C17"/>
    <w:rsid w:val="00075C23"/>
    <w:rsid w:val="00075CC3"/>
    <w:rsid w:val="00075F0D"/>
    <w:rsid w:val="000760AD"/>
    <w:rsid w:val="000760FD"/>
    <w:rsid w:val="00076CB8"/>
    <w:rsid w:val="00076D2B"/>
    <w:rsid w:val="00076E84"/>
    <w:rsid w:val="00077612"/>
    <w:rsid w:val="000776A3"/>
    <w:rsid w:val="00077769"/>
    <w:rsid w:val="00077B80"/>
    <w:rsid w:val="00077E4F"/>
    <w:rsid w:val="0007A753"/>
    <w:rsid w:val="00080147"/>
    <w:rsid w:val="0008016F"/>
    <w:rsid w:val="000808AA"/>
    <w:rsid w:val="000808B4"/>
    <w:rsid w:val="00080CAB"/>
    <w:rsid w:val="00080D9F"/>
    <w:rsid w:val="00080EA0"/>
    <w:rsid w:val="00080F66"/>
    <w:rsid w:val="0008112B"/>
    <w:rsid w:val="0008116D"/>
    <w:rsid w:val="0008146E"/>
    <w:rsid w:val="0008170C"/>
    <w:rsid w:val="00081797"/>
    <w:rsid w:val="000817BC"/>
    <w:rsid w:val="00081AB3"/>
    <w:rsid w:val="00081C18"/>
    <w:rsid w:val="00081DEA"/>
    <w:rsid w:val="000821E7"/>
    <w:rsid w:val="00082224"/>
    <w:rsid w:val="000824BD"/>
    <w:rsid w:val="00082898"/>
    <w:rsid w:val="000829A5"/>
    <w:rsid w:val="00082AD6"/>
    <w:rsid w:val="00082E46"/>
    <w:rsid w:val="00083035"/>
    <w:rsid w:val="000831EE"/>
    <w:rsid w:val="000833FE"/>
    <w:rsid w:val="00083571"/>
    <w:rsid w:val="00083834"/>
    <w:rsid w:val="00083874"/>
    <w:rsid w:val="00083AA1"/>
    <w:rsid w:val="00083C0F"/>
    <w:rsid w:val="00083C11"/>
    <w:rsid w:val="00084056"/>
    <w:rsid w:val="000841EF"/>
    <w:rsid w:val="00084235"/>
    <w:rsid w:val="00084777"/>
    <w:rsid w:val="0008499B"/>
    <w:rsid w:val="00084A37"/>
    <w:rsid w:val="00084C5B"/>
    <w:rsid w:val="000853A4"/>
    <w:rsid w:val="0008578A"/>
    <w:rsid w:val="00085B4C"/>
    <w:rsid w:val="00085B91"/>
    <w:rsid w:val="00085C80"/>
    <w:rsid w:val="00085FA0"/>
    <w:rsid w:val="0008601D"/>
    <w:rsid w:val="0008658D"/>
    <w:rsid w:val="00086735"/>
    <w:rsid w:val="000867F4"/>
    <w:rsid w:val="0008680C"/>
    <w:rsid w:val="0008695B"/>
    <w:rsid w:val="00086978"/>
    <w:rsid w:val="00086A54"/>
    <w:rsid w:val="00086BC5"/>
    <w:rsid w:val="00086DB8"/>
    <w:rsid w:val="00086DD0"/>
    <w:rsid w:val="00087059"/>
    <w:rsid w:val="00087141"/>
    <w:rsid w:val="0008737D"/>
    <w:rsid w:val="00087448"/>
    <w:rsid w:val="00087BF2"/>
    <w:rsid w:val="00087CCA"/>
    <w:rsid w:val="00087E28"/>
    <w:rsid w:val="00087F75"/>
    <w:rsid w:val="0009000B"/>
    <w:rsid w:val="00090190"/>
    <w:rsid w:val="000902DF"/>
    <w:rsid w:val="00090329"/>
    <w:rsid w:val="0009049E"/>
    <w:rsid w:val="00090AA8"/>
    <w:rsid w:val="00090C4F"/>
    <w:rsid w:val="00090CA8"/>
    <w:rsid w:val="00090F3D"/>
    <w:rsid w:val="0009110B"/>
    <w:rsid w:val="0009137F"/>
    <w:rsid w:val="00091416"/>
    <w:rsid w:val="0009171C"/>
    <w:rsid w:val="00091D52"/>
    <w:rsid w:val="00091FC8"/>
    <w:rsid w:val="000920A1"/>
    <w:rsid w:val="00092459"/>
    <w:rsid w:val="00092479"/>
    <w:rsid w:val="00092595"/>
    <w:rsid w:val="00092E24"/>
    <w:rsid w:val="00093111"/>
    <w:rsid w:val="00093671"/>
    <w:rsid w:val="00093888"/>
    <w:rsid w:val="00093A9A"/>
    <w:rsid w:val="00093F3B"/>
    <w:rsid w:val="0009410A"/>
    <w:rsid w:val="000943A3"/>
    <w:rsid w:val="000943BE"/>
    <w:rsid w:val="0009453E"/>
    <w:rsid w:val="000946B5"/>
    <w:rsid w:val="00094990"/>
    <w:rsid w:val="000949DA"/>
    <w:rsid w:val="00094BAF"/>
    <w:rsid w:val="00094C72"/>
    <w:rsid w:val="00094DCC"/>
    <w:rsid w:val="000951A2"/>
    <w:rsid w:val="00095344"/>
    <w:rsid w:val="000955BF"/>
    <w:rsid w:val="0009569F"/>
    <w:rsid w:val="000958BB"/>
    <w:rsid w:val="00095934"/>
    <w:rsid w:val="00095C94"/>
    <w:rsid w:val="00095D02"/>
    <w:rsid w:val="00095D1E"/>
    <w:rsid w:val="00095DB9"/>
    <w:rsid w:val="00095F98"/>
    <w:rsid w:val="000960A4"/>
    <w:rsid w:val="000961CD"/>
    <w:rsid w:val="000962FC"/>
    <w:rsid w:val="000964BD"/>
    <w:rsid w:val="00096745"/>
    <w:rsid w:val="000967D5"/>
    <w:rsid w:val="00096949"/>
    <w:rsid w:val="0009694C"/>
    <w:rsid w:val="00096B40"/>
    <w:rsid w:val="00096D0A"/>
    <w:rsid w:val="00096E39"/>
    <w:rsid w:val="00096E57"/>
    <w:rsid w:val="000971AA"/>
    <w:rsid w:val="0009726E"/>
    <w:rsid w:val="0009751C"/>
    <w:rsid w:val="00097746"/>
    <w:rsid w:val="00097766"/>
    <w:rsid w:val="0009780C"/>
    <w:rsid w:val="00097884"/>
    <w:rsid w:val="000979D2"/>
    <w:rsid w:val="00097AFD"/>
    <w:rsid w:val="000A0391"/>
    <w:rsid w:val="000A0520"/>
    <w:rsid w:val="000A089C"/>
    <w:rsid w:val="000A08AB"/>
    <w:rsid w:val="000A0945"/>
    <w:rsid w:val="000A0B62"/>
    <w:rsid w:val="000A0BC4"/>
    <w:rsid w:val="000A0F76"/>
    <w:rsid w:val="000A1225"/>
    <w:rsid w:val="000A1413"/>
    <w:rsid w:val="000A142D"/>
    <w:rsid w:val="000A14DF"/>
    <w:rsid w:val="000A178B"/>
    <w:rsid w:val="000A1960"/>
    <w:rsid w:val="000A1A29"/>
    <w:rsid w:val="000A1E30"/>
    <w:rsid w:val="000A2063"/>
    <w:rsid w:val="000A238E"/>
    <w:rsid w:val="000A23D6"/>
    <w:rsid w:val="000A2D17"/>
    <w:rsid w:val="000A2D97"/>
    <w:rsid w:val="000A2F67"/>
    <w:rsid w:val="000A2F6C"/>
    <w:rsid w:val="000A2F89"/>
    <w:rsid w:val="000A32E0"/>
    <w:rsid w:val="000A362A"/>
    <w:rsid w:val="000A371B"/>
    <w:rsid w:val="000A3AD4"/>
    <w:rsid w:val="000A4000"/>
    <w:rsid w:val="000A40FE"/>
    <w:rsid w:val="000A4494"/>
    <w:rsid w:val="000A44F2"/>
    <w:rsid w:val="000A45A4"/>
    <w:rsid w:val="000A4F3F"/>
    <w:rsid w:val="000A4FC3"/>
    <w:rsid w:val="000A549E"/>
    <w:rsid w:val="000A5501"/>
    <w:rsid w:val="000A5626"/>
    <w:rsid w:val="000A5CB2"/>
    <w:rsid w:val="000A5FC8"/>
    <w:rsid w:val="000A62B6"/>
    <w:rsid w:val="000A64DE"/>
    <w:rsid w:val="000A675E"/>
    <w:rsid w:val="000A6A90"/>
    <w:rsid w:val="000A6E1D"/>
    <w:rsid w:val="000A6E41"/>
    <w:rsid w:val="000A6E79"/>
    <w:rsid w:val="000A70B7"/>
    <w:rsid w:val="000A74C3"/>
    <w:rsid w:val="000A77C6"/>
    <w:rsid w:val="000A7881"/>
    <w:rsid w:val="000A79EF"/>
    <w:rsid w:val="000A7C85"/>
    <w:rsid w:val="000B00BA"/>
    <w:rsid w:val="000B020D"/>
    <w:rsid w:val="000B0452"/>
    <w:rsid w:val="000B0540"/>
    <w:rsid w:val="000B0B03"/>
    <w:rsid w:val="000B111D"/>
    <w:rsid w:val="000B121B"/>
    <w:rsid w:val="000B1261"/>
    <w:rsid w:val="000B14AC"/>
    <w:rsid w:val="000B16E8"/>
    <w:rsid w:val="000B1890"/>
    <w:rsid w:val="000B1985"/>
    <w:rsid w:val="000B1A66"/>
    <w:rsid w:val="000B1B53"/>
    <w:rsid w:val="000B1BBE"/>
    <w:rsid w:val="000B26A1"/>
    <w:rsid w:val="000B2767"/>
    <w:rsid w:val="000B2A70"/>
    <w:rsid w:val="000B331A"/>
    <w:rsid w:val="000B3344"/>
    <w:rsid w:val="000B34C4"/>
    <w:rsid w:val="000B35EB"/>
    <w:rsid w:val="000B3DD7"/>
    <w:rsid w:val="000B3ED7"/>
    <w:rsid w:val="000B3F3C"/>
    <w:rsid w:val="000B3F78"/>
    <w:rsid w:val="000B4184"/>
    <w:rsid w:val="000B4247"/>
    <w:rsid w:val="000B4787"/>
    <w:rsid w:val="000B481E"/>
    <w:rsid w:val="000B4AD6"/>
    <w:rsid w:val="000B4C6B"/>
    <w:rsid w:val="000B4EDE"/>
    <w:rsid w:val="000B516F"/>
    <w:rsid w:val="000B5285"/>
    <w:rsid w:val="000B591B"/>
    <w:rsid w:val="000B5947"/>
    <w:rsid w:val="000B597D"/>
    <w:rsid w:val="000B5C75"/>
    <w:rsid w:val="000B5F50"/>
    <w:rsid w:val="000B6022"/>
    <w:rsid w:val="000B61E2"/>
    <w:rsid w:val="000B621C"/>
    <w:rsid w:val="000B6282"/>
    <w:rsid w:val="000B6415"/>
    <w:rsid w:val="000B6429"/>
    <w:rsid w:val="000B653A"/>
    <w:rsid w:val="000B6549"/>
    <w:rsid w:val="000B6723"/>
    <w:rsid w:val="000B69CB"/>
    <w:rsid w:val="000B6D78"/>
    <w:rsid w:val="000B6E5D"/>
    <w:rsid w:val="000B6EB0"/>
    <w:rsid w:val="000B7384"/>
    <w:rsid w:val="000B7404"/>
    <w:rsid w:val="000B766F"/>
    <w:rsid w:val="000B79A1"/>
    <w:rsid w:val="000C04C3"/>
    <w:rsid w:val="000C07E8"/>
    <w:rsid w:val="000C09E4"/>
    <w:rsid w:val="000C0BE2"/>
    <w:rsid w:val="000C0C8E"/>
    <w:rsid w:val="000C0D5D"/>
    <w:rsid w:val="000C13EA"/>
    <w:rsid w:val="000C17D8"/>
    <w:rsid w:val="000C1851"/>
    <w:rsid w:val="000C1B9A"/>
    <w:rsid w:val="000C1E06"/>
    <w:rsid w:val="000C250B"/>
    <w:rsid w:val="000C25E0"/>
    <w:rsid w:val="000C2734"/>
    <w:rsid w:val="000C2772"/>
    <w:rsid w:val="000C2E63"/>
    <w:rsid w:val="000C2F1F"/>
    <w:rsid w:val="000C3084"/>
    <w:rsid w:val="000C3673"/>
    <w:rsid w:val="000C3B0A"/>
    <w:rsid w:val="000C3D88"/>
    <w:rsid w:val="000C3F30"/>
    <w:rsid w:val="000C40E7"/>
    <w:rsid w:val="000C4171"/>
    <w:rsid w:val="000C45E8"/>
    <w:rsid w:val="000C48E6"/>
    <w:rsid w:val="000C4CF6"/>
    <w:rsid w:val="000C523A"/>
    <w:rsid w:val="000C5355"/>
    <w:rsid w:val="000C5674"/>
    <w:rsid w:val="000C58DE"/>
    <w:rsid w:val="000C6262"/>
    <w:rsid w:val="000C6286"/>
    <w:rsid w:val="000C639B"/>
    <w:rsid w:val="000C6546"/>
    <w:rsid w:val="000C66DE"/>
    <w:rsid w:val="000C6832"/>
    <w:rsid w:val="000C68E9"/>
    <w:rsid w:val="000C6C39"/>
    <w:rsid w:val="000C6DDE"/>
    <w:rsid w:val="000C6E80"/>
    <w:rsid w:val="000C7117"/>
    <w:rsid w:val="000C7434"/>
    <w:rsid w:val="000C78E7"/>
    <w:rsid w:val="000C797B"/>
    <w:rsid w:val="000C7F95"/>
    <w:rsid w:val="000D0110"/>
    <w:rsid w:val="000D03EB"/>
    <w:rsid w:val="000D03F2"/>
    <w:rsid w:val="000D05D9"/>
    <w:rsid w:val="000D0AB9"/>
    <w:rsid w:val="000D0C90"/>
    <w:rsid w:val="000D0CF0"/>
    <w:rsid w:val="000D0E64"/>
    <w:rsid w:val="000D0E6E"/>
    <w:rsid w:val="000D0FC5"/>
    <w:rsid w:val="000D12DC"/>
    <w:rsid w:val="000D1425"/>
    <w:rsid w:val="000D18BE"/>
    <w:rsid w:val="000D1A3C"/>
    <w:rsid w:val="000D1A97"/>
    <w:rsid w:val="000D1DC4"/>
    <w:rsid w:val="000D1E53"/>
    <w:rsid w:val="000D1F65"/>
    <w:rsid w:val="000D20EF"/>
    <w:rsid w:val="000D219C"/>
    <w:rsid w:val="000D22CA"/>
    <w:rsid w:val="000D2318"/>
    <w:rsid w:val="000D25C5"/>
    <w:rsid w:val="000D2A32"/>
    <w:rsid w:val="000D3038"/>
    <w:rsid w:val="000D3173"/>
    <w:rsid w:val="000D32C5"/>
    <w:rsid w:val="000D3519"/>
    <w:rsid w:val="000D3556"/>
    <w:rsid w:val="000D36A9"/>
    <w:rsid w:val="000D3BC5"/>
    <w:rsid w:val="000D3BE3"/>
    <w:rsid w:val="000D3C55"/>
    <w:rsid w:val="000D3CED"/>
    <w:rsid w:val="000D3D04"/>
    <w:rsid w:val="000D4364"/>
    <w:rsid w:val="000D43B9"/>
    <w:rsid w:val="000D450C"/>
    <w:rsid w:val="000D45C3"/>
    <w:rsid w:val="000D4612"/>
    <w:rsid w:val="000D46C3"/>
    <w:rsid w:val="000D4856"/>
    <w:rsid w:val="000D4905"/>
    <w:rsid w:val="000D4959"/>
    <w:rsid w:val="000D4BAF"/>
    <w:rsid w:val="000D4C8A"/>
    <w:rsid w:val="000D4F90"/>
    <w:rsid w:val="000D5030"/>
    <w:rsid w:val="000D514A"/>
    <w:rsid w:val="000D551F"/>
    <w:rsid w:val="000D5653"/>
    <w:rsid w:val="000D5BF0"/>
    <w:rsid w:val="000D5DFA"/>
    <w:rsid w:val="000D5E21"/>
    <w:rsid w:val="000D6049"/>
    <w:rsid w:val="000D606E"/>
    <w:rsid w:val="000D6083"/>
    <w:rsid w:val="000D60DA"/>
    <w:rsid w:val="000D6920"/>
    <w:rsid w:val="000D6C06"/>
    <w:rsid w:val="000D7033"/>
    <w:rsid w:val="000D70A7"/>
    <w:rsid w:val="000D71C1"/>
    <w:rsid w:val="000D720B"/>
    <w:rsid w:val="000D7224"/>
    <w:rsid w:val="000D7D5A"/>
    <w:rsid w:val="000E0208"/>
    <w:rsid w:val="000E02E4"/>
    <w:rsid w:val="000E03FD"/>
    <w:rsid w:val="000E0498"/>
    <w:rsid w:val="000E0525"/>
    <w:rsid w:val="000E08C7"/>
    <w:rsid w:val="000E0CA5"/>
    <w:rsid w:val="000E0E5C"/>
    <w:rsid w:val="000E0EBE"/>
    <w:rsid w:val="000E143A"/>
    <w:rsid w:val="000E152B"/>
    <w:rsid w:val="000E1ADE"/>
    <w:rsid w:val="000E1B9A"/>
    <w:rsid w:val="000E1F12"/>
    <w:rsid w:val="000E208A"/>
    <w:rsid w:val="000E249B"/>
    <w:rsid w:val="000E25C5"/>
    <w:rsid w:val="000E2785"/>
    <w:rsid w:val="000E27C3"/>
    <w:rsid w:val="000E2852"/>
    <w:rsid w:val="000E2D46"/>
    <w:rsid w:val="000E2DF4"/>
    <w:rsid w:val="000E3082"/>
    <w:rsid w:val="000E3136"/>
    <w:rsid w:val="000E32F4"/>
    <w:rsid w:val="000E364A"/>
    <w:rsid w:val="000E3732"/>
    <w:rsid w:val="000E3981"/>
    <w:rsid w:val="000E39EE"/>
    <w:rsid w:val="000E3BAD"/>
    <w:rsid w:val="000E3DCD"/>
    <w:rsid w:val="000E43BA"/>
    <w:rsid w:val="000E4713"/>
    <w:rsid w:val="000E483D"/>
    <w:rsid w:val="000E4E62"/>
    <w:rsid w:val="000E5095"/>
    <w:rsid w:val="000E540D"/>
    <w:rsid w:val="000E5545"/>
    <w:rsid w:val="000E554C"/>
    <w:rsid w:val="000E568D"/>
    <w:rsid w:val="000E59F2"/>
    <w:rsid w:val="000E5CB2"/>
    <w:rsid w:val="000E630A"/>
    <w:rsid w:val="000E64B4"/>
    <w:rsid w:val="000E6576"/>
    <w:rsid w:val="000E67C7"/>
    <w:rsid w:val="000E6A0C"/>
    <w:rsid w:val="000E6B61"/>
    <w:rsid w:val="000E6FB7"/>
    <w:rsid w:val="000E7612"/>
    <w:rsid w:val="000E765D"/>
    <w:rsid w:val="000E77B8"/>
    <w:rsid w:val="000E7ACA"/>
    <w:rsid w:val="000E7C01"/>
    <w:rsid w:val="000E7D51"/>
    <w:rsid w:val="000E7D7D"/>
    <w:rsid w:val="000F01A5"/>
    <w:rsid w:val="000F01D0"/>
    <w:rsid w:val="000F037B"/>
    <w:rsid w:val="000F04F6"/>
    <w:rsid w:val="000F0525"/>
    <w:rsid w:val="000F0816"/>
    <w:rsid w:val="000F0AA3"/>
    <w:rsid w:val="000F0ABC"/>
    <w:rsid w:val="000F0C58"/>
    <w:rsid w:val="000F0D2B"/>
    <w:rsid w:val="000F10E5"/>
    <w:rsid w:val="000F131C"/>
    <w:rsid w:val="000F1344"/>
    <w:rsid w:val="000F16BC"/>
    <w:rsid w:val="000F1A53"/>
    <w:rsid w:val="000F1AA3"/>
    <w:rsid w:val="000F21C3"/>
    <w:rsid w:val="000F223F"/>
    <w:rsid w:val="000F23B2"/>
    <w:rsid w:val="000F242C"/>
    <w:rsid w:val="000F2718"/>
    <w:rsid w:val="000F27B7"/>
    <w:rsid w:val="000F2821"/>
    <w:rsid w:val="000F2856"/>
    <w:rsid w:val="000F2930"/>
    <w:rsid w:val="000F2A83"/>
    <w:rsid w:val="000F2B81"/>
    <w:rsid w:val="000F2C12"/>
    <w:rsid w:val="000F2D80"/>
    <w:rsid w:val="000F2EB6"/>
    <w:rsid w:val="000F3436"/>
    <w:rsid w:val="000F355B"/>
    <w:rsid w:val="000F38AA"/>
    <w:rsid w:val="000F3A2F"/>
    <w:rsid w:val="000F3ADB"/>
    <w:rsid w:val="000F3B47"/>
    <w:rsid w:val="000F3BD7"/>
    <w:rsid w:val="000F4034"/>
    <w:rsid w:val="000F43DE"/>
    <w:rsid w:val="000F4640"/>
    <w:rsid w:val="000F4991"/>
    <w:rsid w:val="000F52FF"/>
    <w:rsid w:val="000F530C"/>
    <w:rsid w:val="000F54AF"/>
    <w:rsid w:val="000F57E7"/>
    <w:rsid w:val="000F5A52"/>
    <w:rsid w:val="000F5BC2"/>
    <w:rsid w:val="000F5FA8"/>
    <w:rsid w:val="000F628B"/>
    <w:rsid w:val="000F65CC"/>
    <w:rsid w:val="000F6625"/>
    <w:rsid w:val="000F6750"/>
    <w:rsid w:val="000F68A1"/>
    <w:rsid w:val="000F6B5A"/>
    <w:rsid w:val="000F6B5C"/>
    <w:rsid w:val="000F6C17"/>
    <w:rsid w:val="000F719C"/>
    <w:rsid w:val="000F72A4"/>
    <w:rsid w:val="000F7394"/>
    <w:rsid w:val="000F7594"/>
    <w:rsid w:val="000F77BA"/>
    <w:rsid w:val="000F7B76"/>
    <w:rsid w:val="000F7C81"/>
    <w:rsid w:val="000F7DD9"/>
    <w:rsid w:val="00100137"/>
    <w:rsid w:val="0010015F"/>
    <w:rsid w:val="00100284"/>
    <w:rsid w:val="00100553"/>
    <w:rsid w:val="0010075A"/>
    <w:rsid w:val="00100ADE"/>
    <w:rsid w:val="00100CAF"/>
    <w:rsid w:val="00100F47"/>
    <w:rsid w:val="00101088"/>
    <w:rsid w:val="00101258"/>
    <w:rsid w:val="001012EE"/>
    <w:rsid w:val="0010140E"/>
    <w:rsid w:val="00101624"/>
    <w:rsid w:val="001017EC"/>
    <w:rsid w:val="001019FD"/>
    <w:rsid w:val="00101A9C"/>
    <w:rsid w:val="00101B28"/>
    <w:rsid w:val="00101B40"/>
    <w:rsid w:val="00101E63"/>
    <w:rsid w:val="00101E75"/>
    <w:rsid w:val="0010200B"/>
    <w:rsid w:val="00102660"/>
    <w:rsid w:val="00102932"/>
    <w:rsid w:val="00102CA2"/>
    <w:rsid w:val="001031A3"/>
    <w:rsid w:val="001032C0"/>
    <w:rsid w:val="0010352C"/>
    <w:rsid w:val="00103854"/>
    <w:rsid w:val="00103CA7"/>
    <w:rsid w:val="00103CD7"/>
    <w:rsid w:val="001045B7"/>
    <w:rsid w:val="001048A9"/>
    <w:rsid w:val="00104914"/>
    <w:rsid w:val="00104AC9"/>
    <w:rsid w:val="00104B5B"/>
    <w:rsid w:val="00104FF4"/>
    <w:rsid w:val="00105636"/>
    <w:rsid w:val="001058D5"/>
    <w:rsid w:val="00105B1B"/>
    <w:rsid w:val="00105FC8"/>
    <w:rsid w:val="00106691"/>
    <w:rsid w:val="001068CB"/>
    <w:rsid w:val="0010691E"/>
    <w:rsid w:val="00106BA1"/>
    <w:rsid w:val="00106BAD"/>
    <w:rsid w:val="00106D28"/>
    <w:rsid w:val="00106D7A"/>
    <w:rsid w:val="00106F57"/>
    <w:rsid w:val="00106FAF"/>
    <w:rsid w:val="00107399"/>
    <w:rsid w:val="00107618"/>
    <w:rsid w:val="001078FE"/>
    <w:rsid w:val="00107AC9"/>
    <w:rsid w:val="00107B55"/>
    <w:rsid w:val="0011025A"/>
    <w:rsid w:val="00110370"/>
    <w:rsid w:val="00110389"/>
    <w:rsid w:val="00110397"/>
    <w:rsid w:val="00110440"/>
    <w:rsid w:val="001106F5"/>
    <w:rsid w:val="00110787"/>
    <w:rsid w:val="001108F3"/>
    <w:rsid w:val="00110958"/>
    <w:rsid w:val="00110972"/>
    <w:rsid w:val="00110B97"/>
    <w:rsid w:val="00110D8F"/>
    <w:rsid w:val="00110DC2"/>
    <w:rsid w:val="001111DA"/>
    <w:rsid w:val="0011137C"/>
    <w:rsid w:val="0011148A"/>
    <w:rsid w:val="00111856"/>
    <w:rsid w:val="001118A0"/>
    <w:rsid w:val="00111931"/>
    <w:rsid w:val="00111DE7"/>
    <w:rsid w:val="001123E7"/>
    <w:rsid w:val="00112516"/>
    <w:rsid w:val="00112C80"/>
    <w:rsid w:val="00112D0A"/>
    <w:rsid w:val="00112E5E"/>
    <w:rsid w:val="00112E67"/>
    <w:rsid w:val="00113026"/>
    <w:rsid w:val="0011344C"/>
    <w:rsid w:val="001136C7"/>
    <w:rsid w:val="0011384F"/>
    <w:rsid w:val="001138D2"/>
    <w:rsid w:val="0011397F"/>
    <w:rsid w:val="00113B27"/>
    <w:rsid w:val="00113C86"/>
    <w:rsid w:val="00114069"/>
    <w:rsid w:val="0011411A"/>
    <w:rsid w:val="001143C0"/>
    <w:rsid w:val="0011441F"/>
    <w:rsid w:val="00114501"/>
    <w:rsid w:val="001145F4"/>
    <w:rsid w:val="00114B68"/>
    <w:rsid w:val="00114CDD"/>
    <w:rsid w:val="00114D41"/>
    <w:rsid w:val="00114D53"/>
    <w:rsid w:val="00115292"/>
    <w:rsid w:val="001153E5"/>
    <w:rsid w:val="001154A1"/>
    <w:rsid w:val="00115998"/>
    <w:rsid w:val="00115A7C"/>
    <w:rsid w:val="00115B82"/>
    <w:rsid w:val="00115EB9"/>
    <w:rsid w:val="00116673"/>
    <w:rsid w:val="001166A5"/>
    <w:rsid w:val="00116997"/>
    <w:rsid w:val="00116ACD"/>
    <w:rsid w:val="00116DA0"/>
    <w:rsid w:val="001172B0"/>
    <w:rsid w:val="001176F8"/>
    <w:rsid w:val="00117879"/>
    <w:rsid w:val="00117D14"/>
    <w:rsid w:val="00117F57"/>
    <w:rsid w:val="00120173"/>
    <w:rsid w:val="00120186"/>
    <w:rsid w:val="00120524"/>
    <w:rsid w:val="00120887"/>
    <w:rsid w:val="00120B6C"/>
    <w:rsid w:val="00120FA8"/>
    <w:rsid w:val="0012128D"/>
    <w:rsid w:val="001215E9"/>
    <w:rsid w:val="0012161D"/>
    <w:rsid w:val="001216DA"/>
    <w:rsid w:val="00121708"/>
    <w:rsid w:val="00121984"/>
    <w:rsid w:val="00122198"/>
    <w:rsid w:val="001223D7"/>
    <w:rsid w:val="0012267B"/>
    <w:rsid w:val="001228D5"/>
    <w:rsid w:val="001228E5"/>
    <w:rsid w:val="00122DDF"/>
    <w:rsid w:val="00122E83"/>
    <w:rsid w:val="00122E9D"/>
    <w:rsid w:val="0012304B"/>
    <w:rsid w:val="001231DB"/>
    <w:rsid w:val="00123685"/>
    <w:rsid w:val="00123765"/>
    <w:rsid w:val="001237C7"/>
    <w:rsid w:val="001239B2"/>
    <w:rsid w:val="00123CA4"/>
    <w:rsid w:val="00123FAD"/>
    <w:rsid w:val="00124281"/>
    <w:rsid w:val="001245AB"/>
    <w:rsid w:val="0012487B"/>
    <w:rsid w:val="001248DE"/>
    <w:rsid w:val="00124942"/>
    <w:rsid w:val="001249FB"/>
    <w:rsid w:val="00124B89"/>
    <w:rsid w:val="00124FDE"/>
    <w:rsid w:val="0012534E"/>
    <w:rsid w:val="001257A5"/>
    <w:rsid w:val="001258E0"/>
    <w:rsid w:val="00125ABC"/>
    <w:rsid w:val="00125D1C"/>
    <w:rsid w:val="00125EE5"/>
    <w:rsid w:val="00125F4E"/>
    <w:rsid w:val="00125FB8"/>
    <w:rsid w:val="00126392"/>
    <w:rsid w:val="00126594"/>
    <w:rsid w:val="0012688F"/>
    <w:rsid w:val="001268C2"/>
    <w:rsid w:val="001269E3"/>
    <w:rsid w:val="00126C51"/>
    <w:rsid w:val="00127018"/>
    <w:rsid w:val="00127187"/>
    <w:rsid w:val="001271AD"/>
    <w:rsid w:val="00127230"/>
    <w:rsid w:val="0012752E"/>
    <w:rsid w:val="00127A3F"/>
    <w:rsid w:val="00127BD3"/>
    <w:rsid w:val="00127C9D"/>
    <w:rsid w:val="00127D7E"/>
    <w:rsid w:val="00127DEB"/>
    <w:rsid w:val="00127E88"/>
    <w:rsid w:val="0013036A"/>
    <w:rsid w:val="00130736"/>
    <w:rsid w:val="001307C3"/>
    <w:rsid w:val="0013090E"/>
    <w:rsid w:val="00130EF2"/>
    <w:rsid w:val="0013120C"/>
    <w:rsid w:val="00131707"/>
    <w:rsid w:val="00131978"/>
    <w:rsid w:val="001319DE"/>
    <w:rsid w:val="00131DDD"/>
    <w:rsid w:val="00131E97"/>
    <w:rsid w:val="00131EB2"/>
    <w:rsid w:val="0013203B"/>
    <w:rsid w:val="001320EB"/>
    <w:rsid w:val="001321D2"/>
    <w:rsid w:val="00132238"/>
    <w:rsid w:val="0013247F"/>
    <w:rsid w:val="00132526"/>
    <w:rsid w:val="0013270C"/>
    <w:rsid w:val="00132C8D"/>
    <w:rsid w:val="001330C5"/>
    <w:rsid w:val="001333C2"/>
    <w:rsid w:val="001334DF"/>
    <w:rsid w:val="0013362B"/>
    <w:rsid w:val="0013397D"/>
    <w:rsid w:val="00133C93"/>
    <w:rsid w:val="00133D51"/>
    <w:rsid w:val="00134037"/>
    <w:rsid w:val="00134299"/>
    <w:rsid w:val="001344C1"/>
    <w:rsid w:val="00134797"/>
    <w:rsid w:val="00134DBE"/>
    <w:rsid w:val="00134DE5"/>
    <w:rsid w:val="00134E2B"/>
    <w:rsid w:val="00134F2C"/>
    <w:rsid w:val="00134F73"/>
    <w:rsid w:val="00135185"/>
    <w:rsid w:val="001352FC"/>
    <w:rsid w:val="001354E2"/>
    <w:rsid w:val="00135568"/>
    <w:rsid w:val="001355ED"/>
    <w:rsid w:val="00135906"/>
    <w:rsid w:val="0013594E"/>
    <w:rsid w:val="001359BB"/>
    <w:rsid w:val="00135A88"/>
    <w:rsid w:val="00135C80"/>
    <w:rsid w:val="00135D2D"/>
    <w:rsid w:val="00135D5E"/>
    <w:rsid w:val="00135DC2"/>
    <w:rsid w:val="00136057"/>
    <w:rsid w:val="001360A4"/>
    <w:rsid w:val="0013616A"/>
    <w:rsid w:val="00136180"/>
    <w:rsid w:val="001362BA"/>
    <w:rsid w:val="0013644B"/>
    <w:rsid w:val="0013649A"/>
    <w:rsid w:val="0013692F"/>
    <w:rsid w:val="00136A4C"/>
    <w:rsid w:val="00136A95"/>
    <w:rsid w:val="00136BAE"/>
    <w:rsid w:val="00136CFD"/>
    <w:rsid w:val="00136DB6"/>
    <w:rsid w:val="00136EF8"/>
    <w:rsid w:val="00137019"/>
    <w:rsid w:val="0013746F"/>
    <w:rsid w:val="00137530"/>
    <w:rsid w:val="00137898"/>
    <w:rsid w:val="00137989"/>
    <w:rsid w:val="00137EC7"/>
    <w:rsid w:val="001401F7"/>
    <w:rsid w:val="00140685"/>
    <w:rsid w:val="00140799"/>
    <w:rsid w:val="001407DA"/>
    <w:rsid w:val="00140848"/>
    <w:rsid w:val="00140849"/>
    <w:rsid w:val="00140915"/>
    <w:rsid w:val="00140C81"/>
    <w:rsid w:val="00140D72"/>
    <w:rsid w:val="00140F4A"/>
    <w:rsid w:val="0014107B"/>
    <w:rsid w:val="00141253"/>
    <w:rsid w:val="00141266"/>
    <w:rsid w:val="001416F3"/>
    <w:rsid w:val="001416FE"/>
    <w:rsid w:val="001417CE"/>
    <w:rsid w:val="001418D7"/>
    <w:rsid w:val="00141DA8"/>
    <w:rsid w:val="00141DAB"/>
    <w:rsid w:val="00141DE7"/>
    <w:rsid w:val="001420B7"/>
    <w:rsid w:val="001421BD"/>
    <w:rsid w:val="00142249"/>
    <w:rsid w:val="001423D4"/>
    <w:rsid w:val="00142938"/>
    <w:rsid w:val="00142CF5"/>
    <w:rsid w:val="001430C7"/>
    <w:rsid w:val="0014319A"/>
    <w:rsid w:val="00143462"/>
    <w:rsid w:val="001436B3"/>
    <w:rsid w:val="001436E1"/>
    <w:rsid w:val="0014378B"/>
    <w:rsid w:val="00144298"/>
    <w:rsid w:val="0014439E"/>
    <w:rsid w:val="00144555"/>
    <w:rsid w:val="00144983"/>
    <w:rsid w:val="00145183"/>
    <w:rsid w:val="00145696"/>
    <w:rsid w:val="001456E9"/>
    <w:rsid w:val="00145774"/>
    <w:rsid w:val="00145C2C"/>
    <w:rsid w:val="0014600C"/>
    <w:rsid w:val="00146047"/>
    <w:rsid w:val="0014624B"/>
    <w:rsid w:val="00146356"/>
    <w:rsid w:val="001468EA"/>
    <w:rsid w:val="00146BDA"/>
    <w:rsid w:val="00146BDE"/>
    <w:rsid w:val="00146C31"/>
    <w:rsid w:val="00146C4C"/>
    <w:rsid w:val="0014726E"/>
    <w:rsid w:val="001472C3"/>
    <w:rsid w:val="001472DE"/>
    <w:rsid w:val="00147362"/>
    <w:rsid w:val="001475F9"/>
    <w:rsid w:val="0014762F"/>
    <w:rsid w:val="00147656"/>
    <w:rsid w:val="00147685"/>
    <w:rsid w:val="001478CB"/>
    <w:rsid w:val="00147E03"/>
    <w:rsid w:val="00150160"/>
    <w:rsid w:val="00150389"/>
    <w:rsid w:val="001504B5"/>
    <w:rsid w:val="001505A5"/>
    <w:rsid w:val="00150604"/>
    <w:rsid w:val="001507A1"/>
    <w:rsid w:val="00150C64"/>
    <w:rsid w:val="00150D2C"/>
    <w:rsid w:val="00150D65"/>
    <w:rsid w:val="001511C8"/>
    <w:rsid w:val="0015123F"/>
    <w:rsid w:val="0015135A"/>
    <w:rsid w:val="00151727"/>
    <w:rsid w:val="00151929"/>
    <w:rsid w:val="00151E76"/>
    <w:rsid w:val="001522D4"/>
    <w:rsid w:val="00152665"/>
    <w:rsid w:val="0015290A"/>
    <w:rsid w:val="00152A30"/>
    <w:rsid w:val="00152AB4"/>
    <w:rsid w:val="00152B5F"/>
    <w:rsid w:val="00152E9E"/>
    <w:rsid w:val="00152EDE"/>
    <w:rsid w:val="00152F89"/>
    <w:rsid w:val="00152FC2"/>
    <w:rsid w:val="001530C8"/>
    <w:rsid w:val="001536B1"/>
    <w:rsid w:val="00153726"/>
    <w:rsid w:val="0015382B"/>
    <w:rsid w:val="001538E6"/>
    <w:rsid w:val="00153B70"/>
    <w:rsid w:val="00153EE7"/>
    <w:rsid w:val="00153F2E"/>
    <w:rsid w:val="001540A9"/>
    <w:rsid w:val="0015432D"/>
    <w:rsid w:val="001546F9"/>
    <w:rsid w:val="00154E08"/>
    <w:rsid w:val="00154FFA"/>
    <w:rsid w:val="001550BE"/>
    <w:rsid w:val="001550D9"/>
    <w:rsid w:val="001551E9"/>
    <w:rsid w:val="00155328"/>
    <w:rsid w:val="001554CE"/>
    <w:rsid w:val="001555E8"/>
    <w:rsid w:val="0015590E"/>
    <w:rsid w:val="00155B90"/>
    <w:rsid w:val="00155C30"/>
    <w:rsid w:val="00155CF0"/>
    <w:rsid w:val="00155E6B"/>
    <w:rsid w:val="00156149"/>
    <w:rsid w:val="00156560"/>
    <w:rsid w:val="00156820"/>
    <w:rsid w:val="00156BC5"/>
    <w:rsid w:val="00156ECC"/>
    <w:rsid w:val="00156F85"/>
    <w:rsid w:val="001574C9"/>
    <w:rsid w:val="00157848"/>
    <w:rsid w:val="00157923"/>
    <w:rsid w:val="00157C2E"/>
    <w:rsid w:val="00157C3E"/>
    <w:rsid w:val="001604FC"/>
    <w:rsid w:val="00160B1F"/>
    <w:rsid w:val="00160B73"/>
    <w:rsid w:val="00160CB7"/>
    <w:rsid w:val="00160DAC"/>
    <w:rsid w:val="00160EA8"/>
    <w:rsid w:val="00160EFF"/>
    <w:rsid w:val="00160FAF"/>
    <w:rsid w:val="00161027"/>
    <w:rsid w:val="0016104D"/>
    <w:rsid w:val="00161126"/>
    <w:rsid w:val="00161441"/>
    <w:rsid w:val="00161502"/>
    <w:rsid w:val="00161C5E"/>
    <w:rsid w:val="00161ED5"/>
    <w:rsid w:val="001620D8"/>
    <w:rsid w:val="001621B5"/>
    <w:rsid w:val="001625FF"/>
    <w:rsid w:val="0016260A"/>
    <w:rsid w:val="00162624"/>
    <w:rsid w:val="0016277C"/>
    <w:rsid w:val="00162A07"/>
    <w:rsid w:val="00162AE8"/>
    <w:rsid w:val="001633F3"/>
    <w:rsid w:val="0016353D"/>
    <w:rsid w:val="00163547"/>
    <w:rsid w:val="00163705"/>
    <w:rsid w:val="00163AB4"/>
    <w:rsid w:val="00163B74"/>
    <w:rsid w:val="00163D0D"/>
    <w:rsid w:val="00163D62"/>
    <w:rsid w:val="00164313"/>
    <w:rsid w:val="0016441F"/>
    <w:rsid w:val="001647A5"/>
    <w:rsid w:val="00164975"/>
    <w:rsid w:val="00164B82"/>
    <w:rsid w:val="00164C58"/>
    <w:rsid w:val="00165535"/>
    <w:rsid w:val="00165621"/>
    <w:rsid w:val="00165678"/>
    <w:rsid w:val="0016597D"/>
    <w:rsid w:val="00165D89"/>
    <w:rsid w:val="0016650E"/>
    <w:rsid w:val="00166513"/>
    <w:rsid w:val="001665E8"/>
    <w:rsid w:val="00166661"/>
    <w:rsid w:val="001666C6"/>
    <w:rsid w:val="001669D9"/>
    <w:rsid w:val="00166FA8"/>
    <w:rsid w:val="001671C4"/>
    <w:rsid w:val="00167540"/>
    <w:rsid w:val="00167649"/>
    <w:rsid w:val="0016780E"/>
    <w:rsid w:val="00167AB5"/>
    <w:rsid w:val="00167E19"/>
    <w:rsid w:val="0017030A"/>
    <w:rsid w:val="0017068F"/>
    <w:rsid w:val="001706AB"/>
    <w:rsid w:val="0017078C"/>
    <w:rsid w:val="00170809"/>
    <w:rsid w:val="0017094A"/>
    <w:rsid w:val="00170991"/>
    <w:rsid w:val="00170A8B"/>
    <w:rsid w:val="00170AF5"/>
    <w:rsid w:val="00170EF5"/>
    <w:rsid w:val="0017109F"/>
    <w:rsid w:val="0017119D"/>
    <w:rsid w:val="001716D4"/>
    <w:rsid w:val="00171751"/>
    <w:rsid w:val="001718AA"/>
    <w:rsid w:val="00171A08"/>
    <w:rsid w:val="00171AB8"/>
    <w:rsid w:val="00171C31"/>
    <w:rsid w:val="00171D28"/>
    <w:rsid w:val="00171E02"/>
    <w:rsid w:val="001725E1"/>
    <w:rsid w:val="001727C7"/>
    <w:rsid w:val="00172AA9"/>
    <w:rsid w:val="00172AAC"/>
    <w:rsid w:val="00172CC9"/>
    <w:rsid w:val="00172D8C"/>
    <w:rsid w:val="001730C9"/>
    <w:rsid w:val="00173585"/>
    <w:rsid w:val="0017398C"/>
    <w:rsid w:val="001739EF"/>
    <w:rsid w:val="00173A31"/>
    <w:rsid w:val="00173C3C"/>
    <w:rsid w:val="00173D2E"/>
    <w:rsid w:val="00173E43"/>
    <w:rsid w:val="00173EA3"/>
    <w:rsid w:val="00173ECD"/>
    <w:rsid w:val="00174381"/>
    <w:rsid w:val="00174451"/>
    <w:rsid w:val="00174A93"/>
    <w:rsid w:val="00174DA2"/>
    <w:rsid w:val="00174DE3"/>
    <w:rsid w:val="00175139"/>
    <w:rsid w:val="001751C0"/>
    <w:rsid w:val="0017522E"/>
    <w:rsid w:val="00175546"/>
    <w:rsid w:val="00175B1E"/>
    <w:rsid w:val="00175B45"/>
    <w:rsid w:val="00175D85"/>
    <w:rsid w:val="00175E24"/>
    <w:rsid w:val="00175F07"/>
    <w:rsid w:val="00175FA4"/>
    <w:rsid w:val="00176082"/>
    <w:rsid w:val="001760A8"/>
    <w:rsid w:val="00176178"/>
    <w:rsid w:val="001761E2"/>
    <w:rsid w:val="0017637E"/>
    <w:rsid w:val="00176EF2"/>
    <w:rsid w:val="00176FC7"/>
    <w:rsid w:val="00177061"/>
    <w:rsid w:val="00177557"/>
    <w:rsid w:val="001778F2"/>
    <w:rsid w:val="00177AB4"/>
    <w:rsid w:val="00177BDB"/>
    <w:rsid w:val="00177C94"/>
    <w:rsid w:val="00177CA3"/>
    <w:rsid w:val="00177E1E"/>
    <w:rsid w:val="00177F14"/>
    <w:rsid w:val="00177F4E"/>
    <w:rsid w:val="00177F96"/>
    <w:rsid w:val="0018005C"/>
    <w:rsid w:val="001801B6"/>
    <w:rsid w:val="00180491"/>
    <w:rsid w:val="0018054F"/>
    <w:rsid w:val="00180760"/>
    <w:rsid w:val="001807F4"/>
    <w:rsid w:val="00180AD1"/>
    <w:rsid w:val="00180B52"/>
    <w:rsid w:val="00180BA6"/>
    <w:rsid w:val="00180BAC"/>
    <w:rsid w:val="00180BAD"/>
    <w:rsid w:val="00180CFD"/>
    <w:rsid w:val="001812B7"/>
    <w:rsid w:val="00181538"/>
    <w:rsid w:val="00181767"/>
    <w:rsid w:val="00181912"/>
    <w:rsid w:val="00181B36"/>
    <w:rsid w:val="00181BD9"/>
    <w:rsid w:val="00181E61"/>
    <w:rsid w:val="0018239B"/>
    <w:rsid w:val="00182733"/>
    <w:rsid w:val="00182754"/>
    <w:rsid w:val="00182872"/>
    <w:rsid w:val="00182A36"/>
    <w:rsid w:val="00183347"/>
    <w:rsid w:val="001835E1"/>
    <w:rsid w:val="0018372E"/>
    <w:rsid w:val="0018382A"/>
    <w:rsid w:val="001838E7"/>
    <w:rsid w:val="001838F0"/>
    <w:rsid w:val="00183A27"/>
    <w:rsid w:val="00183A41"/>
    <w:rsid w:val="00183B22"/>
    <w:rsid w:val="00183B9B"/>
    <w:rsid w:val="00183D88"/>
    <w:rsid w:val="0018405F"/>
    <w:rsid w:val="001841DF"/>
    <w:rsid w:val="00184230"/>
    <w:rsid w:val="001843EC"/>
    <w:rsid w:val="0018479E"/>
    <w:rsid w:val="001848A6"/>
    <w:rsid w:val="00184AAF"/>
    <w:rsid w:val="00184B9C"/>
    <w:rsid w:val="00184BAA"/>
    <w:rsid w:val="00184C42"/>
    <w:rsid w:val="00184D6A"/>
    <w:rsid w:val="0018509B"/>
    <w:rsid w:val="00185359"/>
    <w:rsid w:val="0018536F"/>
    <w:rsid w:val="00185B60"/>
    <w:rsid w:val="00185D6F"/>
    <w:rsid w:val="00185E11"/>
    <w:rsid w:val="001861BD"/>
    <w:rsid w:val="0018649A"/>
    <w:rsid w:val="0018650C"/>
    <w:rsid w:val="0018654B"/>
    <w:rsid w:val="0018656B"/>
    <w:rsid w:val="00186570"/>
    <w:rsid w:val="0018661B"/>
    <w:rsid w:val="0018676B"/>
    <w:rsid w:val="00186789"/>
    <w:rsid w:val="001868D2"/>
    <w:rsid w:val="00186CF2"/>
    <w:rsid w:val="00186DE9"/>
    <w:rsid w:val="001872F8"/>
    <w:rsid w:val="00187375"/>
    <w:rsid w:val="00187404"/>
    <w:rsid w:val="00187479"/>
    <w:rsid w:val="001874DD"/>
    <w:rsid w:val="00187F0D"/>
    <w:rsid w:val="00187FE7"/>
    <w:rsid w:val="00187FE9"/>
    <w:rsid w:val="001900DD"/>
    <w:rsid w:val="001901AA"/>
    <w:rsid w:val="001903ED"/>
    <w:rsid w:val="001906F3"/>
    <w:rsid w:val="00190743"/>
    <w:rsid w:val="00190B9B"/>
    <w:rsid w:val="00190C73"/>
    <w:rsid w:val="00190EEB"/>
    <w:rsid w:val="00190F35"/>
    <w:rsid w:val="0019122C"/>
    <w:rsid w:val="0019133A"/>
    <w:rsid w:val="0019144D"/>
    <w:rsid w:val="0019170B"/>
    <w:rsid w:val="00191720"/>
    <w:rsid w:val="0019189B"/>
    <w:rsid w:val="00191D84"/>
    <w:rsid w:val="00191E46"/>
    <w:rsid w:val="001922F0"/>
    <w:rsid w:val="001924A1"/>
    <w:rsid w:val="00192643"/>
    <w:rsid w:val="00192671"/>
    <w:rsid w:val="0019267A"/>
    <w:rsid w:val="001927FE"/>
    <w:rsid w:val="00192A7C"/>
    <w:rsid w:val="00192BD7"/>
    <w:rsid w:val="00192E95"/>
    <w:rsid w:val="0019309F"/>
    <w:rsid w:val="001930AD"/>
    <w:rsid w:val="001933E7"/>
    <w:rsid w:val="001934DD"/>
    <w:rsid w:val="001934E3"/>
    <w:rsid w:val="00193DC0"/>
    <w:rsid w:val="00193F3A"/>
    <w:rsid w:val="00193F6E"/>
    <w:rsid w:val="001940FB"/>
    <w:rsid w:val="00194249"/>
    <w:rsid w:val="0019442B"/>
    <w:rsid w:val="001944A8"/>
    <w:rsid w:val="001947A9"/>
    <w:rsid w:val="001947C0"/>
    <w:rsid w:val="00194BC6"/>
    <w:rsid w:val="00194BFC"/>
    <w:rsid w:val="00194CBB"/>
    <w:rsid w:val="00195235"/>
    <w:rsid w:val="001952D4"/>
    <w:rsid w:val="0019541E"/>
    <w:rsid w:val="001958A6"/>
    <w:rsid w:val="00195B31"/>
    <w:rsid w:val="00195FE5"/>
    <w:rsid w:val="001963D4"/>
    <w:rsid w:val="0019644E"/>
    <w:rsid w:val="0019678E"/>
    <w:rsid w:val="00196B5C"/>
    <w:rsid w:val="00196EC9"/>
    <w:rsid w:val="00197333"/>
    <w:rsid w:val="00197735"/>
    <w:rsid w:val="001978F4"/>
    <w:rsid w:val="00197A10"/>
    <w:rsid w:val="00197EF7"/>
    <w:rsid w:val="00197F8F"/>
    <w:rsid w:val="00197FBE"/>
    <w:rsid w:val="001A02E6"/>
    <w:rsid w:val="001A031B"/>
    <w:rsid w:val="001A03C9"/>
    <w:rsid w:val="001A0659"/>
    <w:rsid w:val="001A0873"/>
    <w:rsid w:val="001A08D5"/>
    <w:rsid w:val="001A0D11"/>
    <w:rsid w:val="001A0E2B"/>
    <w:rsid w:val="001A0E74"/>
    <w:rsid w:val="001A1050"/>
    <w:rsid w:val="001A11C3"/>
    <w:rsid w:val="001A1250"/>
    <w:rsid w:val="001A14F8"/>
    <w:rsid w:val="001A1616"/>
    <w:rsid w:val="001A17D7"/>
    <w:rsid w:val="001A1A65"/>
    <w:rsid w:val="001A1B32"/>
    <w:rsid w:val="001A207E"/>
    <w:rsid w:val="001A2547"/>
    <w:rsid w:val="001A2581"/>
    <w:rsid w:val="001A26F7"/>
    <w:rsid w:val="001A272C"/>
    <w:rsid w:val="001A283F"/>
    <w:rsid w:val="001A29AB"/>
    <w:rsid w:val="001A2BFB"/>
    <w:rsid w:val="001A2C4E"/>
    <w:rsid w:val="001A2CE7"/>
    <w:rsid w:val="001A2D90"/>
    <w:rsid w:val="001A2DCE"/>
    <w:rsid w:val="001A2DFF"/>
    <w:rsid w:val="001A2F01"/>
    <w:rsid w:val="001A3B21"/>
    <w:rsid w:val="001A3B67"/>
    <w:rsid w:val="001A3D25"/>
    <w:rsid w:val="001A3D60"/>
    <w:rsid w:val="001A3E27"/>
    <w:rsid w:val="001A3FFA"/>
    <w:rsid w:val="001A4063"/>
    <w:rsid w:val="001A41A1"/>
    <w:rsid w:val="001A4365"/>
    <w:rsid w:val="001A446D"/>
    <w:rsid w:val="001A49CD"/>
    <w:rsid w:val="001A4ABC"/>
    <w:rsid w:val="001A4B07"/>
    <w:rsid w:val="001A4BDC"/>
    <w:rsid w:val="001A4DFC"/>
    <w:rsid w:val="001A4F18"/>
    <w:rsid w:val="001A4FA7"/>
    <w:rsid w:val="001A5014"/>
    <w:rsid w:val="001A52F4"/>
    <w:rsid w:val="001A5473"/>
    <w:rsid w:val="001A565E"/>
    <w:rsid w:val="001A59BD"/>
    <w:rsid w:val="001A6037"/>
    <w:rsid w:val="001A61D8"/>
    <w:rsid w:val="001A621E"/>
    <w:rsid w:val="001A6290"/>
    <w:rsid w:val="001A6417"/>
    <w:rsid w:val="001A64E3"/>
    <w:rsid w:val="001A65F7"/>
    <w:rsid w:val="001A6750"/>
    <w:rsid w:val="001A6819"/>
    <w:rsid w:val="001A6BED"/>
    <w:rsid w:val="001A6DB0"/>
    <w:rsid w:val="001A6EE4"/>
    <w:rsid w:val="001A6F92"/>
    <w:rsid w:val="001A7447"/>
    <w:rsid w:val="001A76EE"/>
    <w:rsid w:val="001A7C1A"/>
    <w:rsid w:val="001A7EB6"/>
    <w:rsid w:val="001A7F25"/>
    <w:rsid w:val="001A7FE2"/>
    <w:rsid w:val="001A7FE6"/>
    <w:rsid w:val="001B000D"/>
    <w:rsid w:val="001B0118"/>
    <w:rsid w:val="001B0464"/>
    <w:rsid w:val="001B0588"/>
    <w:rsid w:val="001B05B7"/>
    <w:rsid w:val="001B09F9"/>
    <w:rsid w:val="001B0AB6"/>
    <w:rsid w:val="001B0C12"/>
    <w:rsid w:val="001B0DD4"/>
    <w:rsid w:val="001B0E7D"/>
    <w:rsid w:val="001B0FC6"/>
    <w:rsid w:val="001B1271"/>
    <w:rsid w:val="001B12AD"/>
    <w:rsid w:val="001B14A0"/>
    <w:rsid w:val="001B1577"/>
    <w:rsid w:val="001B1C4D"/>
    <w:rsid w:val="001B1EEF"/>
    <w:rsid w:val="001B1F25"/>
    <w:rsid w:val="001B215E"/>
    <w:rsid w:val="001B2403"/>
    <w:rsid w:val="001B26D5"/>
    <w:rsid w:val="001B2DEB"/>
    <w:rsid w:val="001B3073"/>
    <w:rsid w:val="001B30D2"/>
    <w:rsid w:val="001B333A"/>
    <w:rsid w:val="001B350D"/>
    <w:rsid w:val="001B3705"/>
    <w:rsid w:val="001B376B"/>
    <w:rsid w:val="001B37A0"/>
    <w:rsid w:val="001B38A8"/>
    <w:rsid w:val="001B39F4"/>
    <w:rsid w:val="001B3D32"/>
    <w:rsid w:val="001B3E04"/>
    <w:rsid w:val="001B3EF6"/>
    <w:rsid w:val="001B4067"/>
    <w:rsid w:val="001B40A8"/>
    <w:rsid w:val="001B4127"/>
    <w:rsid w:val="001B4145"/>
    <w:rsid w:val="001B42AC"/>
    <w:rsid w:val="001B42B1"/>
    <w:rsid w:val="001B4501"/>
    <w:rsid w:val="001B4AD2"/>
    <w:rsid w:val="001B4CB8"/>
    <w:rsid w:val="001B50D3"/>
    <w:rsid w:val="001B5445"/>
    <w:rsid w:val="001B5515"/>
    <w:rsid w:val="001B559C"/>
    <w:rsid w:val="001B57D8"/>
    <w:rsid w:val="001B5C01"/>
    <w:rsid w:val="001B5CB3"/>
    <w:rsid w:val="001B5EB1"/>
    <w:rsid w:val="001B6014"/>
    <w:rsid w:val="001B63D4"/>
    <w:rsid w:val="001B65D9"/>
    <w:rsid w:val="001B65EE"/>
    <w:rsid w:val="001B6659"/>
    <w:rsid w:val="001B6951"/>
    <w:rsid w:val="001B6A04"/>
    <w:rsid w:val="001B6C55"/>
    <w:rsid w:val="001B72DA"/>
    <w:rsid w:val="001B7471"/>
    <w:rsid w:val="001B769A"/>
    <w:rsid w:val="001B774D"/>
    <w:rsid w:val="001B786A"/>
    <w:rsid w:val="001B794A"/>
    <w:rsid w:val="001B7C29"/>
    <w:rsid w:val="001B7DFE"/>
    <w:rsid w:val="001B7EB8"/>
    <w:rsid w:val="001B7FB3"/>
    <w:rsid w:val="001B7FD6"/>
    <w:rsid w:val="001C02A7"/>
    <w:rsid w:val="001C02BD"/>
    <w:rsid w:val="001C069F"/>
    <w:rsid w:val="001C08EF"/>
    <w:rsid w:val="001C0AF8"/>
    <w:rsid w:val="001C0B46"/>
    <w:rsid w:val="001C0C3A"/>
    <w:rsid w:val="001C0C7B"/>
    <w:rsid w:val="001C0D28"/>
    <w:rsid w:val="001C11D4"/>
    <w:rsid w:val="001C127E"/>
    <w:rsid w:val="001C129E"/>
    <w:rsid w:val="001C1356"/>
    <w:rsid w:val="001C13B3"/>
    <w:rsid w:val="001C14B5"/>
    <w:rsid w:val="001C17F6"/>
    <w:rsid w:val="001C1866"/>
    <w:rsid w:val="001C1A7A"/>
    <w:rsid w:val="001C1C5B"/>
    <w:rsid w:val="001C1EC9"/>
    <w:rsid w:val="001C1FE1"/>
    <w:rsid w:val="001C2224"/>
    <w:rsid w:val="001C22E9"/>
    <w:rsid w:val="001C2482"/>
    <w:rsid w:val="001C26F1"/>
    <w:rsid w:val="001C29F7"/>
    <w:rsid w:val="001C2A51"/>
    <w:rsid w:val="001C2D00"/>
    <w:rsid w:val="001C2D45"/>
    <w:rsid w:val="001C2F2F"/>
    <w:rsid w:val="001C2F67"/>
    <w:rsid w:val="001C2F6F"/>
    <w:rsid w:val="001C341B"/>
    <w:rsid w:val="001C3665"/>
    <w:rsid w:val="001C368F"/>
    <w:rsid w:val="001C37C6"/>
    <w:rsid w:val="001C38F4"/>
    <w:rsid w:val="001C3EA2"/>
    <w:rsid w:val="001C3F5D"/>
    <w:rsid w:val="001C3FB3"/>
    <w:rsid w:val="001C40F5"/>
    <w:rsid w:val="001C4650"/>
    <w:rsid w:val="001C4B0F"/>
    <w:rsid w:val="001C4B6B"/>
    <w:rsid w:val="001C4DE1"/>
    <w:rsid w:val="001C4E54"/>
    <w:rsid w:val="001C4F09"/>
    <w:rsid w:val="001C507C"/>
    <w:rsid w:val="001C554A"/>
    <w:rsid w:val="001C57FE"/>
    <w:rsid w:val="001C59DD"/>
    <w:rsid w:val="001C5AB9"/>
    <w:rsid w:val="001C5C4F"/>
    <w:rsid w:val="001C6193"/>
    <w:rsid w:val="001C629D"/>
    <w:rsid w:val="001C63B2"/>
    <w:rsid w:val="001C64A2"/>
    <w:rsid w:val="001C656C"/>
    <w:rsid w:val="001C658F"/>
    <w:rsid w:val="001C65B2"/>
    <w:rsid w:val="001C65C6"/>
    <w:rsid w:val="001C6CA3"/>
    <w:rsid w:val="001C6F8F"/>
    <w:rsid w:val="001C7304"/>
    <w:rsid w:val="001C7364"/>
    <w:rsid w:val="001C775B"/>
    <w:rsid w:val="001C7A6B"/>
    <w:rsid w:val="001C7B8F"/>
    <w:rsid w:val="001C7C0F"/>
    <w:rsid w:val="001C7E6A"/>
    <w:rsid w:val="001C7F3F"/>
    <w:rsid w:val="001D000E"/>
    <w:rsid w:val="001D0103"/>
    <w:rsid w:val="001D01BF"/>
    <w:rsid w:val="001D01FA"/>
    <w:rsid w:val="001D0A57"/>
    <w:rsid w:val="001D0AFC"/>
    <w:rsid w:val="001D0B59"/>
    <w:rsid w:val="001D0E2E"/>
    <w:rsid w:val="001D0F42"/>
    <w:rsid w:val="001D132E"/>
    <w:rsid w:val="001D14AF"/>
    <w:rsid w:val="001D16C7"/>
    <w:rsid w:val="001D1C9F"/>
    <w:rsid w:val="001D1F38"/>
    <w:rsid w:val="001D1FCD"/>
    <w:rsid w:val="001D20F9"/>
    <w:rsid w:val="001D23DB"/>
    <w:rsid w:val="001D23EF"/>
    <w:rsid w:val="001D269F"/>
    <w:rsid w:val="001D2A23"/>
    <w:rsid w:val="001D2A8A"/>
    <w:rsid w:val="001D2AAD"/>
    <w:rsid w:val="001D2B1D"/>
    <w:rsid w:val="001D2E84"/>
    <w:rsid w:val="001D2EF6"/>
    <w:rsid w:val="001D3019"/>
    <w:rsid w:val="001D3080"/>
    <w:rsid w:val="001D3112"/>
    <w:rsid w:val="001D36EF"/>
    <w:rsid w:val="001D37CA"/>
    <w:rsid w:val="001D3945"/>
    <w:rsid w:val="001D39C9"/>
    <w:rsid w:val="001D3E00"/>
    <w:rsid w:val="001D3F95"/>
    <w:rsid w:val="001D4289"/>
    <w:rsid w:val="001D432F"/>
    <w:rsid w:val="001D46C2"/>
    <w:rsid w:val="001D4738"/>
    <w:rsid w:val="001D47CE"/>
    <w:rsid w:val="001D48E8"/>
    <w:rsid w:val="001D4B9B"/>
    <w:rsid w:val="001D4EEF"/>
    <w:rsid w:val="001D502F"/>
    <w:rsid w:val="001D55E1"/>
    <w:rsid w:val="001D596D"/>
    <w:rsid w:val="001D5A33"/>
    <w:rsid w:val="001D5E7E"/>
    <w:rsid w:val="001D608F"/>
    <w:rsid w:val="001D6113"/>
    <w:rsid w:val="001D6680"/>
    <w:rsid w:val="001D66B9"/>
    <w:rsid w:val="001D672A"/>
    <w:rsid w:val="001D67CE"/>
    <w:rsid w:val="001D6D12"/>
    <w:rsid w:val="001D6E33"/>
    <w:rsid w:val="001D6EF0"/>
    <w:rsid w:val="001D71D8"/>
    <w:rsid w:val="001D7420"/>
    <w:rsid w:val="001D7696"/>
    <w:rsid w:val="001D78B5"/>
    <w:rsid w:val="001D7C0B"/>
    <w:rsid w:val="001E0010"/>
    <w:rsid w:val="001E0093"/>
    <w:rsid w:val="001E06AD"/>
    <w:rsid w:val="001E06F4"/>
    <w:rsid w:val="001E0A80"/>
    <w:rsid w:val="001E0B51"/>
    <w:rsid w:val="001E0BC4"/>
    <w:rsid w:val="001E0BCA"/>
    <w:rsid w:val="001E0D0B"/>
    <w:rsid w:val="001E1244"/>
    <w:rsid w:val="001E147D"/>
    <w:rsid w:val="001E14B1"/>
    <w:rsid w:val="001E1502"/>
    <w:rsid w:val="001E162B"/>
    <w:rsid w:val="001E176D"/>
    <w:rsid w:val="001E18A9"/>
    <w:rsid w:val="001E1CBC"/>
    <w:rsid w:val="001E202B"/>
    <w:rsid w:val="001E20E7"/>
    <w:rsid w:val="001E2242"/>
    <w:rsid w:val="001E23A9"/>
    <w:rsid w:val="001E24A2"/>
    <w:rsid w:val="001E27E6"/>
    <w:rsid w:val="001E28E7"/>
    <w:rsid w:val="001E2A39"/>
    <w:rsid w:val="001E2E32"/>
    <w:rsid w:val="001E2FBA"/>
    <w:rsid w:val="001E3410"/>
    <w:rsid w:val="001E35B0"/>
    <w:rsid w:val="001E3A32"/>
    <w:rsid w:val="001E3B83"/>
    <w:rsid w:val="001E3C7A"/>
    <w:rsid w:val="001E3CDC"/>
    <w:rsid w:val="001E3D2F"/>
    <w:rsid w:val="001E43A5"/>
    <w:rsid w:val="001E458E"/>
    <w:rsid w:val="001E465D"/>
    <w:rsid w:val="001E4F2F"/>
    <w:rsid w:val="001E4F36"/>
    <w:rsid w:val="001E4F8E"/>
    <w:rsid w:val="001E5241"/>
    <w:rsid w:val="001E5486"/>
    <w:rsid w:val="001E5578"/>
    <w:rsid w:val="001E5596"/>
    <w:rsid w:val="001E565D"/>
    <w:rsid w:val="001E59D8"/>
    <w:rsid w:val="001E59DC"/>
    <w:rsid w:val="001E5E71"/>
    <w:rsid w:val="001E5EE3"/>
    <w:rsid w:val="001E68F4"/>
    <w:rsid w:val="001E6BED"/>
    <w:rsid w:val="001E6CA5"/>
    <w:rsid w:val="001E6E01"/>
    <w:rsid w:val="001E6E39"/>
    <w:rsid w:val="001E6FEE"/>
    <w:rsid w:val="001E71DD"/>
    <w:rsid w:val="001E73C1"/>
    <w:rsid w:val="001E73FB"/>
    <w:rsid w:val="001E76CF"/>
    <w:rsid w:val="001E776B"/>
    <w:rsid w:val="001E778A"/>
    <w:rsid w:val="001E77A0"/>
    <w:rsid w:val="001E7AE8"/>
    <w:rsid w:val="001E7B92"/>
    <w:rsid w:val="001E7D25"/>
    <w:rsid w:val="001F02DE"/>
    <w:rsid w:val="001F03D5"/>
    <w:rsid w:val="001F079B"/>
    <w:rsid w:val="001F0A4C"/>
    <w:rsid w:val="001F0D07"/>
    <w:rsid w:val="001F0E66"/>
    <w:rsid w:val="001F0E86"/>
    <w:rsid w:val="001F12C4"/>
    <w:rsid w:val="001F13D4"/>
    <w:rsid w:val="001F1407"/>
    <w:rsid w:val="001F15BC"/>
    <w:rsid w:val="001F1C17"/>
    <w:rsid w:val="001F232F"/>
    <w:rsid w:val="001F236E"/>
    <w:rsid w:val="001F2667"/>
    <w:rsid w:val="001F29EF"/>
    <w:rsid w:val="001F2E07"/>
    <w:rsid w:val="001F2E66"/>
    <w:rsid w:val="001F3045"/>
    <w:rsid w:val="001F3059"/>
    <w:rsid w:val="001F31A3"/>
    <w:rsid w:val="001F3221"/>
    <w:rsid w:val="001F32D9"/>
    <w:rsid w:val="001F33E3"/>
    <w:rsid w:val="001F351E"/>
    <w:rsid w:val="001F39FF"/>
    <w:rsid w:val="001F441E"/>
    <w:rsid w:val="001F48B1"/>
    <w:rsid w:val="001F4BB6"/>
    <w:rsid w:val="001F4CD2"/>
    <w:rsid w:val="001F4ED0"/>
    <w:rsid w:val="001F507F"/>
    <w:rsid w:val="001F5204"/>
    <w:rsid w:val="001F533B"/>
    <w:rsid w:val="001F54A8"/>
    <w:rsid w:val="001F56CB"/>
    <w:rsid w:val="001F5AF0"/>
    <w:rsid w:val="001F5BEF"/>
    <w:rsid w:val="001F6024"/>
    <w:rsid w:val="001F62B1"/>
    <w:rsid w:val="001F68EC"/>
    <w:rsid w:val="001F6E48"/>
    <w:rsid w:val="001F707C"/>
    <w:rsid w:val="001F76BD"/>
    <w:rsid w:val="001F7AB5"/>
    <w:rsid w:val="002003AE"/>
    <w:rsid w:val="00200673"/>
    <w:rsid w:val="002006FA"/>
    <w:rsid w:val="00200C55"/>
    <w:rsid w:val="00200CBD"/>
    <w:rsid w:val="00201036"/>
    <w:rsid w:val="00201120"/>
    <w:rsid w:val="00201731"/>
    <w:rsid w:val="00201962"/>
    <w:rsid w:val="00201A34"/>
    <w:rsid w:val="00201B91"/>
    <w:rsid w:val="00201C8C"/>
    <w:rsid w:val="00201E53"/>
    <w:rsid w:val="00202031"/>
    <w:rsid w:val="002021FA"/>
    <w:rsid w:val="00202947"/>
    <w:rsid w:val="00202B06"/>
    <w:rsid w:val="00202BD3"/>
    <w:rsid w:val="00202C61"/>
    <w:rsid w:val="00202E4E"/>
    <w:rsid w:val="0020319C"/>
    <w:rsid w:val="00203251"/>
    <w:rsid w:val="00203296"/>
    <w:rsid w:val="00203317"/>
    <w:rsid w:val="00203577"/>
    <w:rsid w:val="0020388F"/>
    <w:rsid w:val="002038B0"/>
    <w:rsid w:val="00203B96"/>
    <w:rsid w:val="00203CD0"/>
    <w:rsid w:val="00203D5B"/>
    <w:rsid w:val="002040F8"/>
    <w:rsid w:val="00204127"/>
    <w:rsid w:val="002041D8"/>
    <w:rsid w:val="002042C4"/>
    <w:rsid w:val="0020433A"/>
    <w:rsid w:val="00204575"/>
    <w:rsid w:val="002047A4"/>
    <w:rsid w:val="002048FB"/>
    <w:rsid w:val="00204ABE"/>
    <w:rsid w:val="00204C11"/>
    <w:rsid w:val="00204D03"/>
    <w:rsid w:val="00205744"/>
    <w:rsid w:val="00205765"/>
    <w:rsid w:val="0020580B"/>
    <w:rsid w:val="0020581E"/>
    <w:rsid w:val="00205C29"/>
    <w:rsid w:val="00205F06"/>
    <w:rsid w:val="0020620A"/>
    <w:rsid w:val="0020626F"/>
    <w:rsid w:val="00206583"/>
    <w:rsid w:val="00206BE7"/>
    <w:rsid w:val="00206C36"/>
    <w:rsid w:val="00207056"/>
    <w:rsid w:val="00207258"/>
    <w:rsid w:val="0020737E"/>
    <w:rsid w:val="002077A7"/>
    <w:rsid w:val="0020784B"/>
    <w:rsid w:val="002079D7"/>
    <w:rsid w:val="00207AF2"/>
    <w:rsid w:val="00207BEA"/>
    <w:rsid w:val="002100FA"/>
    <w:rsid w:val="00210173"/>
    <w:rsid w:val="00210343"/>
    <w:rsid w:val="00210614"/>
    <w:rsid w:val="00210B80"/>
    <w:rsid w:val="00210C0C"/>
    <w:rsid w:val="00210C39"/>
    <w:rsid w:val="0021116B"/>
    <w:rsid w:val="00211519"/>
    <w:rsid w:val="0021178F"/>
    <w:rsid w:val="002118F0"/>
    <w:rsid w:val="002119DF"/>
    <w:rsid w:val="00211A63"/>
    <w:rsid w:val="00211B1B"/>
    <w:rsid w:val="00211BCD"/>
    <w:rsid w:val="00211C22"/>
    <w:rsid w:val="00211DAF"/>
    <w:rsid w:val="00211F17"/>
    <w:rsid w:val="002121E6"/>
    <w:rsid w:val="00212712"/>
    <w:rsid w:val="0021280B"/>
    <w:rsid w:val="00212857"/>
    <w:rsid w:val="00212C5F"/>
    <w:rsid w:val="00212CD6"/>
    <w:rsid w:val="00212DFF"/>
    <w:rsid w:val="002133B3"/>
    <w:rsid w:val="00213688"/>
    <w:rsid w:val="00213771"/>
    <w:rsid w:val="002144E4"/>
    <w:rsid w:val="0021463C"/>
    <w:rsid w:val="002146EA"/>
    <w:rsid w:val="002148A5"/>
    <w:rsid w:val="00214B6C"/>
    <w:rsid w:val="002152DB"/>
    <w:rsid w:val="002155B9"/>
    <w:rsid w:val="002156AE"/>
    <w:rsid w:val="0021591D"/>
    <w:rsid w:val="00215CE7"/>
    <w:rsid w:val="00216134"/>
    <w:rsid w:val="0021618B"/>
    <w:rsid w:val="002163B2"/>
    <w:rsid w:val="002164B6"/>
    <w:rsid w:val="002166D7"/>
    <w:rsid w:val="002166F3"/>
    <w:rsid w:val="00216D67"/>
    <w:rsid w:val="00217AB6"/>
    <w:rsid w:val="00220C6F"/>
    <w:rsid w:val="00220EF3"/>
    <w:rsid w:val="002212E6"/>
    <w:rsid w:val="00221B30"/>
    <w:rsid w:val="00221BBA"/>
    <w:rsid w:val="00221C13"/>
    <w:rsid w:val="00221CB6"/>
    <w:rsid w:val="00221D93"/>
    <w:rsid w:val="0022220E"/>
    <w:rsid w:val="00222D31"/>
    <w:rsid w:val="00222D3E"/>
    <w:rsid w:val="00222F8A"/>
    <w:rsid w:val="00222FFC"/>
    <w:rsid w:val="0022340F"/>
    <w:rsid w:val="0022349B"/>
    <w:rsid w:val="00223823"/>
    <w:rsid w:val="0022388C"/>
    <w:rsid w:val="0022396E"/>
    <w:rsid w:val="002239CB"/>
    <w:rsid w:val="00223ABE"/>
    <w:rsid w:val="00223E77"/>
    <w:rsid w:val="00223F79"/>
    <w:rsid w:val="00224345"/>
    <w:rsid w:val="00224888"/>
    <w:rsid w:val="00224974"/>
    <w:rsid w:val="002249C4"/>
    <w:rsid w:val="002250FC"/>
    <w:rsid w:val="002254D7"/>
    <w:rsid w:val="0022553A"/>
    <w:rsid w:val="002256C8"/>
    <w:rsid w:val="00225A29"/>
    <w:rsid w:val="00225B62"/>
    <w:rsid w:val="00225E96"/>
    <w:rsid w:val="00226022"/>
    <w:rsid w:val="0022608D"/>
    <w:rsid w:val="002260AC"/>
    <w:rsid w:val="0022615C"/>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7DA"/>
    <w:rsid w:val="00227A9B"/>
    <w:rsid w:val="0022D535"/>
    <w:rsid w:val="0023014A"/>
    <w:rsid w:val="002302D6"/>
    <w:rsid w:val="00230474"/>
    <w:rsid w:val="00230563"/>
    <w:rsid w:val="0023089D"/>
    <w:rsid w:val="00230977"/>
    <w:rsid w:val="00230E3D"/>
    <w:rsid w:val="00231515"/>
    <w:rsid w:val="00231A4E"/>
    <w:rsid w:val="00231BFC"/>
    <w:rsid w:val="00231DEB"/>
    <w:rsid w:val="00231E24"/>
    <w:rsid w:val="00231FBE"/>
    <w:rsid w:val="0023202A"/>
    <w:rsid w:val="0023206D"/>
    <w:rsid w:val="0023212E"/>
    <w:rsid w:val="00232177"/>
    <w:rsid w:val="00232670"/>
    <w:rsid w:val="00232A2F"/>
    <w:rsid w:val="00232D03"/>
    <w:rsid w:val="00232FA8"/>
    <w:rsid w:val="002330CB"/>
    <w:rsid w:val="002332A7"/>
    <w:rsid w:val="002333D1"/>
    <w:rsid w:val="0023348B"/>
    <w:rsid w:val="0023364A"/>
    <w:rsid w:val="00233A21"/>
    <w:rsid w:val="00233B17"/>
    <w:rsid w:val="00233B5D"/>
    <w:rsid w:val="00233C46"/>
    <w:rsid w:val="0023436C"/>
    <w:rsid w:val="00234418"/>
    <w:rsid w:val="002348ED"/>
    <w:rsid w:val="00234B4C"/>
    <w:rsid w:val="00234CC1"/>
    <w:rsid w:val="00234EBB"/>
    <w:rsid w:val="00235116"/>
    <w:rsid w:val="0023555E"/>
    <w:rsid w:val="0023568D"/>
    <w:rsid w:val="00235976"/>
    <w:rsid w:val="00235DA4"/>
    <w:rsid w:val="00235E0D"/>
    <w:rsid w:val="002360E5"/>
    <w:rsid w:val="002364E7"/>
    <w:rsid w:val="0023672D"/>
    <w:rsid w:val="00236765"/>
    <w:rsid w:val="0023693C"/>
    <w:rsid w:val="0023695F"/>
    <w:rsid w:val="00236A96"/>
    <w:rsid w:val="00236C98"/>
    <w:rsid w:val="00236D3B"/>
    <w:rsid w:val="00236D4B"/>
    <w:rsid w:val="0023706C"/>
    <w:rsid w:val="00237220"/>
    <w:rsid w:val="00237901"/>
    <w:rsid w:val="00237985"/>
    <w:rsid w:val="00237AD8"/>
    <w:rsid w:val="00237B30"/>
    <w:rsid w:val="00237B33"/>
    <w:rsid w:val="00237B94"/>
    <w:rsid w:val="00240153"/>
    <w:rsid w:val="00240219"/>
    <w:rsid w:val="002409E1"/>
    <w:rsid w:val="00240B66"/>
    <w:rsid w:val="00240BEE"/>
    <w:rsid w:val="00240EDF"/>
    <w:rsid w:val="002413C7"/>
    <w:rsid w:val="00241539"/>
    <w:rsid w:val="002415E6"/>
    <w:rsid w:val="00241750"/>
    <w:rsid w:val="00241760"/>
    <w:rsid w:val="00241AEB"/>
    <w:rsid w:val="00241CAC"/>
    <w:rsid w:val="00241CAD"/>
    <w:rsid w:val="00241D17"/>
    <w:rsid w:val="00241DC7"/>
    <w:rsid w:val="00241FB4"/>
    <w:rsid w:val="002422F3"/>
    <w:rsid w:val="002423A0"/>
    <w:rsid w:val="0024252D"/>
    <w:rsid w:val="00242548"/>
    <w:rsid w:val="0024280C"/>
    <w:rsid w:val="002428A0"/>
    <w:rsid w:val="00242A0F"/>
    <w:rsid w:val="00242BC6"/>
    <w:rsid w:val="00242DD1"/>
    <w:rsid w:val="00242DE6"/>
    <w:rsid w:val="00242EFD"/>
    <w:rsid w:val="00243094"/>
    <w:rsid w:val="002430EC"/>
    <w:rsid w:val="00243133"/>
    <w:rsid w:val="002431A3"/>
    <w:rsid w:val="002432F7"/>
    <w:rsid w:val="0024337E"/>
    <w:rsid w:val="002434C0"/>
    <w:rsid w:val="00243755"/>
    <w:rsid w:val="00243847"/>
    <w:rsid w:val="002438B3"/>
    <w:rsid w:val="00243BA3"/>
    <w:rsid w:val="00243CA1"/>
    <w:rsid w:val="00243D98"/>
    <w:rsid w:val="00243F95"/>
    <w:rsid w:val="002441FE"/>
    <w:rsid w:val="002442D3"/>
    <w:rsid w:val="002446CD"/>
    <w:rsid w:val="002447C3"/>
    <w:rsid w:val="00244A51"/>
    <w:rsid w:val="00244A7F"/>
    <w:rsid w:val="00244F1C"/>
    <w:rsid w:val="00245359"/>
    <w:rsid w:val="002453B2"/>
    <w:rsid w:val="00245665"/>
    <w:rsid w:val="002458A7"/>
    <w:rsid w:val="0024599A"/>
    <w:rsid w:val="00245AF7"/>
    <w:rsid w:val="00245EA4"/>
    <w:rsid w:val="00245F0D"/>
    <w:rsid w:val="0024600C"/>
    <w:rsid w:val="00246161"/>
    <w:rsid w:val="00246482"/>
    <w:rsid w:val="002464A5"/>
    <w:rsid w:val="00246A24"/>
    <w:rsid w:val="0024741F"/>
    <w:rsid w:val="0024752B"/>
    <w:rsid w:val="00247601"/>
    <w:rsid w:val="002478D5"/>
    <w:rsid w:val="00247911"/>
    <w:rsid w:val="00247A62"/>
    <w:rsid w:val="00247E94"/>
    <w:rsid w:val="00247FDF"/>
    <w:rsid w:val="0025047A"/>
    <w:rsid w:val="002506CA"/>
    <w:rsid w:val="002507EF"/>
    <w:rsid w:val="00250DA7"/>
    <w:rsid w:val="00251335"/>
    <w:rsid w:val="0025148E"/>
    <w:rsid w:val="00251813"/>
    <w:rsid w:val="0025197F"/>
    <w:rsid w:val="00251A1A"/>
    <w:rsid w:val="00251CFB"/>
    <w:rsid w:val="00252469"/>
    <w:rsid w:val="00252520"/>
    <w:rsid w:val="0025253D"/>
    <w:rsid w:val="0025293B"/>
    <w:rsid w:val="00252A20"/>
    <w:rsid w:val="00252CC7"/>
    <w:rsid w:val="00253350"/>
    <w:rsid w:val="002533BA"/>
    <w:rsid w:val="00253681"/>
    <w:rsid w:val="0025398D"/>
    <w:rsid w:val="00253B94"/>
    <w:rsid w:val="00253BE2"/>
    <w:rsid w:val="00253FC3"/>
    <w:rsid w:val="00254140"/>
    <w:rsid w:val="00254360"/>
    <w:rsid w:val="002544B2"/>
    <w:rsid w:val="0025461C"/>
    <w:rsid w:val="002547AD"/>
    <w:rsid w:val="002548A1"/>
    <w:rsid w:val="002548F6"/>
    <w:rsid w:val="002549DF"/>
    <w:rsid w:val="00254F72"/>
    <w:rsid w:val="002551D8"/>
    <w:rsid w:val="002551E6"/>
    <w:rsid w:val="00255247"/>
    <w:rsid w:val="0025539B"/>
    <w:rsid w:val="00255438"/>
    <w:rsid w:val="00255811"/>
    <w:rsid w:val="00255DAD"/>
    <w:rsid w:val="00255E05"/>
    <w:rsid w:val="00255E9B"/>
    <w:rsid w:val="00255F83"/>
    <w:rsid w:val="00256485"/>
    <w:rsid w:val="00256710"/>
    <w:rsid w:val="00256833"/>
    <w:rsid w:val="0025696A"/>
    <w:rsid w:val="00256A62"/>
    <w:rsid w:val="00256AB2"/>
    <w:rsid w:val="00256BCF"/>
    <w:rsid w:val="00256F7C"/>
    <w:rsid w:val="002572F6"/>
    <w:rsid w:val="0025747A"/>
    <w:rsid w:val="002576F1"/>
    <w:rsid w:val="002578B9"/>
    <w:rsid w:val="002579CC"/>
    <w:rsid w:val="00257CB0"/>
    <w:rsid w:val="002600D9"/>
    <w:rsid w:val="002601C6"/>
    <w:rsid w:val="00260258"/>
    <w:rsid w:val="00260455"/>
    <w:rsid w:val="00260861"/>
    <w:rsid w:val="00260A21"/>
    <w:rsid w:val="00260ACF"/>
    <w:rsid w:val="00260D21"/>
    <w:rsid w:val="00260EFF"/>
    <w:rsid w:val="00260FCC"/>
    <w:rsid w:val="002611F4"/>
    <w:rsid w:val="002617CA"/>
    <w:rsid w:val="0026194E"/>
    <w:rsid w:val="00261990"/>
    <w:rsid w:val="00261C83"/>
    <w:rsid w:val="00261CA6"/>
    <w:rsid w:val="00261E9F"/>
    <w:rsid w:val="00261FA6"/>
    <w:rsid w:val="00262775"/>
    <w:rsid w:val="00262792"/>
    <w:rsid w:val="002627E7"/>
    <w:rsid w:val="002629B0"/>
    <w:rsid w:val="00262A6A"/>
    <w:rsid w:val="00262BF8"/>
    <w:rsid w:val="00262C0D"/>
    <w:rsid w:val="002632C3"/>
    <w:rsid w:val="00263576"/>
    <w:rsid w:val="00263688"/>
    <w:rsid w:val="00263A23"/>
    <w:rsid w:val="00263B07"/>
    <w:rsid w:val="00263BC6"/>
    <w:rsid w:val="00263C36"/>
    <w:rsid w:val="00263D44"/>
    <w:rsid w:val="00263E6F"/>
    <w:rsid w:val="00263EA5"/>
    <w:rsid w:val="002643C7"/>
    <w:rsid w:val="00265028"/>
    <w:rsid w:val="002655B2"/>
    <w:rsid w:val="002656AE"/>
    <w:rsid w:val="00265A60"/>
    <w:rsid w:val="00265AB8"/>
    <w:rsid w:val="00265B23"/>
    <w:rsid w:val="00265B94"/>
    <w:rsid w:val="00265DE3"/>
    <w:rsid w:val="00265E4D"/>
    <w:rsid w:val="00266428"/>
    <w:rsid w:val="0026648D"/>
    <w:rsid w:val="002669BC"/>
    <w:rsid w:val="00266A85"/>
    <w:rsid w:val="00266BAF"/>
    <w:rsid w:val="00266D65"/>
    <w:rsid w:val="00266F71"/>
    <w:rsid w:val="0026751B"/>
    <w:rsid w:val="00267DF5"/>
    <w:rsid w:val="00267EAF"/>
    <w:rsid w:val="00268E49"/>
    <w:rsid w:val="00270568"/>
    <w:rsid w:val="002708C3"/>
    <w:rsid w:val="00270DD7"/>
    <w:rsid w:val="0027101C"/>
    <w:rsid w:val="002710A5"/>
    <w:rsid w:val="00271342"/>
    <w:rsid w:val="0027189E"/>
    <w:rsid w:val="002718EB"/>
    <w:rsid w:val="00271C65"/>
    <w:rsid w:val="00271F40"/>
    <w:rsid w:val="00271FB1"/>
    <w:rsid w:val="00272183"/>
    <w:rsid w:val="0027221E"/>
    <w:rsid w:val="0027253F"/>
    <w:rsid w:val="0027269F"/>
    <w:rsid w:val="002727D0"/>
    <w:rsid w:val="00272B3C"/>
    <w:rsid w:val="00272DE5"/>
    <w:rsid w:val="00272E8F"/>
    <w:rsid w:val="00273230"/>
    <w:rsid w:val="002733C3"/>
    <w:rsid w:val="00273806"/>
    <w:rsid w:val="00273A82"/>
    <w:rsid w:val="00273AD6"/>
    <w:rsid w:val="00273B6B"/>
    <w:rsid w:val="00273BE4"/>
    <w:rsid w:val="00273C4C"/>
    <w:rsid w:val="00273E5F"/>
    <w:rsid w:val="00273EEC"/>
    <w:rsid w:val="00274038"/>
    <w:rsid w:val="002741A8"/>
    <w:rsid w:val="002743AB"/>
    <w:rsid w:val="00274427"/>
    <w:rsid w:val="00274636"/>
    <w:rsid w:val="00274BEF"/>
    <w:rsid w:val="00274F16"/>
    <w:rsid w:val="0027524A"/>
    <w:rsid w:val="0027525D"/>
    <w:rsid w:val="0027544F"/>
    <w:rsid w:val="002756F7"/>
    <w:rsid w:val="002757E1"/>
    <w:rsid w:val="00275822"/>
    <w:rsid w:val="00275F4D"/>
    <w:rsid w:val="002763F4"/>
    <w:rsid w:val="00276443"/>
    <w:rsid w:val="0027683A"/>
    <w:rsid w:val="002768F6"/>
    <w:rsid w:val="00276CB3"/>
    <w:rsid w:val="00276E2E"/>
    <w:rsid w:val="0027735F"/>
    <w:rsid w:val="00277618"/>
    <w:rsid w:val="0027761B"/>
    <w:rsid w:val="0027773D"/>
    <w:rsid w:val="00277762"/>
    <w:rsid w:val="002778A8"/>
    <w:rsid w:val="00277964"/>
    <w:rsid w:val="002779A1"/>
    <w:rsid w:val="00277B51"/>
    <w:rsid w:val="002800FE"/>
    <w:rsid w:val="0028033D"/>
    <w:rsid w:val="002803C4"/>
    <w:rsid w:val="002805CB"/>
    <w:rsid w:val="00280E95"/>
    <w:rsid w:val="00281176"/>
    <w:rsid w:val="002815C4"/>
    <w:rsid w:val="00281B9B"/>
    <w:rsid w:val="00281D22"/>
    <w:rsid w:val="002820DA"/>
    <w:rsid w:val="002821D5"/>
    <w:rsid w:val="002828F3"/>
    <w:rsid w:val="00282986"/>
    <w:rsid w:val="00282D4A"/>
    <w:rsid w:val="00282E0C"/>
    <w:rsid w:val="00284126"/>
    <w:rsid w:val="00284C04"/>
    <w:rsid w:val="00285163"/>
    <w:rsid w:val="002854AF"/>
    <w:rsid w:val="002856EE"/>
    <w:rsid w:val="00285813"/>
    <w:rsid w:val="00285838"/>
    <w:rsid w:val="00286323"/>
    <w:rsid w:val="002863CD"/>
    <w:rsid w:val="002864D7"/>
    <w:rsid w:val="00286AC9"/>
    <w:rsid w:val="00286BAA"/>
    <w:rsid w:val="00286C14"/>
    <w:rsid w:val="00286DC3"/>
    <w:rsid w:val="00286E5C"/>
    <w:rsid w:val="00287138"/>
    <w:rsid w:val="00287311"/>
    <w:rsid w:val="00287363"/>
    <w:rsid w:val="0028754A"/>
    <w:rsid w:val="0028766A"/>
    <w:rsid w:val="0028773F"/>
    <w:rsid w:val="002877BD"/>
    <w:rsid w:val="00287841"/>
    <w:rsid w:val="00287979"/>
    <w:rsid w:val="00287A64"/>
    <w:rsid w:val="00287E85"/>
    <w:rsid w:val="00287EFD"/>
    <w:rsid w:val="00290014"/>
    <w:rsid w:val="00290196"/>
    <w:rsid w:val="00290250"/>
    <w:rsid w:val="00290360"/>
    <w:rsid w:val="002904EB"/>
    <w:rsid w:val="002908B1"/>
    <w:rsid w:val="00290B22"/>
    <w:rsid w:val="00290E61"/>
    <w:rsid w:val="0029120D"/>
    <w:rsid w:val="00291958"/>
    <w:rsid w:val="00291AC5"/>
    <w:rsid w:val="00291BFE"/>
    <w:rsid w:val="00291F23"/>
    <w:rsid w:val="0029222B"/>
    <w:rsid w:val="002923BC"/>
    <w:rsid w:val="00292E85"/>
    <w:rsid w:val="002930EF"/>
    <w:rsid w:val="00293369"/>
    <w:rsid w:val="00293388"/>
    <w:rsid w:val="002933A9"/>
    <w:rsid w:val="0029387F"/>
    <w:rsid w:val="002938B9"/>
    <w:rsid w:val="00294087"/>
    <w:rsid w:val="00294350"/>
    <w:rsid w:val="00294364"/>
    <w:rsid w:val="0029455E"/>
    <w:rsid w:val="00294650"/>
    <w:rsid w:val="002947C0"/>
    <w:rsid w:val="0029498E"/>
    <w:rsid w:val="002949FE"/>
    <w:rsid w:val="00294A2A"/>
    <w:rsid w:val="00294C7E"/>
    <w:rsid w:val="00294CFE"/>
    <w:rsid w:val="00295426"/>
    <w:rsid w:val="00295764"/>
    <w:rsid w:val="00295B60"/>
    <w:rsid w:val="00295C5A"/>
    <w:rsid w:val="00295D56"/>
    <w:rsid w:val="00296089"/>
    <w:rsid w:val="00296304"/>
    <w:rsid w:val="002965B7"/>
    <w:rsid w:val="00296B07"/>
    <w:rsid w:val="00296C5D"/>
    <w:rsid w:val="00296D99"/>
    <w:rsid w:val="0029723D"/>
    <w:rsid w:val="00297682"/>
    <w:rsid w:val="002A0059"/>
    <w:rsid w:val="002A01D2"/>
    <w:rsid w:val="002A08A4"/>
    <w:rsid w:val="002A0AD2"/>
    <w:rsid w:val="002A0B00"/>
    <w:rsid w:val="002A1214"/>
    <w:rsid w:val="002A136B"/>
    <w:rsid w:val="002A19D6"/>
    <w:rsid w:val="002A1C2E"/>
    <w:rsid w:val="002A1EC3"/>
    <w:rsid w:val="002A1EF8"/>
    <w:rsid w:val="002A25BD"/>
    <w:rsid w:val="002A2766"/>
    <w:rsid w:val="002A27B4"/>
    <w:rsid w:val="002A2965"/>
    <w:rsid w:val="002A29C6"/>
    <w:rsid w:val="002A2ACB"/>
    <w:rsid w:val="002A2B93"/>
    <w:rsid w:val="002A2D12"/>
    <w:rsid w:val="002A3295"/>
    <w:rsid w:val="002A3324"/>
    <w:rsid w:val="002A3337"/>
    <w:rsid w:val="002A36F3"/>
    <w:rsid w:val="002A390D"/>
    <w:rsid w:val="002A3D40"/>
    <w:rsid w:val="002A3DCA"/>
    <w:rsid w:val="002A3F11"/>
    <w:rsid w:val="002A40FF"/>
    <w:rsid w:val="002A4510"/>
    <w:rsid w:val="002A45F1"/>
    <w:rsid w:val="002A465D"/>
    <w:rsid w:val="002A48A6"/>
    <w:rsid w:val="002A4AE7"/>
    <w:rsid w:val="002A4BE4"/>
    <w:rsid w:val="002A4CB1"/>
    <w:rsid w:val="002A5188"/>
    <w:rsid w:val="002A51D6"/>
    <w:rsid w:val="002A5367"/>
    <w:rsid w:val="002A54B1"/>
    <w:rsid w:val="002A5651"/>
    <w:rsid w:val="002A5833"/>
    <w:rsid w:val="002A5A1B"/>
    <w:rsid w:val="002A5DEC"/>
    <w:rsid w:val="002A5EB1"/>
    <w:rsid w:val="002A5EB8"/>
    <w:rsid w:val="002A5FA1"/>
    <w:rsid w:val="002A5FA6"/>
    <w:rsid w:val="002A680A"/>
    <w:rsid w:val="002A6928"/>
    <w:rsid w:val="002A6959"/>
    <w:rsid w:val="002A6979"/>
    <w:rsid w:val="002A6CC0"/>
    <w:rsid w:val="002A6E0C"/>
    <w:rsid w:val="002A6E0D"/>
    <w:rsid w:val="002A6E0E"/>
    <w:rsid w:val="002A7729"/>
    <w:rsid w:val="002A7798"/>
    <w:rsid w:val="002A77CF"/>
    <w:rsid w:val="002A7D5B"/>
    <w:rsid w:val="002A7E15"/>
    <w:rsid w:val="002A7FCD"/>
    <w:rsid w:val="002B051B"/>
    <w:rsid w:val="002B056C"/>
    <w:rsid w:val="002B059F"/>
    <w:rsid w:val="002B08CE"/>
    <w:rsid w:val="002B0C5B"/>
    <w:rsid w:val="002B0E85"/>
    <w:rsid w:val="002B0EB0"/>
    <w:rsid w:val="002B0ED3"/>
    <w:rsid w:val="002B11EE"/>
    <w:rsid w:val="002B12E3"/>
    <w:rsid w:val="002B14C6"/>
    <w:rsid w:val="002B157D"/>
    <w:rsid w:val="002B1A5A"/>
    <w:rsid w:val="002B1AAB"/>
    <w:rsid w:val="002B1B1A"/>
    <w:rsid w:val="002B1BE4"/>
    <w:rsid w:val="002B1C8D"/>
    <w:rsid w:val="002B1DFF"/>
    <w:rsid w:val="002B1EAB"/>
    <w:rsid w:val="002B1FD0"/>
    <w:rsid w:val="002B20D9"/>
    <w:rsid w:val="002B2298"/>
    <w:rsid w:val="002B23A6"/>
    <w:rsid w:val="002B24C6"/>
    <w:rsid w:val="002B27DB"/>
    <w:rsid w:val="002B2A99"/>
    <w:rsid w:val="002B336B"/>
    <w:rsid w:val="002B351B"/>
    <w:rsid w:val="002B388E"/>
    <w:rsid w:val="002B3A90"/>
    <w:rsid w:val="002B3E86"/>
    <w:rsid w:val="002B41BE"/>
    <w:rsid w:val="002B42AA"/>
    <w:rsid w:val="002B4344"/>
    <w:rsid w:val="002B45D3"/>
    <w:rsid w:val="002B480A"/>
    <w:rsid w:val="002B4954"/>
    <w:rsid w:val="002B4F12"/>
    <w:rsid w:val="002B53D2"/>
    <w:rsid w:val="002B5A9C"/>
    <w:rsid w:val="002B5EB1"/>
    <w:rsid w:val="002B603F"/>
    <w:rsid w:val="002B62F9"/>
    <w:rsid w:val="002B634C"/>
    <w:rsid w:val="002B646C"/>
    <w:rsid w:val="002B68AB"/>
    <w:rsid w:val="002B694A"/>
    <w:rsid w:val="002B6A0C"/>
    <w:rsid w:val="002B6C0C"/>
    <w:rsid w:val="002B6CBA"/>
    <w:rsid w:val="002B6D64"/>
    <w:rsid w:val="002B7287"/>
    <w:rsid w:val="002B7665"/>
    <w:rsid w:val="002B7972"/>
    <w:rsid w:val="002B7C9E"/>
    <w:rsid w:val="002B7E68"/>
    <w:rsid w:val="002C0345"/>
    <w:rsid w:val="002C041F"/>
    <w:rsid w:val="002C0612"/>
    <w:rsid w:val="002C06B6"/>
    <w:rsid w:val="002C0724"/>
    <w:rsid w:val="002C07E9"/>
    <w:rsid w:val="002C0DDE"/>
    <w:rsid w:val="002C0E11"/>
    <w:rsid w:val="002C10AE"/>
    <w:rsid w:val="002C12A3"/>
    <w:rsid w:val="002C14AF"/>
    <w:rsid w:val="002C14B3"/>
    <w:rsid w:val="002C16F3"/>
    <w:rsid w:val="002C1792"/>
    <w:rsid w:val="002C18A1"/>
    <w:rsid w:val="002C1913"/>
    <w:rsid w:val="002C19EB"/>
    <w:rsid w:val="002C1A79"/>
    <w:rsid w:val="002C1BD9"/>
    <w:rsid w:val="002C1C19"/>
    <w:rsid w:val="002C1D1B"/>
    <w:rsid w:val="002C23FF"/>
    <w:rsid w:val="002C2459"/>
    <w:rsid w:val="002C2593"/>
    <w:rsid w:val="002C2645"/>
    <w:rsid w:val="002C2715"/>
    <w:rsid w:val="002C2CC9"/>
    <w:rsid w:val="002C2E00"/>
    <w:rsid w:val="002C2E1A"/>
    <w:rsid w:val="002C2EA8"/>
    <w:rsid w:val="002C2F17"/>
    <w:rsid w:val="002C2F20"/>
    <w:rsid w:val="002C30CA"/>
    <w:rsid w:val="002C32ED"/>
    <w:rsid w:val="002C36B6"/>
    <w:rsid w:val="002C378D"/>
    <w:rsid w:val="002C397B"/>
    <w:rsid w:val="002C3BA7"/>
    <w:rsid w:val="002C3C9A"/>
    <w:rsid w:val="002C4047"/>
    <w:rsid w:val="002C40C9"/>
    <w:rsid w:val="002C4365"/>
    <w:rsid w:val="002C47BD"/>
    <w:rsid w:val="002C4E6B"/>
    <w:rsid w:val="002C51F0"/>
    <w:rsid w:val="002C539F"/>
    <w:rsid w:val="002C554A"/>
    <w:rsid w:val="002C59FA"/>
    <w:rsid w:val="002C5CCE"/>
    <w:rsid w:val="002C5F13"/>
    <w:rsid w:val="002C626C"/>
    <w:rsid w:val="002C6526"/>
    <w:rsid w:val="002C6A8C"/>
    <w:rsid w:val="002C6ADF"/>
    <w:rsid w:val="002C6BEF"/>
    <w:rsid w:val="002C6FCE"/>
    <w:rsid w:val="002C702C"/>
    <w:rsid w:val="002C7042"/>
    <w:rsid w:val="002C7048"/>
    <w:rsid w:val="002C7395"/>
    <w:rsid w:val="002C7570"/>
    <w:rsid w:val="002C7618"/>
    <w:rsid w:val="002C780B"/>
    <w:rsid w:val="002C78F7"/>
    <w:rsid w:val="002C7CA2"/>
    <w:rsid w:val="002C7FBB"/>
    <w:rsid w:val="002D0061"/>
    <w:rsid w:val="002D037D"/>
    <w:rsid w:val="002D054C"/>
    <w:rsid w:val="002D08D8"/>
    <w:rsid w:val="002D0950"/>
    <w:rsid w:val="002D0E01"/>
    <w:rsid w:val="002D17F5"/>
    <w:rsid w:val="002D1C79"/>
    <w:rsid w:val="002D1CB9"/>
    <w:rsid w:val="002D2014"/>
    <w:rsid w:val="002D216F"/>
    <w:rsid w:val="002D21CF"/>
    <w:rsid w:val="002D22EB"/>
    <w:rsid w:val="002D23BE"/>
    <w:rsid w:val="002D2534"/>
    <w:rsid w:val="002D2728"/>
    <w:rsid w:val="002D27C8"/>
    <w:rsid w:val="002D2AC4"/>
    <w:rsid w:val="002D2B16"/>
    <w:rsid w:val="002D2F79"/>
    <w:rsid w:val="002D3078"/>
    <w:rsid w:val="002D3DAD"/>
    <w:rsid w:val="002D3E61"/>
    <w:rsid w:val="002D4608"/>
    <w:rsid w:val="002D4D52"/>
    <w:rsid w:val="002D5348"/>
    <w:rsid w:val="002D5529"/>
    <w:rsid w:val="002D5682"/>
    <w:rsid w:val="002D5716"/>
    <w:rsid w:val="002D58F3"/>
    <w:rsid w:val="002D594E"/>
    <w:rsid w:val="002D59DB"/>
    <w:rsid w:val="002D5B2F"/>
    <w:rsid w:val="002D5C15"/>
    <w:rsid w:val="002D5DFA"/>
    <w:rsid w:val="002D5F4B"/>
    <w:rsid w:val="002D62BD"/>
    <w:rsid w:val="002D6445"/>
    <w:rsid w:val="002D64DC"/>
    <w:rsid w:val="002D6764"/>
    <w:rsid w:val="002D6BDC"/>
    <w:rsid w:val="002D6D76"/>
    <w:rsid w:val="002D6ED7"/>
    <w:rsid w:val="002D704B"/>
    <w:rsid w:val="002D7116"/>
    <w:rsid w:val="002D7254"/>
    <w:rsid w:val="002D732A"/>
    <w:rsid w:val="002D75DC"/>
    <w:rsid w:val="002D7F57"/>
    <w:rsid w:val="002E040D"/>
    <w:rsid w:val="002E087E"/>
    <w:rsid w:val="002E08DD"/>
    <w:rsid w:val="002E0A7B"/>
    <w:rsid w:val="002E0D6A"/>
    <w:rsid w:val="002E136A"/>
    <w:rsid w:val="002E154B"/>
    <w:rsid w:val="002E15DB"/>
    <w:rsid w:val="002E1E77"/>
    <w:rsid w:val="002E20D5"/>
    <w:rsid w:val="002E2286"/>
    <w:rsid w:val="002E28BE"/>
    <w:rsid w:val="002E2B20"/>
    <w:rsid w:val="002E2BC6"/>
    <w:rsid w:val="002E2CFC"/>
    <w:rsid w:val="002E2D27"/>
    <w:rsid w:val="002E308A"/>
    <w:rsid w:val="002E313F"/>
    <w:rsid w:val="002E348E"/>
    <w:rsid w:val="002E3969"/>
    <w:rsid w:val="002E43B9"/>
    <w:rsid w:val="002E4544"/>
    <w:rsid w:val="002E4873"/>
    <w:rsid w:val="002E4B5C"/>
    <w:rsid w:val="002E4F0B"/>
    <w:rsid w:val="002E50C1"/>
    <w:rsid w:val="002E5103"/>
    <w:rsid w:val="002E536D"/>
    <w:rsid w:val="002E5393"/>
    <w:rsid w:val="002E5637"/>
    <w:rsid w:val="002E5990"/>
    <w:rsid w:val="002E5B4C"/>
    <w:rsid w:val="002E5D61"/>
    <w:rsid w:val="002E6018"/>
    <w:rsid w:val="002E6375"/>
    <w:rsid w:val="002E6414"/>
    <w:rsid w:val="002E6554"/>
    <w:rsid w:val="002E6588"/>
    <w:rsid w:val="002E658E"/>
    <w:rsid w:val="002E6AD6"/>
    <w:rsid w:val="002E6BD4"/>
    <w:rsid w:val="002E7063"/>
    <w:rsid w:val="002E71A1"/>
    <w:rsid w:val="002E723A"/>
    <w:rsid w:val="002E7396"/>
    <w:rsid w:val="002E74E6"/>
    <w:rsid w:val="002E7525"/>
    <w:rsid w:val="002E7699"/>
    <w:rsid w:val="002E78B9"/>
    <w:rsid w:val="002E7A00"/>
    <w:rsid w:val="002E7CFB"/>
    <w:rsid w:val="002E7D0E"/>
    <w:rsid w:val="002E7FFB"/>
    <w:rsid w:val="002F0174"/>
    <w:rsid w:val="002F0389"/>
    <w:rsid w:val="002F0736"/>
    <w:rsid w:val="002F07D6"/>
    <w:rsid w:val="002F089A"/>
    <w:rsid w:val="002F0D38"/>
    <w:rsid w:val="002F0D49"/>
    <w:rsid w:val="002F0EA3"/>
    <w:rsid w:val="002F0F60"/>
    <w:rsid w:val="002F13CA"/>
    <w:rsid w:val="002F13DA"/>
    <w:rsid w:val="002F1C59"/>
    <w:rsid w:val="002F1D39"/>
    <w:rsid w:val="002F1EBE"/>
    <w:rsid w:val="002F20B1"/>
    <w:rsid w:val="002F2219"/>
    <w:rsid w:val="002F24CD"/>
    <w:rsid w:val="002F28C0"/>
    <w:rsid w:val="002F28FE"/>
    <w:rsid w:val="002F291F"/>
    <w:rsid w:val="002F2994"/>
    <w:rsid w:val="002F2A1C"/>
    <w:rsid w:val="002F2F74"/>
    <w:rsid w:val="002F30AB"/>
    <w:rsid w:val="002F3101"/>
    <w:rsid w:val="002F3515"/>
    <w:rsid w:val="002F3688"/>
    <w:rsid w:val="002F37FF"/>
    <w:rsid w:val="002F3CE6"/>
    <w:rsid w:val="002F3E5A"/>
    <w:rsid w:val="002F3F36"/>
    <w:rsid w:val="002F413D"/>
    <w:rsid w:val="002F42A3"/>
    <w:rsid w:val="002F4341"/>
    <w:rsid w:val="002F44BC"/>
    <w:rsid w:val="002F47B2"/>
    <w:rsid w:val="002F48AD"/>
    <w:rsid w:val="002F4A6A"/>
    <w:rsid w:val="002F5215"/>
    <w:rsid w:val="002F528E"/>
    <w:rsid w:val="002F5353"/>
    <w:rsid w:val="002F542C"/>
    <w:rsid w:val="002F55A7"/>
    <w:rsid w:val="002F55FE"/>
    <w:rsid w:val="002F57C2"/>
    <w:rsid w:val="002F58F2"/>
    <w:rsid w:val="002F5939"/>
    <w:rsid w:val="002F5C90"/>
    <w:rsid w:val="002F5E17"/>
    <w:rsid w:val="002F60F3"/>
    <w:rsid w:val="002F6282"/>
    <w:rsid w:val="002F634E"/>
    <w:rsid w:val="002F674C"/>
    <w:rsid w:val="002F6BE5"/>
    <w:rsid w:val="002F6CEF"/>
    <w:rsid w:val="002F704B"/>
    <w:rsid w:val="002F7084"/>
    <w:rsid w:val="002F709B"/>
    <w:rsid w:val="002F71B7"/>
    <w:rsid w:val="002F71BD"/>
    <w:rsid w:val="002F7268"/>
    <w:rsid w:val="002F757E"/>
    <w:rsid w:val="002F7D59"/>
    <w:rsid w:val="002F7ED1"/>
    <w:rsid w:val="002F7F70"/>
    <w:rsid w:val="0030027C"/>
    <w:rsid w:val="00300311"/>
    <w:rsid w:val="00300345"/>
    <w:rsid w:val="003005B5"/>
    <w:rsid w:val="00300DEB"/>
    <w:rsid w:val="00300EAD"/>
    <w:rsid w:val="00301011"/>
    <w:rsid w:val="00301081"/>
    <w:rsid w:val="00301524"/>
    <w:rsid w:val="003016BA"/>
    <w:rsid w:val="00301B03"/>
    <w:rsid w:val="00301E54"/>
    <w:rsid w:val="00302583"/>
    <w:rsid w:val="0030275F"/>
    <w:rsid w:val="003028FA"/>
    <w:rsid w:val="00302958"/>
    <w:rsid w:val="00302E29"/>
    <w:rsid w:val="00302F5A"/>
    <w:rsid w:val="00303117"/>
    <w:rsid w:val="00303439"/>
    <w:rsid w:val="00303542"/>
    <w:rsid w:val="0030371A"/>
    <w:rsid w:val="00303CDF"/>
    <w:rsid w:val="0030409D"/>
    <w:rsid w:val="003043F1"/>
    <w:rsid w:val="003048A1"/>
    <w:rsid w:val="00304B93"/>
    <w:rsid w:val="00305393"/>
    <w:rsid w:val="00305B1C"/>
    <w:rsid w:val="0030604D"/>
    <w:rsid w:val="00306269"/>
    <w:rsid w:val="003064FA"/>
    <w:rsid w:val="003069B4"/>
    <w:rsid w:val="00306DD7"/>
    <w:rsid w:val="003073BD"/>
    <w:rsid w:val="0030740F"/>
    <w:rsid w:val="0030752A"/>
    <w:rsid w:val="0030778D"/>
    <w:rsid w:val="00307D78"/>
    <w:rsid w:val="00307E55"/>
    <w:rsid w:val="00307FC1"/>
    <w:rsid w:val="0031056D"/>
    <w:rsid w:val="003105BD"/>
    <w:rsid w:val="003105EE"/>
    <w:rsid w:val="00310675"/>
    <w:rsid w:val="00310687"/>
    <w:rsid w:val="00310841"/>
    <w:rsid w:val="00310913"/>
    <w:rsid w:val="00310AF5"/>
    <w:rsid w:val="00310E4B"/>
    <w:rsid w:val="00310F2B"/>
    <w:rsid w:val="00310F50"/>
    <w:rsid w:val="00310F76"/>
    <w:rsid w:val="00311275"/>
    <w:rsid w:val="003112C7"/>
    <w:rsid w:val="00311302"/>
    <w:rsid w:val="0031143D"/>
    <w:rsid w:val="003114CC"/>
    <w:rsid w:val="00311650"/>
    <w:rsid w:val="0031214D"/>
    <w:rsid w:val="00312246"/>
    <w:rsid w:val="003124B5"/>
    <w:rsid w:val="00312594"/>
    <w:rsid w:val="003125BD"/>
    <w:rsid w:val="003125C3"/>
    <w:rsid w:val="003125CE"/>
    <w:rsid w:val="00312796"/>
    <w:rsid w:val="00312D01"/>
    <w:rsid w:val="00312DDE"/>
    <w:rsid w:val="00313326"/>
    <w:rsid w:val="0031349A"/>
    <w:rsid w:val="0031378F"/>
    <w:rsid w:val="00313C05"/>
    <w:rsid w:val="00313DEA"/>
    <w:rsid w:val="00313E54"/>
    <w:rsid w:val="00314340"/>
    <w:rsid w:val="00314CCF"/>
    <w:rsid w:val="00314D91"/>
    <w:rsid w:val="00314E12"/>
    <w:rsid w:val="00315250"/>
    <w:rsid w:val="00315274"/>
    <w:rsid w:val="003152C3"/>
    <w:rsid w:val="00315330"/>
    <w:rsid w:val="00315341"/>
    <w:rsid w:val="00315607"/>
    <w:rsid w:val="00315717"/>
    <w:rsid w:val="0031584D"/>
    <w:rsid w:val="0031594E"/>
    <w:rsid w:val="00315B34"/>
    <w:rsid w:val="00315B4D"/>
    <w:rsid w:val="00315F4E"/>
    <w:rsid w:val="00316022"/>
    <w:rsid w:val="00316192"/>
    <w:rsid w:val="003162DA"/>
    <w:rsid w:val="0031631E"/>
    <w:rsid w:val="0031639E"/>
    <w:rsid w:val="003163D8"/>
    <w:rsid w:val="0031647A"/>
    <w:rsid w:val="00316556"/>
    <w:rsid w:val="003165C1"/>
    <w:rsid w:val="00316614"/>
    <w:rsid w:val="003167A0"/>
    <w:rsid w:val="00316A14"/>
    <w:rsid w:val="00316AA7"/>
    <w:rsid w:val="00316BAE"/>
    <w:rsid w:val="00316D1A"/>
    <w:rsid w:val="00316DC0"/>
    <w:rsid w:val="00316E1A"/>
    <w:rsid w:val="00316F2B"/>
    <w:rsid w:val="00317141"/>
    <w:rsid w:val="00317ABF"/>
    <w:rsid w:val="00317C07"/>
    <w:rsid w:val="00317C5C"/>
    <w:rsid w:val="00317E63"/>
    <w:rsid w:val="003200A7"/>
    <w:rsid w:val="00320331"/>
    <w:rsid w:val="00320410"/>
    <w:rsid w:val="00320766"/>
    <w:rsid w:val="0032086E"/>
    <w:rsid w:val="00320A00"/>
    <w:rsid w:val="00320BDF"/>
    <w:rsid w:val="00321195"/>
    <w:rsid w:val="003211BC"/>
    <w:rsid w:val="003215A3"/>
    <w:rsid w:val="00321709"/>
    <w:rsid w:val="00321A7A"/>
    <w:rsid w:val="00321B49"/>
    <w:rsid w:val="00321BFC"/>
    <w:rsid w:val="00321C2C"/>
    <w:rsid w:val="00321C3B"/>
    <w:rsid w:val="00321C8A"/>
    <w:rsid w:val="00321C8E"/>
    <w:rsid w:val="00321D4A"/>
    <w:rsid w:val="00321D66"/>
    <w:rsid w:val="00321DEE"/>
    <w:rsid w:val="00321F68"/>
    <w:rsid w:val="003221EC"/>
    <w:rsid w:val="0032225D"/>
    <w:rsid w:val="00322286"/>
    <w:rsid w:val="00322834"/>
    <w:rsid w:val="00322C01"/>
    <w:rsid w:val="00322C8D"/>
    <w:rsid w:val="00322E18"/>
    <w:rsid w:val="00323244"/>
    <w:rsid w:val="0032333D"/>
    <w:rsid w:val="00323458"/>
    <w:rsid w:val="00323A7F"/>
    <w:rsid w:val="0032451E"/>
    <w:rsid w:val="003245EF"/>
    <w:rsid w:val="00324906"/>
    <w:rsid w:val="003249A7"/>
    <w:rsid w:val="003249E2"/>
    <w:rsid w:val="00324DE2"/>
    <w:rsid w:val="00324E19"/>
    <w:rsid w:val="0032515B"/>
    <w:rsid w:val="003254D7"/>
    <w:rsid w:val="0032552F"/>
    <w:rsid w:val="00325851"/>
    <w:rsid w:val="003258EC"/>
    <w:rsid w:val="00325AEB"/>
    <w:rsid w:val="00325F0B"/>
    <w:rsid w:val="00325FE0"/>
    <w:rsid w:val="00326331"/>
    <w:rsid w:val="003264B4"/>
    <w:rsid w:val="00326B2E"/>
    <w:rsid w:val="00326B33"/>
    <w:rsid w:val="00326D94"/>
    <w:rsid w:val="00327398"/>
    <w:rsid w:val="003273BA"/>
    <w:rsid w:val="00327890"/>
    <w:rsid w:val="00327CE6"/>
    <w:rsid w:val="00327D4B"/>
    <w:rsid w:val="00327F22"/>
    <w:rsid w:val="00330326"/>
    <w:rsid w:val="0033036C"/>
    <w:rsid w:val="003304C7"/>
    <w:rsid w:val="003307A9"/>
    <w:rsid w:val="00330A11"/>
    <w:rsid w:val="00330C3D"/>
    <w:rsid w:val="00330E12"/>
    <w:rsid w:val="00331083"/>
    <w:rsid w:val="0033114E"/>
    <w:rsid w:val="0033147B"/>
    <w:rsid w:val="0033158A"/>
    <w:rsid w:val="003315A7"/>
    <w:rsid w:val="003316BE"/>
    <w:rsid w:val="0033171A"/>
    <w:rsid w:val="00331AB7"/>
    <w:rsid w:val="00332130"/>
    <w:rsid w:val="00332324"/>
    <w:rsid w:val="00332660"/>
    <w:rsid w:val="00332858"/>
    <w:rsid w:val="00332AF5"/>
    <w:rsid w:val="00332D0E"/>
    <w:rsid w:val="00332D8F"/>
    <w:rsid w:val="00332E80"/>
    <w:rsid w:val="003331A5"/>
    <w:rsid w:val="003331A9"/>
    <w:rsid w:val="003333DB"/>
    <w:rsid w:val="0033351A"/>
    <w:rsid w:val="003335A1"/>
    <w:rsid w:val="0033363C"/>
    <w:rsid w:val="0033368F"/>
    <w:rsid w:val="00333705"/>
    <w:rsid w:val="0033391F"/>
    <w:rsid w:val="00333B63"/>
    <w:rsid w:val="00333C5F"/>
    <w:rsid w:val="00333D20"/>
    <w:rsid w:val="00333FE2"/>
    <w:rsid w:val="0033422D"/>
    <w:rsid w:val="00334296"/>
    <w:rsid w:val="0033440D"/>
    <w:rsid w:val="00334828"/>
    <w:rsid w:val="00334A0B"/>
    <w:rsid w:val="00334CE5"/>
    <w:rsid w:val="0033508B"/>
    <w:rsid w:val="003350D5"/>
    <w:rsid w:val="00335464"/>
    <w:rsid w:val="00335737"/>
    <w:rsid w:val="0033587E"/>
    <w:rsid w:val="00335AB9"/>
    <w:rsid w:val="00335AC8"/>
    <w:rsid w:val="00335C0C"/>
    <w:rsid w:val="00335EE2"/>
    <w:rsid w:val="0033656F"/>
    <w:rsid w:val="0033660F"/>
    <w:rsid w:val="00336690"/>
    <w:rsid w:val="00336937"/>
    <w:rsid w:val="0033698B"/>
    <w:rsid w:val="00336C5E"/>
    <w:rsid w:val="00336CA8"/>
    <w:rsid w:val="00337002"/>
    <w:rsid w:val="00337104"/>
    <w:rsid w:val="003371B8"/>
    <w:rsid w:val="00337219"/>
    <w:rsid w:val="00337578"/>
    <w:rsid w:val="00337763"/>
    <w:rsid w:val="00337927"/>
    <w:rsid w:val="00337BB3"/>
    <w:rsid w:val="00340094"/>
    <w:rsid w:val="00340438"/>
    <w:rsid w:val="0034068B"/>
    <w:rsid w:val="003406A6"/>
    <w:rsid w:val="003408C3"/>
    <w:rsid w:val="00340B2B"/>
    <w:rsid w:val="00340B3E"/>
    <w:rsid w:val="00340F1E"/>
    <w:rsid w:val="0034109B"/>
    <w:rsid w:val="00341134"/>
    <w:rsid w:val="0034118B"/>
    <w:rsid w:val="00341339"/>
    <w:rsid w:val="0034134E"/>
    <w:rsid w:val="00341410"/>
    <w:rsid w:val="003414D2"/>
    <w:rsid w:val="0034156E"/>
    <w:rsid w:val="003417C1"/>
    <w:rsid w:val="00341814"/>
    <w:rsid w:val="00341891"/>
    <w:rsid w:val="00341D48"/>
    <w:rsid w:val="003421C5"/>
    <w:rsid w:val="00342350"/>
    <w:rsid w:val="00342479"/>
    <w:rsid w:val="00342670"/>
    <w:rsid w:val="0034269B"/>
    <w:rsid w:val="003427AC"/>
    <w:rsid w:val="00342923"/>
    <w:rsid w:val="0034298C"/>
    <w:rsid w:val="003429C8"/>
    <w:rsid w:val="00342B51"/>
    <w:rsid w:val="00342B7E"/>
    <w:rsid w:val="00342F29"/>
    <w:rsid w:val="00343226"/>
    <w:rsid w:val="0034372B"/>
    <w:rsid w:val="00343BF5"/>
    <w:rsid w:val="003440B3"/>
    <w:rsid w:val="00344180"/>
    <w:rsid w:val="00344395"/>
    <w:rsid w:val="00344397"/>
    <w:rsid w:val="003443CA"/>
    <w:rsid w:val="003444E8"/>
    <w:rsid w:val="00344F2F"/>
    <w:rsid w:val="00344FBA"/>
    <w:rsid w:val="00345570"/>
    <w:rsid w:val="00345582"/>
    <w:rsid w:val="0034576D"/>
    <w:rsid w:val="00345882"/>
    <w:rsid w:val="00345CD1"/>
    <w:rsid w:val="00345EE3"/>
    <w:rsid w:val="0034602B"/>
    <w:rsid w:val="003465FC"/>
    <w:rsid w:val="0034687F"/>
    <w:rsid w:val="00346911"/>
    <w:rsid w:val="00346B09"/>
    <w:rsid w:val="00346D45"/>
    <w:rsid w:val="00346DFC"/>
    <w:rsid w:val="00346F09"/>
    <w:rsid w:val="003473C2"/>
    <w:rsid w:val="003475B7"/>
    <w:rsid w:val="00347A94"/>
    <w:rsid w:val="00347BAE"/>
    <w:rsid w:val="00347E88"/>
    <w:rsid w:val="00350132"/>
    <w:rsid w:val="00350384"/>
    <w:rsid w:val="0035039A"/>
    <w:rsid w:val="003503ED"/>
    <w:rsid w:val="00350684"/>
    <w:rsid w:val="00350D97"/>
    <w:rsid w:val="00351121"/>
    <w:rsid w:val="0035122F"/>
    <w:rsid w:val="003515BF"/>
    <w:rsid w:val="00351698"/>
    <w:rsid w:val="00351838"/>
    <w:rsid w:val="00351A15"/>
    <w:rsid w:val="00351A24"/>
    <w:rsid w:val="00351D10"/>
    <w:rsid w:val="00351D9B"/>
    <w:rsid w:val="00351F35"/>
    <w:rsid w:val="003526BA"/>
    <w:rsid w:val="00352A2C"/>
    <w:rsid w:val="00352BB8"/>
    <w:rsid w:val="00352C16"/>
    <w:rsid w:val="00352ED1"/>
    <w:rsid w:val="00352FBF"/>
    <w:rsid w:val="00352FDD"/>
    <w:rsid w:val="003530B9"/>
    <w:rsid w:val="003534D6"/>
    <w:rsid w:val="00353F42"/>
    <w:rsid w:val="003540B7"/>
    <w:rsid w:val="00354306"/>
    <w:rsid w:val="00354456"/>
    <w:rsid w:val="003545EB"/>
    <w:rsid w:val="003546A6"/>
    <w:rsid w:val="0035487F"/>
    <w:rsid w:val="003549DE"/>
    <w:rsid w:val="00354B7B"/>
    <w:rsid w:val="0035571E"/>
    <w:rsid w:val="00355760"/>
    <w:rsid w:val="00355E2B"/>
    <w:rsid w:val="00355E4A"/>
    <w:rsid w:val="003560B2"/>
    <w:rsid w:val="00356104"/>
    <w:rsid w:val="00356142"/>
    <w:rsid w:val="003562AD"/>
    <w:rsid w:val="00356313"/>
    <w:rsid w:val="00356347"/>
    <w:rsid w:val="0035669A"/>
    <w:rsid w:val="003568E7"/>
    <w:rsid w:val="00356904"/>
    <w:rsid w:val="00356C6A"/>
    <w:rsid w:val="00356DCE"/>
    <w:rsid w:val="0035707C"/>
    <w:rsid w:val="003571E3"/>
    <w:rsid w:val="0035728D"/>
    <w:rsid w:val="0035770A"/>
    <w:rsid w:val="00357C9A"/>
    <w:rsid w:val="00360105"/>
    <w:rsid w:val="003604C2"/>
    <w:rsid w:val="003605DE"/>
    <w:rsid w:val="0036061A"/>
    <w:rsid w:val="00360637"/>
    <w:rsid w:val="003608EF"/>
    <w:rsid w:val="00360A84"/>
    <w:rsid w:val="00360AFD"/>
    <w:rsid w:val="00360D0F"/>
    <w:rsid w:val="00360EC8"/>
    <w:rsid w:val="003613A1"/>
    <w:rsid w:val="00361461"/>
    <w:rsid w:val="0036152D"/>
    <w:rsid w:val="003617A3"/>
    <w:rsid w:val="00361A07"/>
    <w:rsid w:val="00361AAA"/>
    <w:rsid w:val="00361B6F"/>
    <w:rsid w:val="00361C3A"/>
    <w:rsid w:val="00361D41"/>
    <w:rsid w:val="00362016"/>
    <w:rsid w:val="0036212B"/>
    <w:rsid w:val="00362133"/>
    <w:rsid w:val="003624F8"/>
    <w:rsid w:val="00362663"/>
    <w:rsid w:val="00362AAC"/>
    <w:rsid w:val="00362E74"/>
    <w:rsid w:val="00362FE3"/>
    <w:rsid w:val="00363461"/>
    <w:rsid w:val="00363563"/>
    <w:rsid w:val="003636C1"/>
    <w:rsid w:val="0036385C"/>
    <w:rsid w:val="0036391F"/>
    <w:rsid w:val="00363A1F"/>
    <w:rsid w:val="00363CE9"/>
    <w:rsid w:val="003643EA"/>
    <w:rsid w:val="0036482B"/>
    <w:rsid w:val="003648EF"/>
    <w:rsid w:val="0036494F"/>
    <w:rsid w:val="00364CDF"/>
    <w:rsid w:val="00364E4B"/>
    <w:rsid w:val="003650BE"/>
    <w:rsid w:val="003650F6"/>
    <w:rsid w:val="0036533B"/>
    <w:rsid w:val="00365732"/>
    <w:rsid w:val="0036582D"/>
    <w:rsid w:val="00365941"/>
    <w:rsid w:val="00365BDF"/>
    <w:rsid w:val="00365C6E"/>
    <w:rsid w:val="00365CC6"/>
    <w:rsid w:val="00365D61"/>
    <w:rsid w:val="00365D79"/>
    <w:rsid w:val="00365E33"/>
    <w:rsid w:val="00365F01"/>
    <w:rsid w:val="00365FA4"/>
    <w:rsid w:val="00366050"/>
    <w:rsid w:val="003660E2"/>
    <w:rsid w:val="00366B75"/>
    <w:rsid w:val="00366ECB"/>
    <w:rsid w:val="0036742F"/>
    <w:rsid w:val="003674E8"/>
    <w:rsid w:val="00367780"/>
    <w:rsid w:val="0036781B"/>
    <w:rsid w:val="00367820"/>
    <w:rsid w:val="00367937"/>
    <w:rsid w:val="00367B75"/>
    <w:rsid w:val="00367FD2"/>
    <w:rsid w:val="0037032A"/>
    <w:rsid w:val="00370789"/>
    <w:rsid w:val="00370BCA"/>
    <w:rsid w:val="00370CED"/>
    <w:rsid w:val="00370F70"/>
    <w:rsid w:val="003710A4"/>
    <w:rsid w:val="0037113D"/>
    <w:rsid w:val="003716DB"/>
    <w:rsid w:val="00371F4B"/>
    <w:rsid w:val="00372475"/>
    <w:rsid w:val="003724BE"/>
    <w:rsid w:val="003724FF"/>
    <w:rsid w:val="00372693"/>
    <w:rsid w:val="0037269D"/>
    <w:rsid w:val="00372DC3"/>
    <w:rsid w:val="0037303C"/>
    <w:rsid w:val="003731DB"/>
    <w:rsid w:val="00373294"/>
    <w:rsid w:val="003733B6"/>
    <w:rsid w:val="003733DD"/>
    <w:rsid w:val="00373C05"/>
    <w:rsid w:val="00373FA0"/>
    <w:rsid w:val="0037406F"/>
    <w:rsid w:val="003740ED"/>
    <w:rsid w:val="003741E9"/>
    <w:rsid w:val="0037461C"/>
    <w:rsid w:val="003748E7"/>
    <w:rsid w:val="0037497B"/>
    <w:rsid w:val="003749C2"/>
    <w:rsid w:val="00374A46"/>
    <w:rsid w:val="00374C03"/>
    <w:rsid w:val="00374D01"/>
    <w:rsid w:val="00374F65"/>
    <w:rsid w:val="00374FF3"/>
    <w:rsid w:val="00375061"/>
    <w:rsid w:val="00375069"/>
    <w:rsid w:val="00375462"/>
    <w:rsid w:val="0037552C"/>
    <w:rsid w:val="003756BF"/>
    <w:rsid w:val="003758ED"/>
    <w:rsid w:val="00375DC3"/>
    <w:rsid w:val="00375FC5"/>
    <w:rsid w:val="00376186"/>
    <w:rsid w:val="00376236"/>
    <w:rsid w:val="00376328"/>
    <w:rsid w:val="00376A90"/>
    <w:rsid w:val="00376BE1"/>
    <w:rsid w:val="00376D74"/>
    <w:rsid w:val="00377145"/>
    <w:rsid w:val="003775E5"/>
    <w:rsid w:val="00377698"/>
    <w:rsid w:val="003776A5"/>
    <w:rsid w:val="0037777A"/>
    <w:rsid w:val="00377ED4"/>
    <w:rsid w:val="00377EED"/>
    <w:rsid w:val="0038001B"/>
    <w:rsid w:val="0038009B"/>
    <w:rsid w:val="003801EE"/>
    <w:rsid w:val="00380318"/>
    <w:rsid w:val="0038039A"/>
    <w:rsid w:val="00380422"/>
    <w:rsid w:val="003804CC"/>
    <w:rsid w:val="003808B5"/>
    <w:rsid w:val="003808D3"/>
    <w:rsid w:val="00380A2B"/>
    <w:rsid w:val="0038100B"/>
    <w:rsid w:val="003810B2"/>
    <w:rsid w:val="00381702"/>
    <w:rsid w:val="00381AB2"/>
    <w:rsid w:val="00381AB6"/>
    <w:rsid w:val="00381B97"/>
    <w:rsid w:val="00381C92"/>
    <w:rsid w:val="00381CAF"/>
    <w:rsid w:val="00381CC2"/>
    <w:rsid w:val="00381F3D"/>
    <w:rsid w:val="00381F72"/>
    <w:rsid w:val="00382005"/>
    <w:rsid w:val="00382129"/>
    <w:rsid w:val="00382280"/>
    <w:rsid w:val="003823FE"/>
    <w:rsid w:val="003825EE"/>
    <w:rsid w:val="003828A8"/>
    <w:rsid w:val="00382B57"/>
    <w:rsid w:val="00382D24"/>
    <w:rsid w:val="00382E98"/>
    <w:rsid w:val="00382FCA"/>
    <w:rsid w:val="003833AD"/>
    <w:rsid w:val="003836C6"/>
    <w:rsid w:val="00383BDD"/>
    <w:rsid w:val="00383EAC"/>
    <w:rsid w:val="00383EE1"/>
    <w:rsid w:val="0038420C"/>
    <w:rsid w:val="003843D4"/>
    <w:rsid w:val="003848FD"/>
    <w:rsid w:val="00384A85"/>
    <w:rsid w:val="00384B1C"/>
    <w:rsid w:val="00384BA5"/>
    <w:rsid w:val="00384F70"/>
    <w:rsid w:val="003855B4"/>
    <w:rsid w:val="003855ED"/>
    <w:rsid w:val="003855EF"/>
    <w:rsid w:val="003858B7"/>
    <w:rsid w:val="00385CCE"/>
    <w:rsid w:val="00385DD6"/>
    <w:rsid w:val="00385FB2"/>
    <w:rsid w:val="00386168"/>
    <w:rsid w:val="00386357"/>
    <w:rsid w:val="003868F1"/>
    <w:rsid w:val="00386980"/>
    <w:rsid w:val="00386ACC"/>
    <w:rsid w:val="00386C9E"/>
    <w:rsid w:val="00386DB6"/>
    <w:rsid w:val="00386DF4"/>
    <w:rsid w:val="003875DF"/>
    <w:rsid w:val="0038767C"/>
    <w:rsid w:val="003876E9"/>
    <w:rsid w:val="00387777"/>
    <w:rsid w:val="003878A2"/>
    <w:rsid w:val="00387930"/>
    <w:rsid w:val="00387A27"/>
    <w:rsid w:val="00387AAF"/>
    <w:rsid w:val="00390133"/>
    <w:rsid w:val="003901B6"/>
    <w:rsid w:val="00390577"/>
    <w:rsid w:val="003908B8"/>
    <w:rsid w:val="003909DD"/>
    <w:rsid w:val="00390BBD"/>
    <w:rsid w:val="00390C80"/>
    <w:rsid w:val="00390E17"/>
    <w:rsid w:val="00390EB5"/>
    <w:rsid w:val="00390FD6"/>
    <w:rsid w:val="00391083"/>
    <w:rsid w:val="00391087"/>
    <w:rsid w:val="0039121C"/>
    <w:rsid w:val="003915B4"/>
    <w:rsid w:val="003915B8"/>
    <w:rsid w:val="00391899"/>
    <w:rsid w:val="003919E9"/>
    <w:rsid w:val="00391F9D"/>
    <w:rsid w:val="003925CE"/>
    <w:rsid w:val="003926CA"/>
    <w:rsid w:val="003928D6"/>
    <w:rsid w:val="00392981"/>
    <w:rsid w:val="00392B63"/>
    <w:rsid w:val="003931B9"/>
    <w:rsid w:val="003932C1"/>
    <w:rsid w:val="0039349A"/>
    <w:rsid w:val="0039370B"/>
    <w:rsid w:val="00393804"/>
    <w:rsid w:val="00393B47"/>
    <w:rsid w:val="00393BE9"/>
    <w:rsid w:val="00393E6D"/>
    <w:rsid w:val="0039459B"/>
    <w:rsid w:val="003946FC"/>
    <w:rsid w:val="00394B9F"/>
    <w:rsid w:val="00394DB6"/>
    <w:rsid w:val="00395010"/>
    <w:rsid w:val="003951C4"/>
    <w:rsid w:val="0039558D"/>
    <w:rsid w:val="003958DA"/>
    <w:rsid w:val="00395A5A"/>
    <w:rsid w:val="00395B17"/>
    <w:rsid w:val="00395C79"/>
    <w:rsid w:val="00395CDB"/>
    <w:rsid w:val="0039602C"/>
    <w:rsid w:val="003962CC"/>
    <w:rsid w:val="003965F6"/>
    <w:rsid w:val="00396782"/>
    <w:rsid w:val="003967F1"/>
    <w:rsid w:val="00396A0D"/>
    <w:rsid w:val="00396A9A"/>
    <w:rsid w:val="00396D90"/>
    <w:rsid w:val="00396E71"/>
    <w:rsid w:val="003971C2"/>
    <w:rsid w:val="00397322"/>
    <w:rsid w:val="00397A7B"/>
    <w:rsid w:val="00397D37"/>
    <w:rsid w:val="003A02AD"/>
    <w:rsid w:val="003A0376"/>
    <w:rsid w:val="003A0538"/>
    <w:rsid w:val="003A0DAC"/>
    <w:rsid w:val="003A1037"/>
    <w:rsid w:val="003A11F7"/>
    <w:rsid w:val="003A19B9"/>
    <w:rsid w:val="003A1D6C"/>
    <w:rsid w:val="003A1DE3"/>
    <w:rsid w:val="003A1E95"/>
    <w:rsid w:val="003A20DF"/>
    <w:rsid w:val="003A215D"/>
    <w:rsid w:val="003A21B3"/>
    <w:rsid w:val="003A2207"/>
    <w:rsid w:val="003A22FD"/>
    <w:rsid w:val="003A232E"/>
    <w:rsid w:val="003A2478"/>
    <w:rsid w:val="003A255B"/>
    <w:rsid w:val="003A29B5"/>
    <w:rsid w:val="003A2EC6"/>
    <w:rsid w:val="003A2F4C"/>
    <w:rsid w:val="003A2FE9"/>
    <w:rsid w:val="003A3055"/>
    <w:rsid w:val="003A31B1"/>
    <w:rsid w:val="003A32FA"/>
    <w:rsid w:val="003A3326"/>
    <w:rsid w:val="003A33C2"/>
    <w:rsid w:val="003A34A2"/>
    <w:rsid w:val="003A36D4"/>
    <w:rsid w:val="003A3825"/>
    <w:rsid w:val="003A3889"/>
    <w:rsid w:val="003A3A0C"/>
    <w:rsid w:val="003A422C"/>
    <w:rsid w:val="003A45D7"/>
    <w:rsid w:val="003A47CA"/>
    <w:rsid w:val="003A49D9"/>
    <w:rsid w:val="003A4B57"/>
    <w:rsid w:val="003A4FA5"/>
    <w:rsid w:val="003A51F4"/>
    <w:rsid w:val="003A56AB"/>
    <w:rsid w:val="003A5813"/>
    <w:rsid w:val="003A5867"/>
    <w:rsid w:val="003A593D"/>
    <w:rsid w:val="003A593F"/>
    <w:rsid w:val="003A59D8"/>
    <w:rsid w:val="003A5B9E"/>
    <w:rsid w:val="003A5C68"/>
    <w:rsid w:val="003A606A"/>
    <w:rsid w:val="003A62AC"/>
    <w:rsid w:val="003A6482"/>
    <w:rsid w:val="003A655B"/>
    <w:rsid w:val="003A664E"/>
    <w:rsid w:val="003A6A77"/>
    <w:rsid w:val="003A6D50"/>
    <w:rsid w:val="003A6D8A"/>
    <w:rsid w:val="003A6E85"/>
    <w:rsid w:val="003A703C"/>
    <w:rsid w:val="003A72A5"/>
    <w:rsid w:val="003A72BC"/>
    <w:rsid w:val="003A796C"/>
    <w:rsid w:val="003A7A5D"/>
    <w:rsid w:val="003B0210"/>
    <w:rsid w:val="003B03A4"/>
    <w:rsid w:val="003B0620"/>
    <w:rsid w:val="003B0CB5"/>
    <w:rsid w:val="003B0E15"/>
    <w:rsid w:val="003B1071"/>
    <w:rsid w:val="003B11B1"/>
    <w:rsid w:val="003B12B2"/>
    <w:rsid w:val="003B13EC"/>
    <w:rsid w:val="003B15CB"/>
    <w:rsid w:val="003B197E"/>
    <w:rsid w:val="003B1E80"/>
    <w:rsid w:val="003B22BF"/>
    <w:rsid w:val="003B26A7"/>
    <w:rsid w:val="003B2725"/>
    <w:rsid w:val="003B275E"/>
    <w:rsid w:val="003B27ED"/>
    <w:rsid w:val="003B2803"/>
    <w:rsid w:val="003B29D8"/>
    <w:rsid w:val="003B2EEC"/>
    <w:rsid w:val="003B2F6E"/>
    <w:rsid w:val="003B31E7"/>
    <w:rsid w:val="003B3265"/>
    <w:rsid w:val="003B3B64"/>
    <w:rsid w:val="003B3F4D"/>
    <w:rsid w:val="003B4040"/>
    <w:rsid w:val="003B4667"/>
    <w:rsid w:val="003B4910"/>
    <w:rsid w:val="003B49CD"/>
    <w:rsid w:val="003B4A83"/>
    <w:rsid w:val="003B4AD2"/>
    <w:rsid w:val="003B4BD3"/>
    <w:rsid w:val="003B4C63"/>
    <w:rsid w:val="003B4E12"/>
    <w:rsid w:val="003B53FA"/>
    <w:rsid w:val="003B55BD"/>
    <w:rsid w:val="003B5B5A"/>
    <w:rsid w:val="003B6018"/>
    <w:rsid w:val="003B6181"/>
    <w:rsid w:val="003B650E"/>
    <w:rsid w:val="003B65B9"/>
    <w:rsid w:val="003B65FA"/>
    <w:rsid w:val="003B660A"/>
    <w:rsid w:val="003B67B2"/>
    <w:rsid w:val="003B6955"/>
    <w:rsid w:val="003B69B6"/>
    <w:rsid w:val="003B6BAD"/>
    <w:rsid w:val="003B6BF7"/>
    <w:rsid w:val="003B6C16"/>
    <w:rsid w:val="003B6D84"/>
    <w:rsid w:val="003B71E8"/>
    <w:rsid w:val="003B73B8"/>
    <w:rsid w:val="003B73E7"/>
    <w:rsid w:val="003B744C"/>
    <w:rsid w:val="003B74BC"/>
    <w:rsid w:val="003B7A39"/>
    <w:rsid w:val="003B7BB0"/>
    <w:rsid w:val="003B7F77"/>
    <w:rsid w:val="003C03DE"/>
    <w:rsid w:val="003C0513"/>
    <w:rsid w:val="003C0613"/>
    <w:rsid w:val="003C0794"/>
    <w:rsid w:val="003C091A"/>
    <w:rsid w:val="003C106A"/>
    <w:rsid w:val="003C10A0"/>
    <w:rsid w:val="003C117D"/>
    <w:rsid w:val="003C12AD"/>
    <w:rsid w:val="003C136E"/>
    <w:rsid w:val="003C15C8"/>
    <w:rsid w:val="003C1799"/>
    <w:rsid w:val="003C1A55"/>
    <w:rsid w:val="003C1B4E"/>
    <w:rsid w:val="003C1C4F"/>
    <w:rsid w:val="003C1D64"/>
    <w:rsid w:val="003C1E0D"/>
    <w:rsid w:val="003C2213"/>
    <w:rsid w:val="003C2503"/>
    <w:rsid w:val="003C28E5"/>
    <w:rsid w:val="003C29C4"/>
    <w:rsid w:val="003C2ADC"/>
    <w:rsid w:val="003C2BA2"/>
    <w:rsid w:val="003C2DFA"/>
    <w:rsid w:val="003C355A"/>
    <w:rsid w:val="003C3A15"/>
    <w:rsid w:val="003C3A9A"/>
    <w:rsid w:val="003C3EA0"/>
    <w:rsid w:val="003C4283"/>
    <w:rsid w:val="003C43E2"/>
    <w:rsid w:val="003C4531"/>
    <w:rsid w:val="003C46C1"/>
    <w:rsid w:val="003C474F"/>
    <w:rsid w:val="003C5510"/>
    <w:rsid w:val="003C5791"/>
    <w:rsid w:val="003C5C1A"/>
    <w:rsid w:val="003C5D08"/>
    <w:rsid w:val="003C5D38"/>
    <w:rsid w:val="003C5DB4"/>
    <w:rsid w:val="003C5F25"/>
    <w:rsid w:val="003C5FAF"/>
    <w:rsid w:val="003C6021"/>
    <w:rsid w:val="003C637F"/>
    <w:rsid w:val="003C6420"/>
    <w:rsid w:val="003C6911"/>
    <w:rsid w:val="003C6FE4"/>
    <w:rsid w:val="003C72A6"/>
    <w:rsid w:val="003C7636"/>
    <w:rsid w:val="003C7A75"/>
    <w:rsid w:val="003C7C10"/>
    <w:rsid w:val="003C7C72"/>
    <w:rsid w:val="003C7D1F"/>
    <w:rsid w:val="003D02A5"/>
    <w:rsid w:val="003D0496"/>
    <w:rsid w:val="003D0887"/>
    <w:rsid w:val="003D08E3"/>
    <w:rsid w:val="003D0A66"/>
    <w:rsid w:val="003D0BB5"/>
    <w:rsid w:val="003D0FB5"/>
    <w:rsid w:val="003D1158"/>
    <w:rsid w:val="003D115C"/>
    <w:rsid w:val="003D13D7"/>
    <w:rsid w:val="003D1413"/>
    <w:rsid w:val="003D1509"/>
    <w:rsid w:val="003D15EB"/>
    <w:rsid w:val="003D2081"/>
    <w:rsid w:val="003D208F"/>
    <w:rsid w:val="003D20A1"/>
    <w:rsid w:val="003D20A3"/>
    <w:rsid w:val="003D20D1"/>
    <w:rsid w:val="003D20F6"/>
    <w:rsid w:val="003D2498"/>
    <w:rsid w:val="003D28ED"/>
    <w:rsid w:val="003D3787"/>
    <w:rsid w:val="003D379A"/>
    <w:rsid w:val="003D3DA2"/>
    <w:rsid w:val="003D3E81"/>
    <w:rsid w:val="003D4155"/>
    <w:rsid w:val="003D41D8"/>
    <w:rsid w:val="003D4230"/>
    <w:rsid w:val="003D4331"/>
    <w:rsid w:val="003D4537"/>
    <w:rsid w:val="003D4581"/>
    <w:rsid w:val="003D4642"/>
    <w:rsid w:val="003D49E3"/>
    <w:rsid w:val="003D4AB6"/>
    <w:rsid w:val="003D550D"/>
    <w:rsid w:val="003D56F5"/>
    <w:rsid w:val="003D5906"/>
    <w:rsid w:val="003D5F12"/>
    <w:rsid w:val="003D6070"/>
    <w:rsid w:val="003D6190"/>
    <w:rsid w:val="003D661F"/>
    <w:rsid w:val="003D6BE8"/>
    <w:rsid w:val="003D6C9A"/>
    <w:rsid w:val="003D6CBC"/>
    <w:rsid w:val="003D6CCF"/>
    <w:rsid w:val="003D7139"/>
    <w:rsid w:val="003D726B"/>
    <w:rsid w:val="003D739C"/>
    <w:rsid w:val="003D773F"/>
    <w:rsid w:val="003D790F"/>
    <w:rsid w:val="003D7BE9"/>
    <w:rsid w:val="003D7C6D"/>
    <w:rsid w:val="003D7D78"/>
    <w:rsid w:val="003D7EBF"/>
    <w:rsid w:val="003E017C"/>
    <w:rsid w:val="003E0192"/>
    <w:rsid w:val="003E022B"/>
    <w:rsid w:val="003E04FC"/>
    <w:rsid w:val="003E082A"/>
    <w:rsid w:val="003E09D4"/>
    <w:rsid w:val="003E0A58"/>
    <w:rsid w:val="003E0E3D"/>
    <w:rsid w:val="003E149B"/>
    <w:rsid w:val="003E14A0"/>
    <w:rsid w:val="003E16DD"/>
    <w:rsid w:val="003E1A20"/>
    <w:rsid w:val="003E1A80"/>
    <w:rsid w:val="003E1E92"/>
    <w:rsid w:val="003E1FA6"/>
    <w:rsid w:val="003E1FC9"/>
    <w:rsid w:val="003E20BE"/>
    <w:rsid w:val="003E2126"/>
    <w:rsid w:val="003E2157"/>
    <w:rsid w:val="003E2268"/>
    <w:rsid w:val="003E2380"/>
    <w:rsid w:val="003E268F"/>
    <w:rsid w:val="003E285D"/>
    <w:rsid w:val="003E2A49"/>
    <w:rsid w:val="003E2A8F"/>
    <w:rsid w:val="003E2D33"/>
    <w:rsid w:val="003E2DE9"/>
    <w:rsid w:val="003E327D"/>
    <w:rsid w:val="003E32FD"/>
    <w:rsid w:val="003E33BD"/>
    <w:rsid w:val="003E33EC"/>
    <w:rsid w:val="003E3538"/>
    <w:rsid w:val="003E353F"/>
    <w:rsid w:val="003E356D"/>
    <w:rsid w:val="003E370B"/>
    <w:rsid w:val="003E3830"/>
    <w:rsid w:val="003E38A3"/>
    <w:rsid w:val="003E38E8"/>
    <w:rsid w:val="003E3D34"/>
    <w:rsid w:val="003E3D65"/>
    <w:rsid w:val="003E42EF"/>
    <w:rsid w:val="003E4362"/>
    <w:rsid w:val="003E46DA"/>
    <w:rsid w:val="003E49EC"/>
    <w:rsid w:val="003E4F1D"/>
    <w:rsid w:val="003E4FE0"/>
    <w:rsid w:val="003E5011"/>
    <w:rsid w:val="003E540B"/>
    <w:rsid w:val="003E54D6"/>
    <w:rsid w:val="003E553F"/>
    <w:rsid w:val="003E5A4F"/>
    <w:rsid w:val="003E5B4D"/>
    <w:rsid w:val="003E60AA"/>
    <w:rsid w:val="003E63C4"/>
    <w:rsid w:val="003E6891"/>
    <w:rsid w:val="003E6C14"/>
    <w:rsid w:val="003E6D98"/>
    <w:rsid w:val="003E6DB3"/>
    <w:rsid w:val="003E6EA5"/>
    <w:rsid w:val="003E71C3"/>
    <w:rsid w:val="003E7382"/>
    <w:rsid w:val="003F00C6"/>
    <w:rsid w:val="003F0288"/>
    <w:rsid w:val="003F04C4"/>
    <w:rsid w:val="003F0529"/>
    <w:rsid w:val="003F0BCE"/>
    <w:rsid w:val="003F0C0A"/>
    <w:rsid w:val="003F1227"/>
    <w:rsid w:val="003F1252"/>
    <w:rsid w:val="003F1CF9"/>
    <w:rsid w:val="003F1FC0"/>
    <w:rsid w:val="003F21E3"/>
    <w:rsid w:val="003F2488"/>
    <w:rsid w:val="003F28BF"/>
    <w:rsid w:val="003F2E41"/>
    <w:rsid w:val="003F2F1A"/>
    <w:rsid w:val="003F31F8"/>
    <w:rsid w:val="003F3224"/>
    <w:rsid w:val="003F3599"/>
    <w:rsid w:val="003F3859"/>
    <w:rsid w:val="003F3A32"/>
    <w:rsid w:val="003F4463"/>
    <w:rsid w:val="003F4641"/>
    <w:rsid w:val="003F4A74"/>
    <w:rsid w:val="003F5076"/>
    <w:rsid w:val="003F509B"/>
    <w:rsid w:val="003F5178"/>
    <w:rsid w:val="003F5716"/>
    <w:rsid w:val="003F5BBD"/>
    <w:rsid w:val="003F5BE7"/>
    <w:rsid w:val="003F5D73"/>
    <w:rsid w:val="003F6536"/>
    <w:rsid w:val="003F65B9"/>
    <w:rsid w:val="003F6AC7"/>
    <w:rsid w:val="003F6C7D"/>
    <w:rsid w:val="003F6C8D"/>
    <w:rsid w:val="003F6E32"/>
    <w:rsid w:val="003F7128"/>
    <w:rsid w:val="003F7287"/>
    <w:rsid w:val="003F7541"/>
    <w:rsid w:val="003F79E9"/>
    <w:rsid w:val="003F7FC4"/>
    <w:rsid w:val="0040004F"/>
    <w:rsid w:val="004002C2"/>
    <w:rsid w:val="0040096C"/>
    <w:rsid w:val="00400AD7"/>
    <w:rsid w:val="00400B97"/>
    <w:rsid w:val="00401200"/>
    <w:rsid w:val="00401729"/>
    <w:rsid w:val="00401892"/>
    <w:rsid w:val="00401898"/>
    <w:rsid w:val="00401AF0"/>
    <w:rsid w:val="00401DAE"/>
    <w:rsid w:val="00401E72"/>
    <w:rsid w:val="00402023"/>
    <w:rsid w:val="0040206B"/>
    <w:rsid w:val="0040213C"/>
    <w:rsid w:val="004021EC"/>
    <w:rsid w:val="00402203"/>
    <w:rsid w:val="004025E1"/>
    <w:rsid w:val="004029BC"/>
    <w:rsid w:val="00402A76"/>
    <w:rsid w:val="00402C1B"/>
    <w:rsid w:val="00402F1B"/>
    <w:rsid w:val="00402F47"/>
    <w:rsid w:val="00402F59"/>
    <w:rsid w:val="0040321A"/>
    <w:rsid w:val="00403282"/>
    <w:rsid w:val="004033E7"/>
    <w:rsid w:val="00403467"/>
    <w:rsid w:val="00404078"/>
    <w:rsid w:val="00404220"/>
    <w:rsid w:val="00404319"/>
    <w:rsid w:val="00404384"/>
    <w:rsid w:val="00404434"/>
    <w:rsid w:val="0040444E"/>
    <w:rsid w:val="004046D8"/>
    <w:rsid w:val="00404AC8"/>
    <w:rsid w:val="00404D0E"/>
    <w:rsid w:val="00404D5C"/>
    <w:rsid w:val="00404FEE"/>
    <w:rsid w:val="004050FE"/>
    <w:rsid w:val="0040519C"/>
    <w:rsid w:val="004052DE"/>
    <w:rsid w:val="00405364"/>
    <w:rsid w:val="0040537B"/>
    <w:rsid w:val="004056A5"/>
    <w:rsid w:val="00405CC0"/>
    <w:rsid w:val="00405D30"/>
    <w:rsid w:val="004061C6"/>
    <w:rsid w:val="00406241"/>
    <w:rsid w:val="0040668A"/>
    <w:rsid w:val="00406752"/>
    <w:rsid w:val="0040695E"/>
    <w:rsid w:val="00406DCF"/>
    <w:rsid w:val="004071A2"/>
    <w:rsid w:val="004071AF"/>
    <w:rsid w:val="004071B3"/>
    <w:rsid w:val="004071E5"/>
    <w:rsid w:val="004072FE"/>
    <w:rsid w:val="0040733D"/>
    <w:rsid w:val="004073BA"/>
    <w:rsid w:val="00407460"/>
    <w:rsid w:val="00407485"/>
    <w:rsid w:val="0040753B"/>
    <w:rsid w:val="00407951"/>
    <w:rsid w:val="00407C43"/>
    <w:rsid w:val="00407C62"/>
    <w:rsid w:val="00407DAC"/>
    <w:rsid w:val="00407E41"/>
    <w:rsid w:val="00407F2A"/>
    <w:rsid w:val="00407FE5"/>
    <w:rsid w:val="0041049F"/>
    <w:rsid w:val="0041070F"/>
    <w:rsid w:val="00410866"/>
    <w:rsid w:val="00410E0E"/>
    <w:rsid w:val="00411161"/>
    <w:rsid w:val="004112DB"/>
    <w:rsid w:val="004114A9"/>
    <w:rsid w:val="00411575"/>
    <w:rsid w:val="00411AB2"/>
    <w:rsid w:val="00411CA1"/>
    <w:rsid w:val="00411F88"/>
    <w:rsid w:val="00412155"/>
    <w:rsid w:val="0041224D"/>
    <w:rsid w:val="0041247C"/>
    <w:rsid w:val="004129FA"/>
    <w:rsid w:val="00412EF7"/>
    <w:rsid w:val="0041308E"/>
    <w:rsid w:val="004134E4"/>
    <w:rsid w:val="004136D5"/>
    <w:rsid w:val="0041390D"/>
    <w:rsid w:val="00413B46"/>
    <w:rsid w:val="00413BE1"/>
    <w:rsid w:val="00413D41"/>
    <w:rsid w:val="00413DCB"/>
    <w:rsid w:val="00413E29"/>
    <w:rsid w:val="00413E70"/>
    <w:rsid w:val="004141E3"/>
    <w:rsid w:val="004144E7"/>
    <w:rsid w:val="00414517"/>
    <w:rsid w:val="0041459B"/>
    <w:rsid w:val="004145AF"/>
    <w:rsid w:val="00414873"/>
    <w:rsid w:val="00414C8F"/>
    <w:rsid w:val="00414C95"/>
    <w:rsid w:val="00414CE5"/>
    <w:rsid w:val="00414E31"/>
    <w:rsid w:val="00414F75"/>
    <w:rsid w:val="00415016"/>
    <w:rsid w:val="004150D0"/>
    <w:rsid w:val="004151D5"/>
    <w:rsid w:val="0041567D"/>
    <w:rsid w:val="00415955"/>
    <w:rsid w:val="004159F0"/>
    <w:rsid w:val="00415A68"/>
    <w:rsid w:val="00415EA5"/>
    <w:rsid w:val="00416084"/>
    <w:rsid w:val="004160AF"/>
    <w:rsid w:val="00416186"/>
    <w:rsid w:val="004169F8"/>
    <w:rsid w:val="00416B1A"/>
    <w:rsid w:val="00416B41"/>
    <w:rsid w:val="00416B5B"/>
    <w:rsid w:val="00416C0B"/>
    <w:rsid w:val="00416C27"/>
    <w:rsid w:val="00416D5E"/>
    <w:rsid w:val="00416E66"/>
    <w:rsid w:val="004170E3"/>
    <w:rsid w:val="0041711D"/>
    <w:rsid w:val="0041720C"/>
    <w:rsid w:val="00417300"/>
    <w:rsid w:val="00417613"/>
    <w:rsid w:val="0041769E"/>
    <w:rsid w:val="004176CB"/>
    <w:rsid w:val="00417D95"/>
    <w:rsid w:val="00417E1E"/>
    <w:rsid w:val="0042053B"/>
    <w:rsid w:val="0042093C"/>
    <w:rsid w:val="004209DE"/>
    <w:rsid w:val="00420BB1"/>
    <w:rsid w:val="00420BC8"/>
    <w:rsid w:val="00420D88"/>
    <w:rsid w:val="00420D8A"/>
    <w:rsid w:val="00420FEE"/>
    <w:rsid w:val="004210F9"/>
    <w:rsid w:val="004211B4"/>
    <w:rsid w:val="00421421"/>
    <w:rsid w:val="0042150F"/>
    <w:rsid w:val="00421563"/>
    <w:rsid w:val="00421BC0"/>
    <w:rsid w:val="00421C79"/>
    <w:rsid w:val="0042216F"/>
    <w:rsid w:val="00422273"/>
    <w:rsid w:val="0042234A"/>
    <w:rsid w:val="00422495"/>
    <w:rsid w:val="00422CF6"/>
    <w:rsid w:val="00422E70"/>
    <w:rsid w:val="00422E88"/>
    <w:rsid w:val="00422FF0"/>
    <w:rsid w:val="004237B4"/>
    <w:rsid w:val="00423BCC"/>
    <w:rsid w:val="00423C17"/>
    <w:rsid w:val="00423E0C"/>
    <w:rsid w:val="00423F4D"/>
    <w:rsid w:val="00424859"/>
    <w:rsid w:val="00424862"/>
    <w:rsid w:val="0042489E"/>
    <w:rsid w:val="00424AE5"/>
    <w:rsid w:val="00424B9E"/>
    <w:rsid w:val="00424EF7"/>
    <w:rsid w:val="004254B7"/>
    <w:rsid w:val="00425500"/>
    <w:rsid w:val="00425A6C"/>
    <w:rsid w:val="00425A8C"/>
    <w:rsid w:val="00425BC3"/>
    <w:rsid w:val="00425DE5"/>
    <w:rsid w:val="00425EDC"/>
    <w:rsid w:val="0042623A"/>
    <w:rsid w:val="004263CB"/>
    <w:rsid w:val="00426407"/>
    <w:rsid w:val="004267E3"/>
    <w:rsid w:val="0042680A"/>
    <w:rsid w:val="00426939"/>
    <w:rsid w:val="00426D4F"/>
    <w:rsid w:val="00426DA9"/>
    <w:rsid w:val="0042713E"/>
    <w:rsid w:val="00427384"/>
    <w:rsid w:val="004273BD"/>
    <w:rsid w:val="004275D0"/>
    <w:rsid w:val="00427822"/>
    <w:rsid w:val="00427C3A"/>
    <w:rsid w:val="00427F3B"/>
    <w:rsid w:val="00430189"/>
    <w:rsid w:val="0043026F"/>
    <w:rsid w:val="00430433"/>
    <w:rsid w:val="0043076D"/>
    <w:rsid w:val="00430AA2"/>
    <w:rsid w:val="00430BD9"/>
    <w:rsid w:val="00430F57"/>
    <w:rsid w:val="00430FEA"/>
    <w:rsid w:val="00430FF9"/>
    <w:rsid w:val="00431034"/>
    <w:rsid w:val="004310D5"/>
    <w:rsid w:val="00431163"/>
    <w:rsid w:val="004313E1"/>
    <w:rsid w:val="0043150E"/>
    <w:rsid w:val="004315FC"/>
    <w:rsid w:val="00431B14"/>
    <w:rsid w:val="00431D9F"/>
    <w:rsid w:val="00431DF2"/>
    <w:rsid w:val="00431F4E"/>
    <w:rsid w:val="004323AF"/>
    <w:rsid w:val="004326EC"/>
    <w:rsid w:val="0043279C"/>
    <w:rsid w:val="00432842"/>
    <w:rsid w:val="00432C0C"/>
    <w:rsid w:val="004330F6"/>
    <w:rsid w:val="00433452"/>
    <w:rsid w:val="004335A8"/>
    <w:rsid w:val="0043362E"/>
    <w:rsid w:val="00433855"/>
    <w:rsid w:val="00433A5F"/>
    <w:rsid w:val="00433BF2"/>
    <w:rsid w:val="00433E2E"/>
    <w:rsid w:val="00433EA3"/>
    <w:rsid w:val="00434073"/>
    <w:rsid w:val="004343A7"/>
    <w:rsid w:val="00434824"/>
    <w:rsid w:val="004348C4"/>
    <w:rsid w:val="00434DAB"/>
    <w:rsid w:val="0043543C"/>
    <w:rsid w:val="00435476"/>
    <w:rsid w:val="0043591C"/>
    <w:rsid w:val="00435986"/>
    <w:rsid w:val="00435C87"/>
    <w:rsid w:val="00435FBA"/>
    <w:rsid w:val="00436354"/>
    <w:rsid w:val="004364E4"/>
    <w:rsid w:val="00436667"/>
    <w:rsid w:val="00436727"/>
    <w:rsid w:val="004367DB"/>
    <w:rsid w:val="00436F22"/>
    <w:rsid w:val="004372AA"/>
    <w:rsid w:val="00437324"/>
    <w:rsid w:val="00437482"/>
    <w:rsid w:val="004375B9"/>
    <w:rsid w:val="00437758"/>
    <w:rsid w:val="00437850"/>
    <w:rsid w:val="00437E47"/>
    <w:rsid w:val="00437F6F"/>
    <w:rsid w:val="004400A3"/>
    <w:rsid w:val="004400B0"/>
    <w:rsid w:val="0044012E"/>
    <w:rsid w:val="004402D6"/>
    <w:rsid w:val="00440465"/>
    <w:rsid w:val="004406C5"/>
    <w:rsid w:val="00440B9A"/>
    <w:rsid w:val="00440BFC"/>
    <w:rsid w:val="00440EB2"/>
    <w:rsid w:val="00440EE4"/>
    <w:rsid w:val="00440EF9"/>
    <w:rsid w:val="004417ED"/>
    <w:rsid w:val="00442105"/>
    <w:rsid w:val="004422DF"/>
    <w:rsid w:val="004422EE"/>
    <w:rsid w:val="004426C2"/>
    <w:rsid w:val="0044282C"/>
    <w:rsid w:val="004429C4"/>
    <w:rsid w:val="00442B68"/>
    <w:rsid w:val="00442C31"/>
    <w:rsid w:val="00442C47"/>
    <w:rsid w:val="00442D6A"/>
    <w:rsid w:val="00442DE2"/>
    <w:rsid w:val="00442EF4"/>
    <w:rsid w:val="00443320"/>
    <w:rsid w:val="00443685"/>
    <w:rsid w:val="00443B3F"/>
    <w:rsid w:val="00443CE3"/>
    <w:rsid w:val="00444055"/>
    <w:rsid w:val="00444168"/>
    <w:rsid w:val="0044461E"/>
    <w:rsid w:val="00444BF3"/>
    <w:rsid w:val="00444CD8"/>
    <w:rsid w:val="00444D59"/>
    <w:rsid w:val="00444DFA"/>
    <w:rsid w:val="00444E65"/>
    <w:rsid w:val="00444FC8"/>
    <w:rsid w:val="00444FEB"/>
    <w:rsid w:val="00445596"/>
    <w:rsid w:val="004455FA"/>
    <w:rsid w:val="00445A08"/>
    <w:rsid w:val="00445B64"/>
    <w:rsid w:val="00445D06"/>
    <w:rsid w:val="00445DD6"/>
    <w:rsid w:val="0044614C"/>
    <w:rsid w:val="00446250"/>
    <w:rsid w:val="00446304"/>
    <w:rsid w:val="00446367"/>
    <w:rsid w:val="004463D7"/>
    <w:rsid w:val="0044645F"/>
    <w:rsid w:val="00446483"/>
    <w:rsid w:val="004468E1"/>
    <w:rsid w:val="00446995"/>
    <w:rsid w:val="00446D3B"/>
    <w:rsid w:val="00446FD3"/>
    <w:rsid w:val="004470BE"/>
    <w:rsid w:val="004471B1"/>
    <w:rsid w:val="00447895"/>
    <w:rsid w:val="004479DB"/>
    <w:rsid w:val="00447A93"/>
    <w:rsid w:val="00447FF2"/>
    <w:rsid w:val="00450192"/>
    <w:rsid w:val="00450254"/>
    <w:rsid w:val="004502CB"/>
    <w:rsid w:val="00450499"/>
    <w:rsid w:val="0045062B"/>
    <w:rsid w:val="004507A7"/>
    <w:rsid w:val="0045093F"/>
    <w:rsid w:val="00450AA4"/>
    <w:rsid w:val="00450B02"/>
    <w:rsid w:val="00450BC1"/>
    <w:rsid w:val="00450C46"/>
    <w:rsid w:val="00450EC9"/>
    <w:rsid w:val="00450F47"/>
    <w:rsid w:val="00451138"/>
    <w:rsid w:val="00451213"/>
    <w:rsid w:val="0045128D"/>
    <w:rsid w:val="00451482"/>
    <w:rsid w:val="00451627"/>
    <w:rsid w:val="00451B35"/>
    <w:rsid w:val="00451C1D"/>
    <w:rsid w:val="00451C5F"/>
    <w:rsid w:val="0045204F"/>
    <w:rsid w:val="004520AE"/>
    <w:rsid w:val="004520C5"/>
    <w:rsid w:val="0045221C"/>
    <w:rsid w:val="004522D0"/>
    <w:rsid w:val="004525FC"/>
    <w:rsid w:val="00452649"/>
    <w:rsid w:val="004528A5"/>
    <w:rsid w:val="0045297A"/>
    <w:rsid w:val="00452A12"/>
    <w:rsid w:val="00452A5D"/>
    <w:rsid w:val="00452C83"/>
    <w:rsid w:val="00452D57"/>
    <w:rsid w:val="00453114"/>
    <w:rsid w:val="00453252"/>
    <w:rsid w:val="004532F6"/>
    <w:rsid w:val="00453699"/>
    <w:rsid w:val="004537DC"/>
    <w:rsid w:val="004537E8"/>
    <w:rsid w:val="00453973"/>
    <w:rsid w:val="00453A1C"/>
    <w:rsid w:val="00453A2E"/>
    <w:rsid w:val="00453B7B"/>
    <w:rsid w:val="00453DF8"/>
    <w:rsid w:val="00453F94"/>
    <w:rsid w:val="004544B0"/>
    <w:rsid w:val="004544E5"/>
    <w:rsid w:val="0045451C"/>
    <w:rsid w:val="004546F1"/>
    <w:rsid w:val="0045477C"/>
    <w:rsid w:val="00454BC6"/>
    <w:rsid w:val="00454D15"/>
    <w:rsid w:val="00454DD9"/>
    <w:rsid w:val="0045511C"/>
    <w:rsid w:val="0045549C"/>
    <w:rsid w:val="0045577B"/>
    <w:rsid w:val="004557D4"/>
    <w:rsid w:val="00455B85"/>
    <w:rsid w:val="00455F53"/>
    <w:rsid w:val="00455FDA"/>
    <w:rsid w:val="004566A8"/>
    <w:rsid w:val="00456DD3"/>
    <w:rsid w:val="00456E84"/>
    <w:rsid w:val="004572D3"/>
    <w:rsid w:val="00457320"/>
    <w:rsid w:val="00457341"/>
    <w:rsid w:val="00457347"/>
    <w:rsid w:val="00457385"/>
    <w:rsid w:val="00457420"/>
    <w:rsid w:val="00457610"/>
    <w:rsid w:val="004576CB"/>
    <w:rsid w:val="00457CDA"/>
    <w:rsid w:val="00457F14"/>
    <w:rsid w:val="00457F6C"/>
    <w:rsid w:val="0045E612"/>
    <w:rsid w:val="00460062"/>
    <w:rsid w:val="00460235"/>
    <w:rsid w:val="0046074D"/>
    <w:rsid w:val="004608DC"/>
    <w:rsid w:val="00460A4B"/>
    <w:rsid w:val="00460CC2"/>
    <w:rsid w:val="00460DCD"/>
    <w:rsid w:val="00460FA1"/>
    <w:rsid w:val="004612AF"/>
    <w:rsid w:val="004613E2"/>
    <w:rsid w:val="00461490"/>
    <w:rsid w:val="00461657"/>
    <w:rsid w:val="004616A3"/>
    <w:rsid w:val="004616D9"/>
    <w:rsid w:val="004617A5"/>
    <w:rsid w:val="00461BBB"/>
    <w:rsid w:val="00461BED"/>
    <w:rsid w:val="00461D7C"/>
    <w:rsid w:val="00461E3C"/>
    <w:rsid w:val="004622DD"/>
    <w:rsid w:val="00462530"/>
    <w:rsid w:val="0046283A"/>
    <w:rsid w:val="00462927"/>
    <w:rsid w:val="004629D4"/>
    <w:rsid w:val="004629F6"/>
    <w:rsid w:val="00462A26"/>
    <w:rsid w:val="00462CDF"/>
    <w:rsid w:val="00462EBE"/>
    <w:rsid w:val="00463090"/>
    <w:rsid w:val="00463147"/>
    <w:rsid w:val="00463434"/>
    <w:rsid w:val="0046363E"/>
    <w:rsid w:val="004642E8"/>
    <w:rsid w:val="004643E5"/>
    <w:rsid w:val="004646D8"/>
    <w:rsid w:val="00464C47"/>
    <w:rsid w:val="00464E41"/>
    <w:rsid w:val="00464FD0"/>
    <w:rsid w:val="004650B1"/>
    <w:rsid w:val="004651C8"/>
    <w:rsid w:val="004653F6"/>
    <w:rsid w:val="0046540A"/>
    <w:rsid w:val="0046558B"/>
    <w:rsid w:val="004655F0"/>
    <w:rsid w:val="00465B2E"/>
    <w:rsid w:val="00465BC9"/>
    <w:rsid w:val="00466031"/>
    <w:rsid w:val="004661C7"/>
    <w:rsid w:val="004662B7"/>
    <w:rsid w:val="0046630D"/>
    <w:rsid w:val="004667B1"/>
    <w:rsid w:val="00466AEE"/>
    <w:rsid w:val="00466BEE"/>
    <w:rsid w:val="00466C28"/>
    <w:rsid w:val="00467170"/>
    <w:rsid w:val="00467A01"/>
    <w:rsid w:val="00467A41"/>
    <w:rsid w:val="00467DBD"/>
    <w:rsid w:val="00467F04"/>
    <w:rsid w:val="0047020A"/>
    <w:rsid w:val="004702FF"/>
    <w:rsid w:val="00470576"/>
    <w:rsid w:val="00470AD3"/>
    <w:rsid w:val="00470BB5"/>
    <w:rsid w:val="00470C45"/>
    <w:rsid w:val="00470C86"/>
    <w:rsid w:val="0047113E"/>
    <w:rsid w:val="00471445"/>
    <w:rsid w:val="004717D0"/>
    <w:rsid w:val="00471919"/>
    <w:rsid w:val="00471A91"/>
    <w:rsid w:val="00471B56"/>
    <w:rsid w:val="00471C6F"/>
    <w:rsid w:val="0047244E"/>
    <w:rsid w:val="004725FA"/>
    <w:rsid w:val="0047269F"/>
    <w:rsid w:val="00472876"/>
    <w:rsid w:val="00472895"/>
    <w:rsid w:val="0047294D"/>
    <w:rsid w:val="00473396"/>
    <w:rsid w:val="004733C1"/>
    <w:rsid w:val="00473633"/>
    <w:rsid w:val="00473777"/>
    <w:rsid w:val="004738CC"/>
    <w:rsid w:val="00473E03"/>
    <w:rsid w:val="00473FEE"/>
    <w:rsid w:val="00474279"/>
    <w:rsid w:val="00474540"/>
    <w:rsid w:val="004746CE"/>
    <w:rsid w:val="0047497C"/>
    <w:rsid w:val="00474AA6"/>
    <w:rsid w:val="00474B70"/>
    <w:rsid w:val="00474B83"/>
    <w:rsid w:val="00474DEA"/>
    <w:rsid w:val="004750C8"/>
    <w:rsid w:val="004754F2"/>
    <w:rsid w:val="004757E8"/>
    <w:rsid w:val="0047580D"/>
    <w:rsid w:val="00475883"/>
    <w:rsid w:val="0047591F"/>
    <w:rsid w:val="00475B23"/>
    <w:rsid w:val="00475BAE"/>
    <w:rsid w:val="00475C67"/>
    <w:rsid w:val="00475DFF"/>
    <w:rsid w:val="00475E17"/>
    <w:rsid w:val="004760AC"/>
    <w:rsid w:val="00476446"/>
    <w:rsid w:val="004764C7"/>
    <w:rsid w:val="004767E8"/>
    <w:rsid w:val="00476847"/>
    <w:rsid w:val="00476A01"/>
    <w:rsid w:val="00476A44"/>
    <w:rsid w:val="00476B32"/>
    <w:rsid w:val="00476F39"/>
    <w:rsid w:val="00476F59"/>
    <w:rsid w:val="00476FD6"/>
    <w:rsid w:val="00477142"/>
    <w:rsid w:val="00477227"/>
    <w:rsid w:val="0047723D"/>
    <w:rsid w:val="00477635"/>
    <w:rsid w:val="00477719"/>
    <w:rsid w:val="00477926"/>
    <w:rsid w:val="0047794C"/>
    <w:rsid w:val="00480054"/>
    <w:rsid w:val="004800F5"/>
    <w:rsid w:val="0048018E"/>
    <w:rsid w:val="00480328"/>
    <w:rsid w:val="00480460"/>
    <w:rsid w:val="00480464"/>
    <w:rsid w:val="004805F5"/>
    <w:rsid w:val="00480619"/>
    <w:rsid w:val="004807E4"/>
    <w:rsid w:val="004809CF"/>
    <w:rsid w:val="004809DF"/>
    <w:rsid w:val="00481403"/>
    <w:rsid w:val="00481424"/>
    <w:rsid w:val="00481568"/>
    <w:rsid w:val="004819BF"/>
    <w:rsid w:val="00481A58"/>
    <w:rsid w:val="00481C18"/>
    <w:rsid w:val="00481F13"/>
    <w:rsid w:val="00481F1A"/>
    <w:rsid w:val="00481FDE"/>
    <w:rsid w:val="00482028"/>
    <w:rsid w:val="00482CD9"/>
    <w:rsid w:val="00482D7F"/>
    <w:rsid w:val="00482FCD"/>
    <w:rsid w:val="004831FA"/>
    <w:rsid w:val="0048321D"/>
    <w:rsid w:val="004832E5"/>
    <w:rsid w:val="004836CD"/>
    <w:rsid w:val="00483831"/>
    <w:rsid w:val="00483972"/>
    <w:rsid w:val="00483A34"/>
    <w:rsid w:val="00483EE9"/>
    <w:rsid w:val="004840D5"/>
    <w:rsid w:val="00484403"/>
    <w:rsid w:val="00484950"/>
    <w:rsid w:val="00484A8A"/>
    <w:rsid w:val="00484C80"/>
    <w:rsid w:val="00484CD6"/>
    <w:rsid w:val="00485003"/>
    <w:rsid w:val="00485331"/>
    <w:rsid w:val="004856A8"/>
    <w:rsid w:val="00485993"/>
    <w:rsid w:val="00485C7A"/>
    <w:rsid w:val="004863DE"/>
    <w:rsid w:val="00486402"/>
    <w:rsid w:val="004864CC"/>
    <w:rsid w:val="004866F0"/>
    <w:rsid w:val="00486CD1"/>
    <w:rsid w:val="00486F79"/>
    <w:rsid w:val="004871F1"/>
    <w:rsid w:val="00487662"/>
    <w:rsid w:val="004876B5"/>
    <w:rsid w:val="004877D0"/>
    <w:rsid w:val="00487932"/>
    <w:rsid w:val="00487A5F"/>
    <w:rsid w:val="00487B6A"/>
    <w:rsid w:val="00487EF8"/>
    <w:rsid w:val="00487F3F"/>
    <w:rsid w:val="004900E0"/>
    <w:rsid w:val="00490773"/>
    <w:rsid w:val="00490B11"/>
    <w:rsid w:val="00490B85"/>
    <w:rsid w:val="00490F48"/>
    <w:rsid w:val="0049105C"/>
    <w:rsid w:val="00491187"/>
    <w:rsid w:val="00491233"/>
    <w:rsid w:val="004915AC"/>
    <w:rsid w:val="0049178D"/>
    <w:rsid w:val="004919A7"/>
    <w:rsid w:val="00491AC5"/>
    <w:rsid w:val="00492067"/>
    <w:rsid w:val="00492534"/>
    <w:rsid w:val="004928CE"/>
    <w:rsid w:val="00492A3A"/>
    <w:rsid w:val="00492AA2"/>
    <w:rsid w:val="00492CAF"/>
    <w:rsid w:val="00492E72"/>
    <w:rsid w:val="00493497"/>
    <w:rsid w:val="004937EC"/>
    <w:rsid w:val="00493D29"/>
    <w:rsid w:val="00493F7C"/>
    <w:rsid w:val="00493F95"/>
    <w:rsid w:val="0049417D"/>
    <w:rsid w:val="00494546"/>
    <w:rsid w:val="00494549"/>
    <w:rsid w:val="004946A3"/>
    <w:rsid w:val="0049477A"/>
    <w:rsid w:val="00494789"/>
    <w:rsid w:val="004947A5"/>
    <w:rsid w:val="00494A86"/>
    <w:rsid w:val="00494A89"/>
    <w:rsid w:val="00495044"/>
    <w:rsid w:val="004952C0"/>
    <w:rsid w:val="0049542D"/>
    <w:rsid w:val="00495F59"/>
    <w:rsid w:val="00496010"/>
    <w:rsid w:val="00496277"/>
    <w:rsid w:val="00496392"/>
    <w:rsid w:val="00496752"/>
    <w:rsid w:val="0049686A"/>
    <w:rsid w:val="00496996"/>
    <w:rsid w:val="00497189"/>
    <w:rsid w:val="0049738D"/>
    <w:rsid w:val="0049753A"/>
    <w:rsid w:val="0049758C"/>
    <w:rsid w:val="0049783E"/>
    <w:rsid w:val="00497AEF"/>
    <w:rsid w:val="00497DAE"/>
    <w:rsid w:val="004A0486"/>
    <w:rsid w:val="004A089C"/>
    <w:rsid w:val="004A0925"/>
    <w:rsid w:val="004A0A1D"/>
    <w:rsid w:val="004A0BF3"/>
    <w:rsid w:val="004A0EC0"/>
    <w:rsid w:val="004A105E"/>
    <w:rsid w:val="004A1436"/>
    <w:rsid w:val="004A157F"/>
    <w:rsid w:val="004A1986"/>
    <w:rsid w:val="004A1DA4"/>
    <w:rsid w:val="004A1E62"/>
    <w:rsid w:val="004A2238"/>
    <w:rsid w:val="004A2367"/>
    <w:rsid w:val="004A237A"/>
    <w:rsid w:val="004A2673"/>
    <w:rsid w:val="004A26C6"/>
    <w:rsid w:val="004A288B"/>
    <w:rsid w:val="004A2A01"/>
    <w:rsid w:val="004A2FBA"/>
    <w:rsid w:val="004A3308"/>
    <w:rsid w:val="004A3406"/>
    <w:rsid w:val="004A380D"/>
    <w:rsid w:val="004A390B"/>
    <w:rsid w:val="004A3D0F"/>
    <w:rsid w:val="004A3FB4"/>
    <w:rsid w:val="004A3FD2"/>
    <w:rsid w:val="004A4110"/>
    <w:rsid w:val="004A46CB"/>
    <w:rsid w:val="004A47C6"/>
    <w:rsid w:val="004A497E"/>
    <w:rsid w:val="004A4988"/>
    <w:rsid w:val="004A4B47"/>
    <w:rsid w:val="004A5568"/>
    <w:rsid w:val="004A560E"/>
    <w:rsid w:val="004A57AE"/>
    <w:rsid w:val="004A5810"/>
    <w:rsid w:val="004A5873"/>
    <w:rsid w:val="004A618D"/>
    <w:rsid w:val="004A6231"/>
    <w:rsid w:val="004A65C4"/>
    <w:rsid w:val="004A6A75"/>
    <w:rsid w:val="004A6B18"/>
    <w:rsid w:val="004A6ED2"/>
    <w:rsid w:val="004A718F"/>
    <w:rsid w:val="004A7AEB"/>
    <w:rsid w:val="004A7C33"/>
    <w:rsid w:val="004A7D67"/>
    <w:rsid w:val="004A7F30"/>
    <w:rsid w:val="004B042F"/>
    <w:rsid w:val="004B0485"/>
    <w:rsid w:val="004B04A3"/>
    <w:rsid w:val="004B06B2"/>
    <w:rsid w:val="004B06C9"/>
    <w:rsid w:val="004B089E"/>
    <w:rsid w:val="004B08C4"/>
    <w:rsid w:val="004B0AA4"/>
    <w:rsid w:val="004B0BCF"/>
    <w:rsid w:val="004B0C18"/>
    <w:rsid w:val="004B116A"/>
    <w:rsid w:val="004B11D0"/>
    <w:rsid w:val="004B1F05"/>
    <w:rsid w:val="004B2099"/>
    <w:rsid w:val="004B22D6"/>
    <w:rsid w:val="004B2714"/>
    <w:rsid w:val="004B29B8"/>
    <w:rsid w:val="004B30BF"/>
    <w:rsid w:val="004B35A1"/>
    <w:rsid w:val="004B3701"/>
    <w:rsid w:val="004B3C00"/>
    <w:rsid w:val="004B4216"/>
    <w:rsid w:val="004B42F9"/>
    <w:rsid w:val="004B4420"/>
    <w:rsid w:val="004B460B"/>
    <w:rsid w:val="004B48C3"/>
    <w:rsid w:val="004B4AF3"/>
    <w:rsid w:val="004B4F6F"/>
    <w:rsid w:val="004B4FD9"/>
    <w:rsid w:val="004B55CB"/>
    <w:rsid w:val="004B56B7"/>
    <w:rsid w:val="004B5A44"/>
    <w:rsid w:val="004B5A73"/>
    <w:rsid w:val="004B5BAE"/>
    <w:rsid w:val="004B5CC6"/>
    <w:rsid w:val="004B5CF2"/>
    <w:rsid w:val="004B5EB4"/>
    <w:rsid w:val="004B604C"/>
    <w:rsid w:val="004B62B4"/>
    <w:rsid w:val="004B62CE"/>
    <w:rsid w:val="004B6325"/>
    <w:rsid w:val="004B63EE"/>
    <w:rsid w:val="004B65DA"/>
    <w:rsid w:val="004B66BC"/>
    <w:rsid w:val="004B6702"/>
    <w:rsid w:val="004B68A6"/>
    <w:rsid w:val="004B6B62"/>
    <w:rsid w:val="004B6CC6"/>
    <w:rsid w:val="004B6E65"/>
    <w:rsid w:val="004B6F1A"/>
    <w:rsid w:val="004B741D"/>
    <w:rsid w:val="004B7458"/>
    <w:rsid w:val="004B788C"/>
    <w:rsid w:val="004B79AE"/>
    <w:rsid w:val="004B7D26"/>
    <w:rsid w:val="004B7D54"/>
    <w:rsid w:val="004B7EB5"/>
    <w:rsid w:val="004B7FD8"/>
    <w:rsid w:val="004BA3E2"/>
    <w:rsid w:val="004C01D1"/>
    <w:rsid w:val="004C0402"/>
    <w:rsid w:val="004C0CF7"/>
    <w:rsid w:val="004C0D45"/>
    <w:rsid w:val="004C0F15"/>
    <w:rsid w:val="004C144D"/>
    <w:rsid w:val="004C14A2"/>
    <w:rsid w:val="004C159A"/>
    <w:rsid w:val="004C1B9A"/>
    <w:rsid w:val="004C1CF3"/>
    <w:rsid w:val="004C1D36"/>
    <w:rsid w:val="004C1F09"/>
    <w:rsid w:val="004C238D"/>
    <w:rsid w:val="004C242A"/>
    <w:rsid w:val="004C2469"/>
    <w:rsid w:val="004C2AE1"/>
    <w:rsid w:val="004C2F61"/>
    <w:rsid w:val="004C3075"/>
    <w:rsid w:val="004C30A6"/>
    <w:rsid w:val="004C3455"/>
    <w:rsid w:val="004C35CC"/>
    <w:rsid w:val="004C3B0D"/>
    <w:rsid w:val="004C3B78"/>
    <w:rsid w:val="004C3BF7"/>
    <w:rsid w:val="004C3CB3"/>
    <w:rsid w:val="004C3E69"/>
    <w:rsid w:val="004C3E8C"/>
    <w:rsid w:val="004C3FEA"/>
    <w:rsid w:val="004C49B5"/>
    <w:rsid w:val="004C4A4F"/>
    <w:rsid w:val="004C502F"/>
    <w:rsid w:val="004C5238"/>
    <w:rsid w:val="004C5309"/>
    <w:rsid w:val="004C5347"/>
    <w:rsid w:val="004C535F"/>
    <w:rsid w:val="004C5647"/>
    <w:rsid w:val="004C56D9"/>
    <w:rsid w:val="004C5863"/>
    <w:rsid w:val="004C5AF9"/>
    <w:rsid w:val="004C5EDD"/>
    <w:rsid w:val="004C6310"/>
    <w:rsid w:val="004C6352"/>
    <w:rsid w:val="004C64F0"/>
    <w:rsid w:val="004C675A"/>
    <w:rsid w:val="004C67D8"/>
    <w:rsid w:val="004C6897"/>
    <w:rsid w:val="004C69F2"/>
    <w:rsid w:val="004C6B82"/>
    <w:rsid w:val="004C6C47"/>
    <w:rsid w:val="004C6F02"/>
    <w:rsid w:val="004C6F73"/>
    <w:rsid w:val="004C6FA0"/>
    <w:rsid w:val="004C7002"/>
    <w:rsid w:val="004C722C"/>
    <w:rsid w:val="004C7497"/>
    <w:rsid w:val="004C7AEE"/>
    <w:rsid w:val="004C7BFE"/>
    <w:rsid w:val="004C7E4E"/>
    <w:rsid w:val="004D01F4"/>
    <w:rsid w:val="004D04BB"/>
    <w:rsid w:val="004D0635"/>
    <w:rsid w:val="004D070E"/>
    <w:rsid w:val="004D0732"/>
    <w:rsid w:val="004D0851"/>
    <w:rsid w:val="004D0858"/>
    <w:rsid w:val="004D0A6C"/>
    <w:rsid w:val="004D0C41"/>
    <w:rsid w:val="004D1582"/>
    <w:rsid w:val="004D178F"/>
    <w:rsid w:val="004D17F5"/>
    <w:rsid w:val="004D1B69"/>
    <w:rsid w:val="004D1D22"/>
    <w:rsid w:val="004D1D45"/>
    <w:rsid w:val="004D1EDB"/>
    <w:rsid w:val="004D208A"/>
    <w:rsid w:val="004D20BA"/>
    <w:rsid w:val="004D2106"/>
    <w:rsid w:val="004D21B1"/>
    <w:rsid w:val="004D237A"/>
    <w:rsid w:val="004D27AA"/>
    <w:rsid w:val="004D28CE"/>
    <w:rsid w:val="004D2C6B"/>
    <w:rsid w:val="004D2E74"/>
    <w:rsid w:val="004D328C"/>
    <w:rsid w:val="004D35E8"/>
    <w:rsid w:val="004D374B"/>
    <w:rsid w:val="004D3950"/>
    <w:rsid w:val="004D3A81"/>
    <w:rsid w:val="004D3CE1"/>
    <w:rsid w:val="004D3D46"/>
    <w:rsid w:val="004D3E77"/>
    <w:rsid w:val="004D3F38"/>
    <w:rsid w:val="004D403D"/>
    <w:rsid w:val="004D4083"/>
    <w:rsid w:val="004D42AC"/>
    <w:rsid w:val="004D43A2"/>
    <w:rsid w:val="004D4755"/>
    <w:rsid w:val="004D4862"/>
    <w:rsid w:val="004D4AC6"/>
    <w:rsid w:val="004D4AEC"/>
    <w:rsid w:val="004D4B6A"/>
    <w:rsid w:val="004D4C98"/>
    <w:rsid w:val="004D5125"/>
    <w:rsid w:val="004D51A4"/>
    <w:rsid w:val="004D525F"/>
    <w:rsid w:val="004D52C6"/>
    <w:rsid w:val="004D53DE"/>
    <w:rsid w:val="004D568E"/>
    <w:rsid w:val="004D56FC"/>
    <w:rsid w:val="004D58D0"/>
    <w:rsid w:val="004D59CD"/>
    <w:rsid w:val="004D5EA0"/>
    <w:rsid w:val="004D5F24"/>
    <w:rsid w:val="004D653E"/>
    <w:rsid w:val="004D6688"/>
    <w:rsid w:val="004D6915"/>
    <w:rsid w:val="004D6C21"/>
    <w:rsid w:val="004D70B7"/>
    <w:rsid w:val="004D71A3"/>
    <w:rsid w:val="004D71E5"/>
    <w:rsid w:val="004D72DD"/>
    <w:rsid w:val="004D7A41"/>
    <w:rsid w:val="004D7C7C"/>
    <w:rsid w:val="004E0103"/>
    <w:rsid w:val="004E01A9"/>
    <w:rsid w:val="004E02D4"/>
    <w:rsid w:val="004E02D5"/>
    <w:rsid w:val="004E0539"/>
    <w:rsid w:val="004E06BC"/>
    <w:rsid w:val="004E06C5"/>
    <w:rsid w:val="004E0779"/>
    <w:rsid w:val="004E0B1A"/>
    <w:rsid w:val="004E0CCD"/>
    <w:rsid w:val="004E0CFD"/>
    <w:rsid w:val="004E0E11"/>
    <w:rsid w:val="004E1079"/>
    <w:rsid w:val="004E1634"/>
    <w:rsid w:val="004E172B"/>
    <w:rsid w:val="004E1737"/>
    <w:rsid w:val="004E1794"/>
    <w:rsid w:val="004E197F"/>
    <w:rsid w:val="004E1A7B"/>
    <w:rsid w:val="004E23C7"/>
    <w:rsid w:val="004E27B5"/>
    <w:rsid w:val="004E288A"/>
    <w:rsid w:val="004E2927"/>
    <w:rsid w:val="004E2A3F"/>
    <w:rsid w:val="004E2C83"/>
    <w:rsid w:val="004E2DF7"/>
    <w:rsid w:val="004E2F03"/>
    <w:rsid w:val="004E2F1E"/>
    <w:rsid w:val="004E307F"/>
    <w:rsid w:val="004E316D"/>
    <w:rsid w:val="004E31E5"/>
    <w:rsid w:val="004E3260"/>
    <w:rsid w:val="004E3507"/>
    <w:rsid w:val="004E366E"/>
    <w:rsid w:val="004E380C"/>
    <w:rsid w:val="004E3AEB"/>
    <w:rsid w:val="004E3DB4"/>
    <w:rsid w:val="004E40A5"/>
    <w:rsid w:val="004E415D"/>
    <w:rsid w:val="004E416E"/>
    <w:rsid w:val="004E4216"/>
    <w:rsid w:val="004E4364"/>
    <w:rsid w:val="004E4426"/>
    <w:rsid w:val="004E4671"/>
    <w:rsid w:val="004E4B1C"/>
    <w:rsid w:val="004E4EC1"/>
    <w:rsid w:val="004E4F0C"/>
    <w:rsid w:val="004E4F24"/>
    <w:rsid w:val="004E5096"/>
    <w:rsid w:val="004E51BA"/>
    <w:rsid w:val="004E51D2"/>
    <w:rsid w:val="004E579E"/>
    <w:rsid w:val="004E58A2"/>
    <w:rsid w:val="004E5B18"/>
    <w:rsid w:val="004E5E61"/>
    <w:rsid w:val="004E5F88"/>
    <w:rsid w:val="004E6212"/>
    <w:rsid w:val="004E62A4"/>
    <w:rsid w:val="004E62B6"/>
    <w:rsid w:val="004E69CE"/>
    <w:rsid w:val="004E6A56"/>
    <w:rsid w:val="004E6C2D"/>
    <w:rsid w:val="004E6C53"/>
    <w:rsid w:val="004E6E81"/>
    <w:rsid w:val="004E6F45"/>
    <w:rsid w:val="004E701D"/>
    <w:rsid w:val="004E71B3"/>
    <w:rsid w:val="004E727B"/>
    <w:rsid w:val="004E73C4"/>
    <w:rsid w:val="004E77A3"/>
    <w:rsid w:val="004E79B4"/>
    <w:rsid w:val="004E7A86"/>
    <w:rsid w:val="004E7BBD"/>
    <w:rsid w:val="004E7D45"/>
    <w:rsid w:val="004E7D47"/>
    <w:rsid w:val="004F0267"/>
    <w:rsid w:val="004F034D"/>
    <w:rsid w:val="004F03DB"/>
    <w:rsid w:val="004F0737"/>
    <w:rsid w:val="004F0DDE"/>
    <w:rsid w:val="004F0E68"/>
    <w:rsid w:val="004F0E72"/>
    <w:rsid w:val="004F0F11"/>
    <w:rsid w:val="004F0F18"/>
    <w:rsid w:val="004F130B"/>
    <w:rsid w:val="004F1672"/>
    <w:rsid w:val="004F1A00"/>
    <w:rsid w:val="004F1B6F"/>
    <w:rsid w:val="004F1C7B"/>
    <w:rsid w:val="004F1E16"/>
    <w:rsid w:val="004F1EB1"/>
    <w:rsid w:val="004F1FE5"/>
    <w:rsid w:val="004F22A0"/>
    <w:rsid w:val="004F2626"/>
    <w:rsid w:val="004F27F7"/>
    <w:rsid w:val="004F2B75"/>
    <w:rsid w:val="004F2C8C"/>
    <w:rsid w:val="004F31A4"/>
    <w:rsid w:val="004F343E"/>
    <w:rsid w:val="004F34C9"/>
    <w:rsid w:val="004F34FF"/>
    <w:rsid w:val="004F3585"/>
    <w:rsid w:val="004F36B5"/>
    <w:rsid w:val="004F36CE"/>
    <w:rsid w:val="004F36FD"/>
    <w:rsid w:val="004F3724"/>
    <w:rsid w:val="004F3965"/>
    <w:rsid w:val="004F3B2E"/>
    <w:rsid w:val="004F3C39"/>
    <w:rsid w:val="004F3DB6"/>
    <w:rsid w:val="004F40CF"/>
    <w:rsid w:val="004F420F"/>
    <w:rsid w:val="004F4602"/>
    <w:rsid w:val="004F460D"/>
    <w:rsid w:val="004F4792"/>
    <w:rsid w:val="004F4B7E"/>
    <w:rsid w:val="004F51EA"/>
    <w:rsid w:val="004F521C"/>
    <w:rsid w:val="004F56E2"/>
    <w:rsid w:val="004F5B17"/>
    <w:rsid w:val="004F625B"/>
    <w:rsid w:val="004F66DF"/>
    <w:rsid w:val="004F693E"/>
    <w:rsid w:val="004F6ABD"/>
    <w:rsid w:val="004F6B0E"/>
    <w:rsid w:val="004F6C8B"/>
    <w:rsid w:val="004F6D28"/>
    <w:rsid w:val="004F6EBF"/>
    <w:rsid w:val="004F6FB1"/>
    <w:rsid w:val="004F70B3"/>
    <w:rsid w:val="004F7236"/>
    <w:rsid w:val="004F738F"/>
    <w:rsid w:val="004F73C6"/>
    <w:rsid w:val="004F7A84"/>
    <w:rsid w:val="004F7AB7"/>
    <w:rsid w:val="004F7C00"/>
    <w:rsid w:val="0050026E"/>
    <w:rsid w:val="005002BF"/>
    <w:rsid w:val="005002D5"/>
    <w:rsid w:val="00500504"/>
    <w:rsid w:val="005009DC"/>
    <w:rsid w:val="00500F08"/>
    <w:rsid w:val="00500F1F"/>
    <w:rsid w:val="00501167"/>
    <w:rsid w:val="00501571"/>
    <w:rsid w:val="0050163B"/>
    <w:rsid w:val="005018A3"/>
    <w:rsid w:val="005018D7"/>
    <w:rsid w:val="00501B94"/>
    <w:rsid w:val="00501D28"/>
    <w:rsid w:val="005021C0"/>
    <w:rsid w:val="00502376"/>
    <w:rsid w:val="00502507"/>
    <w:rsid w:val="00502653"/>
    <w:rsid w:val="005026BE"/>
    <w:rsid w:val="005026C8"/>
    <w:rsid w:val="005029C8"/>
    <w:rsid w:val="00502D70"/>
    <w:rsid w:val="00502E38"/>
    <w:rsid w:val="005030F4"/>
    <w:rsid w:val="00503AD6"/>
    <w:rsid w:val="00503C7C"/>
    <w:rsid w:val="00503CCD"/>
    <w:rsid w:val="00503E6D"/>
    <w:rsid w:val="00503EC6"/>
    <w:rsid w:val="00503FA2"/>
    <w:rsid w:val="0050402C"/>
    <w:rsid w:val="0050419A"/>
    <w:rsid w:val="005046F1"/>
    <w:rsid w:val="005049F1"/>
    <w:rsid w:val="00504A85"/>
    <w:rsid w:val="00504C5A"/>
    <w:rsid w:val="00504E77"/>
    <w:rsid w:val="00505213"/>
    <w:rsid w:val="005052B5"/>
    <w:rsid w:val="00505516"/>
    <w:rsid w:val="0050555C"/>
    <w:rsid w:val="005055EA"/>
    <w:rsid w:val="005055F9"/>
    <w:rsid w:val="00505842"/>
    <w:rsid w:val="0050599E"/>
    <w:rsid w:val="00505C5C"/>
    <w:rsid w:val="00505DDC"/>
    <w:rsid w:val="00505F5B"/>
    <w:rsid w:val="0050600F"/>
    <w:rsid w:val="00506186"/>
    <w:rsid w:val="00506391"/>
    <w:rsid w:val="005064C2"/>
    <w:rsid w:val="00506647"/>
    <w:rsid w:val="005066BA"/>
    <w:rsid w:val="005069CD"/>
    <w:rsid w:val="00506D28"/>
    <w:rsid w:val="00506DAC"/>
    <w:rsid w:val="00506EB2"/>
    <w:rsid w:val="0050700F"/>
    <w:rsid w:val="0050725A"/>
    <w:rsid w:val="0050782B"/>
    <w:rsid w:val="00507C34"/>
    <w:rsid w:val="005101F3"/>
    <w:rsid w:val="00510327"/>
    <w:rsid w:val="00510BDE"/>
    <w:rsid w:val="00510CFD"/>
    <w:rsid w:val="00510DD7"/>
    <w:rsid w:val="005113AA"/>
    <w:rsid w:val="00511753"/>
    <w:rsid w:val="005117DB"/>
    <w:rsid w:val="00511B31"/>
    <w:rsid w:val="00511EB7"/>
    <w:rsid w:val="005125FC"/>
    <w:rsid w:val="005128AA"/>
    <w:rsid w:val="005134E1"/>
    <w:rsid w:val="0051355C"/>
    <w:rsid w:val="005136C8"/>
    <w:rsid w:val="00513836"/>
    <w:rsid w:val="00513859"/>
    <w:rsid w:val="00513914"/>
    <w:rsid w:val="00513C38"/>
    <w:rsid w:val="00513EE0"/>
    <w:rsid w:val="00514177"/>
    <w:rsid w:val="005142DA"/>
    <w:rsid w:val="0051449F"/>
    <w:rsid w:val="005147B0"/>
    <w:rsid w:val="0051494B"/>
    <w:rsid w:val="005149C6"/>
    <w:rsid w:val="00514A4A"/>
    <w:rsid w:val="00514B9B"/>
    <w:rsid w:val="00514CE9"/>
    <w:rsid w:val="00514F20"/>
    <w:rsid w:val="00514F65"/>
    <w:rsid w:val="005156D8"/>
    <w:rsid w:val="005157E5"/>
    <w:rsid w:val="00515A17"/>
    <w:rsid w:val="00515A4F"/>
    <w:rsid w:val="00515BAD"/>
    <w:rsid w:val="00515BF7"/>
    <w:rsid w:val="00515C08"/>
    <w:rsid w:val="00515CC2"/>
    <w:rsid w:val="0051603F"/>
    <w:rsid w:val="005163C1"/>
    <w:rsid w:val="00516487"/>
    <w:rsid w:val="005164B0"/>
    <w:rsid w:val="00516B3E"/>
    <w:rsid w:val="005172EB"/>
    <w:rsid w:val="00517663"/>
    <w:rsid w:val="00517870"/>
    <w:rsid w:val="00517B7D"/>
    <w:rsid w:val="00517FDB"/>
    <w:rsid w:val="005202E4"/>
    <w:rsid w:val="00520317"/>
    <w:rsid w:val="00520652"/>
    <w:rsid w:val="0052082D"/>
    <w:rsid w:val="005208E2"/>
    <w:rsid w:val="00520B56"/>
    <w:rsid w:val="00520B60"/>
    <w:rsid w:val="00520CAC"/>
    <w:rsid w:val="00520F8B"/>
    <w:rsid w:val="00521038"/>
    <w:rsid w:val="00521271"/>
    <w:rsid w:val="005213C9"/>
    <w:rsid w:val="0052185C"/>
    <w:rsid w:val="0052193D"/>
    <w:rsid w:val="00521B85"/>
    <w:rsid w:val="0052213E"/>
    <w:rsid w:val="0052227E"/>
    <w:rsid w:val="0052247D"/>
    <w:rsid w:val="00522D5C"/>
    <w:rsid w:val="00522FF8"/>
    <w:rsid w:val="00523056"/>
    <w:rsid w:val="00523057"/>
    <w:rsid w:val="0052320F"/>
    <w:rsid w:val="0052326A"/>
    <w:rsid w:val="00523C1B"/>
    <w:rsid w:val="005240A4"/>
    <w:rsid w:val="005241B3"/>
    <w:rsid w:val="005244D1"/>
    <w:rsid w:val="00524738"/>
    <w:rsid w:val="00524BFD"/>
    <w:rsid w:val="0052530F"/>
    <w:rsid w:val="00525720"/>
    <w:rsid w:val="00525738"/>
    <w:rsid w:val="0052593E"/>
    <w:rsid w:val="005264F7"/>
    <w:rsid w:val="00526514"/>
    <w:rsid w:val="0052667D"/>
    <w:rsid w:val="00526922"/>
    <w:rsid w:val="00526C0F"/>
    <w:rsid w:val="0052702C"/>
    <w:rsid w:val="005272DA"/>
    <w:rsid w:val="00527588"/>
    <w:rsid w:val="00527636"/>
    <w:rsid w:val="00527847"/>
    <w:rsid w:val="00527C21"/>
    <w:rsid w:val="00527CFD"/>
    <w:rsid w:val="00527F5E"/>
    <w:rsid w:val="00530239"/>
    <w:rsid w:val="005304F8"/>
    <w:rsid w:val="005305F7"/>
    <w:rsid w:val="00530698"/>
    <w:rsid w:val="00530771"/>
    <w:rsid w:val="00530995"/>
    <w:rsid w:val="00530A46"/>
    <w:rsid w:val="00530ABF"/>
    <w:rsid w:val="00530CEA"/>
    <w:rsid w:val="00530D91"/>
    <w:rsid w:val="005313AB"/>
    <w:rsid w:val="005319FE"/>
    <w:rsid w:val="00531C8B"/>
    <w:rsid w:val="00531CFB"/>
    <w:rsid w:val="00531D97"/>
    <w:rsid w:val="00531FF7"/>
    <w:rsid w:val="0053222C"/>
    <w:rsid w:val="005323C8"/>
    <w:rsid w:val="00532934"/>
    <w:rsid w:val="0053299B"/>
    <w:rsid w:val="005329C7"/>
    <w:rsid w:val="00532B54"/>
    <w:rsid w:val="00532C57"/>
    <w:rsid w:val="00532C5F"/>
    <w:rsid w:val="00532C93"/>
    <w:rsid w:val="00532CE7"/>
    <w:rsid w:val="00532DC5"/>
    <w:rsid w:val="00532E39"/>
    <w:rsid w:val="00532EB9"/>
    <w:rsid w:val="00533178"/>
    <w:rsid w:val="00533277"/>
    <w:rsid w:val="005332DD"/>
    <w:rsid w:val="005333FA"/>
    <w:rsid w:val="00533572"/>
    <w:rsid w:val="00533800"/>
    <w:rsid w:val="00533845"/>
    <w:rsid w:val="005338B1"/>
    <w:rsid w:val="00533961"/>
    <w:rsid w:val="005339C7"/>
    <w:rsid w:val="00533A55"/>
    <w:rsid w:val="00533AB2"/>
    <w:rsid w:val="00533B0A"/>
    <w:rsid w:val="0053415C"/>
    <w:rsid w:val="005344A9"/>
    <w:rsid w:val="00534915"/>
    <w:rsid w:val="00534962"/>
    <w:rsid w:val="00534B8B"/>
    <w:rsid w:val="00534F01"/>
    <w:rsid w:val="005350A6"/>
    <w:rsid w:val="0053516D"/>
    <w:rsid w:val="0053521D"/>
    <w:rsid w:val="0053561D"/>
    <w:rsid w:val="0053587D"/>
    <w:rsid w:val="00535D49"/>
    <w:rsid w:val="00535FB7"/>
    <w:rsid w:val="0053602E"/>
    <w:rsid w:val="005362A8"/>
    <w:rsid w:val="005363EA"/>
    <w:rsid w:val="00536658"/>
    <w:rsid w:val="00536B2B"/>
    <w:rsid w:val="00536B37"/>
    <w:rsid w:val="00536F22"/>
    <w:rsid w:val="00537711"/>
    <w:rsid w:val="005377D0"/>
    <w:rsid w:val="0053780E"/>
    <w:rsid w:val="0053786F"/>
    <w:rsid w:val="00537CBF"/>
    <w:rsid w:val="00537F29"/>
    <w:rsid w:val="00540657"/>
    <w:rsid w:val="005408F6"/>
    <w:rsid w:val="005409FA"/>
    <w:rsid w:val="00540C05"/>
    <w:rsid w:val="00540C6D"/>
    <w:rsid w:val="00540C74"/>
    <w:rsid w:val="00540EFA"/>
    <w:rsid w:val="00540F66"/>
    <w:rsid w:val="005410AC"/>
    <w:rsid w:val="0054117A"/>
    <w:rsid w:val="005412D3"/>
    <w:rsid w:val="00541351"/>
    <w:rsid w:val="005413B5"/>
    <w:rsid w:val="005416CB"/>
    <w:rsid w:val="005416D8"/>
    <w:rsid w:val="0054185B"/>
    <w:rsid w:val="00541DC3"/>
    <w:rsid w:val="00541EBE"/>
    <w:rsid w:val="0054223D"/>
    <w:rsid w:val="0054255E"/>
    <w:rsid w:val="00542587"/>
    <w:rsid w:val="00542600"/>
    <w:rsid w:val="00542620"/>
    <w:rsid w:val="00542638"/>
    <w:rsid w:val="00542743"/>
    <w:rsid w:val="00542826"/>
    <w:rsid w:val="00542846"/>
    <w:rsid w:val="00542A75"/>
    <w:rsid w:val="0054300B"/>
    <w:rsid w:val="00543050"/>
    <w:rsid w:val="00543103"/>
    <w:rsid w:val="0054323E"/>
    <w:rsid w:val="0054353B"/>
    <w:rsid w:val="005436A7"/>
    <w:rsid w:val="005438E2"/>
    <w:rsid w:val="0054391B"/>
    <w:rsid w:val="00543BC0"/>
    <w:rsid w:val="00544074"/>
    <w:rsid w:val="005440EF"/>
    <w:rsid w:val="00544280"/>
    <w:rsid w:val="005443AB"/>
    <w:rsid w:val="00544442"/>
    <w:rsid w:val="00544534"/>
    <w:rsid w:val="00544559"/>
    <w:rsid w:val="00544968"/>
    <w:rsid w:val="00544CC5"/>
    <w:rsid w:val="00544D08"/>
    <w:rsid w:val="00545009"/>
    <w:rsid w:val="00545179"/>
    <w:rsid w:val="005456A7"/>
    <w:rsid w:val="00545876"/>
    <w:rsid w:val="0054588F"/>
    <w:rsid w:val="00545930"/>
    <w:rsid w:val="00545D21"/>
    <w:rsid w:val="00546577"/>
    <w:rsid w:val="00546833"/>
    <w:rsid w:val="005468E2"/>
    <w:rsid w:val="005469FD"/>
    <w:rsid w:val="00546E0C"/>
    <w:rsid w:val="00546E59"/>
    <w:rsid w:val="005470E4"/>
    <w:rsid w:val="0054716D"/>
    <w:rsid w:val="00547175"/>
    <w:rsid w:val="005472FE"/>
    <w:rsid w:val="0054760F"/>
    <w:rsid w:val="005477A1"/>
    <w:rsid w:val="00547A34"/>
    <w:rsid w:val="00547ABC"/>
    <w:rsid w:val="00547B67"/>
    <w:rsid w:val="00547F2F"/>
    <w:rsid w:val="0055015B"/>
    <w:rsid w:val="00550388"/>
    <w:rsid w:val="00550450"/>
    <w:rsid w:val="00550507"/>
    <w:rsid w:val="005506CF"/>
    <w:rsid w:val="0055077E"/>
    <w:rsid w:val="00550B9E"/>
    <w:rsid w:val="00551BB3"/>
    <w:rsid w:val="00551CFC"/>
    <w:rsid w:val="00551F02"/>
    <w:rsid w:val="0055229D"/>
    <w:rsid w:val="005523D4"/>
    <w:rsid w:val="0055240D"/>
    <w:rsid w:val="00552612"/>
    <w:rsid w:val="00552681"/>
    <w:rsid w:val="005526B9"/>
    <w:rsid w:val="005528DB"/>
    <w:rsid w:val="005529F0"/>
    <w:rsid w:val="00552AB3"/>
    <w:rsid w:val="00552AD1"/>
    <w:rsid w:val="00552AD5"/>
    <w:rsid w:val="00552BB6"/>
    <w:rsid w:val="00552C15"/>
    <w:rsid w:val="00553181"/>
    <w:rsid w:val="00553193"/>
    <w:rsid w:val="005531EF"/>
    <w:rsid w:val="00553318"/>
    <w:rsid w:val="00553392"/>
    <w:rsid w:val="005537AC"/>
    <w:rsid w:val="00553D10"/>
    <w:rsid w:val="00553D5B"/>
    <w:rsid w:val="00553D91"/>
    <w:rsid w:val="00553E67"/>
    <w:rsid w:val="00554170"/>
    <w:rsid w:val="00554418"/>
    <w:rsid w:val="005545F5"/>
    <w:rsid w:val="00554612"/>
    <w:rsid w:val="00554876"/>
    <w:rsid w:val="005549A6"/>
    <w:rsid w:val="005549D5"/>
    <w:rsid w:val="00554C64"/>
    <w:rsid w:val="00554D41"/>
    <w:rsid w:val="0055503F"/>
    <w:rsid w:val="00555193"/>
    <w:rsid w:val="005554BF"/>
    <w:rsid w:val="00555594"/>
    <w:rsid w:val="0055568F"/>
    <w:rsid w:val="0055590B"/>
    <w:rsid w:val="00555BE1"/>
    <w:rsid w:val="00555C64"/>
    <w:rsid w:val="00555CC1"/>
    <w:rsid w:val="00555DE9"/>
    <w:rsid w:val="00555FC5"/>
    <w:rsid w:val="00555FD4"/>
    <w:rsid w:val="0055600B"/>
    <w:rsid w:val="00556327"/>
    <w:rsid w:val="0055645C"/>
    <w:rsid w:val="00556511"/>
    <w:rsid w:val="00556656"/>
    <w:rsid w:val="005566E1"/>
    <w:rsid w:val="005567EB"/>
    <w:rsid w:val="00556C7C"/>
    <w:rsid w:val="00556F22"/>
    <w:rsid w:val="00556F86"/>
    <w:rsid w:val="00556F90"/>
    <w:rsid w:val="005570E7"/>
    <w:rsid w:val="00557128"/>
    <w:rsid w:val="0055737D"/>
    <w:rsid w:val="00557396"/>
    <w:rsid w:val="00557449"/>
    <w:rsid w:val="005579AF"/>
    <w:rsid w:val="00557A6D"/>
    <w:rsid w:val="00557CCF"/>
    <w:rsid w:val="0056002B"/>
    <w:rsid w:val="0056016D"/>
    <w:rsid w:val="00560301"/>
    <w:rsid w:val="005603A7"/>
    <w:rsid w:val="00560437"/>
    <w:rsid w:val="0056044E"/>
    <w:rsid w:val="00560523"/>
    <w:rsid w:val="00560947"/>
    <w:rsid w:val="00560F59"/>
    <w:rsid w:val="00561261"/>
    <w:rsid w:val="005612EE"/>
    <w:rsid w:val="00561444"/>
    <w:rsid w:val="00561467"/>
    <w:rsid w:val="0056167C"/>
    <w:rsid w:val="00561875"/>
    <w:rsid w:val="00561E94"/>
    <w:rsid w:val="0056208A"/>
    <w:rsid w:val="005620B4"/>
    <w:rsid w:val="005620CC"/>
    <w:rsid w:val="005620D3"/>
    <w:rsid w:val="00562114"/>
    <w:rsid w:val="00562260"/>
    <w:rsid w:val="005625C4"/>
    <w:rsid w:val="005626B3"/>
    <w:rsid w:val="00562D68"/>
    <w:rsid w:val="00562E01"/>
    <w:rsid w:val="00562E51"/>
    <w:rsid w:val="00562E91"/>
    <w:rsid w:val="00562ECF"/>
    <w:rsid w:val="0056315A"/>
    <w:rsid w:val="00563427"/>
    <w:rsid w:val="005638A7"/>
    <w:rsid w:val="00563A62"/>
    <w:rsid w:val="00563D2A"/>
    <w:rsid w:val="00563E46"/>
    <w:rsid w:val="0056418E"/>
    <w:rsid w:val="005643C5"/>
    <w:rsid w:val="0056442F"/>
    <w:rsid w:val="0056472F"/>
    <w:rsid w:val="00564954"/>
    <w:rsid w:val="00564AB4"/>
    <w:rsid w:val="00564B56"/>
    <w:rsid w:val="00564D15"/>
    <w:rsid w:val="00564E31"/>
    <w:rsid w:val="00564E60"/>
    <w:rsid w:val="00564FB3"/>
    <w:rsid w:val="0056507C"/>
    <w:rsid w:val="0056594A"/>
    <w:rsid w:val="00565959"/>
    <w:rsid w:val="005659F3"/>
    <w:rsid w:val="00565B81"/>
    <w:rsid w:val="00565B88"/>
    <w:rsid w:val="005661D3"/>
    <w:rsid w:val="00566269"/>
    <w:rsid w:val="005664E5"/>
    <w:rsid w:val="0056657B"/>
    <w:rsid w:val="005668BF"/>
    <w:rsid w:val="005668EF"/>
    <w:rsid w:val="00566AE3"/>
    <w:rsid w:val="00566AEE"/>
    <w:rsid w:val="00566B03"/>
    <w:rsid w:val="00566DB5"/>
    <w:rsid w:val="0056714B"/>
    <w:rsid w:val="00567373"/>
    <w:rsid w:val="0056741A"/>
    <w:rsid w:val="00567A26"/>
    <w:rsid w:val="00567B23"/>
    <w:rsid w:val="00567CAD"/>
    <w:rsid w:val="00567E03"/>
    <w:rsid w:val="00570546"/>
    <w:rsid w:val="0057057D"/>
    <w:rsid w:val="00570B1E"/>
    <w:rsid w:val="00570B2E"/>
    <w:rsid w:val="00570C06"/>
    <w:rsid w:val="00570F0B"/>
    <w:rsid w:val="0057103E"/>
    <w:rsid w:val="00571125"/>
    <w:rsid w:val="0057126C"/>
    <w:rsid w:val="0057129E"/>
    <w:rsid w:val="005716A0"/>
    <w:rsid w:val="00571718"/>
    <w:rsid w:val="0057174A"/>
    <w:rsid w:val="005718CF"/>
    <w:rsid w:val="005718EE"/>
    <w:rsid w:val="00571B41"/>
    <w:rsid w:val="00571C59"/>
    <w:rsid w:val="00571C92"/>
    <w:rsid w:val="00571DFD"/>
    <w:rsid w:val="00571F2B"/>
    <w:rsid w:val="005721E0"/>
    <w:rsid w:val="0057235C"/>
    <w:rsid w:val="005723BD"/>
    <w:rsid w:val="00572646"/>
    <w:rsid w:val="005726E2"/>
    <w:rsid w:val="0057270B"/>
    <w:rsid w:val="00572972"/>
    <w:rsid w:val="00573316"/>
    <w:rsid w:val="0057360B"/>
    <w:rsid w:val="005736A3"/>
    <w:rsid w:val="00573726"/>
    <w:rsid w:val="0057376D"/>
    <w:rsid w:val="00573948"/>
    <w:rsid w:val="0057396A"/>
    <w:rsid w:val="00573ADD"/>
    <w:rsid w:val="00573E35"/>
    <w:rsid w:val="00574009"/>
    <w:rsid w:val="00574174"/>
    <w:rsid w:val="005742C4"/>
    <w:rsid w:val="005743A7"/>
    <w:rsid w:val="00574741"/>
    <w:rsid w:val="005749E4"/>
    <w:rsid w:val="00574B65"/>
    <w:rsid w:val="005751E7"/>
    <w:rsid w:val="0057524A"/>
    <w:rsid w:val="00575461"/>
    <w:rsid w:val="005754EA"/>
    <w:rsid w:val="005755B9"/>
    <w:rsid w:val="0057568B"/>
    <w:rsid w:val="00575978"/>
    <w:rsid w:val="00575BB8"/>
    <w:rsid w:val="00575C46"/>
    <w:rsid w:val="0057605F"/>
    <w:rsid w:val="00576207"/>
    <w:rsid w:val="0057620A"/>
    <w:rsid w:val="005762EA"/>
    <w:rsid w:val="005767D6"/>
    <w:rsid w:val="005769EC"/>
    <w:rsid w:val="00576A61"/>
    <w:rsid w:val="00576C0B"/>
    <w:rsid w:val="00576C46"/>
    <w:rsid w:val="00577019"/>
    <w:rsid w:val="005770AE"/>
    <w:rsid w:val="005770E2"/>
    <w:rsid w:val="00577289"/>
    <w:rsid w:val="005776A9"/>
    <w:rsid w:val="00577E34"/>
    <w:rsid w:val="00577E7F"/>
    <w:rsid w:val="00577FD0"/>
    <w:rsid w:val="005800DC"/>
    <w:rsid w:val="0058010F"/>
    <w:rsid w:val="0058018B"/>
    <w:rsid w:val="005801DE"/>
    <w:rsid w:val="0058023E"/>
    <w:rsid w:val="005803BA"/>
    <w:rsid w:val="005803DC"/>
    <w:rsid w:val="005804FD"/>
    <w:rsid w:val="0058085F"/>
    <w:rsid w:val="00580AA9"/>
    <w:rsid w:val="00580DF1"/>
    <w:rsid w:val="00580E4D"/>
    <w:rsid w:val="00580E53"/>
    <w:rsid w:val="0058133B"/>
    <w:rsid w:val="0058149A"/>
    <w:rsid w:val="0058168A"/>
    <w:rsid w:val="00581690"/>
    <w:rsid w:val="0058172C"/>
    <w:rsid w:val="00581D22"/>
    <w:rsid w:val="00581FE8"/>
    <w:rsid w:val="005824F2"/>
    <w:rsid w:val="005825AC"/>
    <w:rsid w:val="00582843"/>
    <w:rsid w:val="00582B01"/>
    <w:rsid w:val="00582C1D"/>
    <w:rsid w:val="00582E48"/>
    <w:rsid w:val="0058319E"/>
    <w:rsid w:val="00583207"/>
    <w:rsid w:val="00583227"/>
    <w:rsid w:val="0058339C"/>
    <w:rsid w:val="005833AA"/>
    <w:rsid w:val="0058355D"/>
    <w:rsid w:val="005835C2"/>
    <w:rsid w:val="0058385A"/>
    <w:rsid w:val="0058397A"/>
    <w:rsid w:val="005839E3"/>
    <w:rsid w:val="00583C4D"/>
    <w:rsid w:val="00583F10"/>
    <w:rsid w:val="005840C0"/>
    <w:rsid w:val="005841E7"/>
    <w:rsid w:val="00584215"/>
    <w:rsid w:val="00584322"/>
    <w:rsid w:val="005847C4"/>
    <w:rsid w:val="005848D4"/>
    <w:rsid w:val="00584AD7"/>
    <w:rsid w:val="00584C61"/>
    <w:rsid w:val="00584CF9"/>
    <w:rsid w:val="00585302"/>
    <w:rsid w:val="00585303"/>
    <w:rsid w:val="005854A7"/>
    <w:rsid w:val="005854D6"/>
    <w:rsid w:val="0058581A"/>
    <w:rsid w:val="00585A50"/>
    <w:rsid w:val="00585DD9"/>
    <w:rsid w:val="00585E5D"/>
    <w:rsid w:val="00585EEA"/>
    <w:rsid w:val="005863BA"/>
    <w:rsid w:val="005864A1"/>
    <w:rsid w:val="005864F9"/>
    <w:rsid w:val="005865FB"/>
    <w:rsid w:val="00586723"/>
    <w:rsid w:val="00586803"/>
    <w:rsid w:val="005868E4"/>
    <w:rsid w:val="00586D7B"/>
    <w:rsid w:val="005870A1"/>
    <w:rsid w:val="00587856"/>
    <w:rsid w:val="005878F7"/>
    <w:rsid w:val="00587B9E"/>
    <w:rsid w:val="00587CDB"/>
    <w:rsid w:val="00587DC4"/>
    <w:rsid w:val="00587E73"/>
    <w:rsid w:val="00587FA1"/>
    <w:rsid w:val="00590000"/>
    <w:rsid w:val="00590343"/>
    <w:rsid w:val="00590810"/>
    <w:rsid w:val="0059087C"/>
    <w:rsid w:val="0059099B"/>
    <w:rsid w:val="00590A23"/>
    <w:rsid w:val="00590C2E"/>
    <w:rsid w:val="00590C80"/>
    <w:rsid w:val="00590D98"/>
    <w:rsid w:val="00590EFB"/>
    <w:rsid w:val="00590F0D"/>
    <w:rsid w:val="00590F29"/>
    <w:rsid w:val="0059199F"/>
    <w:rsid w:val="00591A8C"/>
    <w:rsid w:val="00591C98"/>
    <w:rsid w:val="00591DC3"/>
    <w:rsid w:val="00592380"/>
    <w:rsid w:val="00592401"/>
    <w:rsid w:val="005929FD"/>
    <w:rsid w:val="00592A61"/>
    <w:rsid w:val="00592FCB"/>
    <w:rsid w:val="00593064"/>
    <w:rsid w:val="005934BC"/>
    <w:rsid w:val="00593585"/>
    <w:rsid w:val="005938F7"/>
    <w:rsid w:val="00593D68"/>
    <w:rsid w:val="00593EE3"/>
    <w:rsid w:val="00594165"/>
    <w:rsid w:val="00594223"/>
    <w:rsid w:val="00594353"/>
    <w:rsid w:val="00594599"/>
    <w:rsid w:val="005947F2"/>
    <w:rsid w:val="00594932"/>
    <w:rsid w:val="00594E0D"/>
    <w:rsid w:val="00595154"/>
    <w:rsid w:val="0059559A"/>
    <w:rsid w:val="005955D0"/>
    <w:rsid w:val="00595F7B"/>
    <w:rsid w:val="00595FA6"/>
    <w:rsid w:val="005962A3"/>
    <w:rsid w:val="005965C5"/>
    <w:rsid w:val="005967F3"/>
    <w:rsid w:val="0059685C"/>
    <w:rsid w:val="00596AE0"/>
    <w:rsid w:val="00596B81"/>
    <w:rsid w:val="00596FEE"/>
    <w:rsid w:val="0059747A"/>
    <w:rsid w:val="005974FC"/>
    <w:rsid w:val="005978A1"/>
    <w:rsid w:val="00597A4A"/>
    <w:rsid w:val="00597B10"/>
    <w:rsid w:val="00597BBE"/>
    <w:rsid w:val="00597BC8"/>
    <w:rsid w:val="00597C02"/>
    <w:rsid w:val="00597D7D"/>
    <w:rsid w:val="00597ECB"/>
    <w:rsid w:val="00597FAA"/>
    <w:rsid w:val="005A035B"/>
    <w:rsid w:val="005A09E7"/>
    <w:rsid w:val="005A0A00"/>
    <w:rsid w:val="005A0AF4"/>
    <w:rsid w:val="005A0D07"/>
    <w:rsid w:val="005A0D21"/>
    <w:rsid w:val="005A0FF8"/>
    <w:rsid w:val="005A1181"/>
    <w:rsid w:val="005A128E"/>
    <w:rsid w:val="005A1486"/>
    <w:rsid w:val="005A1719"/>
    <w:rsid w:val="005A187E"/>
    <w:rsid w:val="005A1F42"/>
    <w:rsid w:val="005A2583"/>
    <w:rsid w:val="005A26EE"/>
    <w:rsid w:val="005A2A1C"/>
    <w:rsid w:val="005A2B90"/>
    <w:rsid w:val="005A2F32"/>
    <w:rsid w:val="005A31B7"/>
    <w:rsid w:val="005A3261"/>
    <w:rsid w:val="005A3A89"/>
    <w:rsid w:val="005A3BDD"/>
    <w:rsid w:val="005A3BF2"/>
    <w:rsid w:val="005A3D28"/>
    <w:rsid w:val="005A3EA2"/>
    <w:rsid w:val="005A3F5E"/>
    <w:rsid w:val="005A40B4"/>
    <w:rsid w:val="005A444E"/>
    <w:rsid w:val="005A44C8"/>
    <w:rsid w:val="005A458D"/>
    <w:rsid w:val="005A45C6"/>
    <w:rsid w:val="005A46BE"/>
    <w:rsid w:val="005A48D4"/>
    <w:rsid w:val="005A4DCB"/>
    <w:rsid w:val="005A4E65"/>
    <w:rsid w:val="005A5086"/>
    <w:rsid w:val="005A5777"/>
    <w:rsid w:val="005A5B9D"/>
    <w:rsid w:val="005A61F2"/>
    <w:rsid w:val="005A62B4"/>
    <w:rsid w:val="005A65A2"/>
    <w:rsid w:val="005A65AA"/>
    <w:rsid w:val="005A68F5"/>
    <w:rsid w:val="005A6EDC"/>
    <w:rsid w:val="005A6F24"/>
    <w:rsid w:val="005A7166"/>
    <w:rsid w:val="005A719F"/>
    <w:rsid w:val="005A7704"/>
    <w:rsid w:val="005A7872"/>
    <w:rsid w:val="005A78C3"/>
    <w:rsid w:val="005A7993"/>
    <w:rsid w:val="005A7DA2"/>
    <w:rsid w:val="005A7F65"/>
    <w:rsid w:val="005B0358"/>
    <w:rsid w:val="005B048A"/>
    <w:rsid w:val="005B0A4A"/>
    <w:rsid w:val="005B0D98"/>
    <w:rsid w:val="005B0E94"/>
    <w:rsid w:val="005B0ECF"/>
    <w:rsid w:val="005B0FC7"/>
    <w:rsid w:val="005B1033"/>
    <w:rsid w:val="005B1247"/>
    <w:rsid w:val="005B1257"/>
    <w:rsid w:val="005B1656"/>
    <w:rsid w:val="005B1682"/>
    <w:rsid w:val="005B1C50"/>
    <w:rsid w:val="005B20CE"/>
    <w:rsid w:val="005B22FD"/>
    <w:rsid w:val="005B2396"/>
    <w:rsid w:val="005B2619"/>
    <w:rsid w:val="005B2850"/>
    <w:rsid w:val="005B29CE"/>
    <w:rsid w:val="005B2DAF"/>
    <w:rsid w:val="005B2FEC"/>
    <w:rsid w:val="005B3092"/>
    <w:rsid w:val="005B328B"/>
    <w:rsid w:val="005B34AB"/>
    <w:rsid w:val="005B362A"/>
    <w:rsid w:val="005B381D"/>
    <w:rsid w:val="005B3889"/>
    <w:rsid w:val="005B38C2"/>
    <w:rsid w:val="005B3ABB"/>
    <w:rsid w:val="005B3B7E"/>
    <w:rsid w:val="005B3BEC"/>
    <w:rsid w:val="005B3FF5"/>
    <w:rsid w:val="005B4425"/>
    <w:rsid w:val="005B45F5"/>
    <w:rsid w:val="005B4838"/>
    <w:rsid w:val="005B4ADE"/>
    <w:rsid w:val="005B4B8D"/>
    <w:rsid w:val="005B4C51"/>
    <w:rsid w:val="005B4E40"/>
    <w:rsid w:val="005B57A5"/>
    <w:rsid w:val="005B58C0"/>
    <w:rsid w:val="005B5D6B"/>
    <w:rsid w:val="005B5EBA"/>
    <w:rsid w:val="005B5F4F"/>
    <w:rsid w:val="005B627A"/>
    <w:rsid w:val="005B63C4"/>
    <w:rsid w:val="005B6839"/>
    <w:rsid w:val="005B69FB"/>
    <w:rsid w:val="005B6AB0"/>
    <w:rsid w:val="005B6BF8"/>
    <w:rsid w:val="005B6E01"/>
    <w:rsid w:val="005B6F26"/>
    <w:rsid w:val="005B71C7"/>
    <w:rsid w:val="005B7291"/>
    <w:rsid w:val="005B7317"/>
    <w:rsid w:val="005B7904"/>
    <w:rsid w:val="005B79A8"/>
    <w:rsid w:val="005B7CBC"/>
    <w:rsid w:val="005B7DBF"/>
    <w:rsid w:val="005BA5E4"/>
    <w:rsid w:val="005C0078"/>
    <w:rsid w:val="005C042A"/>
    <w:rsid w:val="005C04DD"/>
    <w:rsid w:val="005C0567"/>
    <w:rsid w:val="005C0578"/>
    <w:rsid w:val="005C0848"/>
    <w:rsid w:val="005C0AB6"/>
    <w:rsid w:val="005C1102"/>
    <w:rsid w:val="005C1299"/>
    <w:rsid w:val="005C14B3"/>
    <w:rsid w:val="005C14C6"/>
    <w:rsid w:val="005C1502"/>
    <w:rsid w:val="005C1829"/>
    <w:rsid w:val="005C1F94"/>
    <w:rsid w:val="005C21D4"/>
    <w:rsid w:val="005C2385"/>
    <w:rsid w:val="005C2425"/>
    <w:rsid w:val="005C2514"/>
    <w:rsid w:val="005C2529"/>
    <w:rsid w:val="005C2592"/>
    <w:rsid w:val="005C292B"/>
    <w:rsid w:val="005C2975"/>
    <w:rsid w:val="005C2A82"/>
    <w:rsid w:val="005C2A85"/>
    <w:rsid w:val="005C2C1A"/>
    <w:rsid w:val="005C35A1"/>
    <w:rsid w:val="005C35E5"/>
    <w:rsid w:val="005C3DCF"/>
    <w:rsid w:val="005C3E21"/>
    <w:rsid w:val="005C404C"/>
    <w:rsid w:val="005C4254"/>
    <w:rsid w:val="005C42EF"/>
    <w:rsid w:val="005C4324"/>
    <w:rsid w:val="005C438C"/>
    <w:rsid w:val="005C4788"/>
    <w:rsid w:val="005C4A87"/>
    <w:rsid w:val="005C4B9E"/>
    <w:rsid w:val="005C4C21"/>
    <w:rsid w:val="005C4C6A"/>
    <w:rsid w:val="005C4E6B"/>
    <w:rsid w:val="005C4F0C"/>
    <w:rsid w:val="005C504C"/>
    <w:rsid w:val="005C536E"/>
    <w:rsid w:val="005C5632"/>
    <w:rsid w:val="005C56D6"/>
    <w:rsid w:val="005C575C"/>
    <w:rsid w:val="005C57FF"/>
    <w:rsid w:val="005C5C3F"/>
    <w:rsid w:val="005C5FC7"/>
    <w:rsid w:val="005C6091"/>
    <w:rsid w:val="005C630A"/>
    <w:rsid w:val="005C6350"/>
    <w:rsid w:val="005C6402"/>
    <w:rsid w:val="005C65DD"/>
    <w:rsid w:val="005C6637"/>
    <w:rsid w:val="005C6CFB"/>
    <w:rsid w:val="005C7087"/>
    <w:rsid w:val="005C7191"/>
    <w:rsid w:val="005C741F"/>
    <w:rsid w:val="005C7591"/>
    <w:rsid w:val="005C76C9"/>
    <w:rsid w:val="005C77FF"/>
    <w:rsid w:val="005C7897"/>
    <w:rsid w:val="005C79C9"/>
    <w:rsid w:val="005C7A4C"/>
    <w:rsid w:val="005C7DF9"/>
    <w:rsid w:val="005CCE00"/>
    <w:rsid w:val="005D01BD"/>
    <w:rsid w:val="005D01F1"/>
    <w:rsid w:val="005D0276"/>
    <w:rsid w:val="005D035C"/>
    <w:rsid w:val="005D03EF"/>
    <w:rsid w:val="005D04AF"/>
    <w:rsid w:val="005D0662"/>
    <w:rsid w:val="005D0A58"/>
    <w:rsid w:val="005D0A77"/>
    <w:rsid w:val="005D0CF7"/>
    <w:rsid w:val="005D0D6C"/>
    <w:rsid w:val="005D0E28"/>
    <w:rsid w:val="005D1037"/>
    <w:rsid w:val="005D106A"/>
    <w:rsid w:val="005D1202"/>
    <w:rsid w:val="005D121A"/>
    <w:rsid w:val="005D1391"/>
    <w:rsid w:val="005D15DF"/>
    <w:rsid w:val="005D1A27"/>
    <w:rsid w:val="005D1A54"/>
    <w:rsid w:val="005D1BFB"/>
    <w:rsid w:val="005D2568"/>
    <w:rsid w:val="005D28DF"/>
    <w:rsid w:val="005D292A"/>
    <w:rsid w:val="005D2A0A"/>
    <w:rsid w:val="005D2B37"/>
    <w:rsid w:val="005D2C7A"/>
    <w:rsid w:val="005D2F39"/>
    <w:rsid w:val="005D3489"/>
    <w:rsid w:val="005D35BE"/>
    <w:rsid w:val="005D368A"/>
    <w:rsid w:val="005D36B1"/>
    <w:rsid w:val="005D3B80"/>
    <w:rsid w:val="005D3CA0"/>
    <w:rsid w:val="005D3F2E"/>
    <w:rsid w:val="005D42D0"/>
    <w:rsid w:val="005D448A"/>
    <w:rsid w:val="005D4819"/>
    <w:rsid w:val="005D4C6E"/>
    <w:rsid w:val="005D50E4"/>
    <w:rsid w:val="005D524D"/>
    <w:rsid w:val="005D52B0"/>
    <w:rsid w:val="005D54EF"/>
    <w:rsid w:val="005D577A"/>
    <w:rsid w:val="005D580E"/>
    <w:rsid w:val="005D5846"/>
    <w:rsid w:val="005D5991"/>
    <w:rsid w:val="005D5C73"/>
    <w:rsid w:val="005D5CE4"/>
    <w:rsid w:val="005D5FCC"/>
    <w:rsid w:val="005D5FFE"/>
    <w:rsid w:val="005D601A"/>
    <w:rsid w:val="005D606E"/>
    <w:rsid w:val="005D64CC"/>
    <w:rsid w:val="005D64E9"/>
    <w:rsid w:val="005D65A7"/>
    <w:rsid w:val="005D66B0"/>
    <w:rsid w:val="005D673D"/>
    <w:rsid w:val="005D6789"/>
    <w:rsid w:val="005D6CF6"/>
    <w:rsid w:val="005D71C2"/>
    <w:rsid w:val="005D746B"/>
    <w:rsid w:val="005D74C4"/>
    <w:rsid w:val="005D77A9"/>
    <w:rsid w:val="005D79B2"/>
    <w:rsid w:val="005D7A1A"/>
    <w:rsid w:val="005D7AE1"/>
    <w:rsid w:val="005E035A"/>
    <w:rsid w:val="005E0467"/>
    <w:rsid w:val="005E08F4"/>
    <w:rsid w:val="005E09A5"/>
    <w:rsid w:val="005E0A47"/>
    <w:rsid w:val="005E0CF1"/>
    <w:rsid w:val="005E0E81"/>
    <w:rsid w:val="005E13C3"/>
    <w:rsid w:val="005E1402"/>
    <w:rsid w:val="005E177A"/>
    <w:rsid w:val="005E2475"/>
    <w:rsid w:val="005E2648"/>
    <w:rsid w:val="005E2A8E"/>
    <w:rsid w:val="005E2B9B"/>
    <w:rsid w:val="005E2C79"/>
    <w:rsid w:val="005E2D75"/>
    <w:rsid w:val="005E2EBE"/>
    <w:rsid w:val="005E319A"/>
    <w:rsid w:val="005E371D"/>
    <w:rsid w:val="005E381D"/>
    <w:rsid w:val="005E3866"/>
    <w:rsid w:val="005E3913"/>
    <w:rsid w:val="005E3A51"/>
    <w:rsid w:val="005E3AAD"/>
    <w:rsid w:val="005E3B76"/>
    <w:rsid w:val="005E3E47"/>
    <w:rsid w:val="005E44FA"/>
    <w:rsid w:val="005E4530"/>
    <w:rsid w:val="005E4599"/>
    <w:rsid w:val="005E4694"/>
    <w:rsid w:val="005E48DB"/>
    <w:rsid w:val="005E4DCA"/>
    <w:rsid w:val="005E4E8F"/>
    <w:rsid w:val="005E502F"/>
    <w:rsid w:val="005E540B"/>
    <w:rsid w:val="005E543D"/>
    <w:rsid w:val="005E58F9"/>
    <w:rsid w:val="005E593C"/>
    <w:rsid w:val="005E5B7B"/>
    <w:rsid w:val="005E6102"/>
    <w:rsid w:val="005E63B1"/>
    <w:rsid w:val="005E6AAA"/>
    <w:rsid w:val="005E6B1C"/>
    <w:rsid w:val="005E6BEE"/>
    <w:rsid w:val="005E6C6D"/>
    <w:rsid w:val="005E6CA8"/>
    <w:rsid w:val="005E6CF6"/>
    <w:rsid w:val="005E6F2F"/>
    <w:rsid w:val="005E6FCE"/>
    <w:rsid w:val="005E723E"/>
    <w:rsid w:val="005E7302"/>
    <w:rsid w:val="005E73A9"/>
    <w:rsid w:val="005E75E5"/>
    <w:rsid w:val="005E76D0"/>
    <w:rsid w:val="005E79FF"/>
    <w:rsid w:val="005E7B89"/>
    <w:rsid w:val="005E7F95"/>
    <w:rsid w:val="005F02D2"/>
    <w:rsid w:val="005F08D4"/>
    <w:rsid w:val="005F0937"/>
    <w:rsid w:val="005F0941"/>
    <w:rsid w:val="005F097A"/>
    <w:rsid w:val="005F0A04"/>
    <w:rsid w:val="005F0A46"/>
    <w:rsid w:val="005F0A83"/>
    <w:rsid w:val="005F0BBA"/>
    <w:rsid w:val="005F0CB4"/>
    <w:rsid w:val="005F0D2E"/>
    <w:rsid w:val="005F0F5B"/>
    <w:rsid w:val="005F0FEE"/>
    <w:rsid w:val="005F1326"/>
    <w:rsid w:val="005F13F7"/>
    <w:rsid w:val="005F14A5"/>
    <w:rsid w:val="005F1714"/>
    <w:rsid w:val="005F1C86"/>
    <w:rsid w:val="005F1D0C"/>
    <w:rsid w:val="005F2281"/>
    <w:rsid w:val="005F229C"/>
    <w:rsid w:val="005F278F"/>
    <w:rsid w:val="005F2C7E"/>
    <w:rsid w:val="005F2F1E"/>
    <w:rsid w:val="005F2F8C"/>
    <w:rsid w:val="005F329C"/>
    <w:rsid w:val="005F35CB"/>
    <w:rsid w:val="005F3A0E"/>
    <w:rsid w:val="005F3F62"/>
    <w:rsid w:val="005F4202"/>
    <w:rsid w:val="005F4481"/>
    <w:rsid w:val="005F45B9"/>
    <w:rsid w:val="005F4BF8"/>
    <w:rsid w:val="005F4C09"/>
    <w:rsid w:val="005F4F25"/>
    <w:rsid w:val="005F5003"/>
    <w:rsid w:val="005F5034"/>
    <w:rsid w:val="005F50C1"/>
    <w:rsid w:val="005F5165"/>
    <w:rsid w:val="005F518F"/>
    <w:rsid w:val="005F5211"/>
    <w:rsid w:val="005F53C5"/>
    <w:rsid w:val="005F551C"/>
    <w:rsid w:val="005F57BC"/>
    <w:rsid w:val="005F5ED3"/>
    <w:rsid w:val="005F6195"/>
    <w:rsid w:val="005F6217"/>
    <w:rsid w:val="005F63E2"/>
    <w:rsid w:val="005F64B3"/>
    <w:rsid w:val="005F671B"/>
    <w:rsid w:val="005F688A"/>
    <w:rsid w:val="005F68B1"/>
    <w:rsid w:val="005F6E11"/>
    <w:rsid w:val="005F72A1"/>
    <w:rsid w:val="005F736D"/>
    <w:rsid w:val="005F74DD"/>
    <w:rsid w:val="005F7EC0"/>
    <w:rsid w:val="00600152"/>
    <w:rsid w:val="00600285"/>
    <w:rsid w:val="00600326"/>
    <w:rsid w:val="00600347"/>
    <w:rsid w:val="00600405"/>
    <w:rsid w:val="00600462"/>
    <w:rsid w:val="0060051C"/>
    <w:rsid w:val="00600737"/>
    <w:rsid w:val="006008A5"/>
    <w:rsid w:val="0060093E"/>
    <w:rsid w:val="00600FF9"/>
    <w:rsid w:val="006011A2"/>
    <w:rsid w:val="0060136F"/>
    <w:rsid w:val="006016FB"/>
    <w:rsid w:val="0060174D"/>
    <w:rsid w:val="006017B8"/>
    <w:rsid w:val="006017DE"/>
    <w:rsid w:val="00601C36"/>
    <w:rsid w:val="00601D13"/>
    <w:rsid w:val="00601DAB"/>
    <w:rsid w:val="00602045"/>
    <w:rsid w:val="006026A9"/>
    <w:rsid w:val="006028ED"/>
    <w:rsid w:val="006028EE"/>
    <w:rsid w:val="00602A6B"/>
    <w:rsid w:val="00602E41"/>
    <w:rsid w:val="00603019"/>
    <w:rsid w:val="006031FD"/>
    <w:rsid w:val="0060321C"/>
    <w:rsid w:val="0060381A"/>
    <w:rsid w:val="00603856"/>
    <w:rsid w:val="0060387E"/>
    <w:rsid w:val="006039EE"/>
    <w:rsid w:val="00603A73"/>
    <w:rsid w:val="00603CBA"/>
    <w:rsid w:val="00603D15"/>
    <w:rsid w:val="00603EC1"/>
    <w:rsid w:val="00603FA0"/>
    <w:rsid w:val="00604103"/>
    <w:rsid w:val="00604210"/>
    <w:rsid w:val="00604351"/>
    <w:rsid w:val="00604413"/>
    <w:rsid w:val="00604419"/>
    <w:rsid w:val="0060441C"/>
    <w:rsid w:val="00604495"/>
    <w:rsid w:val="0060469C"/>
    <w:rsid w:val="0060471A"/>
    <w:rsid w:val="00604736"/>
    <w:rsid w:val="006047AA"/>
    <w:rsid w:val="00604CAB"/>
    <w:rsid w:val="00604CF0"/>
    <w:rsid w:val="00604F72"/>
    <w:rsid w:val="0060543B"/>
    <w:rsid w:val="006057B6"/>
    <w:rsid w:val="00605C7C"/>
    <w:rsid w:val="00605D01"/>
    <w:rsid w:val="00605D92"/>
    <w:rsid w:val="00605EA6"/>
    <w:rsid w:val="00605FC6"/>
    <w:rsid w:val="006063E1"/>
    <w:rsid w:val="00606478"/>
    <w:rsid w:val="0060650A"/>
    <w:rsid w:val="00606D3C"/>
    <w:rsid w:val="00606FF8"/>
    <w:rsid w:val="006070F7"/>
    <w:rsid w:val="00607168"/>
    <w:rsid w:val="006073FB"/>
    <w:rsid w:val="006074DD"/>
    <w:rsid w:val="0060756D"/>
    <w:rsid w:val="00607639"/>
    <w:rsid w:val="00607657"/>
    <w:rsid w:val="00607B29"/>
    <w:rsid w:val="00607D3C"/>
    <w:rsid w:val="00607E8C"/>
    <w:rsid w:val="0061021F"/>
    <w:rsid w:val="006104FC"/>
    <w:rsid w:val="00610A78"/>
    <w:rsid w:val="00611090"/>
    <w:rsid w:val="006112D5"/>
    <w:rsid w:val="006118B0"/>
    <w:rsid w:val="00611B6B"/>
    <w:rsid w:val="00611F78"/>
    <w:rsid w:val="006120CB"/>
    <w:rsid w:val="0061215B"/>
    <w:rsid w:val="006125D5"/>
    <w:rsid w:val="00612826"/>
    <w:rsid w:val="006128B4"/>
    <w:rsid w:val="00612A5F"/>
    <w:rsid w:val="00612A93"/>
    <w:rsid w:val="00612DC5"/>
    <w:rsid w:val="00612FF8"/>
    <w:rsid w:val="006131B8"/>
    <w:rsid w:val="0061339E"/>
    <w:rsid w:val="00613491"/>
    <w:rsid w:val="00613522"/>
    <w:rsid w:val="00613B1A"/>
    <w:rsid w:val="00613D40"/>
    <w:rsid w:val="006142B9"/>
    <w:rsid w:val="00614440"/>
    <w:rsid w:val="00614A86"/>
    <w:rsid w:val="00614ECE"/>
    <w:rsid w:val="00614FE9"/>
    <w:rsid w:val="0061560A"/>
    <w:rsid w:val="0061577C"/>
    <w:rsid w:val="006158AD"/>
    <w:rsid w:val="00615A8C"/>
    <w:rsid w:val="00615B67"/>
    <w:rsid w:val="00615BA0"/>
    <w:rsid w:val="00615C89"/>
    <w:rsid w:val="00615C98"/>
    <w:rsid w:val="00615F73"/>
    <w:rsid w:val="00616286"/>
    <w:rsid w:val="006168BC"/>
    <w:rsid w:val="00616D69"/>
    <w:rsid w:val="00616E6B"/>
    <w:rsid w:val="00616F41"/>
    <w:rsid w:val="00617263"/>
    <w:rsid w:val="0061760C"/>
    <w:rsid w:val="00617BC3"/>
    <w:rsid w:val="00617C76"/>
    <w:rsid w:val="00617D1A"/>
    <w:rsid w:val="00617D3B"/>
    <w:rsid w:val="00617FF2"/>
    <w:rsid w:val="00620193"/>
    <w:rsid w:val="006202BE"/>
    <w:rsid w:val="00620382"/>
    <w:rsid w:val="006204ED"/>
    <w:rsid w:val="0062053B"/>
    <w:rsid w:val="0062060A"/>
    <w:rsid w:val="0062086F"/>
    <w:rsid w:val="00620EEA"/>
    <w:rsid w:val="0062103B"/>
    <w:rsid w:val="0062110B"/>
    <w:rsid w:val="00621428"/>
    <w:rsid w:val="00621459"/>
    <w:rsid w:val="00621750"/>
    <w:rsid w:val="0062187A"/>
    <w:rsid w:val="006218AD"/>
    <w:rsid w:val="00621968"/>
    <w:rsid w:val="00621BE6"/>
    <w:rsid w:val="00621E45"/>
    <w:rsid w:val="00621F5B"/>
    <w:rsid w:val="006226BE"/>
    <w:rsid w:val="00622B1A"/>
    <w:rsid w:val="00622CA2"/>
    <w:rsid w:val="00622D11"/>
    <w:rsid w:val="00622D39"/>
    <w:rsid w:val="006232DB"/>
    <w:rsid w:val="00623405"/>
    <w:rsid w:val="0062347A"/>
    <w:rsid w:val="0062373E"/>
    <w:rsid w:val="006238B0"/>
    <w:rsid w:val="00623A84"/>
    <w:rsid w:val="00623B98"/>
    <w:rsid w:val="006240C6"/>
    <w:rsid w:val="0062469D"/>
    <w:rsid w:val="00624710"/>
    <w:rsid w:val="006248DE"/>
    <w:rsid w:val="00624938"/>
    <w:rsid w:val="0062499B"/>
    <w:rsid w:val="00624AE0"/>
    <w:rsid w:val="00624BBF"/>
    <w:rsid w:val="00624C13"/>
    <w:rsid w:val="00624C9B"/>
    <w:rsid w:val="00624E47"/>
    <w:rsid w:val="00625284"/>
    <w:rsid w:val="00625413"/>
    <w:rsid w:val="00625825"/>
    <w:rsid w:val="00625988"/>
    <w:rsid w:val="00625B41"/>
    <w:rsid w:val="00625CFB"/>
    <w:rsid w:val="00625E32"/>
    <w:rsid w:val="0062616C"/>
    <w:rsid w:val="0062631A"/>
    <w:rsid w:val="006264DA"/>
    <w:rsid w:val="00626575"/>
    <w:rsid w:val="0062661A"/>
    <w:rsid w:val="00626ADA"/>
    <w:rsid w:val="00626D32"/>
    <w:rsid w:val="00626EF4"/>
    <w:rsid w:val="00627414"/>
    <w:rsid w:val="00627571"/>
    <w:rsid w:val="00627F4F"/>
    <w:rsid w:val="00630368"/>
    <w:rsid w:val="006304B8"/>
    <w:rsid w:val="00630556"/>
    <w:rsid w:val="00630906"/>
    <w:rsid w:val="00630908"/>
    <w:rsid w:val="00630982"/>
    <w:rsid w:val="00630C29"/>
    <w:rsid w:val="0063124D"/>
    <w:rsid w:val="00631903"/>
    <w:rsid w:val="00631C0D"/>
    <w:rsid w:val="00631D90"/>
    <w:rsid w:val="00632110"/>
    <w:rsid w:val="006323A5"/>
    <w:rsid w:val="00632590"/>
    <w:rsid w:val="006326CB"/>
    <w:rsid w:val="00632725"/>
    <w:rsid w:val="006328FC"/>
    <w:rsid w:val="00632BF2"/>
    <w:rsid w:val="00632DAB"/>
    <w:rsid w:val="00632DB7"/>
    <w:rsid w:val="006330F7"/>
    <w:rsid w:val="0063352A"/>
    <w:rsid w:val="00633624"/>
    <w:rsid w:val="00633709"/>
    <w:rsid w:val="00633826"/>
    <w:rsid w:val="00633DAB"/>
    <w:rsid w:val="00633E8B"/>
    <w:rsid w:val="00633F20"/>
    <w:rsid w:val="00633F35"/>
    <w:rsid w:val="006342BF"/>
    <w:rsid w:val="006344C0"/>
    <w:rsid w:val="0063460B"/>
    <w:rsid w:val="00634639"/>
    <w:rsid w:val="00634693"/>
    <w:rsid w:val="00634782"/>
    <w:rsid w:val="00634A57"/>
    <w:rsid w:val="00634DCB"/>
    <w:rsid w:val="00634EE6"/>
    <w:rsid w:val="00634EF5"/>
    <w:rsid w:val="006357FA"/>
    <w:rsid w:val="00635B6D"/>
    <w:rsid w:val="00635B81"/>
    <w:rsid w:val="00635BE0"/>
    <w:rsid w:val="00635BF5"/>
    <w:rsid w:val="00635CA2"/>
    <w:rsid w:val="00635E0E"/>
    <w:rsid w:val="00635E51"/>
    <w:rsid w:val="006361B9"/>
    <w:rsid w:val="006362CE"/>
    <w:rsid w:val="006368AB"/>
    <w:rsid w:val="00636955"/>
    <w:rsid w:val="00636960"/>
    <w:rsid w:val="006369BE"/>
    <w:rsid w:val="00636A4A"/>
    <w:rsid w:val="00636AD9"/>
    <w:rsid w:val="006370AE"/>
    <w:rsid w:val="00637291"/>
    <w:rsid w:val="006374D8"/>
    <w:rsid w:val="0063751F"/>
    <w:rsid w:val="0063786D"/>
    <w:rsid w:val="006378E8"/>
    <w:rsid w:val="00637974"/>
    <w:rsid w:val="00637AC1"/>
    <w:rsid w:val="00637AF9"/>
    <w:rsid w:val="00637EA7"/>
    <w:rsid w:val="006400D2"/>
    <w:rsid w:val="0064028A"/>
    <w:rsid w:val="0064029E"/>
    <w:rsid w:val="00640334"/>
    <w:rsid w:val="00640419"/>
    <w:rsid w:val="00640607"/>
    <w:rsid w:val="00640C6B"/>
    <w:rsid w:val="00640E7E"/>
    <w:rsid w:val="00641195"/>
    <w:rsid w:val="006415AD"/>
    <w:rsid w:val="0064182E"/>
    <w:rsid w:val="00641B4E"/>
    <w:rsid w:val="00641B6D"/>
    <w:rsid w:val="00641D30"/>
    <w:rsid w:val="006425DB"/>
    <w:rsid w:val="00642C9A"/>
    <w:rsid w:val="00642CC6"/>
    <w:rsid w:val="00643219"/>
    <w:rsid w:val="0064352B"/>
    <w:rsid w:val="00643762"/>
    <w:rsid w:val="00643A12"/>
    <w:rsid w:val="00643C1B"/>
    <w:rsid w:val="00643C1C"/>
    <w:rsid w:val="00643C3B"/>
    <w:rsid w:val="00643D77"/>
    <w:rsid w:val="00643D89"/>
    <w:rsid w:val="00643DF1"/>
    <w:rsid w:val="00643EE1"/>
    <w:rsid w:val="00643FA4"/>
    <w:rsid w:val="006441CC"/>
    <w:rsid w:val="0064428E"/>
    <w:rsid w:val="00644802"/>
    <w:rsid w:val="0064496C"/>
    <w:rsid w:val="00644977"/>
    <w:rsid w:val="00644DB8"/>
    <w:rsid w:val="0064501F"/>
    <w:rsid w:val="006453FA"/>
    <w:rsid w:val="00645960"/>
    <w:rsid w:val="00645CE2"/>
    <w:rsid w:val="00645DEE"/>
    <w:rsid w:val="006461E9"/>
    <w:rsid w:val="006466B6"/>
    <w:rsid w:val="00646946"/>
    <w:rsid w:val="0064694F"/>
    <w:rsid w:val="00646A15"/>
    <w:rsid w:val="00646B00"/>
    <w:rsid w:val="00646DEB"/>
    <w:rsid w:val="00647258"/>
    <w:rsid w:val="00647289"/>
    <w:rsid w:val="006475C1"/>
    <w:rsid w:val="00647720"/>
    <w:rsid w:val="0064774F"/>
    <w:rsid w:val="00647896"/>
    <w:rsid w:val="00647A0C"/>
    <w:rsid w:val="00647C81"/>
    <w:rsid w:val="0064BEE4"/>
    <w:rsid w:val="0064E08B"/>
    <w:rsid w:val="00650317"/>
    <w:rsid w:val="00650406"/>
    <w:rsid w:val="006506E7"/>
    <w:rsid w:val="006506FF"/>
    <w:rsid w:val="0065086E"/>
    <w:rsid w:val="00650883"/>
    <w:rsid w:val="00650A00"/>
    <w:rsid w:val="00650BC5"/>
    <w:rsid w:val="00650F05"/>
    <w:rsid w:val="00651586"/>
    <w:rsid w:val="00651C27"/>
    <w:rsid w:val="00651CF8"/>
    <w:rsid w:val="00651EB7"/>
    <w:rsid w:val="00652390"/>
    <w:rsid w:val="0065258C"/>
    <w:rsid w:val="00652763"/>
    <w:rsid w:val="0065279B"/>
    <w:rsid w:val="00652CBD"/>
    <w:rsid w:val="00652F1D"/>
    <w:rsid w:val="00653317"/>
    <w:rsid w:val="00653393"/>
    <w:rsid w:val="00653451"/>
    <w:rsid w:val="00653585"/>
    <w:rsid w:val="00653713"/>
    <w:rsid w:val="00653B4D"/>
    <w:rsid w:val="00653B9F"/>
    <w:rsid w:val="00653C08"/>
    <w:rsid w:val="00653D61"/>
    <w:rsid w:val="00653D7C"/>
    <w:rsid w:val="006542B5"/>
    <w:rsid w:val="0065460F"/>
    <w:rsid w:val="00654ED8"/>
    <w:rsid w:val="00654EF2"/>
    <w:rsid w:val="00654FEA"/>
    <w:rsid w:val="00655152"/>
    <w:rsid w:val="006555A5"/>
    <w:rsid w:val="006555AA"/>
    <w:rsid w:val="00655D5B"/>
    <w:rsid w:val="00655D8D"/>
    <w:rsid w:val="00655EA3"/>
    <w:rsid w:val="00655FAF"/>
    <w:rsid w:val="00656326"/>
    <w:rsid w:val="00656334"/>
    <w:rsid w:val="006566A3"/>
    <w:rsid w:val="00656821"/>
    <w:rsid w:val="00656975"/>
    <w:rsid w:val="00656C5A"/>
    <w:rsid w:val="0065753C"/>
    <w:rsid w:val="00657628"/>
    <w:rsid w:val="00657634"/>
    <w:rsid w:val="00657BD3"/>
    <w:rsid w:val="0066006E"/>
    <w:rsid w:val="00660423"/>
    <w:rsid w:val="0066065C"/>
    <w:rsid w:val="0066068D"/>
    <w:rsid w:val="0066074A"/>
    <w:rsid w:val="00660D41"/>
    <w:rsid w:val="00661CD3"/>
    <w:rsid w:val="00661D88"/>
    <w:rsid w:val="00662048"/>
    <w:rsid w:val="006620E5"/>
    <w:rsid w:val="0066222C"/>
    <w:rsid w:val="0066232E"/>
    <w:rsid w:val="006623CA"/>
    <w:rsid w:val="0066270C"/>
    <w:rsid w:val="0066288E"/>
    <w:rsid w:val="00662DFC"/>
    <w:rsid w:val="00662EB1"/>
    <w:rsid w:val="006631B5"/>
    <w:rsid w:val="00663460"/>
    <w:rsid w:val="006638AF"/>
    <w:rsid w:val="006639AF"/>
    <w:rsid w:val="00663BCB"/>
    <w:rsid w:val="00663C2A"/>
    <w:rsid w:val="00663F6D"/>
    <w:rsid w:val="00664024"/>
    <w:rsid w:val="0066405E"/>
    <w:rsid w:val="006640AA"/>
    <w:rsid w:val="006645CD"/>
    <w:rsid w:val="00664718"/>
    <w:rsid w:val="006648A0"/>
    <w:rsid w:val="00664987"/>
    <w:rsid w:val="006649E4"/>
    <w:rsid w:val="00664B64"/>
    <w:rsid w:val="00664EA0"/>
    <w:rsid w:val="00664F06"/>
    <w:rsid w:val="00665136"/>
    <w:rsid w:val="00665196"/>
    <w:rsid w:val="006652C8"/>
    <w:rsid w:val="00665514"/>
    <w:rsid w:val="00665610"/>
    <w:rsid w:val="00665BC3"/>
    <w:rsid w:val="00665F58"/>
    <w:rsid w:val="00666071"/>
    <w:rsid w:val="0066614E"/>
    <w:rsid w:val="006664C9"/>
    <w:rsid w:val="00666614"/>
    <w:rsid w:val="00666670"/>
    <w:rsid w:val="00666790"/>
    <w:rsid w:val="006667F0"/>
    <w:rsid w:val="00666926"/>
    <w:rsid w:val="00666A2D"/>
    <w:rsid w:val="00666E06"/>
    <w:rsid w:val="00666F43"/>
    <w:rsid w:val="0066707C"/>
    <w:rsid w:val="006677DB"/>
    <w:rsid w:val="006678E4"/>
    <w:rsid w:val="006678F4"/>
    <w:rsid w:val="00667A70"/>
    <w:rsid w:val="00667AD8"/>
    <w:rsid w:val="006703E2"/>
    <w:rsid w:val="0067065F"/>
    <w:rsid w:val="00670C89"/>
    <w:rsid w:val="00670D87"/>
    <w:rsid w:val="00670F59"/>
    <w:rsid w:val="00671043"/>
    <w:rsid w:val="006712A7"/>
    <w:rsid w:val="0067145E"/>
    <w:rsid w:val="006715D2"/>
    <w:rsid w:val="006715F8"/>
    <w:rsid w:val="00671626"/>
    <w:rsid w:val="0067175E"/>
    <w:rsid w:val="00671943"/>
    <w:rsid w:val="00671AE2"/>
    <w:rsid w:val="00671BD0"/>
    <w:rsid w:val="00671D50"/>
    <w:rsid w:val="00672286"/>
    <w:rsid w:val="006725C5"/>
    <w:rsid w:val="00672630"/>
    <w:rsid w:val="00672EBC"/>
    <w:rsid w:val="006730B4"/>
    <w:rsid w:val="00673242"/>
    <w:rsid w:val="00673256"/>
    <w:rsid w:val="006732C2"/>
    <w:rsid w:val="0067354E"/>
    <w:rsid w:val="00673B19"/>
    <w:rsid w:val="00673B3C"/>
    <w:rsid w:val="00674143"/>
    <w:rsid w:val="00674310"/>
    <w:rsid w:val="006747D8"/>
    <w:rsid w:val="00674865"/>
    <w:rsid w:val="00674CBA"/>
    <w:rsid w:val="00674DB7"/>
    <w:rsid w:val="00674ECA"/>
    <w:rsid w:val="00674EEC"/>
    <w:rsid w:val="00674F07"/>
    <w:rsid w:val="00674F57"/>
    <w:rsid w:val="006750C1"/>
    <w:rsid w:val="00675682"/>
    <w:rsid w:val="0067581D"/>
    <w:rsid w:val="00675839"/>
    <w:rsid w:val="00675892"/>
    <w:rsid w:val="00675C80"/>
    <w:rsid w:val="00675CFC"/>
    <w:rsid w:val="00675D1A"/>
    <w:rsid w:val="00675F76"/>
    <w:rsid w:val="006761E4"/>
    <w:rsid w:val="00676244"/>
    <w:rsid w:val="006766C5"/>
    <w:rsid w:val="006767E3"/>
    <w:rsid w:val="00676FE8"/>
    <w:rsid w:val="00677001"/>
    <w:rsid w:val="0067700A"/>
    <w:rsid w:val="00677091"/>
    <w:rsid w:val="00677216"/>
    <w:rsid w:val="0067725D"/>
    <w:rsid w:val="0067738F"/>
    <w:rsid w:val="00677513"/>
    <w:rsid w:val="0067756F"/>
    <w:rsid w:val="006776A2"/>
    <w:rsid w:val="006777A8"/>
    <w:rsid w:val="006778A9"/>
    <w:rsid w:val="0067790D"/>
    <w:rsid w:val="00677998"/>
    <w:rsid w:val="00677BFD"/>
    <w:rsid w:val="00677C61"/>
    <w:rsid w:val="00677CB5"/>
    <w:rsid w:val="00677F27"/>
    <w:rsid w:val="00677F36"/>
    <w:rsid w:val="00677FBE"/>
    <w:rsid w:val="00680100"/>
    <w:rsid w:val="00680631"/>
    <w:rsid w:val="0068065B"/>
    <w:rsid w:val="0068099D"/>
    <w:rsid w:val="00680B47"/>
    <w:rsid w:val="00680D27"/>
    <w:rsid w:val="00680DA7"/>
    <w:rsid w:val="00680E2C"/>
    <w:rsid w:val="0068131D"/>
    <w:rsid w:val="006814C6"/>
    <w:rsid w:val="006815E6"/>
    <w:rsid w:val="006815FE"/>
    <w:rsid w:val="0068172A"/>
    <w:rsid w:val="00681763"/>
    <w:rsid w:val="00681815"/>
    <w:rsid w:val="0068194B"/>
    <w:rsid w:val="00681A71"/>
    <w:rsid w:val="00681CFF"/>
    <w:rsid w:val="00681D98"/>
    <w:rsid w:val="00681E25"/>
    <w:rsid w:val="00682288"/>
    <w:rsid w:val="00682416"/>
    <w:rsid w:val="0068241B"/>
    <w:rsid w:val="0068242C"/>
    <w:rsid w:val="006828E0"/>
    <w:rsid w:val="00682C74"/>
    <w:rsid w:val="00683163"/>
    <w:rsid w:val="00683227"/>
    <w:rsid w:val="006836C2"/>
    <w:rsid w:val="0068376D"/>
    <w:rsid w:val="00683C40"/>
    <w:rsid w:val="00683C4D"/>
    <w:rsid w:val="00683F12"/>
    <w:rsid w:val="00683F69"/>
    <w:rsid w:val="006842F5"/>
    <w:rsid w:val="006843E1"/>
    <w:rsid w:val="00684779"/>
    <w:rsid w:val="0068486C"/>
    <w:rsid w:val="00684D4C"/>
    <w:rsid w:val="00684E27"/>
    <w:rsid w:val="0068503F"/>
    <w:rsid w:val="0068528D"/>
    <w:rsid w:val="006854D9"/>
    <w:rsid w:val="006855A3"/>
    <w:rsid w:val="00685738"/>
    <w:rsid w:val="006858D6"/>
    <w:rsid w:val="00685ACA"/>
    <w:rsid w:val="0068602D"/>
    <w:rsid w:val="0068619B"/>
    <w:rsid w:val="00686998"/>
    <w:rsid w:val="00686C33"/>
    <w:rsid w:val="00686D71"/>
    <w:rsid w:val="00686F58"/>
    <w:rsid w:val="0068729E"/>
    <w:rsid w:val="00687A51"/>
    <w:rsid w:val="00687AC3"/>
    <w:rsid w:val="00687CDD"/>
    <w:rsid w:val="00690030"/>
    <w:rsid w:val="006902FB"/>
    <w:rsid w:val="0069045D"/>
    <w:rsid w:val="0069047B"/>
    <w:rsid w:val="006904A0"/>
    <w:rsid w:val="006904E6"/>
    <w:rsid w:val="00690700"/>
    <w:rsid w:val="00690858"/>
    <w:rsid w:val="006909BC"/>
    <w:rsid w:val="00690BD3"/>
    <w:rsid w:val="00690C7B"/>
    <w:rsid w:val="00690D97"/>
    <w:rsid w:val="00690E7A"/>
    <w:rsid w:val="00690EF5"/>
    <w:rsid w:val="00690F49"/>
    <w:rsid w:val="00690FBF"/>
    <w:rsid w:val="0069140E"/>
    <w:rsid w:val="006914E6"/>
    <w:rsid w:val="00691785"/>
    <w:rsid w:val="00691F65"/>
    <w:rsid w:val="006921FA"/>
    <w:rsid w:val="006927A6"/>
    <w:rsid w:val="006927AC"/>
    <w:rsid w:val="006928F2"/>
    <w:rsid w:val="00692945"/>
    <w:rsid w:val="00692A9C"/>
    <w:rsid w:val="00692BF0"/>
    <w:rsid w:val="00692D91"/>
    <w:rsid w:val="00692F79"/>
    <w:rsid w:val="006931BA"/>
    <w:rsid w:val="00693242"/>
    <w:rsid w:val="006937BE"/>
    <w:rsid w:val="0069418F"/>
    <w:rsid w:val="006942D2"/>
    <w:rsid w:val="0069435F"/>
    <w:rsid w:val="006944CA"/>
    <w:rsid w:val="00694A4B"/>
    <w:rsid w:val="00694CCF"/>
    <w:rsid w:val="006950F3"/>
    <w:rsid w:val="006951D3"/>
    <w:rsid w:val="006952A8"/>
    <w:rsid w:val="0069547B"/>
    <w:rsid w:val="00695575"/>
    <w:rsid w:val="00695817"/>
    <w:rsid w:val="00695980"/>
    <w:rsid w:val="00695C77"/>
    <w:rsid w:val="00695D08"/>
    <w:rsid w:val="00695D68"/>
    <w:rsid w:val="00695FFB"/>
    <w:rsid w:val="0069621A"/>
    <w:rsid w:val="006962D6"/>
    <w:rsid w:val="00696F38"/>
    <w:rsid w:val="006972C8"/>
    <w:rsid w:val="006974FC"/>
    <w:rsid w:val="0069755A"/>
    <w:rsid w:val="006975D4"/>
    <w:rsid w:val="00697603"/>
    <w:rsid w:val="00697622"/>
    <w:rsid w:val="0069779D"/>
    <w:rsid w:val="006979EF"/>
    <w:rsid w:val="006979FA"/>
    <w:rsid w:val="00697D7A"/>
    <w:rsid w:val="00697DFF"/>
    <w:rsid w:val="00697F78"/>
    <w:rsid w:val="006A068A"/>
    <w:rsid w:val="006A070E"/>
    <w:rsid w:val="006A0A4D"/>
    <w:rsid w:val="006A0B79"/>
    <w:rsid w:val="006A0CDD"/>
    <w:rsid w:val="006A0DB9"/>
    <w:rsid w:val="006A1039"/>
    <w:rsid w:val="006A1AD9"/>
    <w:rsid w:val="006A1B2F"/>
    <w:rsid w:val="006A1EF6"/>
    <w:rsid w:val="006A1F71"/>
    <w:rsid w:val="006A1FA1"/>
    <w:rsid w:val="006A20D0"/>
    <w:rsid w:val="006A21A9"/>
    <w:rsid w:val="006A262A"/>
    <w:rsid w:val="006A268C"/>
    <w:rsid w:val="006A2B75"/>
    <w:rsid w:val="006A2B93"/>
    <w:rsid w:val="006A2CA3"/>
    <w:rsid w:val="006A3103"/>
    <w:rsid w:val="006A361C"/>
    <w:rsid w:val="006A3779"/>
    <w:rsid w:val="006A3A0E"/>
    <w:rsid w:val="006A3BB1"/>
    <w:rsid w:val="006A3C49"/>
    <w:rsid w:val="006A3F0A"/>
    <w:rsid w:val="006A4558"/>
    <w:rsid w:val="006A45C3"/>
    <w:rsid w:val="006A4658"/>
    <w:rsid w:val="006A4760"/>
    <w:rsid w:val="006A4999"/>
    <w:rsid w:val="006A49CE"/>
    <w:rsid w:val="006A4AA9"/>
    <w:rsid w:val="006A4DC6"/>
    <w:rsid w:val="006A4F36"/>
    <w:rsid w:val="006A4F44"/>
    <w:rsid w:val="006A5140"/>
    <w:rsid w:val="006A514A"/>
    <w:rsid w:val="006A514B"/>
    <w:rsid w:val="006A5387"/>
    <w:rsid w:val="006A567A"/>
    <w:rsid w:val="006A5932"/>
    <w:rsid w:val="006A5BE2"/>
    <w:rsid w:val="006A60C1"/>
    <w:rsid w:val="006A644F"/>
    <w:rsid w:val="006A6671"/>
    <w:rsid w:val="006A66A7"/>
    <w:rsid w:val="006A66EC"/>
    <w:rsid w:val="006A6A01"/>
    <w:rsid w:val="006A6C83"/>
    <w:rsid w:val="006A6D21"/>
    <w:rsid w:val="006A6E05"/>
    <w:rsid w:val="006A6E9F"/>
    <w:rsid w:val="006A6ED2"/>
    <w:rsid w:val="006A7464"/>
    <w:rsid w:val="006A776F"/>
    <w:rsid w:val="006A77B6"/>
    <w:rsid w:val="006A77ED"/>
    <w:rsid w:val="006A7AE4"/>
    <w:rsid w:val="006B0006"/>
    <w:rsid w:val="006B01ED"/>
    <w:rsid w:val="006B03A1"/>
    <w:rsid w:val="006B09BA"/>
    <w:rsid w:val="006B17AD"/>
    <w:rsid w:val="006B17DD"/>
    <w:rsid w:val="006B1AE9"/>
    <w:rsid w:val="006B1BEA"/>
    <w:rsid w:val="006B1C22"/>
    <w:rsid w:val="006B1F7E"/>
    <w:rsid w:val="006B2709"/>
    <w:rsid w:val="006B283C"/>
    <w:rsid w:val="006B2A5C"/>
    <w:rsid w:val="006B2AD6"/>
    <w:rsid w:val="006B2CB5"/>
    <w:rsid w:val="006B2E00"/>
    <w:rsid w:val="006B2E2A"/>
    <w:rsid w:val="006B3104"/>
    <w:rsid w:val="006B32D4"/>
    <w:rsid w:val="006B3317"/>
    <w:rsid w:val="006B35BB"/>
    <w:rsid w:val="006B3799"/>
    <w:rsid w:val="006B3B77"/>
    <w:rsid w:val="006B3D53"/>
    <w:rsid w:val="006B3F7F"/>
    <w:rsid w:val="006B45C3"/>
    <w:rsid w:val="006B4926"/>
    <w:rsid w:val="006B4A58"/>
    <w:rsid w:val="006B4A72"/>
    <w:rsid w:val="006B5060"/>
    <w:rsid w:val="006B5122"/>
    <w:rsid w:val="006B51C5"/>
    <w:rsid w:val="006B51DD"/>
    <w:rsid w:val="006B568F"/>
    <w:rsid w:val="006B5956"/>
    <w:rsid w:val="006B64C9"/>
    <w:rsid w:val="006B662A"/>
    <w:rsid w:val="006B666E"/>
    <w:rsid w:val="006B6B0E"/>
    <w:rsid w:val="006B6CDA"/>
    <w:rsid w:val="006B6D1E"/>
    <w:rsid w:val="006B71D0"/>
    <w:rsid w:val="006B74CD"/>
    <w:rsid w:val="006B76F5"/>
    <w:rsid w:val="006B76FD"/>
    <w:rsid w:val="006B7C04"/>
    <w:rsid w:val="006C0032"/>
    <w:rsid w:val="006C00BE"/>
    <w:rsid w:val="006C075C"/>
    <w:rsid w:val="006C08AF"/>
    <w:rsid w:val="006C0923"/>
    <w:rsid w:val="006C0D1F"/>
    <w:rsid w:val="006C0FAD"/>
    <w:rsid w:val="006C186C"/>
    <w:rsid w:val="006C19E2"/>
    <w:rsid w:val="006C1B77"/>
    <w:rsid w:val="006C1B78"/>
    <w:rsid w:val="006C1D7A"/>
    <w:rsid w:val="006C1DC5"/>
    <w:rsid w:val="006C1E72"/>
    <w:rsid w:val="006C21CE"/>
    <w:rsid w:val="006C2314"/>
    <w:rsid w:val="006C23D1"/>
    <w:rsid w:val="006C24B9"/>
    <w:rsid w:val="006C2796"/>
    <w:rsid w:val="006C2932"/>
    <w:rsid w:val="006C2A87"/>
    <w:rsid w:val="006C3087"/>
    <w:rsid w:val="006C324C"/>
    <w:rsid w:val="006C34BF"/>
    <w:rsid w:val="006C3657"/>
    <w:rsid w:val="006C3A4E"/>
    <w:rsid w:val="006C3B21"/>
    <w:rsid w:val="006C40A6"/>
    <w:rsid w:val="006C4967"/>
    <w:rsid w:val="006C4A41"/>
    <w:rsid w:val="006C4B40"/>
    <w:rsid w:val="006C4E4B"/>
    <w:rsid w:val="006C5323"/>
    <w:rsid w:val="006C541C"/>
    <w:rsid w:val="006C55FA"/>
    <w:rsid w:val="006C583F"/>
    <w:rsid w:val="006C5939"/>
    <w:rsid w:val="006C59FF"/>
    <w:rsid w:val="006C5A70"/>
    <w:rsid w:val="006C5C00"/>
    <w:rsid w:val="006C5EC2"/>
    <w:rsid w:val="006C6055"/>
    <w:rsid w:val="006C686D"/>
    <w:rsid w:val="006C68C3"/>
    <w:rsid w:val="006C6D6C"/>
    <w:rsid w:val="006C7312"/>
    <w:rsid w:val="006C7657"/>
    <w:rsid w:val="006C7706"/>
    <w:rsid w:val="006C7EE8"/>
    <w:rsid w:val="006D0069"/>
    <w:rsid w:val="006D0363"/>
    <w:rsid w:val="006D06D3"/>
    <w:rsid w:val="006D07A5"/>
    <w:rsid w:val="006D085B"/>
    <w:rsid w:val="006D0897"/>
    <w:rsid w:val="006D0B48"/>
    <w:rsid w:val="006D0D95"/>
    <w:rsid w:val="006D110B"/>
    <w:rsid w:val="006D1140"/>
    <w:rsid w:val="006D11D9"/>
    <w:rsid w:val="006D15F7"/>
    <w:rsid w:val="006D171E"/>
    <w:rsid w:val="006D1A1E"/>
    <w:rsid w:val="006D1AF9"/>
    <w:rsid w:val="006D1B24"/>
    <w:rsid w:val="006D1B6E"/>
    <w:rsid w:val="006D1B80"/>
    <w:rsid w:val="006D1BBA"/>
    <w:rsid w:val="006D1C78"/>
    <w:rsid w:val="006D1F8C"/>
    <w:rsid w:val="006D22B5"/>
    <w:rsid w:val="006D23AA"/>
    <w:rsid w:val="006D2818"/>
    <w:rsid w:val="006D2E6A"/>
    <w:rsid w:val="006D3294"/>
    <w:rsid w:val="006D32F5"/>
    <w:rsid w:val="006D330B"/>
    <w:rsid w:val="006D331B"/>
    <w:rsid w:val="006D3324"/>
    <w:rsid w:val="006D33D5"/>
    <w:rsid w:val="006D36FD"/>
    <w:rsid w:val="006D376D"/>
    <w:rsid w:val="006D3E10"/>
    <w:rsid w:val="006D3EA9"/>
    <w:rsid w:val="006D4102"/>
    <w:rsid w:val="006D41DD"/>
    <w:rsid w:val="006D4269"/>
    <w:rsid w:val="006D42EF"/>
    <w:rsid w:val="006D4418"/>
    <w:rsid w:val="006D44B7"/>
    <w:rsid w:val="006D44C7"/>
    <w:rsid w:val="006D452F"/>
    <w:rsid w:val="006D456D"/>
    <w:rsid w:val="006D469C"/>
    <w:rsid w:val="006D470F"/>
    <w:rsid w:val="006D4710"/>
    <w:rsid w:val="006D4976"/>
    <w:rsid w:val="006D4BD7"/>
    <w:rsid w:val="006D4F93"/>
    <w:rsid w:val="006D5780"/>
    <w:rsid w:val="006D5848"/>
    <w:rsid w:val="006D5C81"/>
    <w:rsid w:val="006D5CC3"/>
    <w:rsid w:val="006D5E2E"/>
    <w:rsid w:val="006D5F02"/>
    <w:rsid w:val="006D6122"/>
    <w:rsid w:val="006D645D"/>
    <w:rsid w:val="006D64A8"/>
    <w:rsid w:val="006D64DC"/>
    <w:rsid w:val="006D670C"/>
    <w:rsid w:val="006D6F36"/>
    <w:rsid w:val="006D7243"/>
    <w:rsid w:val="006D74FF"/>
    <w:rsid w:val="006D7A3A"/>
    <w:rsid w:val="006D7B9C"/>
    <w:rsid w:val="006D7C47"/>
    <w:rsid w:val="006E00FB"/>
    <w:rsid w:val="006E0103"/>
    <w:rsid w:val="006E019B"/>
    <w:rsid w:val="006E02E5"/>
    <w:rsid w:val="006E04E2"/>
    <w:rsid w:val="006E05AD"/>
    <w:rsid w:val="006E112E"/>
    <w:rsid w:val="006E12F0"/>
    <w:rsid w:val="006E1631"/>
    <w:rsid w:val="006E1911"/>
    <w:rsid w:val="006E1AFE"/>
    <w:rsid w:val="006E1B57"/>
    <w:rsid w:val="006E210D"/>
    <w:rsid w:val="006E21EA"/>
    <w:rsid w:val="006E22C5"/>
    <w:rsid w:val="006E24A1"/>
    <w:rsid w:val="006E24A8"/>
    <w:rsid w:val="006E2779"/>
    <w:rsid w:val="006E282F"/>
    <w:rsid w:val="006E2A68"/>
    <w:rsid w:val="006E2AC7"/>
    <w:rsid w:val="006E2B26"/>
    <w:rsid w:val="006E2E4B"/>
    <w:rsid w:val="006E340A"/>
    <w:rsid w:val="006E344D"/>
    <w:rsid w:val="006E36D3"/>
    <w:rsid w:val="006E3732"/>
    <w:rsid w:val="006E3EF2"/>
    <w:rsid w:val="006E414D"/>
    <w:rsid w:val="006E41C5"/>
    <w:rsid w:val="006E43E7"/>
    <w:rsid w:val="006E45FA"/>
    <w:rsid w:val="006E4646"/>
    <w:rsid w:val="006E4B88"/>
    <w:rsid w:val="006E4F81"/>
    <w:rsid w:val="006E4FE9"/>
    <w:rsid w:val="006E5070"/>
    <w:rsid w:val="006E51B2"/>
    <w:rsid w:val="006E536E"/>
    <w:rsid w:val="006E5416"/>
    <w:rsid w:val="006E54DC"/>
    <w:rsid w:val="006E5901"/>
    <w:rsid w:val="006E5A0D"/>
    <w:rsid w:val="006E5BEE"/>
    <w:rsid w:val="006E5EF0"/>
    <w:rsid w:val="006E6045"/>
    <w:rsid w:val="006E6250"/>
    <w:rsid w:val="006E670B"/>
    <w:rsid w:val="006E6B32"/>
    <w:rsid w:val="006E6BC8"/>
    <w:rsid w:val="006E6C27"/>
    <w:rsid w:val="006E6F2F"/>
    <w:rsid w:val="006E730A"/>
    <w:rsid w:val="006E750F"/>
    <w:rsid w:val="006E76C6"/>
    <w:rsid w:val="006E76DC"/>
    <w:rsid w:val="006E7ACD"/>
    <w:rsid w:val="006E7B22"/>
    <w:rsid w:val="006E7B36"/>
    <w:rsid w:val="006E7DAC"/>
    <w:rsid w:val="006E7E6E"/>
    <w:rsid w:val="006EF91E"/>
    <w:rsid w:val="006F0076"/>
    <w:rsid w:val="006F043A"/>
    <w:rsid w:val="006F0523"/>
    <w:rsid w:val="006F0A2E"/>
    <w:rsid w:val="006F0E2D"/>
    <w:rsid w:val="006F14C2"/>
    <w:rsid w:val="006F15D2"/>
    <w:rsid w:val="006F1A0C"/>
    <w:rsid w:val="006F1BB1"/>
    <w:rsid w:val="006F1C58"/>
    <w:rsid w:val="006F1D06"/>
    <w:rsid w:val="006F1D31"/>
    <w:rsid w:val="006F1D7E"/>
    <w:rsid w:val="006F20BF"/>
    <w:rsid w:val="006F2151"/>
    <w:rsid w:val="006F2182"/>
    <w:rsid w:val="006F21D7"/>
    <w:rsid w:val="006F2287"/>
    <w:rsid w:val="006F2340"/>
    <w:rsid w:val="006F24A1"/>
    <w:rsid w:val="006F24DD"/>
    <w:rsid w:val="006F254F"/>
    <w:rsid w:val="006F2856"/>
    <w:rsid w:val="006F2931"/>
    <w:rsid w:val="006F2D4C"/>
    <w:rsid w:val="006F2FFD"/>
    <w:rsid w:val="006F3133"/>
    <w:rsid w:val="006F33E9"/>
    <w:rsid w:val="006F3698"/>
    <w:rsid w:val="006F36EA"/>
    <w:rsid w:val="006F38C8"/>
    <w:rsid w:val="006F394A"/>
    <w:rsid w:val="006F4249"/>
    <w:rsid w:val="006F44D5"/>
    <w:rsid w:val="006F4909"/>
    <w:rsid w:val="006F4A8C"/>
    <w:rsid w:val="006F4BCA"/>
    <w:rsid w:val="006F5020"/>
    <w:rsid w:val="006F507C"/>
    <w:rsid w:val="006F5398"/>
    <w:rsid w:val="006F539A"/>
    <w:rsid w:val="006F5674"/>
    <w:rsid w:val="006F56CB"/>
    <w:rsid w:val="006F5A66"/>
    <w:rsid w:val="006F6342"/>
    <w:rsid w:val="006F6344"/>
    <w:rsid w:val="006F6378"/>
    <w:rsid w:val="006F64E8"/>
    <w:rsid w:val="006F66C3"/>
    <w:rsid w:val="006F66E0"/>
    <w:rsid w:val="006F69CA"/>
    <w:rsid w:val="006F70F7"/>
    <w:rsid w:val="006F7824"/>
    <w:rsid w:val="006F7A61"/>
    <w:rsid w:val="006F7E71"/>
    <w:rsid w:val="006F7FFB"/>
    <w:rsid w:val="007002D6"/>
    <w:rsid w:val="007002F9"/>
    <w:rsid w:val="0070033C"/>
    <w:rsid w:val="00700580"/>
    <w:rsid w:val="007005C0"/>
    <w:rsid w:val="007008A6"/>
    <w:rsid w:val="00700CED"/>
    <w:rsid w:val="00700F8F"/>
    <w:rsid w:val="00701348"/>
    <w:rsid w:val="0070145D"/>
    <w:rsid w:val="00701745"/>
    <w:rsid w:val="00701848"/>
    <w:rsid w:val="00702556"/>
    <w:rsid w:val="00702794"/>
    <w:rsid w:val="007029E2"/>
    <w:rsid w:val="00702B4D"/>
    <w:rsid w:val="00702C19"/>
    <w:rsid w:val="00702F8C"/>
    <w:rsid w:val="007030DB"/>
    <w:rsid w:val="00703149"/>
    <w:rsid w:val="00703491"/>
    <w:rsid w:val="00703503"/>
    <w:rsid w:val="00703559"/>
    <w:rsid w:val="007035C4"/>
    <w:rsid w:val="0070373A"/>
    <w:rsid w:val="007037A9"/>
    <w:rsid w:val="007038F8"/>
    <w:rsid w:val="00703960"/>
    <w:rsid w:val="00703C98"/>
    <w:rsid w:val="00704465"/>
    <w:rsid w:val="00704615"/>
    <w:rsid w:val="0070464A"/>
    <w:rsid w:val="00704751"/>
    <w:rsid w:val="007048B7"/>
    <w:rsid w:val="00704993"/>
    <w:rsid w:val="0070503B"/>
    <w:rsid w:val="007051E2"/>
    <w:rsid w:val="0070546D"/>
    <w:rsid w:val="0070582B"/>
    <w:rsid w:val="007059A7"/>
    <w:rsid w:val="00705A11"/>
    <w:rsid w:val="00705CE7"/>
    <w:rsid w:val="00705E40"/>
    <w:rsid w:val="00705F18"/>
    <w:rsid w:val="007060FE"/>
    <w:rsid w:val="00706173"/>
    <w:rsid w:val="007062A9"/>
    <w:rsid w:val="007062EC"/>
    <w:rsid w:val="0070632E"/>
    <w:rsid w:val="0070647C"/>
    <w:rsid w:val="0070654E"/>
    <w:rsid w:val="00706585"/>
    <w:rsid w:val="0070694E"/>
    <w:rsid w:val="00707274"/>
    <w:rsid w:val="00707503"/>
    <w:rsid w:val="00707712"/>
    <w:rsid w:val="0070778C"/>
    <w:rsid w:val="00707A3F"/>
    <w:rsid w:val="00707BE1"/>
    <w:rsid w:val="00707BFD"/>
    <w:rsid w:val="007100EC"/>
    <w:rsid w:val="007101C0"/>
    <w:rsid w:val="007101C5"/>
    <w:rsid w:val="00710525"/>
    <w:rsid w:val="0071057F"/>
    <w:rsid w:val="00710A9D"/>
    <w:rsid w:val="00710CE7"/>
    <w:rsid w:val="00710EAD"/>
    <w:rsid w:val="00710F76"/>
    <w:rsid w:val="0071168E"/>
    <w:rsid w:val="00711D81"/>
    <w:rsid w:val="00711E19"/>
    <w:rsid w:val="00711EAA"/>
    <w:rsid w:val="007120AC"/>
    <w:rsid w:val="007123D3"/>
    <w:rsid w:val="00712462"/>
    <w:rsid w:val="007124D0"/>
    <w:rsid w:val="00712514"/>
    <w:rsid w:val="00712580"/>
    <w:rsid w:val="0071281F"/>
    <w:rsid w:val="00712825"/>
    <w:rsid w:val="007129B1"/>
    <w:rsid w:val="00712A1B"/>
    <w:rsid w:val="00712ED6"/>
    <w:rsid w:val="00713035"/>
    <w:rsid w:val="00713108"/>
    <w:rsid w:val="007131B6"/>
    <w:rsid w:val="007132E7"/>
    <w:rsid w:val="00713716"/>
    <w:rsid w:val="0071380E"/>
    <w:rsid w:val="00713CCA"/>
    <w:rsid w:val="00713E28"/>
    <w:rsid w:val="00713EB2"/>
    <w:rsid w:val="0071413E"/>
    <w:rsid w:val="0071442D"/>
    <w:rsid w:val="00714580"/>
    <w:rsid w:val="0071478D"/>
    <w:rsid w:val="00714B29"/>
    <w:rsid w:val="0071501E"/>
    <w:rsid w:val="007150B8"/>
    <w:rsid w:val="00715403"/>
    <w:rsid w:val="007155E0"/>
    <w:rsid w:val="007156CC"/>
    <w:rsid w:val="0071590A"/>
    <w:rsid w:val="00715A59"/>
    <w:rsid w:val="00715ABF"/>
    <w:rsid w:val="00715C4F"/>
    <w:rsid w:val="00715DCC"/>
    <w:rsid w:val="007160F1"/>
    <w:rsid w:val="00716108"/>
    <w:rsid w:val="0071638D"/>
    <w:rsid w:val="00716624"/>
    <w:rsid w:val="00716CB4"/>
    <w:rsid w:val="007172F7"/>
    <w:rsid w:val="00717353"/>
    <w:rsid w:val="007175F1"/>
    <w:rsid w:val="00717744"/>
    <w:rsid w:val="00717AEE"/>
    <w:rsid w:val="00717BAE"/>
    <w:rsid w:val="00717BB5"/>
    <w:rsid w:val="00717C13"/>
    <w:rsid w:val="007203D6"/>
    <w:rsid w:val="007204B1"/>
    <w:rsid w:val="0072074C"/>
    <w:rsid w:val="007207BB"/>
    <w:rsid w:val="0072094B"/>
    <w:rsid w:val="00720D18"/>
    <w:rsid w:val="0072130C"/>
    <w:rsid w:val="00721A9D"/>
    <w:rsid w:val="00721C26"/>
    <w:rsid w:val="00721C2D"/>
    <w:rsid w:val="00722272"/>
    <w:rsid w:val="0072250B"/>
    <w:rsid w:val="00722555"/>
    <w:rsid w:val="007229EC"/>
    <w:rsid w:val="00722B92"/>
    <w:rsid w:val="00722F40"/>
    <w:rsid w:val="00723130"/>
    <w:rsid w:val="00723134"/>
    <w:rsid w:val="0072329C"/>
    <w:rsid w:val="007232A1"/>
    <w:rsid w:val="007232CC"/>
    <w:rsid w:val="00723343"/>
    <w:rsid w:val="007238C4"/>
    <w:rsid w:val="00723EA3"/>
    <w:rsid w:val="00723FB1"/>
    <w:rsid w:val="007240C2"/>
    <w:rsid w:val="00724317"/>
    <w:rsid w:val="00724383"/>
    <w:rsid w:val="007244DF"/>
    <w:rsid w:val="007245F7"/>
    <w:rsid w:val="00724BFE"/>
    <w:rsid w:val="00724D16"/>
    <w:rsid w:val="00724D33"/>
    <w:rsid w:val="0072508F"/>
    <w:rsid w:val="007252E2"/>
    <w:rsid w:val="0072546B"/>
    <w:rsid w:val="00725501"/>
    <w:rsid w:val="00725A28"/>
    <w:rsid w:val="00725A3D"/>
    <w:rsid w:val="00725BC3"/>
    <w:rsid w:val="00725C2A"/>
    <w:rsid w:val="00725CD5"/>
    <w:rsid w:val="00725F9B"/>
    <w:rsid w:val="0072603A"/>
    <w:rsid w:val="0072619D"/>
    <w:rsid w:val="0072632B"/>
    <w:rsid w:val="00726393"/>
    <w:rsid w:val="00726409"/>
    <w:rsid w:val="007264C3"/>
    <w:rsid w:val="00726546"/>
    <w:rsid w:val="007269CC"/>
    <w:rsid w:val="00726BD8"/>
    <w:rsid w:val="00726E44"/>
    <w:rsid w:val="00726F20"/>
    <w:rsid w:val="00727548"/>
    <w:rsid w:val="007275F4"/>
    <w:rsid w:val="00727831"/>
    <w:rsid w:val="00727889"/>
    <w:rsid w:val="00727AB5"/>
    <w:rsid w:val="00727B52"/>
    <w:rsid w:val="00727C5B"/>
    <w:rsid w:val="00727CD8"/>
    <w:rsid w:val="00727DB7"/>
    <w:rsid w:val="00727E16"/>
    <w:rsid w:val="007302B3"/>
    <w:rsid w:val="00730340"/>
    <w:rsid w:val="0073049A"/>
    <w:rsid w:val="007305AB"/>
    <w:rsid w:val="0073061A"/>
    <w:rsid w:val="007306BE"/>
    <w:rsid w:val="007306DD"/>
    <w:rsid w:val="00730890"/>
    <w:rsid w:val="007310A6"/>
    <w:rsid w:val="0073129C"/>
    <w:rsid w:val="00731B03"/>
    <w:rsid w:val="00731CA5"/>
    <w:rsid w:val="00731E6A"/>
    <w:rsid w:val="00731EBA"/>
    <w:rsid w:val="007320D1"/>
    <w:rsid w:val="00732304"/>
    <w:rsid w:val="007324A9"/>
    <w:rsid w:val="00732885"/>
    <w:rsid w:val="00732AE9"/>
    <w:rsid w:val="00732B60"/>
    <w:rsid w:val="00732C0A"/>
    <w:rsid w:val="00732CA9"/>
    <w:rsid w:val="00732CFF"/>
    <w:rsid w:val="00732EE1"/>
    <w:rsid w:val="00733474"/>
    <w:rsid w:val="00733515"/>
    <w:rsid w:val="007335E4"/>
    <w:rsid w:val="00733643"/>
    <w:rsid w:val="007339C0"/>
    <w:rsid w:val="00733AB7"/>
    <w:rsid w:val="00733E15"/>
    <w:rsid w:val="00734506"/>
    <w:rsid w:val="00734753"/>
    <w:rsid w:val="00734C0F"/>
    <w:rsid w:val="00734FA6"/>
    <w:rsid w:val="00734FC9"/>
    <w:rsid w:val="007355AE"/>
    <w:rsid w:val="00735A6C"/>
    <w:rsid w:val="00735B00"/>
    <w:rsid w:val="00735C63"/>
    <w:rsid w:val="00735C83"/>
    <w:rsid w:val="00735FEB"/>
    <w:rsid w:val="007362A6"/>
    <w:rsid w:val="007363A9"/>
    <w:rsid w:val="007367E6"/>
    <w:rsid w:val="00736841"/>
    <w:rsid w:val="00736AC9"/>
    <w:rsid w:val="0073725B"/>
    <w:rsid w:val="007374EF"/>
    <w:rsid w:val="00737743"/>
    <w:rsid w:val="007377E8"/>
    <w:rsid w:val="0073795A"/>
    <w:rsid w:val="00737967"/>
    <w:rsid w:val="00737BC2"/>
    <w:rsid w:val="00737C4B"/>
    <w:rsid w:val="0074007A"/>
    <w:rsid w:val="00740294"/>
    <w:rsid w:val="0074029F"/>
    <w:rsid w:val="0074056A"/>
    <w:rsid w:val="007408B3"/>
    <w:rsid w:val="00740940"/>
    <w:rsid w:val="00740C14"/>
    <w:rsid w:val="007411F0"/>
    <w:rsid w:val="0074128B"/>
    <w:rsid w:val="007412ED"/>
    <w:rsid w:val="007413EA"/>
    <w:rsid w:val="007415B8"/>
    <w:rsid w:val="00741638"/>
    <w:rsid w:val="00741853"/>
    <w:rsid w:val="00741FF9"/>
    <w:rsid w:val="00742315"/>
    <w:rsid w:val="007423C1"/>
    <w:rsid w:val="00742551"/>
    <w:rsid w:val="00742579"/>
    <w:rsid w:val="00742902"/>
    <w:rsid w:val="00742BA8"/>
    <w:rsid w:val="00742D7C"/>
    <w:rsid w:val="00743544"/>
    <w:rsid w:val="0074384F"/>
    <w:rsid w:val="00743B15"/>
    <w:rsid w:val="00743B2B"/>
    <w:rsid w:val="00743B81"/>
    <w:rsid w:val="00743E39"/>
    <w:rsid w:val="0074426A"/>
    <w:rsid w:val="007446D8"/>
    <w:rsid w:val="00744C1B"/>
    <w:rsid w:val="00744CC9"/>
    <w:rsid w:val="0074501E"/>
    <w:rsid w:val="00745732"/>
    <w:rsid w:val="007457E2"/>
    <w:rsid w:val="0074586F"/>
    <w:rsid w:val="007458F2"/>
    <w:rsid w:val="00745A4F"/>
    <w:rsid w:val="00745AAF"/>
    <w:rsid w:val="00745BEE"/>
    <w:rsid w:val="00745D7A"/>
    <w:rsid w:val="00745FDB"/>
    <w:rsid w:val="007462DD"/>
    <w:rsid w:val="00746445"/>
    <w:rsid w:val="0074657C"/>
    <w:rsid w:val="0074662D"/>
    <w:rsid w:val="00746677"/>
    <w:rsid w:val="00746685"/>
    <w:rsid w:val="00746812"/>
    <w:rsid w:val="00746E0E"/>
    <w:rsid w:val="00746ED9"/>
    <w:rsid w:val="0074715B"/>
    <w:rsid w:val="0074725E"/>
    <w:rsid w:val="00747359"/>
    <w:rsid w:val="007473D2"/>
    <w:rsid w:val="0074740D"/>
    <w:rsid w:val="007476FE"/>
    <w:rsid w:val="00747957"/>
    <w:rsid w:val="00747A25"/>
    <w:rsid w:val="00747C90"/>
    <w:rsid w:val="007500B9"/>
    <w:rsid w:val="007503C1"/>
    <w:rsid w:val="0075093C"/>
    <w:rsid w:val="00750EA5"/>
    <w:rsid w:val="00750EE8"/>
    <w:rsid w:val="0075117A"/>
    <w:rsid w:val="00751412"/>
    <w:rsid w:val="00751640"/>
    <w:rsid w:val="0075212E"/>
    <w:rsid w:val="00752168"/>
    <w:rsid w:val="00752289"/>
    <w:rsid w:val="00752333"/>
    <w:rsid w:val="00752435"/>
    <w:rsid w:val="0075253F"/>
    <w:rsid w:val="00752643"/>
    <w:rsid w:val="0075276A"/>
    <w:rsid w:val="0075293A"/>
    <w:rsid w:val="00752965"/>
    <w:rsid w:val="00752B3A"/>
    <w:rsid w:val="00752B78"/>
    <w:rsid w:val="00752BF1"/>
    <w:rsid w:val="00753032"/>
    <w:rsid w:val="007530B7"/>
    <w:rsid w:val="007530D1"/>
    <w:rsid w:val="007532A7"/>
    <w:rsid w:val="0075344E"/>
    <w:rsid w:val="00753741"/>
    <w:rsid w:val="007537DA"/>
    <w:rsid w:val="00753D79"/>
    <w:rsid w:val="00753E60"/>
    <w:rsid w:val="007542E6"/>
    <w:rsid w:val="007545DC"/>
    <w:rsid w:val="00754672"/>
    <w:rsid w:val="007546AF"/>
    <w:rsid w:val="007547B8"/>
    <w:rsid w:val="00754A23"/>
    <w:rsid w:val="00754AE5"/>
    <w:rsid w:val="00754C3B"/>
    <w:rsid w:val="00754C7F"/>
    <w:rsid w:val="00754CBF"/>
    <w:rsid w:val="00754F41"/>
    <w:rsid w:val="00755146"/>
    <w:rsid w:val="0075546B"/>
    <w:rsid w:val="007555CF"/>
    <w:rsid w:val="00755E32"/>
    <w:rsid w:val="00756329"/>
    <w:rsid w:val="0075674B"/>
    <w:rsid w:val="00756815"/>
    <w:rsid w:val="00756874"/>
    <w:rsid w:val="0075698D"/>
    <w:rsid w:val="00756CE2"/>
    <w:rsid w:val="00756DEA"/>
    <w:rsid w:val="00757242"/>
    <w:rsid w:val="00757AA7"/>
    <w:rsid w:val="00757B8A"/>
    <w:rsid w:val="00757BF4"/>
    <w:rsid w:val="00757E74"/>
    <w:rsid w:val="00760482"/>
    <w:rsid w:val="00760A41"/>
    <w:rsid w:val="00760A6C"/>
    <w:rsid w:val="00760B79"/>
    <w:rsid w:val="00760DE7"/>
    <w:rsid w:val="00760DF7"/>
    <w:rsid w:val="00760EE2"/>
    <w:rsid w:val="007612BC"/>
    <w:rsid w:val="00761702"/>
    <w:rsid w:val="00761742"/>
    <w:rsid w:val="007618F2"/>
    <w:rsid w:val="00761A92"/>
    <w:rsid w:val="00761EBF"/>
    <w:rsid w:val="00761F85"/>
    <w:rsid w:val="00762078"/>
    <w:rsid w:val="00762110"/>
    <w:rsid w:val="007622E1"/>
    <w:rsid w:val="0076236D"/>
    <w:rsid w:val="0076271D"/>
    <w:rsid w:val="00762766"/>
    <w:rsid w:val="0076280B"/>
    <w:rsid w:val="0076283B"/>
    <w:rsid w:val="007629D5"/>
    <w:rsid w:val="00762D60"/>
    <w:rsid w:val="00763004"/>
    <w:rsid w:val="00763496"/>
    <w:rsid w:val="0076355C"/>
    <w:rsid w:val="007635C1"/>
    <w:rsid w:val="00763677"/>
    <w:rsid w:val="00763745"/>
    <w:rsid w:val="00763BF9"/>
    <w:rsid w:val="00763D92"/>
    <w:rsid w:val="00763E0F"/>
    <w:rsid w:val="007641E9"/>
    <w:rsid w:val="00764294"/>
    <w:rsid w:val="007642BB"/>
    <w:rsid w:val="00764303"/>
    <w:rsid w:val="007644B5"/>
    <w:rsid w:val="0076466C"/>
    <w:rsid w:val="00764B54"/>
    <w:rsid w:val="00764B5E"/>
    <w:rsid w:val="00764F44"/>
    <w:rsid w:val="00764F71"/>
    <w:rsid w:val="0076518C"/>
    <w:rsid w:val="00765700"/>
    <w:rsid w:val="00765799"/>
    <w:rsid w:val="007657F8"/>
    <w:rsid w:val="007657FF"/>
    <w:rsid w:val="00765806"/>
    <w:rsid w:val="00765B78"/>
    <w:rsid w:val="00765C6B"/>
    <w:rsid w:val="0076644F"/>
    <w:rsid w:val="00766518"/>
    <w:rsid w:val="007665AA"/>
    <w:rsid w:val="00766C3C"/>
    <w:rsid w:val="00766FAB"/>
    <w:rsid w:val="00767600"/>
    <w:rsid w:val="00767A94"/>
    <w:rsid w:val="00767BA6"/>
    <w:rsid w:val="00767F4B"/>
    <w:rsid w:val="00767FAA"/>
    <w:rsid w:val="00770170"/>
    <w:rsid w:val="007702BB"/>
    <w:rsid w:val="00770328"/>
    <w:rsid w:val="00770404"/>
    <w:rsid w:val="00770532"/>
    <w:rsid w:val="00770559"/>
    <w:rsid w:val="00770751"/>
    <w:rsid w:val="00770A3C"/>
    <w:rsid w:val="00771047"/>
    <w:rsid w:val="00771498"/>
    <w:rsid w:val="007714F7"/>
    <w:rsid w:val="0077170E"/>
    <w:rsid w:val="0077181F"/>
    <w:rsid w:val="00772231"/>
    <w:rsid w:val="0077246E"/>
    <w:rsid w:val="00772A22"/>
    <w:rsid w:val="00772D6B"/>
    <w:rsid w:val="00772DEA"/>
    <w:rsid w:val="007730F0"/>
    <w:rsid w:val="00773633"/>
    <w:rsid w:val="00773A0B"/>
    <w:rsid w:val="00773AD9"/>
    <w:rsid w:val="00774035"/>
    <w:rsid w:val="0077406C"/>
    <w:rsid w:val="00774117"/>
    <w:rsid w:val="00774361"/>
    <w:rsid w:val="0077436A"/>
    <w:rsid w:val="007747DC"/>
    <w:rsid w:val="007749AE"/>
    <w:rsid w:val="00774BE5"/>
    <w:rsid w:val="00774D8F"/>
    <w:rsid w:val="00774DB6"/>
    <w:rsid w:val="0077523F"/>
    <w:rsid w:val="00775376"/>
    <w:rsid w:val="007753D8"/>
    <w:rsid w:val="00775658"/>
    <w:rsid w:val="0077576D"/>
    <w:rsid w:val="0077594A"/>
    <w:rsid w:val="00775C78"/>
    <w:rsid w:val="00775C82"/>
    <w:rsid w:val="00775D41"/>
    <w:rsid w:val="00775D9A"/>
    <w:rsid w:val="00775E4B"/>
    <w:rsid w:val="007761A3"/>
    <w:rsid w:val="00776525"/>
    <w:rsid w:val="00776607"/>
    <w:rsid w:val="007768D2"/>
    <w:rsid w:val="00776964"/>
    <w:rsid w:val="00776FD7"/>
    <w:rsid w:val="007772E8"/>
    <w:rsid w:val="00777309"/>
    <w:rsid w:val="007776B0"/>
    <w:rsid w:val="00777A7F"/>
    <w:rsid w:val="00777B9A"/>
    <w:rsid w:val="0078061E"/>
    <w:rsid w:val="007806EF"/>
    <w:rsid w:val="00780733"/>
    <w:rsid w:val="00780ADF"/>
    <w:rsid w:val="00780EE0"/>
    <w:rsid w:val="00781347"/>
    <w:rsid w:val="007813AF"/>
    <w:rsid w:val="007814E1"/>
    <w:rsid w:val="00781647"/>
    <w:rsid w:val="00781791"/>
    <w:rsid w:val="00781A47"/>
    <w:rsid w:val="00781C4B"/>
    <w:rsid w:val="00782242"/>
    <w:rsid w:val="0078228A"/>
    <w:rsid w:val="0078249A"/>
    <w:rsid w:val="0078262E"/>
    <w:rsid w:val="00782688"/>
    <w:rsid w:val="007827BC"/>
    <w:rsid w:val="00782D52"/>
    <w:rsid w:val="00782D97"/>
    <w:rsid w:val="007830AF"/>
    <w:rsid w:val="007830FC"/>
    <w:rsid w:val="00783167"/>
    <w:rsid w:val="00783286"/>
    <w:rsid w:val="007834C9"/>
    <w:rsid w:val="00783730"/>
    <w:rsid w:val="007838BA"/>
    <w:rsid w:val="00783AA5"/>
    <w:rsid w:val="00783B03"/>
    <w:rsid w:val="00783CA7"/>
    <w:rsid w:val="00783CBB"/>
    <w:rsid w:val="00783E0D"/>
    <w:rsid w:val="00783E82"/>
    <w:rsid w:val="00783F0E"/>
    <w:rsid w:val="007841CB"/>
    <w:rsid w:val="00784286"/>
    <w:rsid w:val="007844BD"/>
    <w:rsid w:val="00784742"/>
    <w:rsid w:val="00784E39"/>
    <w:rsid w:val="0078503F"/>
    <w:rsid w:val="0078527E"/>
    <w:rsid w:val="00785378"/>
    <w:rsid w:val="007853DB"/>
    <w:rsid w:val="007854D2"/>
    <w:rsid w:val="007854FA"/>
    <w:rsid w:val="0078554A"/>
    <w:rsid w:val="007855DF"/>
    <w:rsid w:val="0078578F"/>
    <w:rsid w:val="00785BC0"/>
    <w:rsid w:val="00785BC9"/>
    <w:rsid w:val="00785D40"/>
    <w:rsid w:val="00785DD5"/>
    <w:rsid w:val="00786029"/>
    <w:rsid w:val="0078631F"/>
    <w:rsid w:val="00786429"/>
    <w:rsid w:val="00786454"/>
    <w:rsid w:val="007865B6"/>
    <w:rsid w:val="007865CE"/>
    <w:rsid w:val="007869FC"/>
    <w:rsid w:val="0078783C"/>
    <w:rsid w:val="007878FC"/>
    <w:rsid w:val="00787AB6"/>
    <w:rsid w:val="00787E99"/>
    <w:rsid w:val="00787F40"/>
    <w:rsid w:val="00787FFE"/>
    <w:rsid w:val="007904CC"/>
    <w:rsid w:val="00790886"/>
    <w:rsid w:val="00790FC4"/>
    <w:rsid w:val="0079106C"/>
    <w:rsid w:val="007910DC"/>
    <w:rsid w:val="007911A3"/>
    <w:rsid w:val="0079149A"/>
    <w:rsid w:val="007914E2"/>
    <w:rsid w:val="007918AB"/>
    <w:rsid w:val="0079196F"/>
    <w:rsid w:val="00791AB0"/>
    <w:rsid w:val="007924DA"/>
    <w:rsid w:val="0079261F"/>
    <w:rsid w:val="00792709"/>
    <w:rsid w:val="007927C6"/>
    <w:rsid w:val="00792800"/>
    <w:rsid w:val="00792969"/>
    <w:rsid w:val="007929EB"/>
    <w:rsid w:val="00793121"/>
    <w:rsid w:val="00793365"/>
    <w:rsid w:val="007935B5"/>
    <w:rsid w:val="00793AF5"/>
    <w:rsid w:val="00793C18"/>
    <w:rsid w:val="00793D38"/>
    <w:rsid w:val="00793D57"/>
    <w:rsid w:val="00793ECD"/>
    <w:rsid w:val="0079400F"/>
    <w:rsid w:val="0079407D"/>
    <w:rsid w:val="00794090"/>
    <w:rsid w:val="0079413D"/>
    <w:rsid w:val="00794441"/>
    <w:rsid w:val="007947ED"/>
    <w:rsid w:val="0079480A"/>
    <w:rsid w:val="00794AE4"/>
    <w:rsid w:val="00794CC8"/>
    <w:rsid w:val="00794CF9"/>
    <w:rsid w:val="00794D74"/>
    <w:rsid w:val="00794E1D"/>
    <w:rsid w:val="00794EB1"/>
    <w:rsid w:val="00795015"/>
    <w:rsid w:val="007952F5"/>
    <w:rsid w:val="00795328"/>
    <w:rsid w:val="0079542D"/>
    <w:rsid w:val="00795CB4"/>
    <w:rsid w:val="00795D7A"/>
    <w:rsid w:val="00796008"/>
    <w:rsid w:val="00796312"/>
    <w:rsid w:val="00796416"/>
    <w:rsid w:val="0079684E"/>
    <w:rsid w:val="00796941"/>
    <w:rsid w:val="00796FEA"/>
    <w:rsid w:val="00797064"/>
    <w:rsid w:val="00797155"/>
    <w:rsid w:val="0079750E"/>
    <w:rsid w:val="00797773"/>
    <w:rsid w:val="0079784A"/>
    <w:rsid w:val="007979AB"/>
    <w:rsid w:val="007979F6"/>
    <w:rsid w:val="00797AD2"/>
    <w:rsid w:val="00797B04"/>
    <w:rsid w:val="00797B26"/>
    <w:rsid w:val="00797CA0"/>
    <w:rsid w:val="00797E6D"/>
    <w:rsid w:val="00797EC5"/>
    <w:rsid w:val="007A00AF"/>
    <w:rsid w:val="007A0422"/>
    <w:rsid w:val="007A0B2E"/>
    <w:rsid w:val="007A1050"/>
    <w:rsid w:val="007A11D0"/>
    <w:rsid w:val="007A1421"/>
    <w:rsid w:val="007A16C0"/>
    <w:rsid w:val="007A190E"/>
    <w:rsid w:val="007A1A50"/>
    <w:rsid w:val="007A1E3C"/>
    <w:rsid w:val="007A20C5"/>
    <w:rsid w:val="007A2246"/>
    <w:rsid w:val="007A2267"/>
    <w:rsid w:val="007A22C5"/>
    <w:rsid w:val="007A24C0"/>
    <w:rsid w:val="007A26C6"/>
    <w:rsid w:val="007A285F"/>
    <w:rsid w:val="007A2CAA"/>
    <w:rsid w:val="007A2D09"/>
    <w:rsid w:val="007A322C"/>
    <w:rsid w:val="007A33FE"/>
    <w:rsid w:val="007A3416"/>
    <w:rsid w:val="007A344F"/>
    <w:rsid w:val="007A34B5"/>
    <w:rsid w:val="007A3556"/>
    <w:rsid w:val="007A39FB"/>
    <w:rsid w:val="007A3D04"/>
    <w:rsid w:val="007A3D48"/>
    <w:rsid w:val="007A3FDD"/>
    <w:rsid w:val="007A442E"/>
    <w:rsid w:val="007A4579"/>
    <w:rsid w:val="007A45B3"/>
    <w:rsid w:val="007A4A33"/>
    <w:rsid w:val="007A4E19"/>
    <w:rsid w:val="007A51A3"/>
    <w:rsid w:val="007A566A"/>
    <w:rsid w:val="007A571A"/>
    <w:rsid w:val="007A57A6"/>
    <w:rsid w:val="007A5803"/>
    <w:rsid w:val="007A599C"/>
    <w:rsid w:val="007A5A0E"/>
    <w:rsid w:val="007A5BC9"/>
    <w:rsid w:val="007A5BEC"/>
    <w:rsid w:val="007A5C61"/>
    <w:rsid w:val="007A5CA2"/>
    <w:rsid w:val="007A5EBC"/>
    <w:rsid w:val="007A6340"/>
    <w:rsid w:val="007A65B1"/>
    <w:rsid w:val="007A66C0"/>
    <w:rsid w:val="007A675F"/>
    <w:rsid w:val="007A67CA"/>
    <w:rsid w:val="007A6B26"/>
    <w:rsid w:val="007A6E30"/>
    <w:rsid w:val="007A7050"/>
    <w:rsid w:val="007A73DF"/>
    <w:rsid w:val="007A780B"/>
    <w:rsid w:val="007A799B"/>
    <w:rsid w:val="007A7D40"/>
    <w:rsid w:val="007B0007"/>
    <w:rsid w:val="007B00FC"/>
    <w:rsid w:val="007B0194"/>
    <w:rsid w:val="007B049C"/>
    <w:rsid w:val="007B04DD"/>
    <w:rsid w:val="007B050B"/>
    <w:rsid w:val="007B0741"/>
    <w:rsid w:val="007B0D81"/>
    <w:rsid w:val="007B0D8B"/>
    <w:rsid w:val="007B0E7C"/>
    <w:rsid w:val="007B0F2D"/>
    <w:rsid w:val="007B100B"/>
    <w:rsid w:val="007B10B3"/>
    <w:rsid w:val="007B118D"/>
    <w:rsid w:val="007B11EF"/>
    <w:rsid w:val="007B1556"/>
    <w:rsid w:val="007B18BC"/>
    <w:rsid w:val="007B1929"/>
    <w:rsid w:val="007B192A"/>
    <w:rsid w:val="007B1955"/>
    <w:rsid w:val="007B1E0F"/>
    <w:rsid w:val="007B1F9C"/>
    <w:rsid w:val="007B20ED"/>
    <w:rsid w:val="007B227A"/>
    <w:rsid w:val="007B2284"/>
    <w:rsid w:val="007B22D2"/>
    <w:rsid w:val="007B2317"/>
    <w:rsid w:val="007B23BA"/>
    <w:rsid w:val="007B2575"/>
    <w:rsid w:val="007B2682"/>
    <w:rsid w:val="007B26C9"/>
    <w:rsid w:val="007B2C12"/>
    <w:rsid w:val="007B2F3F"/>
    <w:rsid w:val="007B3546"/>
    <w:rsid w:val="007B39B4"/>
    <w:rsid w:val="007B3A56"/>
    <w:rsid w:val="007B3D4A"/>
    <w:rsid w:val="007B3F99"/>
    <w:rsid w:val="007B4025"/>
    <w:rsid w:val="007B4166"/>
    <w:rsid w:val="007B433D"/>
    <w:rsid w:val="007B43B5"/>
    <w:rsid w:val="007B46CC"/>
    <w:rsid w:val="007B4757"/>
    <w:rsid w:val="007B48F0"/>
    <w:rsid w:val="007B49EE"/>
    <w:rsid w:val="007B4AA5"/>
    <w:rsid w:val="007B4EC9"/>
    <w:rsid w:val="007B5063"/>
    <w:rsid w:val="007B528F"/>
    <w:rsid w:val="007B547B"/>
    <w:rsid w:val="007B5DCC"/>
    <w:rsid w:val="007B5EB1"/>
    <w:rsid w:val="007B6337"/>
    <w:rsid w:val="007B65FE"/>
    <w:rsid w:val="007B67EA"/>
    <w:rsid w:val="007B680C"/>
    <w:rsid w:val="007B6CD2"/>
    <w:rsid w:val="007B6ED9"/>
    <w:rsid w:val="007B7035"/>
    <w:rsid w:val="007B71F4"/>
    <w:rsid w:val="007B74BC"/>
    <w:rsid w:val="007B74DD"/>
    <w:rsid w:val="007B7600"/>
    <w:rsid w:val="007B770F"/>
    <w:rsid w:val="007B7781"/>
    <w:rsid w:val="007B77E1"/>
    <w:rsid w:val="007B78F0"/>
    <w:rsid w:val="007B7D1D"/>
    <w:rsid w:val="007B7E8E"/>
    <w:rsid w:val="007B7F60"/>
    <w:rsid w:val="007C0024"/>
    <w:rsid w:val="007C01ED"/>
    <w:rsid w:val="007C0217"/>
    <w:rsid w:val="007C0333"/>
    <w:rsid w:val="007C0A29"/>
    <w:rsid w:val="007C0A8D"/>
    <w:rsid w:val="007C0B88"/>
    <w:rsid w:val="007C109D"/>
    <w:rsid w:val="007C1349"/>
    <w:rsid w:val="007C134D"/>
    <w:rsid w:val="007C1373"/>
    <w:rsid w:val="007C167A"/>
    <w:rsid w:val="007C1703"/>
    <w:rsid w:val="007C18D2"/>
    <w:rsid w:val="007C1B1E"/>
    <w:rsid w:val="007C1B9F"/>
    <w:rsid w:val="007C1CCF"/>
    <w:rsid w:val="007C20C7"/>
    <w:rsid w:val="007C2584"/>
    <w:rsid w:val="007C25CB"/>
    <w:rsid w:val="007C25D7"/>
    <w:rsid w:val="007C261F"/>
    <w:rsid w:val="007C2926"/>
    <w:rsid w:val="007C2982"/>
    <w:rsid w:val="007C2A17"/>
    <w:rsid w:val="007C32A5"/>
    <w:rsid w:val="007C333A"/>
    <w:rsid w:val="007C3491"/>
    <w:rsid w:val="007C34C1"/>
    <w:rsid w:val="007C36F8"/>
    <w:rsid w:val="007C3769"/>
    <w:rsid w:val="007C3BF3"/>
    <w:rsid w:val="007C3C9F"/>
    <w:rsid w:val="007C3FD6"/>
    <w:rsid w:val="007C4014"/>
    <w:rsid w:val="007C41D1"/>
    <w:rsid w:val="007C4555"/>
    <w:rsid w:val="007C47EB"/>
    <w:rsid w:val="007C480E"/>
    <w:rsid w:val="007C49BF"/>
    <w:rsid w:val="007C4A3F"/>
    <w:rsid w:val="007C4DB1"/>
    <w:rsid w:val="007C50CC"/>
    <w:rsid w:val="007C5207"/>
    <w:rsid w:val="007C5560"/>
    <w:rsid w:val="007C557F"/>
    <w:rsid w:val="007C55B7"/>
    <w:rsid w:val="007C56BA"/>
    <w:rsid w:val="007C5795"/>
    <w:rsid w:val="007C5849"/>
    <w:rsid w:val="007C5C7B"/>
    <w:rsid w:val="007C5CCC"/>
    <w:rsid w:val="007C5DFC"/>
    <w:rsid w:val="007C6323"/>
    <w:rsid w:val="007C67DB"/>
    <w:rsid w:val="007C68FF"/>
    <w:rsid w:val="007C6C85"/>
    <w:rsid w:val="007C6FC0"/>
    <w:rsid w:val="007C719D"/>
    <w:rsid w:val="007C733C"/>
    <w:rsid w:val="007C7914"/>
    <w:rsid w:val="007C7CED"/>
    <w:rsid w:val="007D0318"/>
    <w:rsid w:val="007D03FE"/>
    <w:rsid w:val="007D07C8"/>
    <w:rsid w:val="007D094B"/>
    <w:rsid w:val="007D0C63"/>
    <w:rsid w:val="007D0DC1"/>
    <w:rsid w:val="007D0ED9"/>
    <w:rsid w:val="007D0F91"/>
    <w:rsid w:val="007D12F8"/>
    <w:rsid w:val="007D162A"/>
    <w:rsid w:val="007D16DF"/>
    <w:rsid w:val="007D1945"/>
    <w:rsid w:val="007D1D00"/>
    <w:rsid w:val="007D1FA7"/>
    <w:rsid w:val="007D1FDA"/>
    <w:rsid w:val="007D2128"/>
    <w:rsid w:val="007D2493"/>
    <w:rsid w:val="007D25A0"/>
    <w:rsid w:val="007D276C"/>
    <w:rsid w:val="007D2791"/>
    <w:rsid w:val="007D2877"/>
    <w:rsid w:val="007D2912"/>
    <w:rsid w:val="007D2B6B"/>
    <w:rsid w:val="007D2C11"/>
    <w:rsid w:val="007D2D3C"/>
    <w:rsid w:val="007D2EA1"/>
    <w:rsid w:val="007D2F3A"/>
    <w:rsid w:val="007D2FAC"/>
    <w:rsid w:val="007D32BE"/>
    <w:rsid w:val="007D3FBC"/>
    <w:rsid w:val="007D4298"/>
    <w:rsid w:val="007D4497"/>
    <w:rsid w:val="007D4808"/>
    <w:rsid w:val="007D4A64"/>
    <w:rsid w:val="007D4BE3"/>
    <w:rsid w:val="007D5213"/>
    <w:rsid w:val="007D540A"/>
    <w:rsid w:val="007D55BE"/>
    <w:rsid w:val="007D5DED"/>
    <w:rsid w:val="007D615C"/>
    <w:rsid w:val="007D642F"/>
    <w:rsid w:val="007D6BC9"/>
    <w:rsid w:val="007D6CE0"/>
    <w:rsid w:val="007D6CE8"/>
    <w:rsid w:val="007D6F88"/>
    <w:rsid w:val="007D7500"/>
    <w:rsid w:val="007D7567"/>
    <w:rsid w:val="007D75DB"/>
    <w:rsid w:val="007D7B40"/>
    <w:rsid w:val="007D7D49"/>
    <w:rsid w:val="007D7E3C"/>
    <w:rsid w:val="007D7FD9"/>
    <w:rsid w:val="007E005B"/>
    <w:rsid w:val="007E018D"/>
    <w:rsid w:val="007E0614"/>
    <w:rsid w:val="007E0662"/>
    <w:rsid w:val="007E09A2"/>
    <w:rsid w:val="007E0B52"/>
    <w:rsid w:val="007E0D84"/>
    <w:rsid w:val="007E0F39"/>
    <w:rsid w:val="007E0F53"/>
    <w:rsid w:val="007E1197"/>
    <w:rsid w:val="007E124B"/>
    <w:rsid w:val="007E1336"/>
    <w:rsid w:val="007E138D"/>
    <w:rsid w:val="007E13C1"/>
    <w:rsid w:val="007E1542"/>
    <w:rsid w:val="007E154E"/>
    <w:rsid w:val="007E1595"/>
    <w:rsid w:val="007E1791"/>
    <w:rsid w:val="007E199C"/>
    <w:rsid w:val="007E1CED"/>
    <w:rsid w:val="007E1D77"/>
    <w:rsid w:val="007E1F27"/>
    <w:rsid w:val="007E28FE"/>
    <w:rsid w:val="007E2AA9"/>
    <w:rsid w:val="007E2FBE"/>
    <w:rsid w:val="007E2FE1"/>
    <w:rsid w:val="007E31EE"/>
    <w:rsid w:val="007E32FD"/>
    <w:rsid w:val="007E3606"/>
    <w:rsid w:val="007E3B99"/>
    <w:rsid w:val="007E3EAF"/>
    <w:rsid w:val="007E41F3"/>
    <w:rsid w:val="007E4293"/>
    <w:rsid w:val="007E42A5"/>
    <w:rsid w:val="007E42C6"/>
    <w:rsid w:val="007E47BD"/>
    <w:rsid w:val="007E4B32"/>
    <w:rsid w:val="007E4BDF"/>
    <w:rsid w:val="007E4E23"/>
    <w:rsid w:val="007E4EAD"/>
    <w:rsid w:val="007E5041"/>
    <w:rsid w:val="007E50DF"/>
    <w:rsid w:val="007E511A"/>
    <w:rsid w:val="007E5273"/>
    <w:rsid w:val="007E5449"/>
    <w:rsid w:val="007E552B"/>
    <w:rsid w:val="007E56DE"/>
    <w:rsid w:val="007E5C8C"/>
    <w:rsid w:val="007E5DE3"/>
    <w:rsid w:val="007E60FC"/>
    <w:rsid w:val="007E61CE"/>
    <w:rsid w:val="007E636E"/>
    <w:rsid w:val="007E6544"/>
    <w:rsid w:val="007E677C"/>
    <w:rsid w:val="007E693D"/>
    <w:rsid w:val="007E6BB5"/>
    <w:rsid w:val="007E6E14"/>
    <w:rsid w:val="007E7114"/>
    <w:rsid w:val="007E721C"/>
    <w:rsid w:val="007E7282"/>
    <w:rsid w:val="007E737C"/>
    <w:rsid w:val="007E75BD"/>
    <w:rsid w:val="007E7E29"/>
    <w:rsid w:val="007F00DA"/>
    <w:rsid w:val="007F013A"/>
    <w:rsid w:val="007F0190"/>
    <w:rsid w:val="007F0833"/>
    <w:rsid w:val="007F08FF"/>
    <w:rsid w:val="007F09C2"/>
    <w:rsid w:val="007F0E06"/>
    <w:rsid w:val="007F0F5C"/>
    <w:rsid w:val="007F1036"/>
    <w:rsid w:val="007F11FB"/>
    <w:rsid w:val="007F12BE"/>
    <w:rsid w:val="007F13F1"/>
    <w:rsid w:val="007F1B76"/>
    <w:rsid w:val="007F1FC3"/>
    <w:rsid w:val="007F2145"/>
    <w:rsid w:val="007F2327"/>
    <w:rsid w:val="007F2356"/>
    <w:rsid w:val="007F236C"/>
    <w:rsid w:val="007F2519"/>
    <w:rsid w:val="007F27D8"/>
    <w:rsid w:val="007F2CCF"/>
    <w:rsid w:val="007F2F5D"/>
    <w:rsid w:val="007F300C"/>
    <w:rsid w:val="007F31EF"/>
    <w:rsid w:val="007F32F8"/>
    <w:rsid w:val="007F349D"/>
    <w:rsid w:val="007F392F"/>
    <w:rsid w:val="007F3BD6"/>
    <w:rsid w:val="007F3E44"/>
    <w:rsid w:val="007F411D"/>
    <w:rsid w:val="007F42A2"/>
    <w:rsid w:val="007F4390"/>
    <w:rsid w:val="007F4470"/>
    <w:rsid w:val="007F462A"/>
    <w:rsid w:val="007F4A7C"/>
    <w:rsid w:val="007F4C35"/>
    <w:rsid w:val="007F5461"/>
    <w:rsid w:val="007F552B"/>
    <w:rsid w:val="007F5783"/>
    <w:rsid w:val="007F5A15"/>
    <w:rsid w:val="007F5A4C"/>
    <w:rsid w:val="007F5ED3"/>
    <w:rsid w:val="007F624F"/>
    <w:rsid w:val="007F6283"/>
    <w:rsid w:val="007F66E7"/>
    <w:rsid w:val="007F6D27"/>
    <w:rsid w:val="007F6DFD"/>
    <w:rsid w:val="007F6E57"/>
    <w:rsid w:val="007F6E99"/>
    <w:rsid w:val="007F711E"/>
    <w:rsid w:val="007F7235"/>
    <w:rsid w:val="007F7393"/>
    <w:rsid w:val="007F73D7"/>
    <w:rsid w:val="007F7552"/>
    <w:rsid w:val="007F79DD"/>
    <w:rsid w:val="007F7D96"/>
    <w:rsid w:val="008002DF"/>
    <w:rsid w:val="008007B1"/>
    <w:rsid w:val="008009A2"/>
    <w:rsid w:val="00800AAF"/>
    <w:rsid w:val="00800E0B"/>
    <w:rsid w:val="00800E5A"/>
    <w:rsid w:val="0080123B"/>
    <w:rsid w:val="008013F6"/>
    <w:rsid w:val="00801448"/>
    <w:rsid w:val="00801C7F"/>
    <w:rsid w:val="00801C98"/>
    <w:rsid w:val="00801E39"/>
    <w:rsid w:val="00802145"/>
    <w:rsid w:val="00802188"/>
    <w:rsid w:val="0080227C"/>
    <w:rsid w:val="008025A5"/>
    <w:rsid w:val="0080274E"/>
    <w:rsid w:val="00802B4D"/>
    <w:rsid w:val="00803102"/>
    <w:rsid w:val="0080325A"/>
    <w:rsid w:val="008035E5"/>
    <w:rsid w:val="00803622"/>
    <w:rsid w:val="008036EC"/>
    <w:rsid w:val="00803726"/>
    <w:rsid w:val="008037F6"/>
    <w:rsid w:val="008038F0"/>
    <w:rsid w:val="00803A8D"/>
    <w:rsid w:val="00803AB0"/>
    <w:rsid w:val="00803B00"/>
    <w:rsid w:val="00803C05"/>
    <w:rsid w:val="00803ECD"/>
    <w:rsid w:val="0080424A"/>
    <w:rsid w:val="0080440D"/>
    <w:rsid w:val="008046A4"/>
    <w:rsid w:val="008047C4"/>
    <w:rsid w:val="00804A38"/>
    <w:rsid w:val="00804D1E"/>
    <w:rsid w:val="00804DFD"/>
    <w:rsid w:val="00805407"/>
    <w:rsid w:val="0080586D"/>
    <w:rsid w:val="0080599B"/>
    <w:rsid w:val="008059DB"/>
    <w:rsid w:val="00805B72"/>
    <w:rsid w:val="00805BB0"/>
    <w:rsid w:val="00805DC1"/>
    <w:rsid w:val="00805DFF"/>
    <w:rsid w:val="00805E5E"/>
    <w:rsid w:val="008064E5"/>
    <w:rsid w:val="0080658F"/>
    <w:rsid w:val="008066B1"/>
    <w:rsid w:val="00806968"/>
    <w:rsid w:val="00806A8D"/>
    <w:rsid w:val="00806B32"/>
    <w:rsid w:val="00806D35"/>
    <w:rsid w:val="00806DB5"/>
    <w:rsid w:val="00806DB6"/>
    <w:rsid w:val="008076A1"/>
    <w:rsid w:val="00807822"/>
    <w:rsid w:val="00807A0D"/>
    <w:rsid w:val="00807B56"/>
    <w:rsid w:val="00810615"/>
    <w:rsid w:val="008106A7"/>
    <w:rsid w:val="00810D4B"/>
    <w:rsid w:val="00810FF7"/>
    <w:rsid w:val="008111CB"/>
    <w:rsid w:val="00811312"/>
    <w:rsid w:val="008115FE"/>
    <w:rsid w:val="00811873"/>
    <w:rsid w:val="00811BDD"/>
    <w:rsid w:val="0081207A"/>
    <w:rsid w:val="0081229E"/>
    <w:rsid w:val="0081278C"/>
    <w:rsid w:val="00812B38"/>
    <w:rsid w:val="00812B43"/>
    <w:rsid w:val="00812D73"/>
    <w:rsid w:val="00812DB5"/>
    <w:rsid w:val="008130B8"/>
    <w:rsid w:val="0081367A"/>
    <w:rsid w:val="008136E7"/>
    <w:rsid w:val="00813AA0"/>
    <w:rsid w:val="00813B46"/>
    <w:rsid w:val="00813C1F"/>
    <w:rsid w:val="00813E8A"/>
    <w:rsid w:val="00813F3B"/>
    <w:rsid w:val="008140B4"/>
    <w:rsid w:val="008142B6"/>
    <w:rsid w:val="00814668"/>
    <w:rsid w:val="00814A90"/>
    <w:rsid w:val="00814AC7"/>
    <w:rsid w:val="00814B45"/>
    <w:rsid w:val="00814CEA"/>
    <w:rsid w:val="00814FC6"/>
    <w:rsid w:val="008150D7"/>
    <w:rsid w:val="008156A2"/>
    <w:rsid w:val="008156BE"/>
    <w:rsid w:val="008158EB"/>
    <w:rsid w:val="008159FC"/>
    <w:rsid w:val="00815CB5"/>
    <w:rsid w:val="00815CC4"/>
    <w:rsid w:val="00815F8C"/>
    <w:rsid w:val="00816029"/>
    <w:rsid w:val="008164DA"/>
    <w:rsid w:val="008165C0"/>
    <w:rsid w:val="00816A89"/>
    <w:rsid w:val="00816F4A"/>
    <w:rsid w:val="00816FE3"/>
    <w:rsid w:val="008170A9"/>
    <w:rsid w:val="0081743C"/>
    <w:rsid w:val="00817507"/>
    <w:rsid w:val="008175B8"/>
    <w:rsid w:val="008175D9"/>
    <w:rsid w:val="00817B75"/>
    <w:rsid w:val="00817BEE"/>
    <w:rsid w:val="00817CCC"/>
    <w:rsid w:val="00817D2C"/>
    <w:rsid w:val="00817D83"/>
    <w:rsid w:val="00817DD0"/>
    <w:rsid w:val="00817E78"/>
    <w:rsid w:val="00817F53"/>
    <w:rsid w:val="00820086"/>
    <w:rsid w:val="00820197"/>
    <w:rsid w:val="00820513"/>
    <w:rsid w:val="00820628"/>
    <w:rsid w:val="008206BB"/>
    <w:rsid w:val="00820707"/>
    <w:rsid w:val="00820AAD"/>
    <w:rsid w:val="00820EA2"/>
    <w:rsid w:val="008210CC"/>
    <w:rsid w:val="008211FC"/>
    <w:rsid w:val="0082135B"/>
    <w:rsid w:val="008215FC"/>
    <w:rsid w:val="008216D4"/>
    <w:rsid w:val="008219E1"/>
    <w:rsid w:val="00821C24"/>
    <w:rsid w:val="00821D0F"/>
    <w:rsid w:val="00821EEF"/>
    <w:rsid w:val="00822054"/>
    <w:rsid w:val="008221AF"/>
    <w:rsid w:val="008225E3"/>
    <w:rsid w:val="00822697"/>
    <w:rsid w:val="00822748"/>
    <w:rsid w:val="00822883"/>
    <w:rsid w:val="00822E4E"/>
    <w:rsid w:val="00822F02"/>
    <w:rsid w:val="00822FED"/>
    <w:rsid w:val="0082312E"/>
    <w:rsid w:val="0082335A"/>
    <w:rsid w:val="00823661"/>
    <w:rsid w:val="00823EA2"/>
    <w:rsid w:val="008240D0"/>
    <w:rsid w:val="00824297"/>
    <w:rsid w:val="0082458E"/>
    <w:rsid w:val="00825860"/>
    <w:rsid w:val="00825B4F"/>
    <w:rsid w:val="00825D08"/>
    <w:rsid w:val="00825D0C"/>
    <w:rsid w:val="00825E5C"/>
    <w:rsid w:val="00825EE7"/>
    <w:rsid w:val="00826013"/>
    <w:rsid w:val="008260FB"/>
    <w:rsid w:val="00826C23"/>
    <w:rsid w:val="00826C82"/>
    <w:rsid w:val="00826D2F"/>
    <w:rsid w:val="008270AB"/>
    <w:rsid w:val="00827260"/>
    <w:rsid w:val="008274F3"/>
    <w:rsid w:val="008275FC"/>
    <w:rsid w:val="00827829"/>
    <w:rsid w:val="00827901"/>
    <w:rsid w:val="00827945"/>
    <w:rsid w:val="00827963"/>
    <w:rsid w:val="00827A31"/>
    <w:rsid w:val="00827CD4"/>
    <w:rsid w:val="00827D5A"/>
    <w:rsid w:val="00827F41"/>
    <w:rsid w:val="00827FCA"/>
    <w:rsid w:val="008302E4"/>
    <w:rsid w:val="00830335"/>
    <w:rsid w:val="00830353"/>
    <w:rsid w:val="008304FA"/>
    <w:rsid w:val="008305AD"/>
    <w:rsid w:val="008307C9"/>
    <w:rsid w:val="00830839"/>
    <w:rsid w:val="00830CFB"/>
    <w:rsid w:val="00830E3D"/>
    <w:rsid w:val="008311B7"/>
    <w:rsid w:val="00831482"/>
    <w:rsid w:val="008314C1"/>
    <w:rsid w:val="00831552"/>
    <w:rsid w:val="00831BC7"/>
    <w:rsid w:val="00831C04"/>
    <w:rsid w:val="00831CDA"/>
    <w:rsid w:val="00832162"/>
    <w:rsid w:val="00832587"/>
    <w:rsid w:val="008325C4"/>
    <w:rsid w:val="00832926"/>
    <w:rsid w:val="00832A3A"/>
    <w:rsid w:val="00832B0C"/>
    <w:rsid w:val="00832CD7"/>
    <w:rsid w:val="00832D25"/>
    <w:rsid w:val="008333FF"/>
    <w:rsid w:val="008335C3"/>
    <w:rsid w:val="0083383F"/>
    <w:rsid w:val="00833ADF"/>
    <w:rsid w:val="00833CE3"/>
    <w:rsid w:val="00833E3D"/>
    <w:rsid w:val="00833E8A"/>
    <w:rsid w:val="0083404B"/>
    <w:rsid w:val="0083411C"/>
    <w:rsid w:val="008342E6"/>
    <w:rsid w:val="00834553"/>
    <w:rsid w:val="00834845"/>
    <w:rsid w:val="00834989"/>
    <w:rsid w:val="00834A02"/>
    <w:rsid w:val="00834E5F"/>
    <w:rsid w:val="0083549B"/>
    <w:rsid w:val="00835562"/>
    <w:rsid w:val="008359F5"/>
    <w:rsid w:val="00835B35"/>
    <w:rsid w:val="00835B3F"/>
    <w:rsid w:val="00835E8B"/>
    <w:rsid w:val="00836067"/>
    <w:rsid w:val="00836167"/>
    <w:rsid w:val="008364BB"/>
    <w:rsid w:val="008364C5"/>
    <w:rsid w:val="00836591"/>
    <w:rsid w:val="00836A7A"/>
    <w:rsid w:val="00836B5B"/>
    <w:rsid w:val="00836C99"/>
    <w:rsid w:val="00836CA4"/>
    <w:rsid w:val="00836E13"/>
    <w:rsid w:val="00836F7F"/>
    <w:rsid w:val="00837512"/>
    <w:rsid w:val="00837D37"/>
    <w:rsid w:val="0084022D"/>
    <w:rsid w:val="00840667"/>
    <w:rsid w:val="00840ABB"/>
    <w:rsid w:val="00840C7A"/>
    <w:rsid w:val="00840EA7"/>
    <w:rsid w:val="00840F72"/>
    <w:rsid w:val="008410B2"/>
    <w:rsid w:val="008415C9"/>
    <w:rsid w:val="00841787"/>
    <w:rsid w:val="0084188C"/>
    <w:rsid w:val="00841951"/>
    <w:rsid w:val="00841970"/>
    <w:rsid w:val="00841AE0"/>
    <w:rsid w:val="00841AE4"/>
    <w:rsid w:val="00841B6F"/>
    <w:rsid w:val="008426A2"/>
    <w:rsid w:val="0084271D"/>
    <w:rsid w:val="0084279D"/>
    <w:rsid w:val="0084288D"/>
    <w:rsid w:val="008428BE"/>
    <w:rsid w:val="00842AB5"/>
    <w:rsid w:val="00842B32"/>
    <w:rsid w:val="00842C64"/>
    <w:rsid w:val="00842CF4"/>
    <w:rsid w:val="00842F57"/>
    <w:rsid w:val="00843023"/>
    <w:rsid w:val="008432C1"/>
    <w:rsid w:val="0084361E"/>
    <w:rsid w:val="00843675"/>
    <w:rsid w:val="0084372B"/>
    <w:rsid w:val="008438A9"/>
    <w:rsid w:val="00843AC3"/>
    <w:rsid w:val="00844419"/>
    <w:rsid w:val="00844886"/>
    <w:rsid w:val="008448AF"/>
    <w:rsid w:val="0084537D"/>
    <w:rsid w:val="00845960"/>
    <w:rsid w:val="00845A4B"/>
    <w:rsid w:val="00845A9E"/>
    <w:rsid w:val="00845B18"/>
    <w:rsid w:val="00845C72"/>
    <w:rsid w:val="008460A9"/>
    <w:rsid w:val="0084644A"/>
    <w:rsid w:val="00846B53"/>
    <w:rsid w:val="00846E3D"/>
    <w:rsid w:val="00846EB3"/>
    <w:rsid w:val="00846F24"/>
    <w:rsid w:val="008470C2"/>
    <w:rsid w:val="0084727A"/>
    <w:rsid w:val="00847622"/>
    <w:rsid w:val="0084798F"/>
    <w:rsid w:val="008479DF"/>
    <w:rsid w:val="00847A6F"/>
    <w:rsid w:val="00847D3D"/>
    <w:rsid w:val="00847EC9"/>
    <w:rsid w:val="00847F82"/>
    <w:rsid w:val="0085017A"/>
    <w:rsid w:val="008501DD"/>
    <w:rsid w:val="00850412"/>
    <w:rsid w:val="008504C0"/>
    <w:rsid w:val="0085058D"/>
    <w:rsid w:val="0085086A"/>
    <w:rsid w:val="0085094E"/>
    <w:rsid w:val="00850D2C"/>
    <w:rsid w:val="00851031"/>
    <w:rsid w:val="008511A7"/>
    <w:rsid w:val="008512F4"/>
    <w:rsid w:val="00851920"/>
    <w:rsid w:val="00851A01"/>
    <w:rsid w:val="00851E14"/>
    <w:rsid w:val="00852232"/>
    <w:rsid w:val="00852316"/>
    <w:rsid w:val="00852725"/>
    <w:rsid w:val="00852945"/>
    <w:rsid w:val="00852BDE"/>
    <w:rsid w:val="00853192"/>
    <w:rsid w:val="008534CE"/>
    <w:rsid w:val="00853FDF"/>
    <w:rsid w:val="0085427A"/>
    <w:rsid w:val="008542E1"/>
    <w:rsid w:val="00854BCC"/>
    <w:rsid w:val="00854CD5"/>
    <w:rsid w:val="00854D42"/>
    <w:rsid w:val="00854ECC"/>
    <w:rsid w:val="00854FDE"/>
    <w:rsid w:val="0085573E"/>
    <w:rsid w:val="00855D16"/>
    <w:rsid w:val="00855E44"/>
    <w:rsid w:val="0085640E"/>
    <w:rsid w:val="00856428"/>
    <w:rsid w:val="0085643B"/>
    <w:rsid w:val="0085645D"/>
    <w:rsid w:val="00856727"/>
    <w:rsid w:val="00856EDE"/>
    <w:rsid w:val="00856FD0"/>
    <w:rsid w:val="008572CB"/>
    <w:rsid w:val="0085764A"/>
    <w:rsid w:val="0085798F"/>
    <w:rsid w:val="00860071"/>
    <w:rsid w:val="008603D3"/>
    <w:rsid w:val="00860663"/>
    <w:rsid w:val="0086079C"/>
    <w:rsid w:val="0086083C"/>
    <w:rsid w:val="00860C99"/>
    <w:rsid w:val="00860D2C"/>
    <w:rsid w:val="00861205"/>
    <w:rsid w:val="00861660"/>
    <w:rsid w:val="0086182B"/>
    <w:rsid w:val="00861916"/>
    <w:rsid w:val="00861A49"/>
    <w:rsid w:val="00861AEE"/>
    <w:rsid w:val="00861BFC"/>
    <w:rsid w:val="00861E25"/>
    <w:rsid w:val="00862006"/>
    <w:rsid w:val="00862098"/>
    <w:rsid w:val="008627A0"/>
    <w:rsid w:val="00862932"/>
    <w:rsid w:val="00862D77"/>
    <w:rsid w:val="00862DB9"/>
    <w:rsid w:val="00862DC0"/>
    <w:rsid w:val="008634D0"/>
    <w:rsid w:val="008634F4"/>
    <w:rsid w:val="00863634"/>
    <w:rsid w:val="0086369A"/>
    <w:rsid w:val="008637FC"/>
    <w:rsid w:val="00863D4E"/>
    <w:rsid w:val="00863EA6"/>
    <w:rsid w:val="00863F7F"/>
    <w:rsid w:val="008640D7"/>
    <w:rsid w:val="00864101"/>
    <w:rsid w:val="008644AD"/>
    <w:rsid w:val="008646FB"/>
    <w:rsid w:val="00864D1D"/>
    <w:rsid w:val="00864ECE"/>
    <w:rsid w:val="00865035"/>
    <w:rsid w:val="00865300"/>
    <w:rsid w:val="00865A27"/>
    <w:rsid w:val="00865B77"/>
    <w:rsid w:val="00865BFB"/>
    <w:rsid w:val="00865C61"/>
    <w:rsid w:val="00866041"/>
    <w:rsid w:val="0086617F"/>
    <w:rsid w:val="00866182"/>
    <w:rsid w:val="008661DA"/>
    <w:rsid w:val="00866388"/>
    <w:rsid w:val="00866493"/>
    <w:rsid w:val="008665B8"/>
    <w:rsid w:val="00866657"/>
    <w:rsid w:val="008668A6"/>
    <w:rsid w:val="00867305"/>
    <w:rsid w:val="00867313"/>
    <w:rsid w:val="0086744F"/>
    <w:rsid w:val="0086764A"/>
    <w:rsid w:val="0086784D"/>
    <w:rsid w:val="0086797B"/>
    <w:rsid w:val="00867AFA"/>
    <w:rsid w:val="00867B80"/>
    <w:rsid w:val="00870219"/>
    <w:rsid w:val="00870505"/>
    <w:rsid w:val="00870630"/>
    <w:rsid w:val="00870770"/>
    <w:rsid w:val="00870901"/>
    <w:rsid w:val="00870B24"/>
    <w:rsid w:val="00870D31"/>
    <w:rsid w:val="00870E06"/>
    <w:rsid w:val="00870F24"/>
    <w:rsid w:val="00871083"/>
    <w:rsid w:val="0087140E"/>
    <w:rsid w:val="008715B4"/>
    <w:rsid w:val="008716A1"/>
    <w:rsid w:val="00871AF9"/>
    <w:rsid w:val="00871CFA"/>
    <w:rsid w:val="00871E57"/>
    <w:rsid w:val="008720CC"/>
    <w:rsid w:val="008720E1"/>
    <w:rsid w:val="0087246B"/>
    <w:rsid w:val="00872963"/>
    <w:rsid w:val="008729E8"/>
    <w:rsid w:val="00872AF1"/>
    <w:rsid w:val="00872F7E"/>
    <w:rsid w:val="00872FCF"/>
    <w:rsid w:val="008730EF"/>
    <w:rsid w:val="00873274"/>
    <w:rsid w:val="00873758"/>
    <w:rsid w:val="00873873"/>
    <w:rsid w:val="008738EF"/>
    <w:rsid w:val="00873C8F"/>
    <w:rsid w:val="00873D2F"/>
    <w:rsid w:val="008742E8"/>
    <w:rsid w:val="008742FA"/>
    <w:rsid w:val="008748B5"/>
    <w:rsid w:val="008748C8"/>
    <w:rsid w:val="00874939"/>
    <w:rsid w:val="00874AEE"/>
    <w:rsid w:val="00874BD0"/>
    <w:rsid w:val="00874FB7"/>
    <w:rsid w:val="00875082"/>
    <w:rsid w:val="008750B4"/>
    <w:rsid w:val="0087511E"/>
    <w:rsid w:val="0087538B"/>
    <w:rsid w:val="00875C28"/>
    <w:rsid w:val="00875C2A"/>
    <w:rsid w:val="00875EC4"/>
    <w:rsid w:val="00875F76"/>
    <w:rsid w:val="008764FF"/>
    <w:rsid w:val="008766EF"/>
    <w:rsid w:val="0087684F"/>
    <w:rsid w:val="00876A87"/>
    <w:rsid w:val="00876AAD"/>
    <w:rsid w:val="00876C43"/>
    <w:rsid w:val="00876F9F"/>
    <w:rsid w:val="008771D0"/>
    <w:rsid w:val="008775CB"/>
    <w:rsid w:val="00877626"/>
    <w:rsid w:val="0087769F"/>
    <w:rsid w:val="008777EE"/>
    <w:rsid w:val="00877C50"/>
    <w:rsid w:val="00877EA4"/>
    <w:rsid w:val="00877F3D"/>
    <w:rsid w:val="00880196"/>
    <w:rsid w:val="00880280"/>
    <w:rsid w:val="00880371"/>
    <w:rsid w:val="008806CA"/>
    <w:rsid w:val="008806F2"/>
    <w:rsid w:val="0088072D"/>
    <w:rsid w:val="00880E62"/>
    <w:rsid w:val="00880ECF"/>
    <w:rsid w:val="00880ED8"/>
    <w:rsid w:val="00881127"/>
    <w:rsid w:val="0088155A"/>
    <w:rsid w:val="00881658"/>
    <w:rsid w:val="008818F9"/>
    <w:rsid w:val="00881B98"/>
    <w:rsid w:val="0088206B"/>
    <w:rsid w:val="00882A32"/>
    <w:rsid w:val="00882BBB"/>
    <w:rsid w:val="00882BCA"/>
    <w:rsid w:val="00882D0C"/>
    <w:rsid w:val="00882E56"/>
    <w:rsid w:val="00882EF7"/>
    <w:rsid w:val="00883003"/>
    <w:rsid w:val="00883936"/>
    <w:rsid w:val="00883DE1"/>
    <w:rsid w:val="00883F62"/>
    <w:rsid w:val="0088427A"/>
    <w:rsid w:val="008847A3"/>
    <w:rsid w:val="008849DA"/>
    <w:rsid w:val="00884ABD"/>
    <w:rsid w:val="00884BD2"/>
    <w:rsid w:val="00884E81"/>
    <w:rsid w:val="00884EA9"/>
    <w:rsid w:val="00884EDA"/>
    <w:rsid w:val="0088520F"/>
    <w:rsid w:val="008853CC"/>
    <w:rsid w:val="008858FF"/>
    <w:rsid w:val="008859C8"/>
    <w:rsid w:val="00885AA7"/>
    <w:rsid w:val="00885B5B"/>
    <w:rsid w:val="00885D68"/>
    <w:rsid w:val="00885E92"/>
    <w:rsid w:val="00885FF5"/>
    <w:rsid w:val="00885FF9"/>
    <w:rsid w:val="00886135"/>
    <w:rsid w:val="00886145"/>
    <w:rsid w:val="008864F0"/>
    <w:rsid w:val="008865FD"/>
    <w:rsid w:val="0088661A"/>
    <w:rsid w:val="00886644"/>
    <w:rsid w:val="00886762"/>
    <w:rsid w:val="0088677C"/>
    <w:rsid w:val="008867BE"/>
    <w:rsid w:val="00886FF8"/>
    <w:rsid w:val="00887019"/>
    <w:rsid w:val="00887101"/>
    <w:rsid w:val="00887263"/>
    <w:rsid w:val="00887299"/>
    <w:rsid w:val="008873CB"/>
    <w:rsid w:val="0088779C"/>
    <w:rsid w:val="008877F4"/>
    <w:rsid w:val="00887817"/>
    <w:rsid w:val="0088786A"/>
    <w:rsid w:val="00887883"/>
    <w:rsid w:val="00887A87"/>
    <w:rsid w:val="00887D70"/>
    <w:rsid w:val="00887E59"/>
    <w:rsid w:val="00887E7D"/>
    <w:rsid w:val="00890197"/>
    <w:rsid w:val="00890551"/>
    <w:rsid w:val="00890672"/>
    <w:rsid w:val="00890823"/>
    <w:rsid w:val="008908E7"/>
    <w:rsid w:val="00890A7B"/>
    <w:rsid w:val="00890C49"/>
    <w:rsid w:val="00890F87"/>
    <w:rsid w:val="0089113A"/>
    <w:rsid w:val="0089122A"/>
    <w:rsid w:val="00891C8C"/>
    <w:rsid w:val="00891F35"/>
    <w:rsid w:val="0089202E"/>
    <w:rsid w:val="0089239B"/>
    <w:rsid w:val="008928CB"/>
    <w:rsid w:val="00892C70"/>
    <w:rsid w:val="00892C7C"/>
    <w:rsid w:val="00892FFF"/>
    <w:rsid w:val="0089347B"/>
    <w:rsid w:val="00893762"/>
    <w:rsid w:val="00893955"/>
    <w:rsid w:val="00893AD6"/>
    <w:rsid w:val="00893C33"/>
    <w:rsid w:val="00893C78"/>
    <w:rsid w:val="00893F0B"/>
    <w:rsid w:val="0089414B"/>
    <w:rsid w:val="00894579"/>
    <w:rsid w:val="008948D4"/>
    <w:rsid w:val="00894B67"/>
    <w:rsid w:val="00894B7C"/>
    <w:rsid w:val="008952E0"/>
    <w:rsid w:val="008955A5"/>
    <w:rsid w:val="0089570C"/>
    <w:rsid w:val="00895BA4"/>
    <w:rsid w:val="008961D9"/>
    <w:rsid w:val="008964B1"/>
    <w:rsid w:val="008966CA"/>
    <w:rsid w:val="00896ABA"/>
    <w:rsid w:val="00896B25"/>
    <w:rsid w:val="008978C0"/>
    <w:rsid w:val="00897ABF"/>
    <w:rsid w:val="00897B51"/>
    <w:rsid w:val="008A0170"/>
    <w:rsid w:val="008A05F9"/>
    <w:rsid w:val="008A0668"/>
    <w:rsid w:val="008A091D"/>
    <w:rsid w:val="008A0AB3"/>
    <w:rsid w:val="008A0DD1"/>
    <w:rsid w:val="008A0FB6"/>
    <w:rsid w:val="008A0FFD"/>
    <w:rsid w:val="008A1196"/>
    <w:rsid w:val="008A1518"/>
    <w:rsid w:val="008A1985"/>
    <w:rsid w:val="008A19D4"/>
    <w:rsid w:val="008A1C7E"/>
    <w:rsid w:val="008A1C8F"/>
    <w:rsid w:val="008A25D3"/>
    <w:rsid w:val="008A29C3"/>
    <w:rsid w:val="008A2AD5"/>
    <w:rsid w:val="008A2E61"/>
    <w:rsid w:val="008A2EA3"/>
    <w:rsid w:val="008A2EED"/>
    <w:rsid w:val="008A310B"/>
    <w:rsid w:val="008A3287"/>
    <w:rsid w:val="008A371F"/>
    <w:rsid w:val="008A378F"/>
    <w:rsid w:val="008A3851"/>
    <w:rsid w:val="008A3B02"/>
    <w:rsid w:val="008A3DC6"/>
    <w:rsid w:val="008A436B"/>
    <w:rsid w:val="008A4500"/>
    <w:rsid w:val="008A4589"/>
    <w:rsid w:val="008A4611"/>
    <w:rsid w:val="008A4619"/>
    <w:rsid w:val="008A488E"/>
    <w:rsid w:val="008A48CE"/>
    <w:rsid w:val="008A49E4"/>
    <w:rsid w:val="008A4B22"/>
    <w:rsid w:val="008A4B6F"/>
    <w:rsid w:val="008A5095"/>
    <w:rsid w:val="008A5429"/>
    <w:rsid w:val="008A553D"/>
    <w:rsid w:val="008A5635"/>
    <w:rsid w:val="008A5727"/>
    <w:rsid w:val="008A59B0"/>
    <w:rsid w:val="008A5B1A"/>
    <w:rsid w:val="008A5C75"/>
    <w:rsid w:val="008A5CA4"/>
    <w:rsid w:val="008A5D84"/>
    <w:rsid w:val="008A5E5C"/>
    <w:rsid w:val="008A5F56"/>
    <w:rsid w:val="008A6190"/>
    <w:rsid w:val="008A6231"/>
    <w:rsid w:val="008A623D"/>
    <w:rsid w:val="008A62AD"/>
    <w:rsid w:val="008A6685"/>
    <w:rsid w:val="008A6885"/>
    <w:rsid w:val="008A68AB"/>
    <w:rsid w:val="008A6962"/>
    <w:rsid w:val="008A6983"/>
    <w:rsid w:val="008A6DFD"/>
    <w:rsid w:val="008A6E66"/>
    <w:rsid w:val="008A7020"/>
    <w:rsid w:val="008A7A0E"/>
    <w:rsid w:val="008A7ACC"/>
    <w:rsid w:val="008A7B89"/>
    <w:rsid w:val="008A7D39"/>
    <w:rsid w:val="008B00F4"/>
    <w:rsid w:val="008B03D9"/>
    <w:rsid w:val="008B07E4"/>
    <w:rsid w:val="008B07FC"/>
    <w:rsid w:val="008B0C67"/>
    <w:rsid w:val="008B0C84"/>
    <w:rsid w:val="008B0EB6"/>
    <w:rsid w:val="008B0F9F"/>
    <w:rsid w:val="008B11CB"/>
    <w:rsid w:val="008B13E6"/>
    <w:rsid w:val="008B1686"/>
    <w:rsid w:val="008B177A"/>
    <w:rsid w:val="008B1A90"/>
    <w:rsid w:val="008B1FBA"/>
    <w:rsid w:val="008B21F5"/>
    <w:rsid w:val="008B2415"/>
    <w:rsid w:val="008B28A8"/>
    <w:rsid w:val="008B30F2"/>
    <w:rsid w:val="008B32F3"/>
    <w:rsid w:val="008B35C8"/>
    <w:rsid w:val="008B3B1F"/>
    <w:rsid w:val="008B3B2C"/>
    <w:rsid w:val="008B3BD3"/>
    <w:rsid w:val="008B3DEF"/>
    <w:rsid w:val="008B4105"/>
    <w:rsid w:val="008B4203"/>
    <w:rsid w:val="008B437A"/>
    <w:rsid w:val="008B43A6"/>
    <w:rsid w:val="008B4591"/>
    <w:rsid w:val="008B470B"/>
    <w:rsid w:val="008B498B"/>
    <w:rsid w:val="008B4B18"/>
    <w:rsid w:val="008B4E5D"/>
    <w:rsid w:val="008B4ECB"/>
    <w:rsid w:val="008B5254"/>
    <w:rsid w:val="008B5266"/>
    <w:rsid w:val="008B56CC"/>
    <w:rsid w:val="008B587A"/>
    <w:rsid w:val="008B5A75"/>
    <w:rsid w:val="008B5AD6"/>
    <w:rsid w:val="008B5E9F"/>
    <w:rsid w:val="008B6104"/>
    <w:rsid w:val="008B622F"/>
    <w:rsid w:val="008B62D0"/>
    <w:rsid w:val="008B6516"/>
    <w:rsid w:val="008B6574"/>
    <w:rsid w:val="008B66B2"/>
    <w:rsid w:val="008B67AA"/>
    <w:rsid w:val="008B67BB"/>
    <w:rsid w:val="008B6800"/>
    <w:rsid w:val="008B6821"/>
    <w:rsid w:val="008B6AC0"/>
    <w:rsid w:val="008B6AED"/>
    <w:rsid w:val="008B6FDE"/>
    <w:rsid w:val="008B71E6"/>
    <w:rsid w:val="008B71F8"/>
    <w:rsid w:val="008B7245"/>
    <w:rsid w:val="008B72E3"/>
    <w:rsid w:val="008B7315"/>
    <w:rsid w:val="008B7725"/>
    <w:rsid w:val="008B7826"/>
    <w:rsid w:val="008B7898"/>
    <w:rsid w:val="008B7DE2"/>
    <w:rsid w:val="008B7EDE"/>
    <w:rsid w:val="008C0872"/>
    <w:rsid w:val="008C0A7B"/>
    <w:rsid w:val="008C13EF"/>
    <w:rsid w:val="008C156C"/>
    <w:rsid w:val="008C1590"/>
    <w:rsid w:val="008C1599"/>
    <w:rsid w:val="008C159B"/>
    <w:rsid w:val="008C1767"/>
    <w:rsid w:val="008C17A8"/>
    <w:rsid w:val="008C183B"/>
    <w:rsid w:val="008C18CA"/>
    <w:rsid w:val="008C1A4D"/>
    <w:rsid w:val="008C1BEF"/>
    <w:rsid w:val="008C1CA3"/>
    <w:rsid w:val="008C21D8"/>
    <w:rsid w:val="008C2356"/>
    <w:rsid w:val="008C2822"/>
    <w:rsid w:val="008C2B63"/>
    <w:rsid w:val="008C2DAA"/>
    <w:rsid w:val="008C2DEC"/>
    <w:rsid w:val="008C2ED1"/>
    <w:rsid w:val="008C2F48"/>
    <w:rsid w:val="008C319D"/>
    <w:rsid w:val="008C334B"/>
    <w:rsid w:val="008C3B26"/>
    <w:rsid w:val="008C4088"/>
    <w:rsid w:val="008C409D"/>
    <w:rsid w:val="008C4128"/>
    <w:rsid w:val="008C4707"/>
    <w:rsid w:val="008C48CE"/>
    <w:rsid w:val="008C493A"/>
    <w:rsid w:val="008C498B"/>
    <w:rsid w:val="008C4DD8"/>
    <w:rsid w:val="008C5633"/>
    <w:rsid w:val="008C570A"/>
    <w:rsid w:val="008C5A8F"/>
    <w:rsid w:val="008C5AC5"/>
    <w:rsid w:val="008C5C24"/>
    <w:rsid w:val="008C5D6C"/>
    <w:rsid w:val="008C60D7"/>
    <w:rsid w:val="008C6476"/>
    <w:rsid w:val="008C64B9"/>
    <w:rsid w:val="008C6560"/>
    <w:rsid w:val="008C656E"/>
    <w:rsid w:val="008C6713"/>
    <w:rsid w:val="008C6ACB"/>
    <w:rsid w:val="008C6AD4"/>
    <w:rsid w:val="008C6C55"/>
    <w:rsid w:val="008C6C84"/>
    <w:rsid w:val="008C6E07"/>
    <w:rsid w:val="008C7110"/>
    <w:rsid w:val="008C7271"/>
    <w:rsid w:val="008C737F"/>
    <w:rsid w:val="008C76D8"/>
    <w:rsid w:val="008C7781"/>
    <w:rsid w:val="008C78D2"/>
    <w:rsid w:val="008C78DD"/>
    <w:rsid w:val="008C7D38"/>
    <w:rsid w:val="008D040B"/>
    <w:rsid w:val="008D05EF"/>
    <w:rsid w:val="008D0773"/>
    <w:rsid w:val="008D07B0"/>
    <w:rsid w:val="008D099B"/>
    <w:rsid w:val="008D0A54"/>
    <w:rsid w:val="008D0B9B"/>
    <w:rsid w:val="008D0DA5"/>
    <w:rsid w:val="008D0DD7"/>
    <w:rsid w:val="008D1151"/>
    <w:rsid w:val="008D1756"/>
    <w:rsid w:val="008D1A86"/>
    <w:rsid w:val="008D1E31"/>
    <w:rsid w:val="008D22DB"/>
    <w:rsid w:val="008D240F"/>
    <w:rsid w:val="008D267F"/>
    <w:rsid w:val="008D2836"/>
    <w:rsid w:val="008D2A1F"/>
    <w:rsid w:val="008D2BFC"/>
    <w:rsid w:val="008D2E82"/>
    <w:rsid w:val="008D2EBA"/>
    <w:rsid w:val="008D2F8D"/>
    <w:rsid w:val="008D3267"/>
    <w:rsid w:val="008D334C"/>
    <w:rsid w:val="008D361D"/>
    <w:rsid w:val="008D3633"/>
    <w:rsid w:val="008D36C5"/>
    <w:rsid w:val="008D3AB3"/>
    <w:rsid w:val="008D3F0E"/>
    <w:rsid w:val="008D45FF"/>
    <w:rsid w:val="008D47E3"/>
    <w:rsid w:val="008D488B"/>
    <w:rsid w:val="008D4CC5"/>
    <w:rsid w:val="008D4DEC"/>
    <w:rsid w:val="008D52FE"/>
    <w:rsid w:val="008D5391"/>
    <w:rsid w:val="008D5510"/>
    <w:rsid w:val="008D576B"/>
    <w:rsid w:val="008D5B64"/>
    <w:rsid w:val="008D5BB4"/>
    <w:rsid w:val="008D5CD7"/>
    <w:rsid w:val="008D5D2E"/>
    <w:rsid w:val="008D6098"/>
    <w:rsid w:val="008D6102"/>
    <w:rsid w:val="008D615A"/>
    <w:rsid w:val="008D6180"/>
    <w:rsid w:val="008D62A9"/>
    <w:rsid w:val="008D65EE"/>
    <w:rsid w:val="008D6853"/>
    <w:rsid w:val="008D6A20"/>
    <w:rsid w:val="008D6C05"/>
    <w:rsid w:val="008D6C7A"/>
    <w:rsid w:val="008D6DA3"/>
    <w:rsid w:val="008D705A"/>
    <w:rsid w:val="008D709F"/>
    <w:rsid w:val="008D70A4"/>
    <w:rsid w:val="008D70F6"/>
    <w:rsid w:val="008D7178"/>
    <w:rsid w:val="008D717D"/>
    <w:rsid w:val="008D7195"/>
    <w:rsid w:val="008D7309"/>
    <w:rsid w:val="008D73EE"/>
    <w:rsid w:val="008D7679"/>
    <w:rsid w:val="008D76DF"/>
    <w:rsid w:val="008D7973"/>
    <w:rsid w:val="008D79C2"/>
    <w:rsid w:val="008D79C3"/>
    <w:rsid w:val="008D7E08"/>
    <w:rsid w:val="008E00D4"/>
    <w:rsid w:val="008E02AD"/>
    <w:rsid w:val="008E05C9"/>
    <w:rsid w:val="008E07C6"/>
    <w:rsid w:val="008E07F5"/>
    <w:rsid w:val="008E12DF"/>
    <w:rsid w:val="008E13CB"/>
    <w:rsid w:val="008E13E3"/>
    <w:rsid w:val="008E183D"/>
    <w:rsid w:val="008E1912"/>
    <w:rsid w:val="008E1C74"/>
    <w:rsid w:val="008E26DB"/>
    <w:rsid w:val="008E26EA"/>
    <w:rsid w:val="008E27E4"/>
    <w:rsid w:val="008E3028"/>
    <w:rsid w:val="008E30C0"/>
    <w:rsid w:val="008E314D"/>
    <w:rsid w:val="008E3151"/>
    <w:rsid w:val="008E36F1"/>
    <w:rsid w:val="008E37A6"/>
    <w:rsid w:val="008E3AC4"/>
    <w:rsid w:val="008E3BDC"/>
    <w:rsid w:val="008E3D17"/>
    <w:rsid w:val="008E3E0F"/>
    <w:rsid w:val="008E4120"/>
    <w:rsid w:val="008E46A9"/>
    <w:rsid w:val="008E482E"/>
    <w:rsid w:val="008E4BB5"/>
    <w:rsid w:val="008E4F24"/>
    <w:rsid w:val="008E54E2"/>
    <w:rsid w:val="008E5769"/>
    <w:rsid w:val="008E5B4F"/>
    <w:rsid w:val="008E5C85"/>
    <w:rsid w:val="008E6051"/>
    <w:rsid w:val="008E6082"/>
    <w:rsid w:val="008E66F9"/>
    <w:rsid w:val="008E68D3"/>
    <w:rsid w:val="008E6A18"/>
    <w:rsid w:val="008E6E79"/>
    <w:rsid w:val="008E73AF"/>
    <w:rsid w:val="008E7473"/>
    <w:rsid w:val="008E7478"/>
    <w:rsid w:val="008E7846"/>
    <w:rsid w:val="008E7864"/>
    <w:rsid w:val="008E7A3B"/>
    <w:rsid w:val="008E7A7A"/>
    <w:rsid w:val="008F00FE"/>
    <w:rsid w:val="008F02B4"/>
    <w:rsid w:val="008F057C"/>
    <w:rsid w:val="008F0C76"/>
    <w:rsid w:val="008F0E02"/>
    <w:rsid w:val="008F0EF5"/>
    <w:rsid w:val="008F1856"/>
    <w:rsid w:val="008F1BD9"/>
    <w:rsid w:val="008F1D7A"/>
    <w:rsid w:val="008F2268"/>
    <w:rsid w:val="008F2B08"/>
    <w:rsid w:val="008F2D5E"/>
    <w:rsid w:val="008F2ED8"/>
    <w:rsid w:val="008F303F"/>
    <w:rsid w:val="008F3179"/>
    <w:rsid w:val="008F32DF"/>
    <w:rsid w:val="008F36D2"/>
    <w:rsid w:val="008F3B4F"/>
    <w:rsid w:val="008F3B8A"/>
    <w:rsid w:val="008F3BE5"/>
    <w:rsid w:val="008F3D44"/>
    <w:rsid w:val="008F3D89"/>
    <w:rsid w:val="008F4041"/>
    <w:rsid w:val="008F429E"/>
    <w:rsid w:val="008F43A1"/>
    <w:rsid w:val="008F45C4"/>
    <w:rsid w:val="008F466E"/>
    <w:rsid w:val="008F46AF"/>
    <w:rsid w:val="008F46E3"/>
    <w:rsid w:val="008F46F2"/>
    <w:rsid w:val="008F47D6"/>
    <w:rsid w:val="008F4807"/>
    <w:rsid w:val="008F50BD"/>
    <w:rsid w:val="008F51CB"/>
    <w:rsid w:val="008F5339"/>
    <w:rsid w:val="008F54F1"/>
    <w:rsid w:val="008F5D5D"/>
    <w:rsid w:val="008F5DD7"/>
    <w:rsid w:val="008F60B2"/>
    <w:rsid w:val="008F63CC"/>
    <w:rsid w:val="008F6423"/>
    <w:rsid w:val="008F690C"/>
    <w:rsid w:val="008F6FD5"/>
    <w:rsid w:val="008F762F"/>
    <w:rsid w:val="008F7EB3"/>
    <w:rsid w:val="008F7F66"/>
    <w:rsid w:val="008F7F8B"/>
    <w:rsid w:val="009001FC"/>
    <w:rsid w:val="00900331"/>
    <w:rsid w:val="00900391"/>
    <w:rsid w:val="009003B2"/>
    <w:rsid w:val="0090064E"/>
    <w:rsid w:val="009006BF"/>
    <w:rsid w:val="00900A0E"/>
    <w:rsid w:val="00901109"/>
    <w:rsid w:val="009011F0"/>
    <w:rsid w:val="00901237"/>
    <w:rsid w:val="0090145A"/>
    <w:rsid w:val="00901683"/>
    <w:rsid w:val="00901B18"/>
    <w:rsid w:val="0090232C"/>
    <w:rsid w:val="009025A4"/>
    <w:rsid w:val="0090278A"/>
    <w:rsid w:val="0090283B"/>
    <w:rsid w:val="009028DD"/>
    <w:rsid w:val="00902D0E"/>
    <w:rsid w:val="00903951"/>
    <w:rsid w:val="0090397B"/>
    <w:rsid w:val="00903B11"/>
    <w:rsid w:val="00903BC5"/>
    <w:rsid w:val="00903C46"/>
    <w:rsid w:val="009040A4"/>
    <w:rsid w:val="009045B8"/>
    <w:rsid w:val="009046EC"/>
    <w:rsid w:val="00904BC5"/>
    <w:rsid w:val="0090516D"/>
    <w:rsid w:val="0090517F"/>
    <w:rsid w:val="00905299"/>
    <w:rsid w:val="009052A9"/>
    <w:rsid w:val="0090540A"/>
    <w:rsid w:val="009056D4"/>
    <w:rsid w:val="009059AB"/>
    <w:rsid w:val="00905B0E"/>
    <w:rsid w:val="00905BB5"/>
    <w:rsid w:val="00905F08"/>
    <w:rsid w:val="00905FC4"/>
    <w:rsid w:val="0090604D"/>
    <w:rsid w:val="009062ED"/>
    <w:rsid w:val="00906388"/>
    <w:rsid w:val="0090673B"/>
    <w:rsid w:val="00906AF0"/>
    <w:rsid w:val="00906BF6"/>
    <w:rsid w:val="00906CC2"/>
    <w:rsid w:val="00906EEB"/>
    <w:rsid w:val="009070A1"/>
    <w:rsid w:val="00907272"/>
    <w:rsid w:val="00907817"/>
    <w:rsid w:val="00907829"/>
    <w:rsid w:val="00907AEE"/>
    <w:rsid w:val="00907D1E"/>
    <w:rsid w:val="00907F9D"/>
    <w:rsid w:val="009100F9"/>
    <w:rsid w:val="00910655"/>
    <w:rsid w:val="009106F5"/>
    <w:rsid w:val="00910C01"/>
    <w:rsid w:val="00910C18"/>
    <w:rsid w:val="00910CBC"/>
    <w:rsid w:val="00910F99"/>
    <w:rsid w:val="00911011"/>
    <w:rsid w:val="00911175"/>
    <w:rsid w:val="009113E0"/>
    <w:rsid w:val="00911453"/>
    <w:rsid w:val="00911858"/>
    <w:rsid w:val="009118E8"/>
    <w:rsid w:val="00911A0C"/>
    <w:rsid w:val="00911D37"/>
    <w:rsid w:val="00911DE6"/>
    <w:rsid w:val="00912215"/>
    <w:rsid w:val="009125D0"/>
    <w:rsid w:val="00912A0D"/>
    <w:rsid w:val="00912C27"/>
    <w:rsid w:val="00913037"/>
    <w:rsid w:val="00913145"/>
    <w:rsid w:val="009135A1"/>
    <w:rsid w:val="00913641"/>
    <w:rsid w:val="00913777"/>
    <w:rsid w:val="009139E8"/>
    <w:rsid w:val="00913AD6"/>
    <w:rsid w:val="00913E36"/>
    <w:rsid w:val="0091410B"/>
    <w:rsid w:val="009141C8"/>
    <w:rsid w:val="00914351"/>
    <w:rsid w:val="00914608"/>
    <w:rsid w:val="00914A69"/>
    <w:rsid w:val="00914C58"/>
    <w:rsid w:val="00914F27"/>
    <w:rsid w:val="009158B6"/>
    <w:rsid w:val="00915AE3"/>
    <w:rsid w:val="00915C7B"/>
    <w:rsid w:val="00915CCB"/>
    <w:rsid w:val="009161A4"/>
    <w:rsid w:val="009163E0"/>
    <w:rsid w:val="0091659A"/>
    <w:rsid w:val="009166EA"/>
    <w:rsid w:val="009167CB"/>
    <w:rsid w:val="00916852"/>
    <w:rsid w:val="00916881"/>
    <w:rsid w:val="00916956"/>
    <w:rsid w:val="009169BB"/>
    <w:rsid w:val="009169E3"/>
    <w:rsid w:val="00916A15"/>
    <w:rsid w:val="00916B67"/>
    <w:rsid w:val="00916DD3"/>
    <w:rsid w:val="00916ED5"/>
    <w:rsid w:val="00916F02"/>
    <w:rsid w:val="00916FB3"/>
    <w:rsid w:val="009171A8"/>
    <w:rsid w:val="00917597"/>
    <w:rsid w:val="00917CF5"/>
    <w:rsid w:val="00917F26"/>
    <w:rsid w:val="00917F76"/>
    <w:rsid w:val="0092040E"/>
    <w:rsid w:val="00920519"/>
    <w:rsid w:val="00920770"/>
    <w:rsid w:val="00920BA4"/>
    <w:rsid w:val="00920D1D"/>
    <w:rsid w:val="009210D1"/>
    <w:rsid w:val="0092122E"/>
    <w:rsid w:val="0092197E"/>
    <w:rsid w:val="00921A55"/>
    <w:rsid w:val="00921ACA"/>
    <w:rsid w:val="00921AFD"/>
    <w:rsid w:val="00921D04"/>
    <w:rsid w:val="00922010"/>
    <w:rsid w:val="009225D4"/>
    <w:rsid w:val="00922B21"/>
    <w:rsid w:val="00922C75"/>
    <w:rsid w:val="0092306E"/>
    <w:rsid w:val="009230B6"/>
    <w:rsid w:val="0092314A"/>
    <w:rsid w:val="00923384"/>
    <w:rsid w:val="0092372C"/>
    <w:rsid w:val="0092381D"/>
    <w:rsid w:val="00923C12"/>
    <w:rsid w:val="00923D02"/>
    <w:rsid w:val="00924566"/>
    <w:rsid w:val="0092469A"/>
    <w:rsid w:val="00924902"/>
    <w:rsid w:val="009249EE"/>
    <w:rsid w:val="00924B4D"/>
    <w:rsid w:val="00925463"/>
    <w:rsid w:val="00925624"/>
    <w:rsid w:val="00925696"/>
    <w:rsid w:val="009257C5"/>
    <w:rsid w:val="00925EEA"/>
    <w:rsid w:val="00926433"/>
    <w:rsid w:val="009267BA"/>
    <w:rsid w:val="00926972"/>
    <w:rsid w:val="009269B2"/>
    <w:rsid w:val="00926A47"/>
    <w:rsid w:val="0092707A"/>
    <w:rsid w:val="009271F9"/>
    <w:rsid w:val="00927546"/>
    <w:rsid w:val="009278E6"/>
    <w:rsid w:val="00927916"/>
    <w:rsid w:val="009279BB"/>
    <w:rsid w:val="009301E7"/>
    <w:rsid w:val="00930726"/>
    <w:rsid w:val="00930789"/>
    <w:rsid w:val="00930C6F"/>
    <w:rsid w:val="00930CEC"/>
    <w:rsid w:val="00931301"/>
    <w:rsid w:val="00931429"/>
    <w:rsid w:val="00931469"/>
    <w:rsid w:val="009317B6"/>
    <w:rsid w:val="009317F9"/>
    <w:rsid w:val="00931830"/>
    <w:rsid w:val="009318AF"/>
    <w:rsid w:val="00931979"/>
    <w:rsid w:val="00931AF4"/>
    <w:rsid w:val="00931D84"/>
    <w:rsid w:val="00931F95"/>
    <w:rsid w:val="009321CA"/>
    <w:rsid w:val="0093225F"/>
    <w:rsid w:val="009323EC"/>
    <w:rsid w:val="00932ED8"/>
    <w:rsid w:val="0093302E"/>
    <w:rsid w:val="0093307B"/>
    <w:rsid w:val="00933580"/>
    <w:rsid w:val="009337B8"/>
    <w:rsid w:val="00933874"/>
    <w:rsid w:val="00933988"/>
    <w:rsid w:val="00933A60"/>
    <w:rsid w:val="00933B75"/>
    <w:rsid w:val="00933BC2"/>
    <w:rsid w:val="00933BE4"/>
    <w:rsid w:val="0093409F"/>
    <w:rsid w:val="00934197"/>
    <w:rsid w:val="00934403"/>
    <w:rsid w:val="00934701"/>
    <w:rsid w:val="00934772"/>
    <w:rsid w:val="00934BAC"/>
    <w:rsid w:val="00934C9F"/>
    <w:rsid w:val="00934D59"/>
    <w:rsid w:val="00935223"/>
    <w:rsid w:val="00935AEB"/>
    <w:rsid w:val="00935B10"/>
    <w:rsid w:val="00935B65"/>
    <w:rsid w:val="00935BC9"/>
    <w:rsid w:val="0093634E"/>
    <w:rsid w:val="00936750"/>
    <w:rsid w:val="00936944"/>
    <w:rsid w:val="00936BAC"/>
    <w:rsid w:val="00937416"/>
    <w:rsid w:val="00937423"/>
    <w:rsid w:val="0093758C"/>
    <w:rsid w:val="00937799"/>
    <w:rsid w:val="00937AE9"/>
    <w:rsid w:val="00940470"/>
    <w:rsid w:val="00940709"/>
    <w:rsid w:val="00940759"/>
    <w:rsid w:val="00940994"/>
    <w:rsid w:val="00940B6F"/>
    <w:rsid w:val="00940CFB"/>
    <w:rsid w:val="00940D81"/>
    <w:rsid w:val="00940ECB"/>
    <w:rsid w:val="00941221"/>
    <w:rsid w:val="00941274"/>
    <w:rsid w:val="00941289"/>
    <w:rsid w:val="00941546"/>
    <w:rsid w:val="00941C7E"/>
    <w:rsid w:val="00941D63"/>
    <w:rsid w:val="00941D6F"/>
    <w:rsid w:val="00941E86"/>
    <w:rsid w:val="00941F37"/>
    <w:rsid w:val="00941FC2"/>
    <w:rsid w:val="0094213E"/>
    <w:rsid w:val="0094224D"/>
    <w:rsid w:val="00942419"/>
    <w:rsid w:val="009427C5"/>
    <w:rsid w:val="009428DE"/>
    <w:rsid w:val="0094297A"/>
    <w:rsid w:val="00942991"/>
    <w:rsid w:val="00942FB9"/>
    <w:rsid w:val="0094325C"/>
    <w:rsid w:val="00943431"/>
    <w:rsid w:val="009434D6"/>
    <w:rsid w:val="00943524"/>
    <w:rsid w:val="0094360C"/>
    <w:rsid w:val="0094380C"/>
    <w:rsid w:val="009438D4"/>
    <w:rsid w:val="00943B0C"/>
    <w:rsid w:val="00943D89"/>
    <w:rsid w:val="00944194"/>
    <w:rsid w:val="0094425D"/>
    <w:rsid w:val="009442BF"/>
    <w:rsid w:val="009442C6"/>
    <w:rsid w:val="00944672"/>
    <w:rsid w:val="009446F5"/>
    <w:rsid w:val="009447E6"/>
    <w:rsid w:val="00944BD9"/>
    <w:rsid w:val="00944BF0"/>
    <w:rsid w:val="0094518A"/>
    <w:rsid w:val="009451DB"/>
    <w:rsid w:val="00945207"/>
    <w:rsid w:val="00945235"/>
    <w:rsid w:val="00945300"/>
    <w:rsid w:val="00945641"/>
    <w:rsid w:val="009456D8"/>
    <w:rsid w:val="00945868"/>
    <w:rsid w:val="00945A00"/>
    <w:rsid w:val="00945BC0"/>
    <w:rsid w:val="009468C0"/>
    <w:rsid w:val="009468C2"/>
    <w:rsid w:val="00946ADC"/>
    <w:rsid w:val="00946DD3"/>
    <w:rsid w:val="0094700E"/>
    <w:rsid w:val="0094716B"/>
    <w:rsid w:val="009478E9"/>
    <w:rsid w:val="00947DC6"/>
    <w:rsid w:val="00947E32"/>
    <w:rsid w:val="00947E5C"/>
    <w:rsid w:val="00950068"/>
    <w:rsid w:val="00950148"/>
    <w:rsid w:val="0095016A"/>
    <w:rsid w:val="0095021B"/>
    <w:rsid w:val="00950B33"/>
    <w:rsid w:val="00950EB6"/>
    <w:rsid w:val="0095180F"/>
    <w:rsid w:val="009519E0"/>
    <w:rsid w:val="009519FB"/>
    <w:rsid w:val="00951A65"/>
    <w:rsid w:val="00951BA0"/>
    <w:rsid w:val="00951C91"/>
    <w:rsid w:val="00951D57"/>
    <w:rsid w:val="00951F4B"/>
    <w:rsid w:val="00951F72"/>
    <w:rsid w:val="00952405"/>
    <w:rsid w:val="00952559"/>
    <w:rsid w:val="00952628"/>
    <w:rsid w:val="00952982"/>
    <w:rsid w:val="009529A9"/>
    <w:rsid w:val="00952E9C"/>
    <w:rsid w:val="00953014"/>
    <w:rsid w:val="009530B0"/>
    <w:rsid w:val="00953338"/>
    <w:rsid w:val="00953678"/>
    <w:rsid w:val="009539E9"/>
    <w:rsid w:val="00953C3F"/>
    <w:rsid w:val="009540FF"/>
    <w:rsid w:val="00954247"/>
    <w:rsid w:val="00954294"/>
    <w:rsid w:val="00954554"/>
    <w:rsid w:val="009545D0"/>
    <w:rsid w:val="00954C13"/>
    <w:rsid w:val="00954F39"/>
    <w:rsid w:val="00955008"/>
    <w:rsid w:val="00955141"/>
    <w:rsid w:val="009551AA"/>
    <w:rsid w:val="009551BB"/>
    <w:rsid w:val="009552E4"/>
    <w:rsid w:val="00955324"/>
    <w:rsid w:val="0095564A"/>
    <w:rsid w:val="009557D7"/>
    <w:rsid w:val="009557F9"/>
    <w:rsid w:val="00955924"/>
    <w:rsid w:val="00955E87"/>
    <w:rsid w:val="0095660F"/>
    <w:rsid w:val="0095672E"/>
    <w:rsid w:val="0095676E"/>
    <w:rsid w:val="009567D7"/>
    <w:rsid w:val="00956897"/>
    <w:rsid w:val="00956979"/>
    <w:rsid w:val="009569FF"/>
    <w:rsid w:val="00956E09"/>
    <w:rsid w:val="00956EBA"/>
    <w:rsid w:val="00956F40"/>
    <w:rsid w:val="0095706E"/>
    <w:rsid w:val="009570DB"/>
    <w:rsid w:val="0095749A"/>
    <w:rsid w:val="0095762F"/>
    <w:rsid w:val="00957775"/>
    <w:rsid w:val="009577F9"/>
    <w:rsid w:val="0095782C"/>
    <w:rsid w:val="00957A6A"/>
    <w:rsid w:val="00957E2C"/>
    <w:rsid w:val="00957F1D"/>
    <w:rsid w:val="00957F72"/>
    <w:rsid w:val="009602A4"/>
    <w:rsid w:val="009602DE"/>
    <w:rsid w:val="009605CD"/>
    <w:rsid w:val="0096061F"/>
    <w:rsid w:val="00960E1F"/>
    <w:rsid w:val="009610CA"/>
    <w:rsid w:val="009610EA"/>
    <w:rsid w:val="0096135B"/>
    <w:rsid w:val="0096137B"/>
    <w:rsid w:val="009617EF"/>
    <w:rsid w:val="00961961"/>
    <w:rsid w:val="00961993"/>
    <w:rsid w:val="00961D73"/>
    <w:rsid w:val="009621BB"/>
    <w:rsid w:val="009621E4"/>
    <w:rsid w:val="009622CF"/>
    <w:rsid w:val="0096236A"/>
    <w:rsid w:val="00962894"/>
    <w:rsid w:val="00962DA8"/>
    <w:rsid w:val="00962F67"/>
    <w:rsid w:val="00963004"/>
    <w:rsid w:val="00963237"/>
    <w:rsid w:val="00963331"/>
    <w:rsid w:val="0096374B"/>
    <w:rsid w:val="00963865"/>
    <w:rsid w:val="00963ABE"/>
    <w:rsid w:val="00963BF4"/>
    <w:rsid w:val="00963CD4"/>
    <w:rsid w:val="00963D55"/>
    <w:rsid w:val="00964024"/>
    <w:rsid w:val="00964255"/>
    <w:rsid w:val="009642FA"/>
    <w:rsid w:val="009645A5"/>
    <w:rsid w:val="00964699"/>
    <w:rsid w:val="009647EE"/>
    <w:rsid w:val="0096494B"/>
    <w:rsid w:val="00964DC4"/>
    <w:rsid w:val="00964DE6"/>
    <w:rsid w:val="009650E0"/>
    <w:rsid w:val="009654EB"/>
    <w:rsid w:val="009656F1"/>
    <w:rsid w:val="00965A7C"/>
    <w:rsid w:val="00966086"/>
    <w:rsid w:val="0096609C"/>
    <w:rsid w:val="00966A00"/>
    <w:rsid w:val="00966B6B"/>
    <w:rsid w:val="00966C9B"/>
    <w:rsid w:val="00966E04"/>
    <w:rsid w:val="009670BA"/>
    <w:rsid w:val="00967195"/>
    <w:rsid w:val="009675D7"/>
    <w:rsid w:val="0096768E"/>
    <w:rsid w:val="009678F8"/>
    <w:rsid w:val="00967974"/>
    <w:rsid w:val="00967C4F"/>
    <w:rsid w:val="00967C58"/>
    <w:rsid w:val="00967FAE"/>
    <w:rsid w:val="00967FE1"/>
    <w:rsid w:val="009700F6"/>
    <w:rsid w:val="009705A6"/>
    <w:rsid w:val="00970A76"/>
    <w:rsid w:val="00970B91"/>
    <w:rsid w:val="00970C46"/>
    <w:rsid w:val="00970ED2"/>
    <w:rsid w:val="00971036"/>
    <w:rsid w:val="00971083"/>
    <w:rsid w:val="009710AC"/>
    <w:rsid w:val="009712D0"/>
    <w:rsid w:val="0097180C"/>
    <w:rsid w:val="00971B17"/>
    <w:rsid w:val="00971BEA"/>
    <w:rsid w:val="00971C81"/>
    <w:rsid w:val="00971ED7"/>
    <w:rsid w:val="00972446"/>
    <w:rsid w:val="0097245A"/>
    <w:rsid w:val="009725F1"/>
    <w:rsid w:val="00972929"/>
    <w:rsid w:val="00972A73"/>
    <w:rsid w:val="00972F7D"/>
    <w:rsid w:val="009735E4"/>
    <w:rsid w:val="009736F6"/>
    <w:rsid w:val="0097398B"/>
    <w:rsid w:val="00973FD5"/>
    <w:rsid w:val="009741C8"/>
    <w:rsid w:val="00974BE9"/>
    <w:rsid w:val="00974BFF"/>
    <w:rsid w:val="00974C41"/>
    <w:rsid w:val="00974E50"/>
    <w:rsid w:val="00974EB9"/>
    <w:rsid w:val="00975200"/>
    <w:rsid w:val="0097529D"/>
    <w:rsid w:val="00975344"/>
    <w:rsid w:val="0097579A"/>
    <w:rsid w:val="009764AC"/>
    <w:rsid w:val="00976759"/>
    <w:rsid w:val="00976914"/>
    <w:rsid w:val="0097698C"/>
    <w:rsid w:val="00976C21"/>
    <w:rsid w:val="009770B2"/>
    <w:rsid w:val="009770DA"/>
    <w:rsid w:val="009776D0"/>
    <w:rsid w:val="009778BF"/>
    <w:rsid w:val="00977A55"/>
    <w:rsid w:val="00977E2F"/>
    <w:rsid w:val="00977EC0"/>
    <w:rsid w:val="009802E9"/>
    <w:rsid w:val="0098054A"/>
    <w:rsid w:val="009805E4"/>
    <w:rsid w:val="009806BD"/>
    <w:rsid w:val="00980CB0"/>
    <w:rsid w:val="00981193"/>
    <w:rsid w:val="00981267"/>
    <w:rsid w:val="0098140B"/>
    <w:rsid w:val="00981655"/>
    <w:rsid w:val="009817DA"/>
    <w:rsid w:val="00981AE0"/>
    <w:rsid w:val="0098204F"/>
    <w:rsid w:val="00982B39"/>
    <w:rsid w:val="00983000"/>
    <w:rsid w:val="00983075"/>
    <w:rsid w:val="00983688"/>
    <w:rsid w:val="009837A3"/>
    <w:rsid w:val="009837FD"/>
    <w:rsid w:val="009838CA"/>
    <w:rsid w:val="00983BAD"/>
    <w:rsid w:val="00983D61"/>
    <w:rsid w:val="00984168"/>
    <w:rsid w:val="00984249"/>
    <w:rsid w:val="009842E6"/>
    <w:rsid w:val="00984752"/>
    <w:rsid w:val="00984878"/>
    <w:rsid w:val="00984A26"/>
    <w:rsid w:val="00985408"/>
    <w:rsid w:val="0098561C"/>
    <w:rsid w:val="009859ED"/>
    <w:rsid w:val="00985A34"/>
    <w:rsid w:val="00985AE1"/>
    <w:rsid w:val="00985B99"/>
    <w:rsid w:val="00985BA3"/>
    <w:rsid w:val="00985BB3"/>
    <w:rsid w:val="00985D54"/>
    <w:rsid w:val="0098621A"/>
    <w:rsid w:val="009863B1"/>
    <w:rsid w:val="009866B8"/>
    <w:rsid w:val="009866D2"/>
    <w:rsid w:val="00986713"/>
    <w:rsid w:val="009868BD"/>
    <w:rsid w:val="009869BA"/>
    <w:rsid w:val="00986BEB"/>
    <w:rsid w:val="00986F2A"/>
    <w:rsid w:val="00986F61"/>
    <w:rsid w:val="0098730E"/>
    <w:rsid w:val="009879B0"/>
    <w:rsid w:val="00987ADF"/>
    <w:rsid w:val="00987D11"/>
    <w:rsid w:val="00987DB0"/>
    <w:rsid w:val="00987E2D"/>
    <w:rsid w:val="00987E5F"/>
    <w:rsid w:val="009903EB"/>
    <w:rsid w:val="0099048E"/>
    <w:rsid w:val="009906A6"/>
    <w:rsid w:val="00990981"/>
    <w:rsid w:val="00990C3E"/>
    <w:rsid w:val="0099114D"/>
    <w:rsid w:val="009912D3"/>
    <w:rsid w:val="009913B2"/>
    <w:rsid w:val="009915E0"/>
    <w:rsid w:val="00991963"/>
    <w:rsid w:val="00991BF6"/>
    <w:rsid w:val="00991D63"/>
    <w:rsid w:val="00991EC8"/>
    <w:rsid w:val="00991FF9"/>
    <w:rsid w:val="009922FE"/>
    <w:rsid w:val="0099236B"/>
    <w:rsid w:val="00992486"/>
    <w:rsid w:val="009925D2"/>
    <w:rsid w:val="0099279F"/>
    <w:rsid w:val="00992CB3"/>
    <w:rsid w:val="00992D4B"/>
    <w:rsid w:val="00992F50"/>
    <w:rsid w:val="00992F90"/>
    <w:rsid w:val="00993102"/>
    <w:rsid w:val="009932BA"/>
    <w:rsid w:val="0099338B"/>
    <w:rsid w:val="00993390"/>
    <w:rsid w:val="009934DF"/>
    <w:rsid w:val="0099381F"/>
    <w:rsid w:val="00993955"/>
    <w:rsid w:val="00993B0E"/>
    <w:rsid w:val="00993B90"/>
    <w:rsid w:val="00993C7E"/>
    <w:rsid w:val="00993C9D"/>
    <w:rsid w:val="00993F36"/>
    <w:rsid w:val="00993F96"/>
    <w:rsid w:val="00994053"/>
    <w:rsid w:val="009943D4"/>
    <w:rsid w:val="0099449B"/>
    <w:rsid w:val="0099469A"/>
    <w:rsid w:val="009948AC"/>
    <w:rsid w:val="00994D3A"/>
    <w:rsid w:val="00994F78"/>
    <w:rsid w:val="00994F8D"/>
    <w:rsid w:val="00994FEA"/>
    <w:rsid w:val="0099524D"/>
    <w:rsid w:val="0099528E"/>
    <w:rsid w:val="0099571F"/>
    <w:rsid w:val="009957C9"/>
    <w:rsid w:val="009959D5"/>
    <w:rsid w:val="00995CC2"/>
    <w:rsid w:val="00995E59"/>
    <w:rsid w:val="009966AB"/>
    <w:rsid w:val="009969AF"/>
    <w:rsid w:val="00996D15"/>
    <w:rsid w:val="00996DF8"/>
    <w:rsid w:val="009971A6"/>
    <w:rsid w:val="009973DB"/>
    <w:rsid w:val="009974B9"/>
    <w:rsid w:val="00997899"/>
    <w:rsid w:val="00997A84"/>
    <w:rsid w:val="00997B71"/>
    <w:rsid w:val="009A000D"/>
    <w:rsid w:val="009A0134"/>
    <w:rsid w:val="009A0147"/>
    <w:rsid w:val="009A0326"/>
    <w:rsid w:val="009A03F0"/>
    <w:rsid w:val="009A0589"/>
    <w:rsid w:val="009A05F7"/>
    <w:rsid w:val="009A06A1"/>
    <w:rsid w:val="009A077C"/>
    <w:rsid w:val="009A0987"/>
    <w:rsid w:val="009A0E78"/>
    <w:rsid w:val="009A0F8B"/>
    <w:rsid w:val="009A1064"/>
    <w:rsid w:val="009A1122"/>
    <w:rsid w:val="009A137E"/>
    <w:rsid w:val="009A1AC2"/>
    <w:rsid w:val="009A1B5B"/>
    <w:rsid w:val="009A1DA0"/>
    <w:rsid w:val="009A2233"/>
    <w:rsid w:val="009A27F6"/>
    <w:rsid w:val="009A284D"/>
    <w:rsid w:val="009A2DBB"/>
    <w:rsid w:val="009A2E56"/>
    <w:rsid w:val="009A2EE8"/>
    <w:rsid w:val="009A3221"/>
    <w:rsid w:val="009A3AB3"/>
    <w:rsid w:val="009A3C13"/>
    <w:rsid w:val="009A3F95"/>
    <w:rsid w:val="009A4234"/>
    <w:rsid w:val="009A42F3"/>
    <w:rsid w:val="009A43E4"/>
    <w:rsid w:val="009A4521"/>
    <w:rsid w:val="009A456C"/>
    <w:rsid w:val="009A46BB"/>
    <w:rsid w:val="009A46CA"/>
    <w:rsid w:val="009A4A36"/>
    <w:rsid w:val="009A4F4B"/>
    <w:rsid w:val="009A4F5E"/>
    <w:rsid w:val="009A4F7C"/>
    <w:rsid w:val="009A4FDD"/>
    <w:rsid w:val="009A518C"/>
    <w:rsid w:val="009A5595"/>
    <w:rsid w:val="009A55C0"/>
    <w:rsid w:val="009A59A6"/>
    <w:rsid w:val="009A5A97"/>
    <w:rsid w:val="009A5AA1"/>
    <w:rsid w:val="009A5B28"/>
    <w:rsid w:val="009A5BEF"/>
    <w:rsid w:val="009A5C15"/>
    <w:rsid w:val="009A5CE8"/>
    <w:rsid w:val="009A6105"/>
    <w:rsid w:val="009A63F6"/>
    <w:rsid w:val="009A64AD"/>
    <w:rsid w:val="009A68BF"/>
    <w:rsid w:val="009A68C4"/>
    <w:rsid w:val="009A6982"/>
    <w:rsid w:val="009A72A4"/>
    <w:rsid w:val="009A736E"/>
    <w:rsid w:val="009A7A53"/>
    <w:rsid w:val="009A7B17"/>
    <w:rsid w:val="009B0002"/>
    <w:rsid w:val="009B0354"/>
    <w:rsid w:val="009B03DB"/>
    <w:rsid w:val="009B051F"/>
    <w:rsid w:val="009B071D"/>
    <w:rsid w:val="009B129F"/>
    <w:rsid w:val="009B1B8C"/>
    <w:rsid w:val="009B1E1D"/>
    <w:rsid w:val="009B1F75"/>
    <w:rsid w:val="009B1FAA"/>
    <w:rsid w:val="009B23F7"/>
    <w:rsid w:val="009B2679"/>
    <w:rsid w:val="009B28FD"/>
    <w:rsid w:val="009B2BE3"/>
    <w:rsid w:val="009B2FD8"/>
    <w:rsid w:val="009B303E"/>
    <w:rsid w:val="009B35F5"/>
    <w:rsid w:val="009B36E2"/>
    <w:rsid w:val="009B374A"/>
    <w:rsid w:val="009B37DF"/>
    <w:rsid w:val="009B3942"/>
    <w:rsid w:val="009B395F"/>
    <w:rsid w:val="009B3A2A"/>
    <w:rsid w:val="009B3A86"/>
    <w:rsid w:val="009B3CC1"/>
    <w:rsid w:val="009B3D10"/>
    <w:rsid w:val="009B3DD4"/>
    <w:rsid w:val="009B3E23"/>
    <w:rsid w:val="009B3E77"/>
    <w:rsid w:val="009B3FFE"/>
    <w:rsid w:val="009B4028"/>
    <w:rsid w:val="009B40A6"/>
    <w:rsid w:val="009B410E"/>
    <w:rsid w:val="009B4198"/>
    <w:rsid w:val="009B42A1"/>
    <w:rsid w:val="009B462A"/>
    <w:rsid w:val="009B4643"/>
    <w:rsid w:val="009B4756"/>
    <w:rsid w:val="009B4902"/>
    <w:rsid w:val="009B4944"/>
    <w:rsid w:val="009B4B42"/>
    <w:rsid w:val="009B4E05"/>
    <w:rsid w:val="009B4EDC"/>
    <w:rsid w:val="009B4EDF"/>
    <w:rsid w:val="009B515E"/>
    <w:rsid w:val="009B5353"/>
    <w:rsid w:val="009B546D"/>
    <w:rsid w:val="009B55F1"/>
    <w:rsid w:val="009B56AF"/>
    <w:rsid w:val="009B59D2"/>
    <w:rsid w:val="009B5D18"/>
    <w:rsid w:val="009B5DC6"/>
    <w:rsid w:val="009B5DF3"/>
    <w:rsid w:val="009B6048"/>
    <w:rsid w:val="009B60A1"/>
    <w:rsid w:val="009B61E1"/>
    <w:rsid w:val="009B62BC"/>
    <w:rsid w:val="009B631F"/>
    <w:rsid w:val="009B6398"/>
    <w:rsid w:val="009B6919"/>
    <w:rsid w:val="009B6995"/>
    <w:rsid w:val="009B69C7"/>
    <w:rsid w:val="009B71BA"/>
    <w:rsid w:val="009B7471"/>
    <w:rsid w:val="009B7614"/>
    <w:rsid w:val="009B7AD1"/>
    <w:rsid w:val="009C02E7"/>
    <w:rsid w:val="009C0992"/>
    <w:rsid w:val="009C0A41"/>
    <w:rsid w:val="009C0A66"/>
    <w:rsid w:val="009C0C82"/>
    <w:rsid w:val="009C0D42"/>
    <w:rsid w:val="009C0F46"/>
    <w:rsid w:val="009C1088"/>
    <w:rsid w:val="009C1373"/>
    <w:rsid w:val="009C1394"/>
    <w:rsid w:val="009C18A7"/>
    <w:rsid w:val="009C19C2"/>
    <w:rsid w:val="009C1B34"/>
    <w:rsid w:val="009C1EB9"/>
    <w:rsid w:val="009C2008"/>
    <w:rsid w:val="009C22E1"/>
    <w:rsid w:val="009C234C"/>
    <w:rsid w:val="009C2545"/>
    <w:rsid w:val="009C2573"/>
    <w:rsid w:val="009C2870"/>
    <w:rsid w:val="009C2A68"/>
    <w:rsid w:val="009C2E73"/>
    <w:rsid w:val="009C3110"/>
    <w:rsid w:val="009C315C"/>
    <w:rsid w:val="009C3170"/>
    <w:rsid w:val="009C33FC"/>
    <w:rsid w:val="009C357F"/>
    <w:rsid w:val="009C3C16"/>
    <w:rsid w:val="009C3C93"/>
    <w:rsid w:val="009C3DF6"/>
    <w:rsid w:val="009C4088"/>
    <w:rsid w:val="009C40F8"/>
    <w:rsid w:val="009C4550"/>
    <w:rsid w:val="009C4DFF"/>
    <w:rsid w:val="009C52A6"/>
    <w:rsid w:val="009C54A8"/>
    <w:rsid w:val="009C55F8"/>
    <w:rsid w:val="009C5794"/>
    <w:rsid w:val="009C5893"/>
    <w:rsid w:val="009C5995"/>
    <w:rsid w:val="009C5DD6"/>
    <w:rsid w:val="009C5EFE"/>
    <w:rsid w:val="009C60D3"/>
    <w:rsid w:val="009C64C4"/>
    <w:rsid w:val="009C696F"/>
    <w:rsid w:val="009C6B26"/>
    <w:rsid w:val="009C6BB0"/>
    <w:rsid w:val="009C6E10"/>
    <w:rsid w:val="009C727B"/>
    <w:rsid w:val="009C74C9"/>
    <w:rsid w:val="009C75AA"/>
    <w:rsid w:val="009C7B18"/>
    <w:rsid w:val="009C7C72"/>
    <w:rsid w:val="009C7E40"/>
    <w:rsid w:val="009C7FD7"/>
    <w:rsid w:val="009D0B0B"/>
    <w:rsid w:val="009D0B4F"/>
    <w:rsid w:val="009D0C0E"/>
    <w:rsid w:val="009D141F"/>
    <w:rsid w:val="009D15AF"/>
    <w:rsid w:val="009D1798"/>
    <w:rsid w:val="009D1906"/>
    <w:rsid w:val="009D1B31"/>
    <w:rsid w:val="009D1D37"/>
    <w:rsid w:val="009D1DD6"/>
    <w:rsid w:val="009D1FDB"/>
    <w:rsid w:val="009D2277"/>
    <w:rsid w:val="009D2332"/>
    <w:rsid w:val="009D26BA"/>
    <w:rsid w:val="009D2A70"/>
    <w:rsid w:val="009D2B03"/>
    <w:rsid w:val="009D2DEF"/>
    <w:rsid w:val="009D320C"/>
    <w:rsid w:val="009D34FD"/>
    <w:rsid w:val="009D3569"/>
    <w:rsid w:val="009D38F8"/>
    <w:rsid w:val="009D3A5A"/>
    <w:rsid w:val="009D3E70"/>
    <w:rsid w:val="009D406A"/>
    <w:rsid w:val="009D45AA"/>
    <w:rsid w:val="009D4711"/>
    <w:rsid w:val="009D4A61"/>
    <w:rsid w:val="009D506A"/>
    <w:rsid w:val="009D53E2"/>
    <w:rsid w:val="009D5A4F"/>
    <w:rsid w:val="009D5D7B"/>
    <w:rsid w:val="009D5DF5"/>
    <w:rsid w:val="009D5FB3"/>
    <w:rsid w:val="009D6099"/>
    <w:rsid w:val="009D61C1"/>
    <w:rsid w:val="009D644F"/>
    <w:rsid w:val="009D64B2"/>
    <w:rsid w:val="009D64BD"/>
    <w:rsid w:val="009D6804"/>
    <w:rsid w:val="009D68A3"/>
    <w:rsid w:val="009D6992"/>
    <w:rsid w:val="009D71FE"/>
    <w:rsid w:val="009D72E0"/>
    <w:rsid w:val="009D74D3"/>
    <w:rsid w:val="009D7521"/>
    <w:rsid w:val="009D7D8C"/>
    <w:rsid w:val="009D7E4A"/>
    <w:rsid w:val="009D7E8E"/>
    <w:rsid w:val="009D7F38"/>
    <w:rsid w:val="009E0529"/>
    <w:rsid w:val="009E0602"/>
    <w:rsid w:val="009E065D"/>
    <w:rsid w:val="009E0B6F"/>
    <w:rsid w:val="009E0C7F"/>
    <w:rsid w:val="009E0D61"/>
    <w:rsid w:val="009E0F3C"/>
    <w:rsid w:val="009E10BC"/>
    <w:rsid w:val="009E116F"/>
    <w:rsid w:val="009E11A0"/>
    <w:rsid w:val="009E11E7"/>
    <w:rsid w:val="009E1200"/>
    <w:rsid w:val="009E1512"/>
    <w:rsid w:val="009E1569"/>
    <w:rsid w:val="009E159D"/>
    <w:rsid w:val="009E1966"/>
    <w:rsid w:val="009E19BA"/>
    <w:rsid w:val="009E1D06"/>
    <w:rsid w:val="009E2203"/>
    <w:rsid w:val="009E23E8"/>
    <w:rsid w:val="009E2534"/>
    <w:rsid w:val="009E27B3"/>
    <w:rsid w:val="009E2C95"/>
    <w:rsid w:val="009E2E27"/>
    <w:rsid w:val="009E30AD"/>
    <w:rsid w:val="009E31ED"/>
    <w:rsid w:val="009E34B4"/>
    <w:rsid w:val="009E37AF"/>
    <w:rsid w:val="009E398C"/>
    <w:rsid w:val="009E39D5"/>
    <w:rsid w:val="009E3B35"/>
    <w:rsid w:val="009E3BF8"/>
    <w:rsid w:val="009E3CC5"/>
    <w:rsid w:val="009E4191"/>
    <w:rsid w:val="009E4CF7"/>
    <w:rsid w:val="009E4FD2"/>
    <w:rsid w:val="009E5040"/>
    <w:rsid w:val="009E5373"/>
    <w:rsid w:val="009E578A"/>
    <w:rsid w:val="009E5977"/>
    <w:rsid w:val="009E5CB2"/>
    <w:rsid w:val="009E5EA5"/>
    <w:rsid w:val="009E5F51"/>
    <w:rsid w:val="009E6280"/>
    <w:rsid w:val="009E6355"/>
    <w:rsid w:val="009E6371"/>
    <w:rsid w:val="009E6839"/>
    <w:rsid w:val="009E6C87"/>
    <w:rsid w:val="009E6D2A"/>
    <w:rsid w:val="009E6EF0"/>
    <w:rsid w:val="009E7048"/>
    <w:rsid w:val="009E7143"/>
    <w:rsid w:val="009E724C"/>
    <w:rsid w:val="009E7731"/>
    <w:rsid w:val="009E7D74"/>
    <w:rsid w:val="009E7E49"/>
    <w:rsid w:val="009E7E4E"/>
    <w:rsid w:val="009E7F6F"/>
    <w:rsid w:val="009ECC2C"/>
    <w:rsid w:val="009F018A"/>
    <w:rsid w:val="009F0219"/>
    <w:rsid w:val="009F0502"/>
    <w:rsid w:val="009F05D3"/>
    <w:rsid w:val="009F05EC"/>
    <w:rsid w:val="009F0978"/>
    <w:rsid w:val="009F0A54"/>
    <w:rsid w:val="009F0D72"/>
    <w:rsid w:val="009F0E16"/>
    <w:rsid w:val="009F0E22"/>
    <w:rsid w:val="009F0EF7"/>
    <w:rsid w:val="009F1495"/>
    <w:rsid w:val="009F1500"/>
    <w:rsid w:val="009F18CB"/>
    <w:rsid w:val="009F1A6D"/>
    <w:rsid w:val="009F1E74"/>
    <w:rsid w:val="009F235D"/>
    <w:rsid w:val="009F24B9"/>
    <w:rsid w:val="009F2561"/>
    <w:rsid w:val="009F2608"/>
    <w:rsid w:val="009F2654"/>
    <w:rsid w:val="009F29BF"/>
    <w:rsid w:val="009F2BD6"/>
    <w:rsid w:val="009F3397"/>
    <w:rsid w:val="009F3427"/>
    <w:rsid w:val="009F378D"/>
    <w:rsid w:val="009F3945"/>
    <w:rsid w:val="009F3A6C"/>
    <w:rsid w:val="009F3B27"/>
    <w:rsid w:val="009F3B85"/>
    <w:rsid w:val="009F3BEF"/>
    <w:rsid w:val="009F4021"/>
    <w:rsid w:val="009F40E1"/>
    <w:rsid w:val="009F413F"/>
    <w:rsid w:val="009F42BA"/>
    <w:rsid w:val="009F44A6"/>
    <w:rsid w:val="009F456C"/>
    <w:rsid w:val="009F4814"/>
    <w:rsid w:val="009F4C03"/>
    <w:rsid w:val="009F4C87"/>
    <w:rsid w:val="009F5892"/>
    <w:rsid w:val="009F5D97"/>
    <w:rsid w:val="009F66D6"/>
    <w:rsid w:val="009F66F5"/>
    <w:rsid w:val="009F68C1"/>
    <w:rsid w:val="009F68E4"/>
    <w:rsid w:val="009F6924"/>
    <w:rsid w:val="009F6A73"/>
    <w:rsid w:val="009F6BD8"/>
    <w:rsid w:val="009F6BF7"/>
    <w:rsid w:val="009F6C27"/>
    <w:rsid w:val="009F776D"/>
    <w:rsid w:val="009F782D"/>
    <w:rsid w:val="009F794E"/>
    <w:rsid w:val="009F7965"/>
    <w:rsid w:val="009F7E4E"/>
    <w:rsid w:val="009F7FCF"/>
    <w:rsid w:val="00A0005B"/>
    <w:rsid w:val="00A000CA"/>
    <w:rsid w:val="00A00142"/>
    <w:rsid w:val="00A0032F"/>
    <w:rsid w:val="00A00358"/>
    <w:rsid w:val="00A0041C"/>
    <w:rsid w:val="00A005F8"/>
    <w:rsid w:val="00A0073B"/>
    <w:rsid w:val="00A00AC4"/>
    <w:rsid w:val="00A00B10"/>
    <w:rsid w:val="00A00B26"/>
    <w:rsid w:val="00A00ED0"/>
    <w:rsid w:val="00A0110F"/>
    <w:rsid w:val="00A01243"/>
    <w:rsid w:val="00A01294"/>
    <w:rsid w:val="00A0149E"/>
    <w:rsid w:val="00A01665"/>
    <w:rsid w:val="00A016E0"/>
    <w:rsid w:val="00A016F7"/>
    <w:rsid w:val="00A019DA"/>
    <w:rsid w:val="00A020BB"/>
    <w:rsid w:val="00A0214D"/>
    <w:rsid w:val="00A0222C"/>
    <w:rsid w:val="00A023E5"/>
    <w:rsid w:val="00A028B4"/>
    <w:rsid w:val="00A028E4"/>
    <w:rsid w:val="00A02DAB"/>
    <w:rsid w:val="00A02E1B"/>
    <w:rsid w:val="00A02FF4"/>
    <w:rsid w:val="00A03017"/>
    <w:rsid w:val="00A03158"/>
    <w:rsid w:val="00A0375C"/>
    <w:rsid w:val="00A038DB"/>
    <w:rsid w:val="00A038FE"/>
    <w:rsid w:val="00A03F30"/>
    <w:rsid w:val="00A041F7"/>
    <w:rsid w:val="00A04234"/>
    <w:rsid w:val="00A0426A"/>
    <w:rsid w:val="00A0426C"/>
    <w:rsid w:val="00A043C6"/>
    <w:rsid w:val="00A04434"/>
    <w:rsid w:val="00A04552"/>
    <w:rsid w:val="00A048A1"/>
    <w:rsid w:val="00A04B34"/>
    <w:rsid w:val="00A0574D"/>
    <w:rsid w:val="00A05B5A"/>
    <w:rsid w:val="00A05B5E"/>
    <w:rsid w:val="00A05CF3"/>
    <w:rsid w:val="00A060D8"/>
    <w:rsid w:val="00A0613C"/>
    <w:rsid w:val="00A0632E"/>
    <w:rsid w:val="00A063F5"/>
    <w:rsid w:val="00A0669A"/>
    <w:rsid w:val="00A06983"/>
    <w:rsid w:val="00A07089"/>
    <w:rsid w:val="00A07172"/>
    <w:rsid w:val="00A0729F"/>
    <w:rsid w:val="00A075C0"/>
    <w:rsid w:val="00A07794"/>
    <w:rsid w:val="00A07843"/>
    <w:rsid w:val="00A07D33"/>
    <w:rsid w:val="00A07FEE"/>
    <w:rsid w:val="00A10346"/>
    <w:rsid w:val="00A103F0"/>
    <w:rsid w:val="00A10615"/>
    <w:rsid w:val="00A1072D"/>
    <w:rsid w:val="00A107B9"/>
    <w:rsid w:val="00A107BB"/>
    <w:rsid w:val="00A10BFD"/>
    <w:rsid w:val="00A10D69"/>
    <w:rsid w:val="00A10DB8"/>
    <w:rsid w:val="00A11632"/>
    <w:rsid w:val="00A11701"/>
    <w:rsid w:val="00A1183E"/>
    <w:rsid w:val="00A1190B"/>
    <w:rsid w:val="00A11F45"/>
    <w:rsid w:val="00A11F9A"/>
    <w:rsid w:val="00A11FE9"/>
    <w:rsid w:val="00A12002"/>
    <w:rsid w:val="00A12036"/>
    <w:rsid w:val="00A1213D"/>
    <w:rsid w:val="00A123FF"/>
    <w:rsid w:val="00A125B0"/>
    <w:rsid w:val="00A125E8"/>
    <w:rsid w:val="00A126B5"/>
    <w:rsid w:val="00A127CC"/>
    <w:rsid w:val="00A12B06"/>
    <w:rsid w:val="00A12DB9"/>
    <w:rsid w:val="00A130FF"/>
    <w:rsid w:val="00A13204"/>
    <w:rsid w:val="00A13292"/>
    <w:rsid w:val="00A134DB"/>
    <w:rsid w:val="00A13505"/>
    <w:rsid w:val="00A137C5"/>
    <w:rsid w:val="00A13CC8"/>
    <w:rsid w:val="00A13F8B"/>
    <w:rsid w:val="00A141C5"/>
    <w:rsid w:val="00A142C3"/>
    <w:rsid w:val="00A14529"/>
    <w:rsid w:val="00A14592"/>
    <w:rsid w:val="00A14874"/>
    <w:rsid w:val="00A14BF3"/>
    <w:rsid w:val="00A14CB9"/>
    <w:rsid w:val="00A1521C"/>
    <w:rsid w:val="00A154D6"/>
    <w:rsid w:val="00A155A9"/>
    <w:rsid w:val="00A15892"/>
    <w:rsid w:val="00A15931"/>
    <w:rsid w:val="00A16121"/>
    <w:rsid w:val="00A16154"/>
    <w:rsid w:val="00A1634E"/>
    <w:rsid w:val="00A16541"/>
    <w:rsid w:val="00A1662C"/>
    <w:rsid w:val="00A168F8"/>
    <w:rsid w:val="00A169F8"/>
    <w:rsid w:val="00A16B02"/>
    <w:rsid w:val="00A16C05"/>
    <w:rsid w:val="00A16CB4"/>
    <w:rsid w:val="00A16D50"/>
    <w:rsid w:val="00A1701B"/>
    <w:rsid w:val="00A17357"/>
    <w:rsid w:val="00A176C6"/>
    <w:rsid w:val="00A177F3"/>
    <w:rsid w:val="00A17C02"/>
    <w:rsid w:val="00A17DD2"/>
    <w:rsid w:val="00A17DFD"/>
    <w:rsid w:val="00A202B9"/>
    <w:rsid w:val="00A2031C"/>
    <w:rsid w:val="00A20325"/>
    <w:rsid w:val="00A2041B"/>
    <w:rsid w:val="00A204D1"/>
    <w:rsid w:val="00A2058A"/>
    <w:rsid w:val="00A2081F"/>
    <w:rsid w:val="00A2086A"/>
    <w:rsid w:val="00A20AAF"/>
    <w:rsid w:val="00A20F27"/>
    <w:rsid w:val="00A211EE"/>
    <w:rsid w:val="00A2123F"/>
    <w:rsid w:val="00A218AE"/>
    <w:rsid w:val="00A21AE4"/>
    <w:rsid w:val="00A21B8E"/>
    <w:rsid w:val="00A21DEC"/>
    <w:rsid w:val="00A21F0A"/>
    <w:rsid w:val="00A22074"/>
    <w:rsid w:val="00A2219B"/>
    <w:rsid w:val="00A22276"/>
    <w:rsid w:val="00A222B4"/>
    <w:rsid w:val="00A2230D"/>
    <w:rsid w:val="00A2267B"/>
    <w:rsid w:val="00A226A1"/>
    <w:rsid w:val="00A22894"/>
    <w:rsid w:val="00A2298C"/>
    <w:rsid w:val="00A22A2B"/>
    <w:rsid w:val="00A22B1A"/>
    <w:rsid w:val="00A22B70"/>
    <w:rsid w:val="00A23305"/>
    <w:rsid w:val="00A23808"/>
    <w:rsid w:val="00A2395E"/>
    <w:rsid w:val="00A23964"/>
    <w:rsid w:val="00A23B6D"/>
    <w:rsid w:val="00A23D94"/>
    <w:rsid w:val="00A23DD1"/>
    <w:rsid w:val="00A24455"/>
    <w:rsid w:val="00A24B74"/>
    <w:rsid w:val="00A24BFB"/>
    <w:rsid w:val="00A25130"/>
    <w:rsid w:val="00A2532D"/>
    <w:rsid w:val="00A254C7"/>
    <w:rsid w:val="00A259A6"/>
    <w:rsid w:val="00A25D37"/>
    <w:rsid w:val="00A25F35"/>
    <w:rsid w:val="00A2662D"/>
    <w:rsid w:val="00A26918"/>
    <w:rsid w:val="00A26BA9"/>
    <w:rsid w:val="00A26BF5"/>
    <w:rsid w:val="00A27150"/>
    <w:rsid w:val="00A27203"/>
    <w:rsid w:val="00A2729D"/>
    <w:rsid w:val="00A27489"/>
    <w:rsid w:val="00A278FD"/>
    <w:rsid w:val="00A27D6D"/>
    <w:rsid w:val="00A27DB2"/>
    <w:rsid w:val="00A307B6"/>
    <w:rsid w:val="00A30816"/>
    <w:rsid w:val="00A30823"/>
    <w:rsid w:val="00A30E01"/>
    <w:rsid w:val="00A30E13"/>
    <w:rsid w:val="00A3111C"/>
    <w:rsid w:val="00A31296"/>
    <w:rsid w:val="00A312B6"/>
    <w:rsid w:val="00A314C6"/>
    <w:rsid w:val="00A3162C"/>
    <w:rsid w:val="00A3193A"/>
    <w:rsid w:val="00A319A4"/>
    <w:rsid w:val="00A31A39"/>
    <w:rsid w:val="00A31ABD"/>
    <w:rsid w:val="00A31B36"/>
    <w:rsid w:val="00A31BCD"/>
    <w:rsid w:val="00A31DC5"/>
    <w:rsid w:val="00A3226A"/>
    <w:rsid w:val="00A3229C"/>
    <w:rsid w:val="00A32372"/>
    <w:rsid w:val="00A3274F"/>
    <w:rsid w:val="00A327E0"/>
    <w:rsid w:val="00A32CAC"/>
    <w:rsid w:val="00A32D68"/>
    <w:rsid w:val="00A3313C"/>
    <w:rsid w:val="00A33B78"/>
    <w:rsid w:val="00A3402E"/>
    <w:rsid w:val="00A3415D"/>
    <w:rsid w:val="00A343EB"/>
    <w:rsid w:val="00A34A19"/>
    <w:rsid w:val="00A34DF4"/>
    <w:rsid w:val="00A350D8"/>
    <w:rsid w:val="00A3539F"/>
    <w:rsid w:val="00A3591A"/>
    <w:rsid w:val="00A35B5D"/>
    <w:rsid w:val="00A3626F"/>
    <w:rsid w:val="00A36554"/>
    <w:rsid w:val="00A36574"/>
    <w:rsid w:val="00A36687"/>
    <w:rsid w:val="00A366CB"/>
    <w:rsid w:val="00A36BF1"/>
    <w:rsid w:val="00A36F77"/>
    <w:rsid w:val="00A376B9"/>
    <w:rsid w:val="00A37893"/>
    <w:rsid w:val="00A379EF"/>
    <w:rsid w:val="00A37BC2"/>
    <w:rsid w:val="00A37C7E"/>
    <w:rsid w:val="00A400DB"/>
    <w:rsid w:val="00A403F7"/>
    <w:rsid w:val="00A4057E"/>
    <w:rsid w:val="00A405D6"/>
    <w:rsid w:val="00A407D8"/>
    <w:rsid w:val="00A409EC"/>
    <w:rsid w:val="00A40F57"/>
    <w:rsid w:val="00A410DF"/>
    <w:rsid w:val="00A412C0"/>
    <w:rsid w:val="00A41DCA"/>
    <w:rsid w:val="00A42103"/>
    <w:rsid w:val="00A421A5"/>
    <w:rsid w:val="00A42341"/>
    <w:rsid w:val="00A42597"/>
    <w:rsid w:val="00A429C5"/>
    <w:rsid w:val="00A42B1B"/>
    <w:rsid w:val="00A42CC9"/>
    <w:rsid w:val="00A42DAD"/>
    <w:rsid w:val="00A430D0"/>
    <w:rsid w:val="00A432DA"/>
    <w:rsid w:val="00A432E4"/>
    <w:rsid w:val="00A43416"/>
    <w:rsid w:val="00A437DD"/>
    <w:rsid w:val="00A43C72"/>
    <w:rsid w:val="00A43E1D"/>
    <w:rsid w:val="00A44010"/>
    <w:rsid w:val="00A44219"/>
    <w:rsid w:val="00A443AD"/>
    <w:rsid w:val="00A443CE"/>
    <w:rsid w:val="00A44690"/>
    <w:rsid w:val="00A4470B"/>
    <w:rsid w:val="00A4491E"/>
    <w:rsid w:val="00A44929"/>
    <w:rsid w:val="00A44968"/>
    <w:rsid w:val="00A44C37"/>
    <w:rsid w:val="00A44C84"/>
    <w:rsid w:val="00A44CD3"/>
    <w:rsid w:val="00A45021"/>
    <w:rsid w:val="00A45115"/>
    <w:rsid w:val="00A45585"/>
    <w:rsid w:val="00A456F0"/>
    <w:rsid w:val="00A45AC1"/>
    <w:rsid w:val="00A45E11"/>
    <w:rsid w:val="00A45F1E"/>
    <w:rsid w:val="00A46771"/>
    <w:rsid w:val="00A4722D"/>
    <w:rsid w:val="00A47296"/>
    <w:rsid w:val="00A47C2A"/>
    <w:rsid w:val="00A47D0F"/>
    <w:rsid w:val="00A50269"/>
    <w:rsid w:val="00A507BC"/>
    <w:rsid w:val="00A50B9E"/>
    <w:rsid w:val="00A50BB6"/>
    <w:rsid w:val="00A510A0"/>
    <w:rsid w:val="00A510D5"/>
    <w:rsid w:val="00A5123A"/>
    <w:rsid w:val="00A512C2"/>
    <w:rsid w:val="00A5138D"/>
    <w:rsid w:val="00A513D2"/>
    <w:rsid w:val="00A515D5"/>
    <w:rsid w:val="00A515DB"/>
    <w:rsid w:val="00A518E6"/>
    <w:rsid w:val="00A519F2"/>
    <w:rsid w:val="00A51D07"/>
    <w:rsid w:val="00A51D9F"/>
    <w:rsid w:val="00A51DAA"/>
    <w:rsid w:val="00A51EA1"/>
    <w:rsid w:val="00A525BA"/>
    <w:rsid w:val="00A52AFE"/>
    <w:rsid w:val="00A52CD1"/>
    <w:rsid w:val="00A52CD9"/>
    <w:rsid w:val="00A52D33"/>
    <w:rsid w:val="00A53095"/>
    <w:rsid w:val="00A5324F"/>
    <w:rsid w:val="00A5354F"/>
    <w:rsid w:val="00A535CD"/>
    <w:rsid w:val="00A53707"/>
    <w:rsid w:val="00A53BB9"/>
    <w:rsid w:val="00A53BF2"/>
    <w:rsid w:val="00A53D4B"/>
    <w:rsid w:val="00A53DFE"/>
    <w:rsid w:val="00A53E6D"/>
    <w:rsid w:val="00A540A6"/>
    <w:rsid w:val="00A5421E"/>
    <w:rsid w:val="00A54310"/>
    <w:rsid w:val="00A54323"/>
    <w:rsid w:val="00A54410"/>
    <w:rsid w:val="00A54636"/>
    <w:rsid w:val="00A54669"/>
    <w:rsid w:val="00A5491D"/>
    <w:rsid w:val="00A54FA3"/>
    <w:rsid w:val="00A5516E"/>
    <w:rsid w:val="00A553E9"/>
    <w:rsid w:val="00A5547E"/>
    <w:rsid w:val="00A5552D"/>
    <w:rsid w:val="00A5570D"/>
    <w:rsid w:val="00A557B6"/>
    <w:rsid w:val="00A55B12"/>
    <w:rsid w:val="00A55C1D"/>
    <w:rsid w:val="00A55DCF"/>
    <w:rsid w:val="00A55E0A"/>
    <w:rsid w:val="00A55E50"/>
    <w:rsid w:val="00A55E72"/>
    <w:rsid w:val="00A56069"/>
    <w:rsid w:val="00A562B2"/>
    <w:rsid w:val="00A564BB"/>
    <w:rsid w:val="00A565EC"/>
    <w:rsid w:val="00A56888"/>
    <w:rsid w:val="00A56C7E"/>
    <w:rsid w:val="00A56DAD"/>
    <w:rsid w:val="00A56FF0"/>
    <w:rsid w:val="00A57259"/>
    <w:rsid w:val="00A57494"/>
    <w:rsid w:val="00A57587"/>
    <w:rsid w:val="00A57A0F"/>
    <w:rsid w:val="00A57D41"/>
    <w:rsid w:val="00A57E3F"/>
    <w:rsid w:val="00A60697"/>
    <w:rsid w:val="00A606B1"/>
    <w:rsid w:val="00A60AA7"/>
    <w:rsid w:val="00A60AC7"/>
    <w:rsid w:val="00A60E5A"/>
    <w:rsid w:val="00A60E67"/>
    <w:rsid w:val="00A60EE7"/>
    <w:rsid w:val="00A6109D"/>
    <w:rsid w:val="00A610FE"/>
    <w:rsid w:val="00A612C8"/>
    <w:rsid w:val="00A614A4"/>
    <w:rsid w:val="00A6167F"/>
    <w:rsid w:val="00A6191B"/>
    <w:rsid w:val="00A61968"/>
    <w:rsid w:val="00A61B36"/>
    <w:rsid w:val="00A61DA7"/>
    <w:rsid w:val="00A622E1"/>
    <w:rsid w:val="00A623E1"/>
    <w:rsid w:val="00A62479"/>
    <w:rsid w:val="00A62ACF"/>
    <w:rsid w:val="00A62C37"/>
    <w:rsid w:val="00A62DFD"/>
    <w:rsid w:val="00A62DFE"/>
    <w:rsid w:val="00A63098"/>
    <w:rsid w:val="00A63B9A"/>
    <w:rsid w:val="00A63C97"/>
    <w:rsid w:val="00A63F93"/>
    <w:rsid w:val="00A64031"/>
    <w:rsid w:val="00A640C2"/>
    <w:rsid w:val="00A642B3"/>
    <w:rsid w:val="00A644FA"/>
    <w:rsid w:val="00A6500D"/>
    <w:rsid w:val="00A655DD"/>
    <w:rsid w:val="00A656C8"/>
    <w:rsid w:val="00A65B49"/>
    <w:rsid w:val="00A65CA2"/>
    <w:rsid w:val="00A65F73"/>
    <w:rsid w:val="00A662D3"/>
    <w:rsid w:val="00A66322"/>
    <w:rsid w:val="00A6668F"/>
    <w:rsid w:val="00A667F8"/>
    <w:rsid w:val="00A6681D"/>
    <w:rsid w:val="00A66A28"/>
    <w:rsid w:val="00A66A40"/>
    <w:rsid w:val="00A66AEE"/>
    <w:rsid w:val="00A66C80"/>
    <w:rsid w:val="00A678A1"/>
    <w:rsid w:val="00A679D0"/>
    <w:rsid w:val="00A67C17"/>
    <w:rsid w:val="00A67C7F"/>
    <w:rsid w:val="00A67CC8"/>
    <w:rsid w:val="00A67D60"/>
    <w:rsid w:val="00A67E18"/>
    <w:rsid w:val="00A67F8D"/>
    <w:rsid w:val="00A70002"/>
    <w:rsid w:val="00A70132"/>
    <w:rsid w:val="00A701CA"/>
    <w:rsid w:val="00A7047D"/>
    <w:rsid w:val="00A706CE"/>
    <w:rsid w:val="00A70874"/>
    <w:rsid w:val="00A70946"/>
    <w:rsid w:val="00A70C9B"/>
    <w:rsid w:val="00A70E49"/>
    <w:rsid w:val="00A70FD4"/>
    <w:rsid w:val="00A71235"/>
    <w:rsid w:val="00A71979"/>
    <w:rsid w:val="00A725DE"/>
    <w:rsid w:val="00A72BBB"/>
    <w:rsid w:val="00A72C7D"/>
    <w:rsid w:val="00A72CEA"/>
    <w:rsid w:val="00A738FC"/>
    <w:rsid w:val="00A73C59"/>
    <w:rsid w:val="00A73E64"/>
    <w:rsid w:val="00A73F77"/>
    <w:rsid w:val="00A7445A"/>
    <w:rsid w:val="00A744DF"/>
    <w:rsid w:val="00A745B7"/>
    <w:rsid w:val="00A747ED"/>
    <w:rsid w:val="00A7487D"/>
    <w:rsid w:val="00A74948"/>
    <w:rsid w:val="00A74BB5"/>
    <w:rsid w:val="00A751E6"/>
    <w:rsid w:val="00A7531D"/>
    <w:rsid w:val="00A756F5"/>
    <w:rsid w:val="00A75957"/>
    <w:rsid w:val="00A7596A"/>
    <w:rsid w:val="00A75BAE"/>
    <w:rsid w:val="00A75D38"/>
    <w:rsid w:val="00A75E1E"/>
    <w:rsid w:val="00A76402"/>
    <w:rsid w:val="00A76459"/>
    <w:rsid w:val="00A7649C"/>
    <w:rsid w:val="00A764BF"/>
    <w:rsid w:val="00A76CB3"/>
    <w:rsid w:val="00A76F0F"/>
    <w:rsid w:val="00A7718B"/>
    <w:rsid w:val="00A774F4"/>
    <w:rsid w:val="00A774F9"/>
    <w:rsid w:val="00A7775B"/>
    <w:rsid w:val="00A77761"/>
    <w:rsid w:val="00A777AE"/>
    <w:rsid w:val="00A77ADE"/>
    <w:rsid w:val="00A803ED"/>
    <w:rsid w:val="00A8060F"/>
    <w:rsid w:val="00A80636"/>
    <w:rsid w:val="00A80A09"/>
    <w:rsid w:val="00A80C5A"/>
    <w:rsid w:val="00A80CD5"/>
    <w:rsid w:val="00A80F98"/>
    <w:rsid w:val="00A80FE5"/>
    <w:rsid w:val="00A8122D"/>
    <w:rsid w:val="00A815C8"/>
    <w:rsid w:val="00A8170B"/>
    <w:rsid w:val="00A81726"/>
    <w:rsid w:val="00A81824"/>
    <w:rsid w:val="00A8189C"/>
    <w:rsid w:val="00A819F1"/>
    <w:rsid w:val="00A81A72"/>
    <w:rsid w:val="00A81D80"/>
    <w:rsid w:val="00A81DA3"/>
    <w:rsid w:val="00A8202B"/>
    <w:rsid w:val="00A821E0"/>
    <w:rsid w:val="00A82821"/>
    <w:rsid w:val="00A8291D"/>
    <w:rsid w:val="00A82DC1"/>
    <w:rsid w:val="00A8321A"/>
    <w:rsid w:val="00A833A1"/>
    <w:rsid w:val="00A83559"/>
    <w:rsid w:val="00A838E2"/>
    <w:rsid w:val="00A83ACD"/>
    <w:rsid w:val="00A83E63"/>
    <w:rsid w:val="00A8415F"/>
    <w:rsid w:val="00A843F7"/>
    <w:rsid w:val="00A846A2"/>
    <w:rsid w:val="00A84A45"/>
    <w:rsid w:val="00A84A98"/>
    <w:rsid w:val="00A84B0F"/>
    <w:rsid w:val="00A85202"/>
    <w:rsid w:val="00A8591C"/>
    <w:rsid w:val="00A8594B"/>
    <w:rsid w:val="00A85E51"/>
    <w:rsid w:val="00A860C8"/>
    <w:rsid w:val="00A86314"/>
    <w:rsid w:val="00A863A5"/>
    <w:rsid w:val="00A86542"/>
    <w:rsid w:val="00A866A7"/>
    <w:rsid w:val="00A86BBA"/>
    <w:rsid w:val="00A86BFF"/>
    <w:rsid w:val="00A86F31"/>
    <w:rsid w:val="00A8725F"/>
    <w:rsid w:val="00A87309"/>
    <w:rsid w:val="00A87436"/>
    <w:rsid w:val="00A874B8"/>
    <w:rsid w:val="00A8750F"/>
    <w:rsid w:val="00A87BAE"/>
    <w:rsid w:val="00A87D21"/>
    <w:rsid w:val="00A87E94"/>
    <w:rsid w:val="00A9085D"/>
    <w:rsid w:val="00A90B45"/>
    <w:rsid w:val="00A90C41"/>
    <w:rsid w:val="00A90F50"/>
    <w:rsid w:val="00A910A0"/>
    <w:rsid w:val="00A9116F"/>
    <w:rsid w:val="00A91317"/>
    <w:rsid w:val="00A91570"/>
    <w:rsid w:val="00A91FDA"/>
    <w:rsid w:val="00A9219C"/>
    <w:rsid w:val="00A9299A"/>
    <w:rsid w:val="00A929F4"/>
    <w:rsid w:val="00A92CBB"/>
    <w:rsid w:val="00A92FC8"/>
    <w:rsid w:val="00A93130"/>
    <w:rsid w:val="00A93172"/>
    <w:rsid w:val="00A9318E"/>
    <w:rsid w:val="00A933B1"/>
    <w:rsid w:val="00A9380C"/>
    <w:rsid w:val="00A93A32"/>
    <w:rsid w:val="00A93A50"/>
    <w:rsid w:val="00A93C59"/>
    <w:rsid w:val="00A93C9F"/>
    <w:rsid w:val="00A93EB7"/>
    <w:rsid w:val="00A94341"/>
    <w:rsid w:val="00A94386"/>
    <w:rsid w:val="00A9452B"/>
    <w:rsid w:val="00A949D5"/>
    <w:rsid w:val="00A94B75"/>
    <w:rsid w:val="00A94CE7"/>
    <w:rsid w:val="00A9509A"/>
    <w:rsid w:val="00A9510D"/>
    <w:rsid w:val="00A95185"/>
    <w:rsid w:val="00A95401"/>
    <w:rsid w:val="00A95563"/>
    <w:rsid w:val="00A95BAB"/>
    <w:rsid w:val="00A95D4E"/>
    <w:rsid w:val="00A95DFB"/>
    <w:rsid w:val="00A95F74"/>
    <w:rsid w:val="00A95FC9"/>
    <w:rsid w:val="00A960A7"/>
    <w:rsid w:val="00A96532"/>
    <w:rsid w:val="00A96695"/>
    <w:rsid w:val="00A9692D"/>
    <w:rsid w:val="00A96E69"/>
    <w:rsid w:val="00A96EF8"/>
    <w:rsid w:val="00A970D4"/>
    <w:rsid w:val="00A97166"/>
    <w:rsid w:val="00A977DD"/>
    <w:rsid w:val="00A97860"/>
    <w:rsid w:val="00AA0486"/>
    <w:rsid w:val="00AA050E"/>
    <w:rsid w:val="00AA0528"/>
    <w:rsid w:val="00AA058F"/>
    <w:rsid w:val="00AA072B"/>
    <w:rsid w:val="00AA0C37"/>
    <w:rsid w:val="00AA0EE9"/>
    <w:rsid w:val="00AA0F44"/>
    <w:rsid w:val="00AA102A"/>
    <w:rsid w:val="00AA12F7"/>
    <w:rsid w:val="00AA169B"/>
    <w:rsid w:val="00AA1910"/>
    <w:rsid w:val="00AA1CFF"/>
    <w:rsid w:val="00AA1F61"/>
    <w:rsid w:val="00AA20C7"/>
    <w:rsid w:val="00AA20FB"/>
    <w:rsid w:val="00AA22A4"/>
    <w:rsid w:val="00AA2372"/>
    <w:rsid w:val="00AA277C"/>
    <w:rsid w:val="00AA2B2D"/>
    <w:rsid w:val="00AA2E9C"/>
    <w:rsid w:val="00AA2FAB"/>
    <w:rsid w:val="00AA3277"/>
    <w:rsid w:val="00AA3309"/>
    <w:rsid w:val="00AA35D3"/>
    <w:rsid w:val="00AA3832"/>
    <w:rsid w:val="00AA3CEE"/>
    <w:rsid w:val="00AA3D71"/>
    <w:rsid w:val="00AA3EB3"/>
    <w:rsid w:val="00AA403D"/>
    <w:rsid w:val="00AA456D"/>
    <w:rsid w:val="00AA45AB"/>
    <w:rsid w:val="00AA45B9"/>
    <w:rsid w:val="00AA4998"/>
    <w:rsid w:val="00AA4CA8"/>
    <w:rsid w:val="00AA4D56"/>
    <w:rsid w:val="00AA4DA8"/>
    <w:rsid w:val="00AA4EAB"/>
    <w:rsid w:val="00AA5243"/>
    <w:rsid w:val="00AA554A"/>
    <w:rsid w:val="00AA580C"/>
    <w:rsid w:val="00AA5977"/>
    <w:rsid w:val="00AA5B65"/>
    <w:rsid w:val="00AA5C74"/>
    <w:rsid w:val="00AA606E"/>
    <w:rsid w:val="00AA63C7"/>
    <w:rsid w:val="00AA68B0"/>
    <w:rsid w:val="00AA71ED"/>
    <w:rsid w:val="00AA7281"/>
    <w:rsid w:val="00AA735D"/>
    <w:rsid w:val="00AA73D3"/>
    <w:rsid w:val="00AA7495"/>
    <w:rsid w:val="00AA7946"/>
    <w:rsid w:val="00AA7A42"/>
    <w:rsid w:val="00AA7ACA"/>
    <w:rsid w:val="00AA7DBB"/>
    <w:rsid w:val="00AA7F3C"/>
    <w:rsid w:val="00AB08C3"/>
    <w:rsid w:val="00AB0A0A"/>
    <w:rsid w:val="00AB0A76"/>
    <w:rsid w:val="00AB0AD9"/>
    <w:rsid w:val="00AB0BED"/>
    <w:rsid w:val="00AB0F77"/>
    <w:rsid w:val="00AB114C"/>
    <w:rsid w:val="00AB13E4"/>
    <w:rsid w:val="00AB14FB"/>
    <w:rsid w:val="00AB170D"/>
    <w:rsid w:val="00AB1874"/>
    <w:rsid w:val="00AB1B3B"/>
    <w:rsid w:val="00AB1DB8"/>
    <w:rsid w:val="00AB20AF"/>
    <w:rsid w:val="00AB2656"/>
    <w:rsid w:val="00AB297C"/>
    <w:rsid w:val="00AB2B39"/>
    <w:rsid w:val="00AB2B72"/>
    <w:rsid w:val="00AB2CBB"/>
    <w:rsid w:val="00AB33A4"/>
    <w:rsid w:val="00AB345A"/>
    <w:rsid w:val="00AB34E3"/>
    <w:rsid w:val="00AB361D"/>
    <w:rsid w:val="00AB3623"/>
    <w:rsid w:val="00AB37A3"/>
    <w:rsid w:val="00AB3BDB"/>
    <w:rsid w:val="00AB3D7B"/>
    <w:rsid w:val="00AB3E28"/>
    <w:rsid w:val="00AB4295"/>
    <w:rsid w:val="00AB4A0F"/>
    <w:rsid w:val="00AB4AC2"/>
    <w:rsid w:val="00AB4B01"/>
    <w:rsid w:val="00AB4B31"/>
    <w:rsid w:val="00AB4D2E"/>
    <w:rsid w:val="00AB4F6A"/>
    <w:rsid w:val="00AB5219"/>
    <w:rsid w:val="00AB557B"/>
    <w:rsid w:val="00AB594C"/>
    <w:rsid w:val="00AB654B"/>
    <w:rsid w:val="00AB6714"/>
    <w:rsid w:val="00AB6752"/>
    <w:rsid w:val="00AB69C1"/>
    <w:rsid w:val="00AB6CED"/>
    <w:rsid w:val="00AB6DB8"/>
    <w:rsid w:val="00AB6DFD"/>
    <w:rsid w:val="00AB700D"/>
    <w:rsid w:val="00AB7082"/>
    <w:rsid w:val="00AB709B"/>
    <w:rsid w:val="00AB79DD"/>
    <w:rsid w:val="00AC013E"/>
    <w:rsid w:val="00AC0305"/>
    <w:rsid w:val="00AC05A8"/>
    <w:rsid w:val="00AC0951"/>
    <w:rsid w:val="00AC0A3E"/>
    <w:rsid w:val="00AC0E55"/>
    <w:rsid w:val="00AC0FD7"/>
    <w:rsid w:val="00AC107E"/>
    <w:rsid w:val="00AC12E9"/>
    <w:rsid w:val="00AC1630"/>
    <w:rsid w:val="00AC1956"/>
    <w:rsid w:val="00AC1A5F"/>
    <w:rsid w:val="00AC1F9D"/>
    <w:rsid w:val="00AC20BA"/>
    <w:rsid w:val="00AC23FF"/>
    <w:rsid w:val="00AC255D"/>
    <w:rsid w:val="00AC2631"/>
    <w:rsid w:val="00AC2697"/>
    <w:rsid w:val="00AC2944"/>
    <w:rsid w:val="00AC2ECF"/>
    <w:rsid w:val="00AC32B0"/>
    <w:rsid w:val="00AC340B"/>
    <w:rsid w:val="00AC353D"/>
    <w:rsid w:val="00AC386A"/>
    <w:rsid w:val="00AC3A54"/>
    <w:rsid w:val="00AC3BD4"/>
    <w:rsid w:val="00AC3C71"/>
    <w:rsid w:val="00AC3EC9"/>
    <w:rsid w:val="00AC4134"/>
    <w:rsid w:val="00AC4420"/>
    <w:rsid w:val="00AC45A5"/>
    <w:rsid w:val="00AC474E"/>
    <w:rsid w:val="00AC48A2"/>
    <w:rsid w:val="00AC4A7A"/>
    <w:rsid w:val="00AC4CE2"/>
    <w:rsid w:val="00AC4FDC"/>
    <w:rsid w:val="00AC56B6"/>
    <w:rsid w:val="00AC5740"/>
    <w:rsid w:val="00AC581D"/>
    <w:rsid w:val="00AC5920"/>
    <w:rsid w:val="00AC5AB7"/>
    <w:rsid w:val="00AC5B09"/>
    <w:rsid w:val="00AC5B17"/>
    <w:rsid w:val="00AC5BA7"/>
    <w:rsid w:val="00AC67C0"/>
    <w:rsid w:val="00AC6B56"/>
    <w:rsid w:val="00AC6E55"/>
    <w:rsid w:val="00AC6F08"/>
    <w:rsid w:val="00AC6FB4"/>
    <w:rsid w:val="00AC7339"/>
    <w:rsid w:val="00AC7395"/>
    <w:rsid w:val="00AC75E2"/>
    <w:rsid w:val="00AC780F"/>
    <w:rsid w:val="00AC7DA2"/>
    <w:rsid w:val="00AD02D4"/>
    <w:rsid w:val="00AD0424"/>
    <w:rsid w:val="00AD05F4"/>
    <w:rsid w:val="00AD06C9"/>
    <w:rsid w:val="00AD0B48"/>
    <w:rsid w:val="00AD0C33"/>
    <w:rsid w:val="00AD10C2"/>
    <w:rsid w:val="00AD113A"/>
    <w:rsid w:val="00AD20CD"/>
    <w:rsid w:val="00AD20D0"/>
    <w:rsid w:val="00AD2143"/>
    <w:rsid w:val="00AD228D"/>
    <w:rsid w:val="00AD22A8"/>
    <w:rsid w:val="00AD23DF"/>
    <w:rsid w:val="00AD24C7"/>
    <w:rsid w:val="00AD2795"/>
    <w:rsid w:val="00AD29CD"/>
    <w:rsid w:val="00AD2A3F"/>
    <w:rsid w:val="00AD2D4E"/>
    <w:rsid w:val="00AD3291"/>
    <w:rsid w:val="00AD358F"/>
    <w:rsid w:val="00AD3783"/>
    <w:rsid w:val="00AD39C0"/>
    <w:rsid w:val="00AD3BAD"/>
    <w:rsid w:val="00AD3C7C"/>
    <w:rsid w:val="00AD3F87"/>
    <w:rsid w:val="00AD3F94"/>
    <w:rsid w:val="00AD40C4"/>
    <w:rsid w:val="00AD40E5"/>
    <w:rsid w:val="00AD41FF"/>
    <w:rsid w:val="00AD439A"/>
    <w:rsid w:val="00AD4439"/>
    <w:rsid w:val="00AD45D0"/>
    <w:rsid w:val="00AD4744"/>
    <w:rsid w:val="00AD4771"/>
    <w:rsid w:val="00AD48E2"/>
    <w:rsid w:val="00AD4AFD"/>
    <w:rsid w:val="00AD4C0C"/>
    <w:rsid w:val="00AD4C10"/>
    <w:rsid w:val="00AD4C7E"/>
    <w:rsid w:val="00AD4CAF"/>
    <w:rsid w:val="00AD4CDB"/>
    <w:rsid w:val="00AD50E1"/>
    <w:rsid w:val="00AD5983"/>
    <w:rsid w:val="00AD5C8B"/>
    <w:rsid w:val="00AD5CC1"/>
    <w:rsid w:val="00AD5EB1"/>
    <w:rsid w:val="00AD5F8D"/>
    <w:rsid w:val="00AD60D5"/>
    <w:rsid w:val="00AD6147"/>
    <w:rsid w:val="00AD6171"/>
    <w:rsid w:val="00AD61C4"/>
    <w:rsid w:val="00AD6329"/>
    <w:rsid w:val="00AD6454"/>
    <w:rsid w:val="00AD652A"/>
    <w:rsid w:val="00AD6636"/>
    <w:rsid w:val="00AD6B39"/>
    <w:rsid w:val="00AD6BB1"/>
    <w:rsid w:val="00AD74DE"/>
    <w:rsid w:val="00AD778D"/>
    <w:rsid w:val="00AD77FB"/>
    <w:rsid w:val="00AD7AAD"/>
    <w:rsid w:val="00AE0081"/>
    <w:rsid w:val="00AE01B9"/>
    <w:rsid w:val="00AE035C"/>
    <w:rsid w:val="00AE0817"/>
    <w:rsid w:val="00AE08D0"/>
    <w:rsid w:val="00AE0958"/>
    <w:rsid w:val="00AE0A38"/>
    <w:rsid w:val="00AE0B94"/>
    <w:rsid w:val="00AE0CE2"/>
    <w:rsid w:val="00AE0DAF"/>
    <w:rsid w:val="00AE0E2A"/>
    <w:rsid w:val="00AE11AD"/>
    <w:rsid w:val="00AE11D0"/>
    <w:rsid w:val="00AE155F"/>
    <w:rsid w:val="00AE15A5"/>
    <w:rsid w:val="00AE15E6"/>
    <w:rsid w:val="00AE17CC"/>
    <w:rsid w:val="00AE1829"/>
    <w:rsid w:val="00AE199B"/>
    <w:rsid w:val="00AE1D17"/>
    <w:rsid w:val="00AE1E06"/>
    <w:rsid w:val="00AE1E55"/>
    <w:rsid w:val="00AE1F48"/>
    <w:rsid w:val="00AE218A"/>
    <w:rsid w:val="00AE23AD"/>
    <w:rsid w:val="00AE27E1"/>
    <w:rsid w:val="00AE2B57"/>
    <w:rsid w:val="00AE3307"/>
    <w:rsid w:val="00AE3313"/>
    <w:rsid w:val="00AE3559"/>
    <w:rsid w:val="00AE35CC"/>
    <w:rsid w:val="00AE3657"/>
    <w:rsid w:val="00AE3FDE"/>
    <w:rsid w:val="00AE40BA"/>
    <w:rsid w:val="00AE4122"/>
    <w:rsid w:val="00AE44EA"/>
    <w:rsid w:val="00AE45FE"/>
    <w:rsid w:val="00AE467F"/>
    <w:rsid w:val="00AE480E"/>
    <w:rsid w:val="00AE4CD9"/>
    <w:rsid w:val="00AE4E18"/>
    <w:rsid w:val="00AE4F1B"/>
    <w:rsid w:val="00AE52F6"/>
    <w:rsid w:val="00AE5331"/>
    <w:rsid w:val="00AE5348"/>
    <w:rsid w:val="00AE5401"/>
    <w:rsid w:val="00AE54F0"/>
    <w:rsid w:val="00AE54FB"/>
    <w:rsid w:val="00AE56BF"/>
    <w:rsid w:val="00AE56C1"/>
    <w:rsid w:val="00AE5A32"/>
    <w:rsid w:val="00AE5A43"/>
    <w:rsid w:val="00AE6286"/>
    <w:rsid w:val="00AE62A7"/>
    <w:rsid w:val="00AE632C"/>
    <w:rsid w:val="00AE65F9"/>
    <w:rsid w:val="00AE6B19"/>
    <w:rsid w:val="00AE6C15"/>
    <w:rsid w:val="00AE7124"/>
    <w:rsid w:val="00AE713A"/>
    <w:rsid w:val="00AE727F"/>
    <w:rsid w:val="00AE7536"/>
    <w:rsid w:val="00AE770A"/>
    <w:rsid w:val="00AE7FA4"/>
    <w:rsid w:val="00AF0052"/>
    <w:rsid w:val="00AF007B"/>
    <w:rsid w:val="00AF018F"/>
    <w:rsid w:val="00AF0308"/>
    <w:rsid w:val="00AF05EA"/>
    <w:rsid w:val="00AF0684"/>
    <w:rsid w:val="00AF0779"/>
    <w:rsid w:val="00AF11BC"/>
    <w:rsid w:val="00AF143D"/>
    <w:rsid w:val="00AF1A47"/>
    <w:rsid w:val="00AF1B84"/>
    <w:rsid w:val="00AF1BAE"/>
    <w:rsid w:val="00AF1BEE"/>
    <w:rsid w:val="00AF1C7F"/>
    <w:rsid w:val="00AF1F53"/>
    <w:rsid w:val="00AF21DF"/>
    <w:rsid w:val="00AF2284"/>
    <w:rsid w:val="00AF22BC"/>
    <w:rsid w:val="00AF2A32"/>
    <w:rsid w:val="00AF3348"/>
    <w:rsid w:val="00AF36C6"/>
    <w:rsid w:val="00AF3968"/>
    <w:rsid w:val="00AF3D75"/>
    <w:rsid w:val="00AF3FE6"/>
    <w:rsid w:val="00AF400A"/>
    <w:rsid w:val="00AF422B"/>
    <w:rsid w:val="00AF4264"/>
    <w:rsid w:val="00AF427F"/>
    <w:rsid w:val="00AF43E1"/>
    <w:rsid w:val="00AF45C7"/>
    <w:rsid w:val="00AF4AC1"/>
    <w:rsid w:val="00AF4ACE"/>
    <w:rsid w:val="00AF4C2E"/>
    <w:rsid w:val="00AF4E46"/>
    <w:rsid w:val="00AF5097"/>
    <w:rsid w:val="00AF53BA"/>
    <w:rsid w:val="00AF5748"/>
    <w:rsid w:val="00AF5803"/>
    <w:rsid w:val="00AF58D2"/>
    <w:rsid w:val="00AF5E87"/>
    <w:rsid w:val="00AF5FBD"/>
    <w:rsid w:val="00AF6229"/>
    <w:rsid w:val="00AF65DA"/>
    <w:rsid w:val="00AF68BC"/>
    <w:rsid w:val="00AF69E3"/>
    <w:rsid w:val="00AF6AE1"/>
    <w:rsid w:val="00AF6B78"/>
    <w:rsid w:val="00AF6E24"/>
    <w:rsid w:val="00AF7085"/>
    <w:rsid w:val="00AF70A7"/>
    <w:rsid w:val="00AF71F2"/>
    <w:rsid w:val="00AF7212"/>
    <w:rsid w:val="00AF7263"/>
    <w:rsid w:val="00AF73ED"/>
    <w:rsid w:val="00AF755F"/>
    <w:rsid w:val="00AF7B77"/>
    <w:rsid w:val="00AF7CD1"/>
    <w:rsid w:val="00AF7E28"/>
    <w:rsid w:val="00AF7F32"/>
    <w:rsid w:val="00AF7F87"/>
    <w:rsid w:val="00B00246"/>
    <w:rsid w:val="00B009F0"/>
    <w:rsid w:val="00B00A96"/>
    <w:rsid w:val="00B00CE9"/>
    <w:rsid w:val="00B00EB2"/>
    <w:rsid w:val="00B00FD4"/>
    <w:rsid w:val="00B00FD9"/>
    <w:rsid w:val="00B01069"/>
    <w:rsid w:val="00B01295"/>
    <w:rsid w:val="00B01541"/>
    <w:rsid w:val="00B016D5"/>
    <w:rsid w:val="00B02204"/>
    <w:rsid w:val="00B025B0"/>
    <w:rsid w:val="00B02B00"/>
    <w:rsid w:val="00B02D02"/>
    <w:rsid w:val="00B02D88"/>
    <w:rsid w:val="00B033EB"/>
    <w:rsid w:val="00B03435"/>
    <w:rsid w:val="00B0343D"/>
    <w:rsid w:val="00B035C5"/>
    <w:rsid w:val="00B037A3"/>
    <w:rsid w:val="00B037AB"/>
    <w:rsid w:val="00B03A1B"/>
    <w:rsid w:val="00B03A6A"/>
    <w:rsid w:val="00B046CD"/>
    <w:rsid w:val="00B047C0"/>
    <w:rsid w:val="00B04AB4"/>
    <w:rsid w:val="00B04F63"/>
    <w:rsid w:val="00B04F6F"/>
    <w:rsid w:val="00B05281"/>
    <w:rsid w:val="00B05322"/>
    <w:rsid w:val="00B05336"/>
    <w:rsid w:val="00B0555B"/>
    <w:rsid w:val="00B058A8"/>
    <w:rsid w:val="00B05B90"/>
    <w:rsid w:val="00B060B4"/>
    <w:rsid w:val="00B06100"/>
    <w:rsid w:val="00B061EC"/>
    <w:rsid w:val="00B0629B"/>
    <w:rsid w:val="00B06453"/>
    <w:rsid w:val="00B06457"/>
    <w:rsid w:val="00B06546"/>
    <w:rsid w:val="00B06642"/>
    <w:rsid w:val="00B0684F"/>
    <w:rsid w:val="00B06B19"/>
    <w:rsid w:val="00B06BCC"/>
    <w:rsid w:val="00B06FA1"/>
    <w:rsid w:val="00B06FAA"/>
    <w:rsid w:val="00B0769D"/>
    <w:rsid w:val="00B076E8"/>
    <w:rsid w:val="00B07794"/>
    <w:rsid w:val="00B07AB4"/>
    <w:rsid w:val="00B07CF7"/>
    <w:rsid w:val="00B07DC8"/>
    <w:rsid w:val="00B07DDB"/>
    <w:rsid w:val="00B07E99"/>
    <w:rsid w:val="00B0FF64"/>
    <w:rsid w:val="00B102F2"/>
    <w:rsid w:val="00B102FB"/>
    <w:rsid w:val="00B10433"/>
    <w:rsid w:val="00B10438"/>
    <w:rsid w:val="00B106CD"/>
    <w:rsid w:val="00B10B1A"/>
    <w:rsid w:val="00B10E5A"/>
    <w:rsid w:val="00B10F3E"/>
    <w:rsid w:val="00B10FB2"/>
    <w:rsid w:val="00B11250"/>
    <w:rsid w:val="00B11378"/>
    <w:rsid w:val="00B114DF"/>
    <w:rsid w:val="00B119F1"/>
    <w:rsid w:val="00B11CB2"/>
    <w:rsid w:val="00B11CC3"/>
    <w:rsid w:val="00B11FEC"/>
    <w:rsid w:val="00B12009"/>
    <w:rsid w:val="00B123C3"/>
    <w:rsid w:val="00B12752"/>
    <w:rsid w:val="00B12DE5"/>
    <w:rsid w:val="00B13096"/>
    <w:rsid w:val="00B13390"/>
    <w:rsid w:val="00B13698"/>
    <w:rsid w:val="00B137BE"/>
    <w:rsid w:val="00B139D1"/>
    <w:rsid w:val="00B13FDE"/>
    <w:rsid w:val="00B141ED"/>
    <w:rsid w:val="00B14480"/>
    <w:rsid w:val="00B147E7"/>
    <w:rsid w:val="00B14E9D"/>
    <w:rsid w:val="00B1500A"/>
    <w:rsid w:val="00B151C0"/>
    <w:rsid w:val="00B152B8"/>
    <w:rsid w:val="00B157F9"/>
    <w:rsid w:val="00B15862"/>
    <w:rsid w:val="00B15ECC"/>
    <w:rsid w:val="00B1664A"/>
    <w:rsid w:val="00B167FE"/>
    <w:rsid w:val="00B168D1"/>
    <w:rsid w:val="00B16C3A"/>
    <w:rsid w:val="00B16CFC"/>
    <w:rsid w:val="00B16D11"/>
    <w:rsid w:val="00B16FFC"/>
    <w:rsid w:val="00B171EE"/>
    <w:rsid w:val="00B172D1"/>
    <w:rsid w:val="00B173FC"/>
    <w:rsid w:val="00B17B33"/>
    <w:rsid w:val="00B17B4C"/>
    <w:rsid w:val="00B17B7B"/>
    <w:rsid w:val="00B17ED1"/>
    <w:rsid w:val="00B17F99"/>
    <w:rsid w:val="00B20850"/>
    <w:rsid w:val="00B208EE"/>
    <w:rsid w:val="00B20ED1"/>
    <w:rsid w:val="00B20F74"/>
    <w:rsid w:val="00B21392"/>
    <w:rsid w:val="00B21610"/>
    <w:rsid w:val="00B21975"/>
    <w:rsid w:val="00B21BE9"/>
    <w:rsid w:val="00B21C67"/>
    <w:rsid w:val="00B21D0F"/>
    <w:rsid w:val="00B226B1"/>
    <w:rsid w:val="00B22A4A"/>
    <w:rsid w:val="00B22F45"/>
    <w:rsid w:val="00B22FC3"/>
    <w:rsid w:val="00B230BC"/>
    <w:rsid w:val="00B23319"/>
    <w:rsid w:val="00B233FD"/>
    <w:rsid w:val="00B237AB"/>
    <w:rsid w:val="00B23A7F"/>
    <w:rsid w:val="00B23C6E"/>
    <w:rsid w:val="00B23FD4"/>
    <w:rsid w:val="00B24223"/>
    <w:rsid w:val="00B244A9"/>
    <w:rsid w:val="00B246CE"/>
    <w:rsid w:val="00B24842"/>
    <w:rsid w:val="00B24935"/>
    <w:rsid w:val="00B24B4A"/>
    <w:rsid w:val="00B24C43"/>
    <w:rsid w:val="00B2520A"/>
    <w:rsid w:val="00B25211"/>
    <w:rsid w:val="00B2532E"/>
    <w:rsid w:val="00B25805"/>
    <w:rsid w:val="00B259E1"/>
    <w:rsid w:val="00B25B42"/>
    <w:rsid w:val="00B25E97"/>
    <w:rsid w:val="00B26369"/>
    <w:rsid w:val="00B26388"/>
    <w:rsid w:val="00B26390"/>
    <w:rsid w:val="00B263FD"/>
    <w:rsid w:val="00B26699"/>
    <w:rsid w:val="00B269BE"/>
    <w:rsid w:val="00B26B57"/>
    <w:rsid w:val="00B26BE1"/>
    <w:rsid w:val="00B26F0A"/>
    <w:rsid w:val="00B27058"/>
    <w:rsid w:val="00B27179"/>
    <w:rsid w:val="00B2727F"/>
    <w:rsid w:val="00B27338"/>
    <w:rsid w:val="00B273E7"/>
    <w:rsid w:val="00B274D9"/>
    <w:rsid w:val="00B27812"/>
    <w:rsid w:val="00B27BE9"/>
    <w:rsid w:val="00B27F6E"/>
    <w:rsid w:val="00B3022A"/>
    <w:rsid w:val="00B30651"/>
    <w:rsid w:val="00B3070F"/>
    <w:rsid w:val="00B30838"/>
    <w:rsid w:val="00B30842"/>
    <w:rsid w:val="00B30A55"/>
    <w:rsid w:val="00B30AAB"/>
    <w:rsid w:val="00B30C52"/>
    <w:rsid w:val="00B30D5B"/>
    <w:rsid w:val="00B31533"/>
    <w:rsid w:val="00B31597"/>
    <w:rsid w:val="00B31AA7"/>
    <w:rsid w:val="00B31C0A"/>
    <w:rsid w:val="00B31EE5"/>
    <w:rsid w:val="00B321F3"/>
    <w:rsid w:val="00B3228B"/>
    <w:rsid w:val="00B32514"/>
    <w:rsid w:val="00B3253A"/>
    <w:rsid w:val="00B32850"/>
    <w:rsid w:val="00B32A2D"/>
    <w:rsid w:val="00B32C36"/>
    <w:rsid w:val="00B32D56"/>
    <w:rsid w:val="00B32EFB"/>
    <w:rsid w:val="00B33152"/>
    <w:rsid w:val="00B335E9"/>
    <w:rsid w:val="00B3382B"/>
    <w:rsid w:val="00B33ADE"/>
    <w:rsid w:val="00B33B56"/>
    <w:rsid w:val="00B33BF1"/>
    <w:rsid w:val="00B33FC6"/>
    <w:rsid w:val="00B34387"/>
    <w:rsid w:val="00B34667"/>
    <w:rsid w:val="00B34844"/>
    <w:rsid w:val="00B348DC"/>
    <w:rsid w:val="00B349E9"/>
    <w:rsid w:val="00B349F2"/>
    <w:rsid w:val="00B34C77"/>
    <w:rsid w:val="00B34D91"/>
    <w:rsid w:val="00B35349"/>
    <w:rsid w:val="00B356E8"/>
    <w:rsid w:val="00B3574F"/>
    <w:rsid w:val="00B35A79"/>
    <w:rsid w:val="00B36108"/>
    <w:rsid w:val="00B36226"/>
    <w:rsid w:val="00B369C0"/>
    <w:rsid w:val="00B36E7A"/>
    <w:rsid w:val="00B37084"/>
    <w:rsid w:val="00B370D8"/>
    <w:rsid w:val="00B373A3"/>
    <w:rsid w:val="00B37438"/>
    <w:rsid w:val="00B374B6"/>
    <w:rsid w:val="00B3765B"/>
    <w:rsid w:val="00B377A7"/>
    <w:rsid w:val="00B37892"/>
    <w:rsid w:val="00B3792C"/>
    <w:rsid w:val="00B37964"/>
    <w:rsid w:val="00B379A8"/>
    <w:rsid w:val="00B379CF"/>
    <w:rsid w:val="00B37A08"/>
    <w:rsid w:val="00B37A25"/>
    <w:rsid w:val="00B37B90"/>
    <w:rsid w:val="00B37D53"/>
    <w:rsid w:val="00B40275"/>
    <w:rsid w:val="00B406E0"/>
    <w:rsid w:val="00B406F7"/>
    <w:rsid w:val="00B40CF0"/>
    <w:rsid w:val="00B40D3B"/>
    <w:rsid w:val="00B41825"/>
    <w:rsid w:val="00B419A4"/>
    <w:rsid w:val="00B41A0F"/>
    <w:rsid w:val="00B41CE3"/>
    <w:rsid w:val="00B41E5D"/>
    <w:rsid w:val="00B41E9B"/>
    <w:rsid w:val="00B42402"/>
    <w:rsid w:val="00B42A25"/>
    <w:rsid w:val="00B42BE3"/>
    <w:rsid w:val="00B42C15"/>
    <w:rsid w:val="00B42FFC"/>
    <w:rsid w:val="00B43103"/>
    <w:rsid w:val="00B433F0"/>
    <w:rsid w:val="00B439E0"/>
    <w:rsid w:val="00B444D7"/>
    <w:rsid w:val="00B4458C"/>
    <w:rsid w:val="00B44769"/>
    <w:rsid w:val="00B44E21"/>
    <w:rsid w:val="00B44F22"/>
    <w:rsid w:val="00B455BC"/>
    <w:rsid w:val="00B45822"/>
    <w:rsid w:val="00B45896"/>
    <w:rsid w:val="00B45B22"/>
    <w:rsid w:val="00B45E85"/>
    <w:rsid w:val="00B46631"/>
    <w:rsid w:val="00B4675D"/>
    <w:rsid w:val="00B46820"/>
    <w:rsid w:val="00B46848"/>
    <w:rsid w:val="00B46914"/>
    <w:rsid w:val="00B46996"/>
    <w:rsid w:val="00B469CF"/>
    <w:rsid w:val="00B469EB"/>
    <w:rsid w:val="00B470A9"/>
    <w:rsid w:val="00B472F0"/>
    <w:rsid w:val="00B474F3"/>
    <w:rsid w:val="00B475B7"/>
    <w:rsid w:val="00B47683"/>
    <w:rsid w:val="00B477E4"/>
    <w:rsid w:val="00B47B69"/>
    <w:rsid w:val="00B47C79"/>
    <w:rsid w:val="00B47CAA"/>
    <w:rsid w:val="00B47CF8"/>
    <w:rsid w:val="00B47DBC"/>
    <w:rsid w:val="00B47DD9"/>
    <w:rsid w:val="00B50102"/>
    <w:rsid w:val="00B5042D"/>
    <w:rsid w:val="00B507B6"/>
    <w:rsid w:val="00B50A9C"/>
    <w:rsid w:val="00B50B84"/>
    <w:rsid w:val="00B50F54"/>
    <w:rsid w:val="00B50F98"/>
    <w:rsid w:val="00B50FFD"/>
    <w:rsid w:val="00B511B1"/>
    <w:rsid w:val="00B512C0"/>
    <w:rsid w:val="00B513C1"/>
    <w:rsid w:val="00B51514"/>
    <w:rsid w:val="00B517CD"/>
    <w:rsid w:val="00B5194A"/>
    <w:rsid w:val="00B51A00"/>
    <w:rsid w:val="00B51AF9"/>
    <w:rsid w:val="00B51D93"/>
    <w:rsid w:val="00B51DCF"/>
    <w:rsid w:val="00B52504"/>
    <w:rsid w:val="00B52627"/>
    <w:rsid w:val="00B5279F"/>
    <w:rsid w:val="00B528C7"/>
    <w:rsid w:val="00B529EF"/>
    <w:rsid w:val="00B52D82"/>
    <w:rsid w:val="00B52E2B"/>
    <w:rsid w:val="00B52EC6"/>
    <w:rsid w:val="00B5328D"/>
    <w:rsid w:val="00B53334"/>
    <w:rsid w:val="00B53D54"/>
    <w:rsid w:val="00B53F1B"/>
    <w:rsid w:val="00B54784"/>
    <w:rsid w:val="00B54880"/>
    <w:rsid w:val="00B54967"/>
    <w:rsid w:val="00B55085"/>
    <w:rsid w:val="00B552EE"/>
    <w:rsid w:val="00B55478"/>
    <w:rsid w:val="00B555F8"/>
    <w:rsid w:val="00B5562A"/>
    <w:rsid w:val="00B5562C"/>
    <w:rsid w:val="00B558E3"/>
    <w:rsid w:val="00B55A00"/>
    <w:rsid w:val="00B55AE1"/>
    <w:rsid w:val="00B55F6C"/>
    <w:rsid w:val="00B56015"/>
    <w:rsid w:val="00B561CA"/>
    <w:rsid w:val="00B562A3"/>
    <w:rsid w:val="00B565C1"/>
    <w:rsid w:val="00B56726"/>
    <w:rsid w:val="00B56B16"/>
    <w:rsid w:val="00B56BD3"/>
    <w:rsid w:val="00B5709E"/>
    <w:rsid w:val="00B5766F"/>
    <w:rsid w:val="00B57702"/>
    <w:rsid w:val="00B578DC"/>
    <w:rsid w:val="00B57DBB"/>
    <w:rsid w:val="00B601F5"/>
    <w:rsid w:val="00B609BD"/>
    <w:rsid w:val="00B609E7"/>
    <w:rsid w:val="00B60B72"/>
    <w:rsid w:val="00B60E86"/>
    <w:rsid w:val="00B61197"/>
    <w:rsid w:val="00B6163F"/>
    <w:rsid w:val="00B6179E"/>
    <w:rsid w:val="00B6181E"/>
    <w:rsid w:val="00B61D86"/>
    <w:rsid w:val="00B6213E"/>
    <w:rsid w:val="00B6223E"/>
    <w:rsid w:val="00B624FB"/>
    <w:rsid w:val="00B62504"/>
    <w:rsid w:val="00B62823"/>
    <w:rsid w:val="00B62836"/>
    <w:rsid w:val="00B628AC"/>
    <w:rsid w:val="00B62A85"/>
    <w:rsid w:val="00B62D8D"/>
    <w:rsid w:val="00B62F41"/>
    <w:rsid w:val="00B632E4"/>
    <w:rsid w:val="00B636D2"/>
    <w:rsid w:val="00B63734"/>
    <w:rsid w:val="00B6382C"/>
    <w:rsid w:val="00B639B5"/>
    <w:rsid w:val="00B63FC3"/>
    <w:rsid w:val="00B641AD"/>
    <w:rsid w:val="00B642D6"/>
    <w:rsid w:val="00B64470"/>
    <w:rsid w:val="00B64471"/>
    <w:rsid w:val="00B646F1"/>
    <w:rsid w:val="00B64FB4"/>
    <w:rsid w:val="00B650EC"/>
    <w:rsid w:val="00B6519F"/>
    <w:rsid w:val="00B65456"/>
    <w:rsid w:val="00B65629"/>
    <w:rsid w:val="00B65A21"/>
    <w:rsid w:val="00B65C78"/>
    <w:rsid w:val="00B65D5D"/>
    <w:rsid w:val="00B65DBB"/>
    <w:rsid w:val="00B65ED7"/>
    <w:rsid w:val="00B66012"/>
    <w:rsid w:val="00B660A8"/>
    <w:rsid w:val="00B666AE"/>
    <w:rsid w:val="00B66827"/>
    <w:rsid w:val="00B66917"/>
    <w:rsid w:val="00B66F35"/>
    <w:rsid w:val="00B66F8A"/>
    <w:rsid w:val="00B673EC"/>
    <w:rsid w:val="00B70115"/>
    <w:rsid w:val="00B7046D"/>
    <w:rsid w:val="00B704BA"/>
    <w:rsid w:val="00B7068A"/>
    <w:rsid w:val="00B70926"/>
    <w:rsid w:val="00B70B16"/>
    <w:rsid w:val="00B70F1D"/>
    <w:rsid w:val="00B712C5"/>
    <w:rsid w:val="00B714A1"/>
    <w:rsid w:val="00B714F4"/>
    <w:rsid w:val="00B71517"/>
    <w:rsid w:val="00B71634"/>
    <w:rsid w:val="00B71B14"/>
    <w:rsid w:val="00B71D53"/>
    <w:rsid w:val="00B71DBB"/>
    <w:rsid w:val="00B72229"/>
    <w:rsid w:val="00B722F8"/>
    <w:rsid w:val="00B72A56"/>
    <w:rsid w:val="00B72C59"/>
    <w:rsid w:val="00B72D05"/>
    <w:rsid w:val="00B72EEE"/>
    <w:rsid w:val="00B7316E"/>
    <w:rsid w:val="00B73205"/>
    <w:rsid w:val="00B739D0"/>
    <w:rsid w:val="00B742A4"/>
    <w:rsid w:val="00B744E8"/>
    <w:rsid w:val="00B747C8"/>
    <w:rsid w:val="00B747E0"/>
    <w:rsid w:val="00B7496C"/>
    <w:rsid w:val="00B74A23"/>
    <w:rsid w:val="00B74B20"/>
    <w:rsid w:val="00B74F93"/>
    <w:rsid w:val="00B7500F"/>
    <w:rsid w:val="00B75038"/>
    <w:rsid w:val="00B75044"/>
    <w:rsid w:val="00B75271"/>
    <w:rsid w:val="00B75361"/>
    <w:rsid w:val="00B754F0"/>
    <w:rsid w:val="00B75588"/>
    <w:rsid w:val="00B755B3"/>
    <w:rsid w:val="00B756CA"/>
    <w:rsid w:val="00B758AC"/>
    <w:rsid w:val="00B75C71"/>
    <w:rsid w:val="00B75DB6"/>
    <w:rsid w:val="00B75E9D"/>
    <w:rsid w:val="00B75EF1"/>
    <w:rsid w:val="00B76051"/>
    <w:rsid w:val="00B760D8"/>
    <w:rsid w:val="00B76427"/>
    <w:rsid w:val="00B76746"/>
    <w:rsid w:val="00B76756"/>
    <w:rsid w:val="00B7675E"/>
    <w:rsid w:val="00B7676C"/>
    <w:rsid w:val="00B76E62"/>
    <w:rsid w:val="00B770A3"/>
    <w:rsid w:val="00B77653"/>
    <w:rsid w:val="00B77702"/>
    <w:rsid w:val="00B77A99"/>
    <w:rsid w:val="00B77F2F"/>
    <w:rsid w:val="00B80354"/>
    <w:rsid w:val="00B803D4"/>
    <w:rsid w:val="00B805E3"/>
    <w:rsid w:val="00B80769"/>
    <w:rsid w:val="00B809F9"/>
    <w:rsid w:val="00B80A64"/>
    <w:rsid w:val="00B80DB5"/>
    <w:rsid w:val="00B811E3"/>
    <w:rsid w:val="00B81666"/>
    <w:rsid w:val="00B81917"/>
    <w:rsid w:val="00B819EA"/>
    <w:rsid w:val="00B81A38"/>
    <w:rsid w:val="00B81AAE"/>
    <w:rsid w:val="00B822E9"/>
    <w:rsid w:val="00B82414"/>
    <w:rsid w:val="00B8259E"/>
    <w:rsid w:val="00B829C6"/>
    <w:rsid w:val="00B82A67"/>
    <w:rsid w:val="00B82D09"/>
    <w:rsid w:val="00B8346F"/>
    <w:rsid w:val="00B837DF"/>
    <w:rsid w:val="00B8389D"/>
    <w:rsid w:val="00B83986"/>
    <w:rsid w:val="00B83A79"/>
    <w:rsid w:val="00B83C18"/>
    <w:rsid w:val="00B83E9D"/>
    <w:rsid w:val="00B84042"/>
    <w:rsid w:val="00B841E3"/>
    <w:rsid w:val="00B84202"/>
    <w:rsid w:val="00B84220"/>
    <w:rsid w:val="00B8452B"/>
    <w:rsid w:val="00B845B6"/>
    <w:rsid w:val="00B847A2"/>
    <w:rsid w:val="00B847F4"/>
    <w:rsid w:val="00B84A99"/>
    <w:rsid w:val="00B84BE1"/>
    <w:rsid w:val="00B84F06"/>
    <w:rsid w:val="00B85168"/>
    <w:rsid w:val="00B8541E"/>
    <w:rsid w:val="00B854E3"/>
    <w:rsid w:val="00B855BF"/>
    <w:rsid w:val="00B855FE"/>
    <w:rsid w:val="00B856EF"/>
    <w:rsid w:val="00B857D2"/>
    <w:rsid w:val="00B8588A"/>
    <w:rsid w:val="00B85AB2"/>
    <w:rsid w:val="00B85DBD"/>
    <w:rsid w:val="00B85E4D"/>
    <w:rsid w:val="00B860D0"/>
    <w:rsid w:val="00B86A28"/>
    <w:rsid w:val="00B86A9F"/>
    <w:rsid w:val="00B86B2E"/>
    <w:rsid w:val="00B86C60"/>
    <w:rsid w:val="00B86DA3"/>
    <w:rsid w:val="00B86E08"/>
    <w:rsid w:val="00B86E4B"/>
    <w:rsid w:val="00B8725B"/>
    <w:rsid w:val="00B8744E"/>
    <w:rsid w:val="00B8749B"/>
    <w:rsid w:val="00B87509"/>
    <w:rsid w:val="00B87605"/>
    <w:rsid w:val="00B87866"/>
    <w:rsid w:val="00B87B6F"/>
    <w:rsid w:val="00B87C93"/>
    <w:rsid w:val="00B87FFC"/>
    <w:rsid w:val="00B90120"/>
    <w:rsid w:val="00B901BF"/>
    <w:rsid w:val="00B90279"/>
    <w:rsid w:val="00B90719"/>
    <w:rsid w:val="00B9085F"/>
    <w:rsid w:val="00B90941"/>
    <w:rsid w:val="00B90D08"/>
    <w:rsid w:val="00B90D88"/>
    <w:rsid w:val="00B90EFE"/>
    <w:rsid w:val="00B90F21"/>
    <w:rsid w:val="00B90F63"/>
    <w:rsid w:val="00B911FF"/>
    <w:rsid w:val="00B91493"/>
    <w:rsid w:val="00B918CD"/>
    <w:rsid w:val="00B91F6A"/>
    <w:rsid w:val="00B9216A"/>
    <w:rsid w:val="00B92413"/>
    <w:rsid w:val="00B924F0"/>
    <w:rsid w:val="00B92530"/>
    <w:rsid w:val="00B92BDF"/>
    <w:rsid w:val="00B92C39"/>
    <w:rsid w:val="00B93273"/>
    <w:rsid w:val="00B938D2"/>
    <w:rsid w:val="00B93B1B"/>
    <w:rsid w:val="00B942D0"/>
    <w:rsid w:val="00B9461E"/>
    <w:rsid w:val="00B94756"/>
    <w:rsid w:val="00B94870"/>
    <w:rsid w:val="00B94B00"/>
    <w:rsid w:val="00B94CAE"/>
    <w:rsid w:val="00B94CDD"/>
    <w:rsid w:val="00B94F21"/>
    <w:rsid w:val="00B9502B"/>
    <w:rsid w:val="00B950A3"/>
    <w:rsid w:val="00B951A2"/>
    <w:rsid w:val="00B954F0"/>
    <w:rsid w:val="00B9579C"/>
    <w:rsid w:val="00B95BD1"/>
    <w:rsid w:val="00B95E18"/>
    <w:rsid w:val="00B95EBF"/>
    <w:rsid w:val="00B96176"/>
    <w:rsid w:val="00B96183"/>
    <w:rsid w:val="00B96657"/>
    <w:rsid w:val="00B9668D"/>
    <w:rsid w:val="00B9669F"/>
    <w:rsid w:val="00B966EF"/>
    <w:rsid w:val="00B96AA2"/>
    <w:rsid w:val="00B96B18"/>
    <w:rsid w:val="00B96BC8"/>
    <w:rsid w:val="00B97207"/>
    <w:rsid w:val="00B97246"/>
    <w:rsid w:val="00B9767E"/>
    <w:rsid w:val="00B976DC"/>
    <w:rsid w:val="00B97742"/>
    <w:rsid w:val="00B97753"/>
    <w:rsid w:val="00B97870"/>
    <w:rsid w:val="00B979A4"/>
    <w:rsid w:val="00B97FB4"/>
    <w:rsid w:val="00BA046E"/>
    <w:rsid w:val="00BA0777"/>
    <w:rsid w:val="00BA0864"/>
    <w:rsid w:val="00BA1136"/>
    <w:rsid w:val="00BA1424"/>
    <w:rsid w:val="00BA182F"/>
    <w:rsid w:val="00BA1CA4"/>
    <w:rsid w:val="00BA1E99"/>
    <w:rsid w:val="00BA1F1F"/>
    <w:rsid w:val="00BA1F2D"/>
    <w:rsid w:val="00BA1FA6"/>
    <w:rsid w:val="00BA20D9"/>
    <w:rsid w:val="00BA213A"/>
    <w:rsid w:val="00BA2341"/>
    <w:rsid w:val="00BA26FF"/>
    <w:rsid w:val="00BA2710"/>
    <w:rsid w:val="00BA27CD"/>
    <w:rsid w:val="00BA2924"/>
    <w:rsid w:val="00BA2A66"/>
    <w:rsid w:val="00BA2A96"/>
    <w:rsid w:val="00BA2C74"/>
    <w:rsid w:val="00BA2D05"/>
    <w:rsid w:val="00BA2E7A"/>
    <w:rsid w:val="00BA2FB8"/>
    <w:rsid w:val="00BA3458"/>
    <w:rsid w:val="00BA359A"/>
    <w:rsid w:val="00BA3E5B"/>
    <w:rsid w:val="00BA3F6C"/>
    <w:rsid w:val="00BA4A10"/>
    <w:rsid w:val="00BA4B78"/>
    <w:rsid w:val="00BA4EAB"/>
    <w:rsid w:val="00BA5077"/>
    <w:rsid w:val="00BA50AB"/>
    <w:rsid w:val="00BA52AF"/>
    <w:rsid w:val="00BA53D6"/>
    <w:rsid w:val="00BA548C"/>
    <w:rsid w:val="00BA5877"/>
    <w:rsid w:val="00BA5BAE"/>
    <w:rsid w:val="00BA5BD3"/>
    <w:rsid w:val="00BA5DEB"/>
    <w:rsid w:val="00BA5FD3"/>
    <w:rsid w:val="00BA60ED"/>
    <w:rsid w:val="00BA664D"/>
    <w:rsid w:val="00BA691D"/>
    <w:rsid w:val="00BA6A34"/>
    <w:rsid w:val="00BA7118"/>
    <w:rsid w:val="00BA7259"/>
    <w:rsid w:val="00BA7269"/>
    <w:rsid w:val="00BA75D4"/>
    <w:rsid w:val="00BA7787"/>
    <w:rsid w:val="00BA7907"/>
    <w:rsid w:val="00BA7C7A"/>
    <w:rsid w:val="00BA7E93"/>
    <w:rsid w:val="00BA7E9B"/>
    <w:rsid w:val="00BA7F6E"/>
    <w:rsid w:val="00BA7FBE"/>
    <w:rsid w:val="00BA7FEE"/>
    <w:rsid w:val="00BAB652"/>
    <w:rsid w:val="00BAF463"/>
    <w:rsid w:val="00BB0282"/>
    <w:rsid w:val="00BB0339"/>
    <w:rsid w:val="00BB03CA"/>
    <w:rsid w:val="00BB04EE"/>
    <w:rsid w:val="00BB0591"/>
    <w:rsid w:val="00BB08FE"/>
    <w:rsid w:val="00BB0979"/>
    <w:rsid w:val="00BB0AEE"/>
    <w:rsid w:val="00BB0C48"/>
    <w:rsid w:val="00BB0C55"/>
    <w:rsid w:val="00BB0CC3"/>
    <w:rsid w:val="00BB13DC"/>
    <w:rsid w:val="00BB1421"/>
    <w:rsid w:val="00BB16CE"/>
    <w:rsid w:val="00BB17EC"/>
    <w:rsid w:val="00BB183D"/>
    <w:rsid w:val="00BB1A80"/>
    <w:rsid w:val="00BB1AC6"/>
    <w:rsid w:val="00BB1E56"/>
    <w:rsid w:val="00BB1F39"/>
    <w:rsid w:val="00BB20D4"/>
    <w:rsid w:val="00BB2539"/>
    <w:rsid w:val="00BB261B"/>
    <w:rsid w:val="00BB2902"/>
    <w:rsid w:val="00BB2A13"/>
    <w:rsid w:val="00BB2A6D"/>
    <w:rsid w:val="00BB2D44"/>
    <w:rsid w:val="00BB303A"/>
    <w:rsid w:val="00BB3410"/>
    <w:rsid w:val="00BB3790"/>
    <w:rsid w:val="00BB38FE"/>
    <w:rsid w:val="00BB3A16"/>
    <w:rsid w:val="00BB3B27"/>
    <w:rsid w:val="00BB3BA9"/>
    <w:rsid w:val="00BB3E1A"/>
    <w:rsid w:val="00BB41FD"/>
    <w:rsid w:val="00BB476D"/>
    <w:rsid w:val="00BB4DE1"/>
    <w:rsid w:val="00BB5911"/>
    <w:rsid w:val="00BB5BE9"/>
    <w:rsid w:val="00BB5D4B"/>
    <w:rsid w:val="00BB5E8D"/>
    <w:rsid w:val="00BB5EE7"/>
    <w:rsid w:val="00BB5F00"/>
    <w:rsid w:val="00BB5F04"/>
    <w:rsid w:val="00BB6315"/>
    <w:rsid w:val="00BB637D"/>
    <w:rsid w:val="00BB68FE"/>
    <w:rsid w:val="00BB697A"/>
    <w:rsid w:val="00BB6B79"/>
    <w:rsid w:val="00BB6D32"/>
    <w:rsid w:val="00BB6F6F"/>
    <w:rsid w:val="00BB6F99"/>
    <w:rsid w:val="00BB709A"/>
    <w:rsid w:val="00BB72FD"/>
    <w:rsid w:val="00BB75CA"/>
    <w:rsid w:val="00BB7624"/>
    <w:rsid w:val="00BB776A"/>
    <w:rsid w:val="00BB7CDB"/>
    <w:rsid w:val="00BB7ED7"/>
    <w:rsid w:val="00BC0443"/>
    <w:rsid w:val="00BC0593"/>
    <w:rsid w:val="00BC05EB"/>
    <w:rsid w:val="00BC06FC"/>
    <w:rsid w:val="00BC074D"/>
    <w:rsid w:val="00BC0773"/>
    <w:rsid w:val="00BC0A9F"/>
    <w:rsid w:val="00BC0D51"/>
    <w:rsid w:val="00BC0DA2"/>
    <w:rsid w:val="00BC1079"/>
    <w:rsid w:val="00BC13AB"/>
    <w:rsid w:val="00BC19F9"/>
    <w:rsid w:val="00BC1DB1"/>
    <w:rsid w:val="00BC1F74"/>
    <w:rsid w:val="00BC21C1"/>
    <w:rsid w:val="00BC22A5"/>
    <w:rsid w:val="00BC22E0"/>
    <w:rsid w:val="00BC2474"/>
    <w:rsid w:val="00BC2533"/>
    <w:rsid w:val="00BC2932"/>
    <w:rsid w:val="00BC2E4A"/>
    <w:rsid w:val="00BC34C1"/>
    <w:rsid w:val="00BC350B"/>
    <w:rsid w:val="00BC35C9"/>
    <w:rsid w:val="00BC3DE4"/>
    <w:rsid w:val="00BC3DFA"/>
    <w:rsid w:val="00BC3F77"/>
    <w:rsid w:val="00BC40F0"/>
    <w:rsid w:val="00BC4303"/>
    <w:rsid w:val="00BC45F5"/>
    <w:rsid w:val="00BC4ECA"/>
    <w:rsid w:val="00BC4EED"/>
    <w:rsid w:val="00BC5235"/>
    <w:rsid w:val="00BC5331"/>
    <w:rsid w:val="00BC554D"/>
    <w:rsid w:val="00BC56C7"/>
    <w:rsid w:val="00BC5AE0"/>
    <w:rsid w:val="00BC5EBD"/>
    <w:rsid w:val="00BC6009"/>
    <w:rsid w:val="00BC648F"/>
    <w:rsid w:val="00BC6FDB"/>
    <w:rsid w:val="00BC74AB"/>
    <w:rsid w:val="00BC7554"/>
    <w:rsid w:val="00BC7CA8"/>
    <w:rsid w:val="00BC7DA7"/>
    <w:rsid w:val="00BC7E64"/>
    <w:rsid w:val="00BCA269"/>
    <w:rsid w:val="00BD0050"/>
    <w:rsid w:val="00BD05F6"/>
    <w:rsid w:val="00BD070C"/>
    <w:rsid w:val="00BD0A11"/>
    <w:rsid w:val="00BD0B1A"/>
    <w:rsid w:val="00BD0C34"/>
    <w:rsid w:val="00BD0F41"/>
    <w:rsid w:val="00BD14D4"/>
    <w:rsid w:val="00BD156A"/>
    <w:rsid w:val="00BD1961"/>
    <w:rsid w:val="00BD1976"/>
    <w:rsid w:val="00BD197E"/>
    <w:rsid w:val="00BD1E5E"/>
    <w:rsid w:val="00BD1E8D"/>
    <w:rsid w:val="00BD20D8"/>
    <w:rsid w:val="00BD235B"/>
    <w:rsid w:val="00BD2749"/>
    <w:rsid w:val="00BD27D6"/>
    <w:rsid w:val="00BD304D"/>
    <w:rsid w:val="00BD3130"/>
    <w:rsid w:val="00BD3449"/>
    <w:rsid w:val="00BD34DC"/>
    <w:rsid w:val="00BD3620"/>
    <w:rsid w:val="00BD37C1"/>
    <w:rsid w:val="00BD3ADA"/>
    <w:rsid w:val="00BD3DCD"/>
    <w:rsid w:val="00BD3DE9"/>
    <w:rsid w:val="00BD3EEB"/>
    <w:rsid w:val="00BD4118"/>
    <w:rsid w:val="00BD45FB"/>
    <w:rsid w:val="00BD51BE"/>
    <w:rsid w:val="00BD5394"/>
    <w:rsid w:val="00BD5435"/>
    <w:rsid w:val="00BD5A19"/>
    <w:rsid w:val="00BD5F55"/>
    <w:rsid w:val="00BD60FB"/>
    <w:rsid w:val="00BD6508"/>
    <w:rsid w:val="00BD6884"/>
    <w:rsid w:val="00BD6E82"/>
    <w:rsid w:val="00BD7041"/>
    <w:rsid w:val="00BD704E"/>
    <w:rsid w:val="00BD709E"/>
    <w:rsid w:val="00BD70CA"/>
    <w:rsid w:val="00BD7393"/>
    <w:rsid w:val="00BD743E"/>
    <w:rsid w:val="00BD75EB"/>
    <w:rsid w:val="00BD7774"/>
    <w:rsid w:val="00BD79FA"/>
    <w:rsid w:val="00BD7DA4"/>
    <w:rsid w:val="00BDE5C3"/>
    <w:rsid w:val="00BE024E"/>
    <w:rsid w:val="00BE0259"/>
    <w:rsid w:val="00BE0607"/>
    <w:rsid w:val="00BE0652"/>
    <w:rsid w:val="00BE0A40"/>
    <w:rsid w:val="00BE0FEC"/>
    <w:rsid w:val="00BE198E"/>
    <w:rsid w:val="00BE1ACA"/>
    <w:rsid w:val="00BE1EB0"/>
    <w:rsid w:val="00BE1F3A"/>
    <w:rsid w:val="00BE1F55"/>
    <w:rsid w:val="00BE2344"/>
    <w:rsid w:val="00BE2B69"/>
    <w:rsid w:val="00BE2FF1"/>
    <w:rsid w:val="00BE30D6"/>
    <w:rsid w:val="00BE3493"/>
    <w:rsid w:val="00BE3AD3"/>
    <w:rsid w:val="00BE3B94"/>
    <w:rsid w:val="00BE3D83"/>
    <w:rsid w:val="00BE3E59"/>
    <w:rsid w:val="00BE44C5"/>
    <w:rsid w:val="00BE4664"/>
    <w:rsid w:val="00BE4D59"/>
    <w:rsid w:val="00BE4E78"/>
    <w:rsid w:val="00BE4F96"/>
    <w:rsid w:val="00BE5132"/>
    <w:rsid w:val="00BE530E"/>
    <w:rsid w:val="00BE53B7"/>
    <w:rsid w:val="00BE53C4"/>
    <w:rsid w:val="00BE56FD"/>
    <w:rsid w:val="00BE5705"/>
    <w:rsid w:val="00BE5E7B"/>
    <w:rsid w:val="00BE6289"/>
    <w:rsid w:val="00BE63AB"/>
    <w:rsid w:val="00BE6519"/>
    <w:rsid w:val="00BE67A1"/>
    <w:rsid w:val="00BE67FC"/>
    <w:rsid w:val="00BE6A4E"/>
    <w:rsid w:val="00BE6B00"/>
    <w:rsid w:val="00BE6B5F"/>
    <w:rsid w:val="00BE6FE7"/>
    <w:rsid w:val="00BE7164"/>
    <w:rsid w:val="00BE71A5"/>
    <w:rsid w:val="00BE7273"/>
    <w:rsid w:val="00BE742A"/>
    <w:rsid w:val="00BE76FD"/>
    <w:rsid w:val="00BE78BB"/>
    <w:rsid w:val="00BE798E"/>
    <w:rsid w:val="00BE7A77"/>
    <w:rsid w:val="00BE7C5C"/>
    <w:rsid w:val="00BF0829"/>
    <w:rsid w:val="00BF0AB0"/>
    <w:rsid w:val="00BF0ABE"/>
    <w:rsid w:val="00BF0CAE"/>
    <w:rsid w:val="00BF0D78"/>
    <w:rsid w:val="00BF1011"/>
    <w:rsid w:val="00BF106B"/>
    <w:rsid w:val="00BF125C"/>
    <w:rsid w:val="00BF1378"/>
    <w:rsid w:val="00BF1391"/>
    <w:rsid w:val="00BF14BE"/>
    <w:rsid w:val="00BF17DF"/>
    <w:rsid w:val="00BF19E9"/>
    <w:rsid w:val="00BF1CA7"/>
    <w:rsid w:val="00BF2291"/>
    <w:rsid w:val="00BF231F"/>
    <w:rsid w:val="00BF2708"/>
    <w:rsid w:val="00BF286D"/>
    <w:rsid w:val="00BF2C24"/>
    <w:rsid w:val="00BF2D61"/>
    <w:rsid w:val="00BF2E4C"/>
    <w:rsid w:val="00BF3269"/>
    <w:rsid w:val="00BF330F"/>
    <w:rsid w:val="00BF33A4"/>
    <w:rsid w:val="00BF33AA"/>
    <w:rsid w:val="00BF3504"/>
    <w:rsid w:val="00BF352F"/>
    <w:rsid w:val="00BF37E0"/>
    <w:rsid w:val="00BF3A83"/>
    <w:rsid w:val="00BF3AFC"/>
    <w:rsid w:val="00BF3BE7"/>
    <w:rsid w:val="00BF4681"/>
    <w:rsid w:val="00BF492F"/>
    <w:rsid w:val="00BF4C55"/>
    <w:rsid w:val="00BF4DCF"/>
    <w:rsid w:val="00BF4E52"/>
    <w:rsid w:val="00BF52CD"/>
    <w:rsid w:val="00BF541B"/>
    <w:rsid w:val="00BF5629"/>
    <w:rsid w:val="00BF56F6"/>
    <w:rsid w:val="00BF575E"/>
    <w:rsid w:val="00BF5946"/>
    <w:rsid w:val="00BF5A65"/>
    <w:rsid w:val="00BF5D3B"/>
    <w:rsid w:val="00BF5D9D"/>
    <w:rsid w:val="00BF5DD8"/>
    <w:rsid w:val="00BF603B"/>
    <w:rsid w:val="00BF6070"/>
    <w:rsid w:val="00BF6236"/>
    <w:rsid w:val="00BF6D18"/>
    <w:rsid w:val="00BF6F7D"/>
    <w:rsid w:val="00BF7189"/>
    <w:rsid w:val="00BF78DE"/>
    <w:rsid w:val="00BF7A04"/>
    <w:rsid w:val="00BF7A59"/>
    <w:rsid w:val="00BF7CC0"/>
    <w:rsid w:val="00C0009C"/>
    <w:rsid w:val="00C000C7"/>
    <w:rsid w:val="00C00171"/>
    <w:rsid w:val="00C0063C"/>
    <w:rsid w:val="00C007BD"/>
    <w:rsid w:val="00C00B08"/>
    <w:rsid w:val="00C00B83"/>
    <w:rsid w:val="00C00CEC"/>
    <w:rsid w:val="00C0150A"/>
    <w:rsid w:val="00C0174F"/>
    <w:rsid w:val="00C017FF"/>
    <w:rsid w:val="00C018E8"/>
    <w:rsid w:val="00C0209C"/>
    <w:rsid w:val="00C021EF"/>
    <w:rsid w:val="00C025DC"/>
    <w:rsid w:val="00C027C7"/>
    <w:rsid w:val="00C02CB9"/>
    <w:rsid w:val="00C02F0C"/>
    <w:rsid w:val="00C0338B"/>
    <w:rsid w:val="00C033C7"/>
    <w:rsid w:val="00C037CB"/>
    <w:rsid w:val="00C03867"/>
    <w:rsid w:val="00C03AD5"/>
    <w:rsid w:val="00C03B8F"/>
    <w:rsid w:val="00C03ED6"/>
    <w:rsid w:val="00C03F46"/>
    <w:rsid w:val="00C03F98"/>
    <w:rsid w:val="00C040A6"/>
    <w:rsid w:val="00C04159"/>
    <w:rsid w:val="00C042D8"/>
    <w:rsid w:val="00C0435B"/>
    <w:rsid w:val="00C043E5"/>
    <w:rsid w:val="00C04505"/>
    <w:rsid w:val="00C04531"/>
    <w:rsid w:val="00C04901"/>
    <w:rsid w:val="00C04A75"/>
    <w:rsid w:val="00C04A80"/>
    <w:rsid w:val="00C04CA6"/>
    <w:rsid w:val="00C05059"/>
    <w:rsid w:val="00C050F1"/>
    <w:rsid w:val="00C052C3"/>
    <w:rsid w:val="00C0555D"/>
    <w:rsid w:val="00C05673"/>
    <w:rsid w:val="00C05AFE"/>
    <w:rsid w:val="00C05CAD"/>
    <w:rsid w:val="00C061F2"/>
    <w:rsid w:val="00C06786"/>
    <w:rsid w:val="00C07182"/>
    <w:rsid w:val="00C073DA"/>
    <w:rsid w:val="00C0755D"/>
    <w:rsid w:val="00C075C0"/>
    <w:rsid w:val="00C077E8"/>
    <w:rsid w:val="00C077FB"/>
    <w:rsid w:val="00C07A6E"/>
    <w:rsid w:val="00C07AFE"/>
    <w:rsid w:val="00C07B5B"/>
    <w:rsid w:val="00C07B76"/>
    <w:rsid w:val="00C07DEF"/>
    <w:rsid w:val="00C100CB"/>
    <w:rsid w:val="00C10152"/>
    <w:rsid w:val="00C102CC"/>
    <w:rsid w:val="00C10600"/>
    <w:rsid w:val="00C1066A"/>
    <w:rsid w:val="00C10708"/>
    <w:rsid w:val="00C10742"/>
    <w:rsid w:val="00C1084C"/>
    <w:rsid w:val="00C10BEB"/>
    <w:rsid w:val="00C10D1E"/>
    <w:rsid w:val="00C11381"/>
    <w:rsid w:val="00C11383"/>
    <w:rsid w:val="00C11A35"/>
    <w:rsid w:val="00C11A91"/>
    <w:rsid w:val="00C11B41"/>
    <w:rsid w:val="00C11BDE"/>
    <w:rsid w:val="00C11DE0"/>
    <w:rsid w:val="00C121E5"/>
    <w:rsid w:val="00C12256"/>
    <w:rsid w:val="00C1238A"/>
    <w:rsid w:val="00C1252D"/>
    <w:rsid w:val="00C125C1"/>
    <w:rsid w:val="00C1261D"/>
    <w:rsid w:val="00C12712"/>
    <w:rsid w:val="00C12874"/>
    <w:rsid w:val="00C12ACF"/>
    <w:rsid w:val="00C12DF3"/>
    <w:rsid w:val="00C12FC9"/>
    <w:rsid w:val="00C13292"/>
    <w:rsid w:val="00C1340F"/>
    <w:rsid w:val="00C13832"/>
    <w:rsid w:val="00C13940"/>
    <w:rsid w:val="00C139BE"/>
    <w:rsid w:val="00C142A1"/>
    <w:rsid w:val="00C143A4"/>
    <w:rsid w:val="00C145FE"/>
    <w:rsid w:val="00C1490D"/>
    <w:rsid w:val="00C1492D"/>
    <w:rsid w:val="00C14B4D"/>
    <w:rsid w:val="00C14C87"/>
    <w:rsid w:val="00C14EE9"/>
    <w:rsid w:val="00C152C4"/>
    <w:rsid w:val="00C1577A"/>
    <w:rsid w:val="00C15A71"/>
    <w:rsid w:val="00C15BCB"/>
    <w:rsid w:val="00C15BD8"/>
    <w:rsid w:val="00C15BEA"/>
    <w:rsid w:val="00C15D2F"/>
    <w:rsid w:val="00C165B3"/>
    <w:rsid w:val="00C165CD"/>
    <w:rsid w:val="00C1671D"/>
    <w:rsid w:val="00C16729"/>
    <w:rsid w:val="00C1673A"/>
    <w:rsid w:val="00C167A4"/>
    <w:rsid w:val="00C169F0"/>
    <w:rsid w:val="00C16A61"/>
    <w:rsid w:val="00C16F34"/>
    <w:rsid w:val="00C17811"/>
    <w:rsid w:val="00C1787A"/>
    <w:rsid w:val="00C17979"/>
    <w:rsid w:val="00C17B4C"/>
    <w:rsid w:val="00C17D00"/>
    <w:rsid w:val="00C17EBF"/>
    <w:rsid w:val="00C17FAC"/>
    <w:rsid w:val="00C200A3"/>
    <w:rsid w:val="00C201C0"/>
    <w:rsid w:val="00C208D4"/>
    <w:rsid w:val="00C20CB0"/>
    <w:rsid w:val="00C20FB9"/>
    <w:rsid w:val="00C213C5"/>
    <w:rsid w:val="00C215BC"/>
    <w:rsid w:val="00C21965"/>
    <w:rsid w:val="00C2196D"/>
    <w:rsid w:val="00C21CAE"/>
    <w:rsid w:val="00C21CEA"/>
    <w:rsid w:val="00C21FC9"/>
    <w:rsid w:val="00C22191"/>
    <w:rsid w:val="00C2222B"/>
    <w:rsid w:val="00C22257"/>
    <w:rsid w:val="00C229AF"/>
    <w:rsid w:val="00C22A36"/>
    <w:rsid w:val="00C22CAC"/>
    <w:rsid w:val="00C22D46"/>
    <w:rsid w:val="00C22DC2"/>
    <w:rsid w:val="00C22F0C"/>
    <w:rsid w:val="00C22FAF"/>
    <w:rsid w:val="00C230BE"/>
    <w:rsid w:val="00C232B9"/>
    <w:rsid w:val="00C2345E"/>
    <w:rsid w:val="00C23995"/>
    <w:rsid w:val="00C23BEA"/>
    <w:rsid w:val="00C23CD2"/>
    <w:rsid w:val="00C24702"/>
    <w:rsid w:val="00C24920"/>
    <w:rsid w:val="00C24947"/>
    <w:rsid w:val="00C24E25"/>
    <w:rsid w:val="00C24EC1"/>
    <w:rsid w:val="00C25081"/>
    <w:rsid w:val="00C250C5"/>
    <w:rsid w:val="00C25A69"/>
    <w:rsid w:val="00C25B8F"/>
    <w:rsid w:val="00C25D36"/>
    <w:rsid w:val="00C25D54"/>
    <w:rsid w:val="00C25EAA"/>
    <w:rsid w:val="00C26238"/>
    <w:rsid w:val="00C264FE"/>
    <w:rsid w:val="00C26AC7"/>
    <w:rsid w:val="00C26C95"/>
    <w:rsid w:val="00C26D82"/>
    <w:rsid w:val="00C27459"/>
    <w:rsid w:val="00C27725"/>
    <w:rsid w:val="00C278BC"/>
    <w:rsid w:val="00C279CB"/>
    <w:rsid w:val="00C27BAB"/>
    <w:rsid w:val="00C27E02"/>
    <w:rsid w:val="00C27E27"/>
    <w:rsid w:val="00C30077"/>
    <w:rsid w:val="00C30164"/>
    <w:rsid w:val="00C3093A"/>
    <w:rsid w:val="00C30B5B"/>
    <w:rsid w:val="00C30C43"/>
    <w:rsid w:val="00C31010"/>
    <w:rsid w:val="00C31125"/>
    <w:rsid w:val="00C3121F"/>
    <w:rsid w:val="00C31267"/>
    <w:rsid w:val="00C31272"/>
    <w:rsid w:val="00C31645"/>
    <w:rsid w:val="00C31798"/>
    <w:rsid w:val="00C3188D"/>
    <w:rsid w:val="00C319C7"/>
    <w:rsid w:val="00C321F5"/>
    <w:rsid w:val="00C3268B"/>
    <w:rsid w:val="00C329EA"/>
    <w:rsid w:val="00C32AC1"/>
    <w:rsid w:val="00C32CC1"/>
    <w:rsid w:val="00C32FEB"/>
    <w:rsid w:val="00C3316A"/>
    <w:rsid w:val="00C33245"/>
    <w:rsid w:val="00C3330A"/>
    <w:rsid w:val="00C335F0"/>
    <w:rsid w:val="00C3397B"/>
    <w:rsid w:val="00C33A19"/>
    <w:rsid w:val="00C33BD7"/>
    <w:rsid w:val="00C33FE5"/>
    <w:rsid w:val="00C34106"/>
    <w:rsid w:val="00C34223"/>
    <w:rsid w:val="00C3426F"/>
    <w:rsid w:val="00C3457F"/>
    <w:rsid w:val="00C34670"/>
    <w:rsid w:val="00C34A02"/>
    <w:rsid w:val="00C34A06"/>
    <w:rsid w:val="00C34B19"/>
    <w:rsid w:val="00C34E3B"/>
    <w:rsid w:val="00C35021"/>
    <w:rsid w:val="00C351C9"/>
    <w:rsid w:val="00C3530A"/>
    <w:rsid w:val="00C354BD"/>
    <w:rsid w:val="00C355E1"/>
    <w:rsid w:val="00C355E6"/>
    <w:rsid w:val="00C355EF"/>
    <w:rsid w:val="00C356B5"/>
    <w:rsid w:val="00C358E2"/>
    <w:rsid w:val="00C364DF"/>
    <w:rsid w:val="00C367A9"/>
    <w:rsid w:val="00C36810"/>
    <w:rsid w:val="00C36C73"/>
    <w:rsid w:val="00C36D76"/>
    <w:rsid w:val="00C36D83"/>
    <w:rsid w:val="00C36E72"/>
    <w:rsid w:val="00C37033"/>
    <w:rsid w:val="00C3781A"/>
    <w:rsid w:val="00C37868"/>
    <w:rsid w:val="00C37997"/>
    <w:rsid w:val="00C3799B"/>
    <w:rsid w:val="00C37A93"/>
    <w:rsid w:val="00C37B4C"/>
    <w:rsid w:val="00C37D83"/>
    <w:rsid w:val="00C37E31"/>
    <w:rsid w:val="00C37F46"/>
    <w:rsid w:val="00C4025B"/>
    <w:rsid w:val="00C40336"/>
    <w:rsid w:val="00C40373"/>
    <w:rsid w:val="00C4045B"/>
    <w:rsid w:val="00C4090A"/>
    <w:rsid w:val="00C40A81"/>
    <w:rsid w:val="00C40BB9"/>
    <w:rsid w:val="00C40D63"/>
    <w:rsid w:val="00C40FAD"/>
    <w:rsid w:val="00C412C4"/>
    <w:rsid w:val="00C41513"/>
    <w:rsid w:val="00C41566"/>
    <w:rsid w:val="00C41668"/>
    <w:rsid w:val="00C41870"/>
    <w:rsid w:val="00C418F9"/>
    <w:rsid w:val="00C41951"/>
    <w:rsid w:val="00C41B9B"/>
    <w:rsid w:val="00C41D9B"/>
    <w:rsid w:val="00C41E63"/>
    <w:rsid w:val="00C427B7"/>
    <w:rsid w:val="00C42B04"/>
    <w:rsid w:val="00C42CA3"/>
    <w:rsid w:val="00C43519"/>
    <w:rsid w:val="00C4359A"/>
    <w:rsid w:val="00C43791"/>
    <w:rsid w:val="00C4385F"/>
    <w:rsid w:val="00C439CA"/>
    <w:rsid w:val="00C43AA8"/>
    <w:rsid w:val="00C43B1A"/>
    <w:rsid w:val="00C43BA4"/>
    <w:rsid w:val="00C445CF"/>
    <w:rsid w:val="00C44954"/>
    <w:rsid w:val="00C449A0"/>
    <w:rsid w:val="00C44A0D"/>
    <w:rsid w:val="00C44D45"/>
    <w:rsid w:val="00C44D7F"/>
    <w:rsid w:val="00C44FDF"/>
    <w:rsid w:val="00C45440"/>
    <w:rsid w:val="00C457C8"/>
    <w:rsid w:val="00C45A64"/>
    <w:rsid w:val="00C45B6E"/>
    <w:rsid w:val="00C45E16"/>
    <w:rsid w:val="00C4606A"/>
    <w:rsid w:val="00C46137"/>
    <w:rsid w:val="00C461F1"/>
    <w:rsid w:val="00C462F5"/>
    <w:rsid w:val="00C4647C"/>
    <w:rsid w:val="00C464C7"/>
    <w:rsid w:val="00C464E0"/>
    <w:rsid w:val="00C465E7"/>
    <w:rsid w:val="00C46974"/>
    <w:rsid w:val="00C4698E"/>
    <w:rsid w:val="00C46CD2"/>
    <w:rsid w:val="00C47D57"/>
    <w:rsid w:val="00C47E8F"/>
    <w:rsid w:val="00C47EE4"/>
    <w:rsid w:val="00C47F03"/>
    <w:rsid w:val="00C47FC7"/>
    <w:rsid w:val="00C50459"/>
    <w:rsid w:val="00C50884"/>
    <w:rsid w:val="00C508A4"/>
    <w:rsid w:val="00C5098B"/>
    <w:rsid w:val="00C50EB3"/>
    <w:rsid w:val="00C51005"/>
    <w:rsid w:val="00C5108D"/>
    <w:rsid w:val="00C51278"/>
    <w:rsid w:val="00C512F7"/>
    <w:rsid w:val="00C514D3"/>
    <w:rsid w:val="00C517F2"/>
    <w:rsid w:val="00C519C9"/>
    <w:rsid w:val="00C51C4F"/>
    <w:rsid w:val="00C51CC5"/>
    <w:rsid w:val="00C51D0B"/>
    <w:rsid w:val="00C51EB8"/>
    <w:rsid w:val="00C52011"/>
    <w:rsid w:val="00C522BF"/>
    <w:rsid w:val="00C52628"/>
    <w:rsid w:val="00C526A0"/>
    <w:rsid w:val="00C5273E"/>
    <w:rsid w:val="00C52894"/>
    <w:rsid w:val="00C528B2"/>
    <w:rsid w:val="00C52958"/>
    <w:rsid w:val="00C529DD"/>
    <w:rsid w:val="00C52AC2"/>
    <w:rsid w:val="00C52B9A"/>
    <w:rsid w:val="00C52C65"/>
    <w:rsid w:val="00C52D2C"/>
    <w:rsid w:val="00C5328F"/>
    <w:rsid w:val="00C533D4"/>
    <w:rsid w:val="00C5349C"/>
    <w:rsid w:val="00C539D0"/>
    <w:rsid w:val="00C53A2C"/>
    <w:rsid w:val="00C53C04"/>
    <w:rsid w:val="00C53E75"/>
    <w:rsid w:val="00C53ED0"/>
    <w:rsid w:val="00C5442E"/>
    <w:rsid w:val="00C54431"/>
    <w:rsid w:val="00C54440"/>
    <w:rsid w:val="00C54471"/>
    <w:rsid w:val="00C546B6"/>
    <w:rsid w:val="00C5485C"/>
    <w:rsid w:val="00C54DAA"/>
    <w:rsid w:val="00C54E74"/>
    <w:rsid w:val="00C54E8F"/>
    <w:rsid w:val="00C54FAD"/>
    <w:rsid w:val="00C55032"/>
    <w:rsid w:val="00C5510B"/>
    <w:rsid w:val="00C5524C"/>
    <w:rsid w:val="00C5564B"/>
    <w:rsid w:val="00C5570C"/>
    <w:rsid w:val="00C55847"/>
    <w:rsid w:val="00C55888"/>
    <w:rsid w:val="00C55903"/>
    <w:rsid w:val="00C55ADC"/>
    <w:rsid w:val="00C55BA8"/>
    <w:rsid w:val="00C55C38"/>
    <w:rsid w:val="00C55E0E"/>
    <w:rsid w:val="00C55E4C"/>
    <w:rsid w:val="00C565AA"/>
    <w:rsid w:val="00C569AB"/>
    <w:rsid w:val="00C56F14"/>
    <w:rsid w:val="00C56FC8"/>
    <w:rsid w:val="00C574A6"/>
    <w:rsid w:val="00C5752C"/>
    <w:rsid w:val="00C575CF"/>
    <w:rsid w:val="00C575FE"/>
    <w:rsid w:val="00C577AD"/>
    <w:rsid w:val="00C57EAB"/>
    <w:rsid w:val="00C600B4"/>
    <w:rsid w:val="00C6010C"/>
    <w:rsid w:val="00C601E9"/>
    <w:rsid w:val="00C601ED"/>
    <w:rsid w:val="00C603A4"/>
    <w:rsid w:val="00C604A3"/>
    <w:rsid w:val="00C6061D"/>
    <w:rsid w:val="00C60999"/>
    <w:rsid w:val="00C60C14"/>
    <w:rsid w:val="00C60D5D"/>
    <w:rsid w:val="00C6101B"/>
    <w:rsid w:val="00C61134"/>
    <w:rsid w:val="00C61577"/>
    <w:rsid w:val="00C61621"/>
    <w:rsid w:val="00C6163A"/>
    <w:rsid w:val="00C61651"/>
    <w:rsid w:val="00C616B7"/>
    <w:rsid w:val="00C616B8"/>
    <w:rsid w:val="00C617B6"/>
    <w:rsid w:val="00C61B07"/>
    <w:rsid w:val="00C61DC6"/>
    <w:rsid w:val="00C61EB1"/>
    <w:rsid w:val="00C6212F"/>
    <w:rsid w:val="00C62271"/>
    <w:rsid w:val="00C62551"/>
    <w:rsid w:val="00C6276D"/>
    <w:rsid w:val="00C628BF"/>
    <w:rsid w:val="00C629B0"/>
    <w:rsid w:val="00C629EC"/>
    <w:rsid w:val="00C62A04"/>
    <w:rsid w:val="00C62F16"/>
    <w:rsid w:val="00C6321D"/>
    <w:rsid w:val="00C632C0"/>
    <w:rsid w:val="00C6354F"/>
    <w:rsid w:val="00C6366F"/>
    <w:rsid w:val="00C636C8"/>
    <w:rsid w:val="00C6373D"/>
    <w:rsid w:val="00C6375F"/>
    <w:rsid w:val="00C63A85"/>
    <w:rsid w:val="00C63B05"/>
    <w:rsid w:val="00C63B7C"/>
    <w:rsid w:val="00C63D7E"/>
    <w:rsid w:val="00C63EA4"/>
    <w:rsid w:val="00C6413D"/>
    <w:rsid w:val="00C64310"/>
    <w:rsid w:val="00C64320"/>
    <w:rsid w:val="00C643B0"/>
    <w:rsid w:val="00C64536"/>
    <w:rsid w:val="00C646CA"/>
    <w:rsid w:val="00C64828"/>
    <w:rsid w:val="00C64BA7"/>
    <w:rsid w:val="00C64E14"/>
    <w:rsid w:val="00C650A7"/>
    <w:rsid w:val="00C656E4"/>
    <w:rsid w:val="00C65821"/>
    <w:rsid w:val="00C65BB9"/>
    <w:rsid w:val="00C65CCD"/>
    <w:rsid w:val="00C65D1D"/>
    <w:rsid w:val="00C6604A"/>
    <w:rsid w:val="00C661F3"/>
    <w:rsid w:val="00C66816"/>
    <w:rsid w:val="00C66B41"/>
    <w:rsid w:val="00C66B8C"/>
    <w:rsid w:val="00C66B9B"/>
    <w:rsid w:val="00C67130"/>
    <w:rsid w:val="00C6722B"/>
    <w:rsid w:val="00C6731A"/>
    <w:rsid w:val="00C675B9"/>
    <w:rsid w:val="00C6777D"/>
    <w:rsid w:val="00C67852"/>
    <w:rsid w:val="00C67A67"/>
    <w:rsid w:val="00C67B03"/>
    <w:rsid w:val="00C700F3"/>
    <w:rsid w:val="00C7010B"/>
    <w:rsid w:val="00C70141"/>
    <w:rsid w:val="00C701DC"/>
    <w:rsid w:val="00C7026D"/>
    <w:rsid w:val="00C70380"/>
    <w:rsid w:val="00C709B2"/>
    <w:rsid w:val="00C70AA9"/>
    <w:rsid w:val="00C70AEC"/>
    <w:rsid w:val="00C70E36"/>
    <w:rsid w:val="00C70EA8"/>
    <w:rsid w:val="00C7117A"/>
    <w:rsid w:val="00C71543"/>
    <w:rsid w:val="00C71586"/>
    <w:rsid w:val="00C71698"/>
    <w:rsid w:val="00C71BFC"/>
    <w:rsid w:val="00C71DE0"/>
    <w:rsid w:val="00C71DE1"/>
    <w:rsid w:val="00C71E3F"/>
    <w:rsid w:val="00C71E9E"/>
    <w:rsid w:val="00C72199"/>
    <w:rsid w:val="00C7227B"/>
    <w:rsid w:val="00C723EA"/>
    <w:rsid w:val="00C72593"/>
    <w:rsid w:val="00C728B4"/>
    <w:rsid w:val="00C72A64"/>
    <w:rsid w:val="00C72C22"/>
    <w:rsid w:val="00C72DFA"/>
    <w:rsid w:val="00C73025"/>
    <w:rsid w:val="00C7304E"/>
    <w:rsid w:val="00C73746"/>
    <w:rsid w:val="00C73777"/>
    <w:rsid w:val="00C737AB"/>
    <w:rsid w:val="00C73D83"/>
    <w:rsid w:val="00C73E23"/>
    <w:rsid w:val="00C73ED9"/>
    <w:rsid w:val="00C73F60"/>
    <w:rsid w:val="00C73F78"/>
    <w:rsid w:val="00C74591"/>
    <w:rsid w:val="00C74768"/>
    <w:rsid w:val="00C748F0"/>
    <w:rsid w:val="00C74A98"/>
    <w:rsid w:val="00C74B6B"/>
    <w:rsid w:val="00C751C9"/>
    <w:rsid w:val="00C75287"/>
    <w:rsid w:val="00C75300"/>
    <w:rsid w:val="00C75C64"/>
    <w:rsid w:val="00C75DB3"/>
    <w:rsid w:val="00C75F5E"/>
    <w:rsid w:val="00C75FD4"/>
    <w:rsid w:val="00C7602B"/>
    <w:rsid w:val="00C76117"/>
    <w:rsid w:val="00C763B5"/>
    <w:rsid w:val="00C764E7"/>
    <w:rsid w:val="00C766EE"/>
    <w:rsid w:val="00C766F4"/>
    <w:rsid w:val="00C76CB5"/>
    <w:rsid w:val="00C770A7"/>
    <w:rsid w:val="00C771A7"/>
    <w:rsid w:val="00C77906"/>
    <w:rsid w:val="00C77939"/>
    <w:rsid w:val="00C77F81"/>
    <w:rsid w:val="00C77FC6"/>
    <w:rsid w:val="00C800F1"/>
    <w:rsid w:val="00C80540"/>
    <w:rsid w:val="00C80910"/>
    <w:rsid w:val="00C81508"/>
    <w:rsid w:val="00C81726"/>
    <w:rsid w:val="00C81A4F"/>
    <w:rsid w:val="00C81C12"/>
    <w:rsid w:val="00C81E2A"/>
    <w:rsid w:val="00C81F8D"/>
    <w:rsid w:val="00C8209F"/>
    <w:rsid w:val="00C824D9"/>
    <w:rsid w:val="00C8252A"/>
    <w:rsid w:val="00C8259B"/>
    <w:rsid w:val="00C826D7"/>
    <w:rsid w:val="00C82886"/>
    <w:rsid w:val="00C82BE1"/>
    <w:rsid w:val="00C82BE4"/>
    <w:rsid w:val="00C832A6"/>
    <w:rsid w:val="00C834FB"/>
    <w:rsid w:val="00C8352C"/>
    <w:rsid w:val="00C83544"/>
    <w:rsid w:val="00C835CE"/>
    <w:rsid w:val="00C83928"/>
    <w:rsid w:val="00C8398D"/>
    <w:rsid w:val="00C83D18"/>
    <w:rsid w:val="00C840C6"/>
    <w:rsid w:val="00C84993"/>
    <w:rsid w:val="00C84B78"/>
    <w:rsid w:val="00C84D71"/>
    <w:rsid w:val="00C84E6E"/>
    <w:rsid w:val="00C85208"/>
    <w:rsid w:val="00C85566"/>
    <w:rsid w:val="00C85793"/>
    <w:rsid w:val="00C85CD0"/>
    <w:rsid w:val="00C85E8F"/>
    <w:rsid w:val="00C86047"/>
    <w:rsid w:val="00C863EF"/>
    <w:rsid w:val="00C86637"/>
    <w:rsid w:val="00C867B5"/>
    <w:rsid w:val="00C8697E"/>
    <w:rsid w:val="00C86AF8"/>
    <w:rsid w:val="00C86BC6"/>
    <w:rsid w:val="00C86DAF"/>
    <w:rsid w:val="00C86E9C"/>
    <w:rsid w:val="00C86F8B"/>
    <w:rsid w:val="00C870C4"/>
    <w:rsid w:val="00C8722D"/>
    <w:rsid w:val="00C87259"/>
    <w:rsid w:val="00C872A5"/>
    <w:rsid w:val="00C8736F"/>
    <w:rsid w:val="00C873DF"/>
    <w:rsid w:val="00C8760E"/>
    <w:rsid w:val="00C87A1C"/>
    <w:rsid w:val="00C87A5A"/>
    <w:rsid w:val="00C900DC"/>
    <w:rsid w:val="00C906D3"/>
    <w:rsid w:val="00C9086D"/>
    <w:rsid w:val="00C909DE"/>
    <w:rsid w:val="00C90A5B"/>
    <w:rsid w:val="00C90D63"/>
    <w:rsid w:val="00C91260"/>
    <w:rsid w:val="00C91C63"/>
    <w:rsid w:val="00C91E7B"/>
    <w:rsid w:val="00C9217C"/>
    <w:rsid w:val="00C923A1"/>
    <w:rsid w:val="00C923A7"/>
    <w:rsid w:val="00C92502"/>
    <w:rsid w:val="00C927AE"/>
    <w:rsid w:val="00C92F80"/>
    <w:rsid w:val="00C92FE5"/>
    <w:rsid w:val="00C93635"/>
    <w:rsid w:val="00C93641"/>
    <w:rsid w:val="00C93954"/>
    <w:rsid w:val="00C93970"/>
    <w:rsid w:val="00C93A83"/>
    <w:rsid w:val="00C93ED8"/>
    <w:rsid w:val="00C9494C"/>
    <w:rsid w:val="00C94BEA"/>
    <w:rsid w:val="00C94DC1"/>
    <w:rsid w:val="00C94E12"/>
    <w:rsid w:val="00C94E36"/>
    <w:rsid w:val="00C94F92"/>
    <w:rsid w:val="00C951E3"/>
    <w:rsid w:val="00C9561C"/>
    <w:rsid w:val="00C9571F"/>
    <w:rsid w:val="00C95B3B"/>
    <w:rsid w:val="00C95DB4"/>
    <w:rsid w:val="00C95DD4"/>
    <w:rsid w:val="00C95F57"/>
    <w:rsid w:val="00C96086"/>
    <w:rsid w:val="00C963A3"/>
    <w:rsid w:val="00C96549"/>
    <w:rsid w:val="00C9659C"/>
    <w:rsid w:val="00C9694E"/>
    <w:rsid w:val="00C96A38"/>
    <w:rsid w:val="00C96A86"/>
    <w:rsid w:val="00C96AD3"/>
    <w:rsid w:val="00C96C0F"/>
    <w:rsid w:val="00C96D19"/>
    <w:rsid w:val="00C96E5A"/>
    <w:rsid w:val="00C9702D"/>
    <w:rsid w:val="00C97252"/>
    <w:rsid w:val="00C972C2"/>
    <w:rsid w:val="00C972D4"/>
    <w:rsid w:val="00C97422"/>
    <w:rsid w:val="00C9748D"/>
    <w:rsid w:val="00C97D4E"/>
    <w:rsid w:val="00C97ED6"/>
    <w:rsid w:val="00CA02B9"/>
    <w:rsid w:val="00CA0514"/>
    <w:rsid w:val="00CA0856"/>
    <w:rsid w:val="00CA09E4"/>
    <w:rsid w:val="00CA0AAC"/>
    <w:rsid w:val="00CA0AFB"/>
    <w:rsid w:val="00CA0BD6"/>
    <w:rsid w:val="00CA0BE2"/>
    <w:rsid w:val="00CA0E4B"/>
    <w:rsid w:val="00CA11BE"/>
    <w:rsid w:val="00CA1203"/>
    <w:rsid w:val="00CA15EE"/>
    <w:rsid w:val="00CA1650"/>
    <w:rsid w:val="00CA1738"/>
    <w:rsid w:val="00CA1BA1"/>
    <w:rsid w:val="00CA25A3"/>
    <w:rsid w:val="00CA266A"/>
    <w:rsid w:val="00CA2AD4"/>
    <w:rsid w:val="00CA2D37"/>
    <w:rsid w:val="00CA2E09"/>
    <w:rsid w:val="00CA30E0"/>
    <w:rsid w:val="00CA3248"/>
    <w:rsid w:val="00CA38E4"/>
    <w:rsid w:val="00CA39AD"/>
    <w:rsid w:val="00CA3BF0"/>
    <w:rsid w:val="00CA3C03"/>
    <w:rsid w:val="00CA3D77"/>
    <w:rsid w:val="00CA3FB4"/>
    <w:rsid w:val="00CA3FBD"/>
    <w:rsid w:val="00CA3FFD"/>
    <w:rsid w:val="00CA40A5"/>
    <w:rsid w:val="00CA42B1"/>
    <w:rsid w:val="00CA4370"/>
    <w:rsid w:val="00CA4719"/>
    <w:rsid w:val="00CA4933"/>
    <w:rsid w:val="00CA4A4D"/>
    <w:rsid w:val="00CA4AA9"/>
    <w:rsid w:val="00CA4FB8"/>
    <w:rsid w:val="00CA57D2"/>
    <w:rsid w:val="00CA5DF2"/>
    <w:rsid w:val="00CA5E83"/>
    <w:rsid w:val="00CA5EF0"/>
    <w:rsid w:val="00CA608B"/>
    <w:rsid w:val="00CA61CE"/>
    <w:rsid w:val="00CA7057"/>
    <w:rsid w:val="00CA70DC"/>
    <w:rsid w:val="00CA79D7"/>
    <w:rsid w:val="00CA7AA6"/>
    <w:rsid w:val="00CA7DDA"/>
    <w:rsid w:val="00CB035B"/>
    <w:rsid w:val="00CB0823"/>
    <w:rsid w:val="00CB0A09"/>
    <w:rsid w:val="00CB0A53"/>
    <w:rsid w:val="00CB1142"/>
    <w:rsid w:val="00CB13BF"/>
    <w:rsid w:val="00CB16C3"/>
    <w:rsid w:val="00CB1A91"/>
    <w:rsid w:val="00CB1C5D"/>
    <w:rsid w:val="00CB1D8B"/>
    <w:rsid w:val="00CB1D95"/>
    <w:rsid w:val="00CB2521"/>
    <w:rsid w:val="00CB25A7"/>
    <w:rsid w:val="00CB268A"/>
    <w:rsid w:val="00CB26E0"/>
    <w:rsid w:val="00CB2981"/>
    <w:rsid w:val="00CB2B31"/>
    <w:rsid w:val="00CB2BF2"/>
    <w:rsid w:val="00CB2C3B"/>
    <w:rsid w:val="00CB2D04"/>
    <w:rsid w:val="00CB2E2F"/>
    <w:rsid w:val="00CB2FE9"/>
    <w:rsid w:val="00CB326D"/>
    <w:rsid w:val="00CB3709"/>
    <w:rsid w:val="00CB38C3"/>
    <w:rsid w:val="00CB38C5"/>
    <w:rsid w:val="00CB3C34"/>
    <w:rsid w:val="00CB3D04"/>
    <w:rsid w:val="00CB3D84"/>
    <w:rsid w:val="00CB466D"/>
    <w:rsid w:val="00CB4D7D"/>
    <w:rsid w:val="00CB4E9D"/>
    <w:rsid w:val="00CB4F86"/>
    <w:rsid w:val="00CB5222"/>
    <w:rsid w:val="00CB53AF"/>
    <w:rsid w:val="00CB53CF"/>
    <w:rsid w:val="00CB54DA"/>
    <w:rsid w:val="00CB564A"/>
    <w:rsid w:val="00CB57B3"/>
    <w:rsid w:val="00CB5A4E"/>
    <w:rsid w:val="00CB5B14"/>
    <w:rsid w:val="00CB5B4D"/>
    <w:rsid w:val="00CB5B72"/>
    <w:rsid w:val="00CB5DD8"/>
    <w:rsid w:val="00CB605E"/>
    <w:rsid w:val="00CB60D2"/>
    <w:rsid w:val="00CB6252"/>
    <w:rsid w:val="00CB63DB"/>
    <w:rsid w:val="00CB63FA"/>
    <w:rsid w:val="00CB64C7"/>
    <w:rsid w:val="00CB64E6"/>
    <w:rsid w:val="00CB65DD"/>
    <w:rsid w:val="00CB660C"/>
    <w:rsid w:val="00CB66B0"/>
    <w:rsid w:val="00CB6707"/>
    <w:rsid w:val="00CB6A0B"/>
    <w:rsid w:val="00CB6CA0"/>
    <w:rsid w:val="00CB6CA5"/>
    <w:rsid w:val="00CB6E16"/>
    <w:rsid w:val="00CB73F2"/>
    <w:rsid w:val="00CB73F5"/>
    <w:rsid w:val="00CB7980"/>
    <w:rsid w:val="00CB7989"/>
    <w:rsid w:val="00CB79C0"/>
    <w:rsid w:val="00CB7C48"/>
    <w:rsid w:val="00CB7C56"/>
    <w:rsid w:val="00CC0241"/>
    <w:rsid w:val="00CC05EE"/>
    <w:rsid w:val="00CC0620"/>
    <w:rsid w:val="00CC0ADC"/>
    <w:rsid w:val="00CC0AE4"/>
    <w:rsid w:val="00CC0B0C"/>
    <w:rsid w:val="00CC0C84"/>
    <w:rsid w:val="00CC0D1F"/>
    <w:rsid w:val="00CC0EA5"/>
    <w:rsid w:val="00CC0F1F"/>
    <w:rsid w:val="00CC17B8"/>
    <w:rsid w:val="00CC182C"/>
    <w:rsid w:val="00CC1D06"/>
    <w:rsid w:val="00CC1F1A"/>
    <w:rsid w:val="00CC1F61"/>
    <w:rsid w:val="00CC1F65"/>
    <w:rsid w:val="00CC2112"/>
    <w:rsid w:val="00CC22ED"/>
    <w:rsid w:val="00CC240E"/>
    <w:rsid w:val="00CC2444"/>
    <w:rsid w:val="00CC24D0"/>
    <w:rsid w:val="00CC2528"/>
    <w:rsid w:val="00CC2C54"/>
    <w:rsid w:val="00CC2D11"/>
    <w:rsid w:val="00CC3013"/>
    <w:rsid w:val="00CC30C4"/>
    <w:rsid w:val="00CC325E"/>
    <w:rsid w:val="00CC365E"/>
    <w:rsid w:val="00CC3A98"/>
    <w:rsid w:val="00CC3BF0"/>
    <w:rsid w:val="00CC3C35"/>
    <w:rsid w:val="00CC3E03"/>
    <w:rsid w:val="00CC3E81"/>
    <w:rsid w:val="00CC3F44"/>
    <w:rsid w:val="00CC409B"/>
    <w:rsid w:val="00CC411D"/>
    <w:rsid w:val="00CC41A9"/>
    <w:rsid w:val="00CC4203"/>
    <w:rsid w:val="00CC4B09"/>
    <w:rsid w:val="00CC4C27"/>
    <w:rsid w:val="00CC4C4B"/>
    <w:rsid w:val="00CC4C53"/>
    <w:rsid w:val="00CC4F4C"/>
    <w:rsid w:val="00CC5131"/>
    <w:rsid w:val="00CC534A"/>
    <w:rsid w:val="00CC5551"/>
    <w:rsid w:val="00CC59C0"/>
    <w:rsid w:val="00CC59CF"/>
    <w:rsid w:val="00CC5C41"/>
    <w:rsid w:val="00CC5E6F"/>
    <w:rsid w:val="00CC5F5A"/>
    <w:rsid w:val="00CC6690"/>
    <w:rsid w:val="00CC680B"/>
    <w:rsid w:val="00CC6915"/>
    <w:rsid w:val="00CC69AD"/>
    <w:rsid w:val="00CC764B"/>
    <w:rsid w:val="00CC7985"/>
    <w:rsid w:val="00CC7B1E"/>
    <w:rsid w:val="00CC7B2F"/>
    <w:rsid w:val="00CC7C02"/>
    <w:rsid w:val="00CC7EBB"/>
    <w:rsid w:val="00CD01EF"/>
    <w:rsid w:val="00CD02E0"/>
    <w:rsid w:val="00CD0574"/>
    <w:rsid w:val="00CD078D"/>
    <w:rsid w:val="00CD09C7"/>
    <w:rsid w:val="00CD0DC3"/>
    <w:rsid w:val="00CD0FDB"/>
    <w:rsid w:val="00CD124A"/>
    <w:rsid w:val="00CD17CD"/>
    <w:rsid w:val="00CD17CF"/>
    <w:rsid w:val="00CD183B"/>
    <w:rsid w:val="00CD1939"/>
    <w:rsid w:val="00CD1A26"/>
    <w:rsid w:val="00CD1C19"/>
    <w:rsid w:val="00CD1F03"/>
    <w:rsid w:val="00CD2005"/>
    <w:rsid w:val="00CD2054"/>
    <w:rsid w:val="00CD24A7"/>
    <w:rsid w:val="00CD24C6"/>
    <w:rsid w:val="00CD259B"/>
    <w:rsid w:val="00CD2B20"/>
    <w:rsid w:val="00CD2E43"/>
    <w:rsid w:val="00CD306B"/>
    <w:rsid w:val="00CD30FC"/>
    <w:rsid w:val="00CD31E2"/>
    <w:rsid w:val="00CD33B5"/>
    <w:rsid w:val="00CD33FC"/>
    <w:rsid w:val="00CD347E"/>
    <w:rsid w:val="00CD36DB"/>
    <w:rsid w:val="00CD38A9"/>
    <w:rsid w:val="00CD3AE0"/>
    <w:rsid w:val="00CD417C"/>
    <w:rsid w:val="00CD45F5"/>
    <w:rsid w:val="00CD4638"/>
    <w:rsid w:val="00CD490D"/>
    <w:rsid w:val="00CD4ABF"/>
    <w:rsid w:val="00CD4C35"/>
    <w:rsid w:val="00CD4E14"/>
    <w:rsid w:val="00CD4E55"/>
    <w:rsid w:val="00CD4EAA"/>
    <w:rsid w:val="00CD5074"/>
    <w:rsid w:val="00CD516F"/>
    <w:rsid w:val="00CD5233"/>
    <w:rsid w:val="00CD52A8"/>
    <w:rsid w:val="00CD5ED9"/>
    <w:rsid w:val="00CD6043"/>
    <w:rsid w:val="00CD61CE"/>
    <w:rsid w:val="00CD6270"/>
    <w:rsid w:val="00CD6568"/>
    <w:rsid w:val="00CD6CB2"/>
    <w:rsid w:val="00CD6D17"/>
    <w:rsid w:val="00CD6FAF"/>
    <w:rsid w:val="00CD6FEE"/>
    <w:rsid w:val="00CD716B"/>
    <w:rsid w:val="00CD7273"/>
    <w:rsid w:val="00CD768D"/>
    <w:rsid w:val="00CD77E9"/>
    <w:rsid w:val="00CD77F5"/>
    <w:rsid w:val="00CD7D47"/>
    <w:rsid w:val="00CD7F68"/>
    <w:rsid w:val="00CE0581"/>
    <w:rsid w:val="00CE0B36"/>
    <w:rsid w:val="00CE0D95"/>
    <w:rsid w:val="00CE12D5"/>
    <w:rsid w:val="00CE1393"/>
    <w:rsid w:val="00CE1792"/>
    <w:rsid w:val="00CE1840"/>
    <w:rsid w:val="00CE1EC0"/>
    <w:rsid w:val="00CE229F"/>
    <w:rsid w:val="00CE26D8"/>
    <w:rsid w:val="00CE2724"/>
    <w:rsid w:val="00CE284D"/>
    <w:rsid w:val="00CE2A45"/>
    <w:rsid w:val="00CE2AD0"/>
    <w:rsid w:val="00CE301E"/>
    <w:rsid w:val="00CE33EF"/>
    <w:rsid w:val="00CE3402"/>
    <w:rsid w:val="00CE3702"/>
    <w:rsid w:val="00CE376F"/>
    <w:rsid w:val="00CE3A0C"/>
    <w:rsid w:val="00CE3AA8"/>
    <w:rsid w:val="00CE3D35"/>
    <w:rsid w:val="00CE3F29"/>
    <w:rsid w:val="00CE42FD"/>
    <w:rsid w:val="00CE4340"/>
    <w:rsid w:val="00CE447C"/>
    <w:rsid w:val="00CE45A2"/>
    <w:rsid w:val="00CE478A"/>
    <w:rsid w:val="00CE4D6A"/>
    <w:rsid w:val="00CE4E61"/>
    <w:rsid w:val="00CE4F47"/>
    <w:rsid w:val="00CE4FD2"/>
    <w:rsid w:val="00CE5326"/>
    <w:rsid w:val="00CE58CA"/>
    <w:rsid w:val="00CE59E0"/>
    <w:rsid w:val="00CE5D8C"/>
    <w:rsid w:val="00CE5ED3"/>
    <w:rsid w:val="00CE6020"/>
    <w:rsid w:val="00CE6178"/>
    <w:rsid w:val="00CE62DF"/>
    <w:rsid w:val="00CE6616"/>
    <w:rsid w:val="00CE677A"/>
    <w:rsid w:val="00CE68B2"/>
    <w:rsid w:val="00CE6B13"/>
    <w:rsid w:val="00CE6B35"/>
    <w:rsid w:val="00CE6B5E"/>
    <w:rsid w:val="00CE708D"/>
    <w:rsid w:val="00CE7395"/>
    <w:rsid w:val="00CE7466"/>
    <w:rsid w:val="00CE7925"/>
    <w:rsid w:val="00CE7C06"/>
    <w:rsid w:val="00CED590"/>
    <w:rsid w:val="00CF018B"/>
    <w:rsid w:val="00CF0814"/>
    <w:rsid w:val="00CF084B"/>
    <w:rsid w:val="00CF0859"/>
    <w:rsid w:val="00CF0E31"/>
    <w:rsid w:val="00CF0EE8"/>
    <w:rsid w:val="00CF1058"/>
    <w:rsid w:val="00CF15A0"/>
    <w:rsid w:val="00CF170E"/>
    <w:rsid w:val="00CF1D7A"/>
    <w:rsid w:val="00CF1FBC"/>
    <w:rsid w:val="00CF203D"/>
    <w:rsid w:val="00CF227A"/>
    <w:rsid w:val="00CF2417"/>
    <w:rsid w:val="00CF2581"/>
    <w:rsid w:val="00CF28FF"/>
    <w:rsid w:val="00CF2992"/>
    <w:rsid w:val="00CF2AC3"/>
    <w:rsid w:val="00CF2D1A"/>
    <w:rsid w:val="00CF3015"/>
    <w:rsid w:val="00CF33C9"/>
    <w:rsid w:val="00CF35A1"/>
    <w:rsid w:val="00CF3F6D"/>
    <w:rsid w:val="00CF406F"/>
    <w:rsid w:val="00CF445E"/>
    <w:rsid w:val="00CF4724"/>
    <w:rsid w:val="00CF4C2C"/>
    <w:rsid w:val="00CF4E2F"/>
    <w:rsid w:val="00CF540B"/>
    <w:rsid w:val="00CF5D37"/>
    <w:rsid w:val="00CF5E3C"/>
    <w:rsid w:val="00CF5F93"/>
    <w:rsid w:val="00CF6057"/>
    <w:rsid w:val="00CF6626"/>
    <w:rsid w:val="00CF6767"/>
    <w:rsid w:val="00CF6B46"/>
    <w:rsid w:val="00CF6DBB"/>
    <w:rsid w:val="00CF6F5F"/>
    <w:rsid w:val="00CF70DF"/>
    <w:rsid w:val="00CF71C5"/>
    <w:rsid w:val="00CF7914"/>
    <w:rsid w:val="00CF79C9"/>
    <w:rsid w:val="00CF7CB5"/>
    <w:rsid w:val="00CF7E4B"/>
    <w:rsid w:val="00CF7F49"/>
    <w:rsid w:val="00D001C9"/>
    <w:rsid w:val="00D00FE0"/>
    <w:rsid w:val="00D010A7"/>
    <w:rsid w:val="00D01181"/>
    <w:rsid w:val="00D011F3"/>
    <w:rsid w:val="00D01462"/>
    <w:rsid w:val="00D014D1"/>
    <w:rsid w:val="00D01743"/>
    <w:rsid w:val="00D01797"/>
    <w:rsid w:val="00D01CCE"/>
    <w:rsid w:val="00D01CFE"/>
    <w:rsid w:val="00D02170"/>
    <w:rsid w:val="00D027BB"/>
    <w:rsid w:val="00D02851"/>
    <w:rsid w:val="00D029B5"/>
    <w:rsid w:val="00D029C8"/>
    <w:rsid w:val="00D02A24"/>
    <w:rsid w:val="00D02A31"/>
    <w:rsid w:val="00D02A4D"/>
    <w:rsid w:val="00D02BCA"/>
    <w:rsid w:val="00D02CA0"/>
    <w:rsid w:val="00D02EF6"/>
    <w:rsid w:val="00D03001"/>
    <w:rsid w:val="00D0325A"/>
    <w:rsid w:val="00D033D0"/>
    <w:rsid w:val="00D03725"/>
    <w:rsid w:val="00D03928"/>
    <w:rsid w:val="00D03A8E"/>
    <w:rsid w:val="00D03CA3"/>
    <w:rsid w:val="00D0405B"/>
    <w:rsid w:val="00D0421E"/>
    <w:rsid w:val="00D04B41"/>
    <w:rsid w:val="00D04E5D"/>
    <w:rsid w:val="00D050FA"/>
    <w:rsid w:val="00D052F3"/>
    <w:rsid w:val="00D053A5"/>
    <w:rsid w:val="00D0547E"/>
    <w:rsid w:val="00D056A6"/>
    <w:rsid w:val="00D0570A"/>
    <w:rsid w:val="00D057C5"/>
    <w:rsid w:val="00D05858"/>
    <w:rsid w:val="00D05978"/>
    <w:rsid w:val="00D05A95"/>
    <w:rsid w:val="00D05E02"/>
    <w:rsid w:val="00D05E07"/>
    <w:rsid w:val="00D05ECC"/>
    <w:rsid w:val="00D05ED8"/>
    <w:rsid w:val="00D05FE1"/>
    <w:rsid w:val="00D05FF6"/>
    <w:rsid w:val="00D0608A"/>
    <w:rsid w:val="00D06229"/>
    <w:rsid w:val="00D0642D"/>
    <w:rsid w:val="00D06446"/>
    <w:rsid w:val="00D06494"/>
    <w:rsid w:val="00D06581"/>
    <w:rsid w:val="00D06771"/>
    <w:rsid w:val="00D06C9F"/>
    <w:rsid w:val="00D06DBB"/>
    <w:rsid w:val="00D06E5E"/>
    <w:rsid w:val="00D06FD3"/>
    <w:rsid w:val="00D0722E"/>
    <w:rsid w:val="00D0725D"/>
    <w:rsid w:val="00D072EE"/>
    <w:rsid w:val="00D07317"/>
    <w:rsid w:val="00D074B5"/>
    <w:rsid w:val="00D07A26"/>
    <w:rsid w:val="00D07BF5"/>
    <w:rsid w:val="00D07CA3"/>
    <w:rsid w:val="00D07D63"/>
    <w:rsid w:val="00D07ED5"/>
    <w:rsid w:val="00D1004C"/>
    <w:rsid w:val="00D10098"/>
    <w:rsid w:val="00D1016F"/>
    <w:rsid w:val="00D1025C"/>
    <w:rsid w:val="00D102C0"/>
    <w:rsid w:val="00D10571"/>
    <w:rsid w:val="00D105EF"/>
    <w:rsid w:val="00D10C27"/>
    <w:rsid w:val="00D10F0C"/>
    <w:rsid w:val="00D11264"/>
    <w:rsid w:val="00D11316"/>
    <w:rsid w:val="00D11BAC"/>
    <w:rsid w:val="00D11C2F"/>
    <w:rsid w:val="00D11D98"/>
    <w:rsid w:val="00D120FE"/>
    <w:rsid w:val="00D1232F"/>
    <w:rsid w:val="00D123B9"/>
    <w:rsid w:val="00D1244B"/>
    <w:rsid w:val="00D127FB"/>
    <w:rsid w:val="00D128BA"/>
    <w:rsid w:val="00D12E54"/>
    <w:rsid w:val="00D12F37"/>
    <w:rsid w:val="00D12FCA"/>
    <w:rsid w:val="00D1306D"/>
    <w:rsid w:val="00D135BE"/>
    <w:rsid w:val="00D136FE"/>
    <w:rsid w:val="00D13895"/>
    <w:rsid w:val="00D13A45"/>
    <w:rsid w:val="00D13DC3"/>
    <w:rsid w:val="00D13E3B"/>
    <w:rsid w:val="00D13FF0"/>
    <w:rsid w:val="00D14011"/>
    <w:rsid w:val="00D14173"/>
    <w:rsid w:val="00D14198"/>
    <w:rsid w:val="00D14271"/>
    <w:rsid w:val="00D1431B"/>
    <w:rsid w:val="00D1441D"/>
    <w:rsid w:val="00D14741"/>
    <w:rsid w:val="00D14A76"/>
    <w:rsid w:val="00D14BE1"/>
    <w:rsid w:val="00D14C63"/>
    <w:rsid w:val="00D14E17"/>
    <w:rsid w:val="00D15209"/>
    <w:rsid w:val="00D15931"/>
    <w:rsid w:val="00D159CF"/>
    <w:rsid w:val="00D16178"/>
    <w:rsid w:val="00D1636D"/>
    <w:rsid w:val="00D163AE"/>
    <w:rsid w:val="00D164DB"/>
    <w:rsid w:val="00D16565"/>
    <w:rsid w:val="00D16588"/>
    <w:rsid w:val="00D16A59"/>
    <w:rsid w:val="00D16CBB"/>
    <w:rsid w:val="00D16DEE"/>
    <w:rsid w:val="00D17376"/>
    <w:rsid w:val="00D17398"/>
    <w:rsid w:val="00D17897"/>
    <w:rsid w:val="00D17C66"/>
    <w:rsid w:val="00D17E58"/>
    <w:rsid w:val="00D20147"/>
    <w:rsid w:val="00D2027A"/>
    <w:rsid w:val="00D202BE"/>
    <w:rsid w:val="00D20530"/>
    <w:rsid w:val="00D20B61"/>
    <w:rsid w:val="00D20B6A"/>
    <w:rsid w:val="00D20BFC"/>
    <w:rsid w:val="00D20D0A"/>
    <w:rsid w:val="00D20EC6"/>
    <w:rsid w:val="00D2106F"/>
    <w:rsid w:val="00D2109E"/>
    <w:rsid w:val="00D210B1"/>
    <w:rsid w:val="00D2125F"/>
    <w:rsid w:val="00D21297"/>
    <w:rsid w:val="00D21747"/>
    <w:rsid w:val="00D21A86"/>
    <w:rsid w:val="00D21B89"/>
    <w:rsid w:val="00D21BCE"/>
    <w:rsid w:val="00D21EB0"/>
    <w:rsid w:val="00D22114"/>
    <w:rsid w:val="00D221C9"/>
    <w:rsid w:val="00D22445"/>
    <w:rsid w:val="00D2287C"/>
    <w:rsid w:val="00D229AE"/>
    <w:rsid w:val="00D22A0F"/>
    <w:rsid w:val="00D22F6B"/>
    <w:rsid w:val="00D230CA"/>
    <w:rsid w:val="00D232AE"/>
    <w:rsid w:val="00D23377"/>
    <w:rsid w:val="00D23387"/>
    <w:rsid w:val="00D235A2"/>
    <w:rsid w:val="00D23663"/>
    <w:rsid w:val="00D23798"/>
    <w:rsid w:val="00D23B20"/>
    <w:rsid w:val="00D2452E"/>
    <w:rsid w:val="00D2458A"/>
    <w:rsid w:val="00D24764"/>
    <w:rsid w:val="00D250DB"/>
    <w:rsid w:val="00D252FA"/>
    <w:rsid w:val="00D25484"/>
    <w:rsid w:val="00D25517"/>
    <w:rsid w:val="00D25520"/>
    <w:rsid w:val="00D256CD"/>
    <w:rsid w:val="00D2575C"/>
    <w:rsid w:val="00D2576E"/>
    <w:rsid w:val="00D25F22"/>
    <w:rsid w:val="00D25FCC"/>
    <w:rsid w:val="00D26510"/>
    <w:rsid w:val="00D26789"/>
    <w:rsid w:val="00D26AA2"/>
    <w:rsid w:val="00D26CB6"/>
    <w:rsid w:val="00D26DB9"/>
    <w:rsid w:val="00D26E25"/>
    <w:rsid w:val="00D26F10"/>
    <w:rsid w:val="00D271EB"/>
    <w:rsid w:val="00D27BD1"/>
    <w:rsid w:val="00D27D04"/>
    <w:rsid w:val="00D27DF7"/>
    <w:rsid w:val="00D27FF2"/>
    <w:rsid w:val="00D302CF"/>
    <w:rsid w:val="00D3062F"/>
    <w:rsid w:val="00D306C6"/>
    <w:rsid w:val="00D306EE"/>
    <w:rsid w:val="00D30798"/>
    <w:rsid w:val="00D309BA"/>
    <w:rsid w:val="00D30C4D"/>
    <w:rsid w:val="00D30C60"/>
    <w:rsid w:val="00D30F7E"/>
    <w:rsid w:val="00D31307"/>
    <w:rsid w:val="00D313B1"/>
    <w:rsid w:val="00D313C5"/>
    <w:rsid w:val="00D31537"/>
    <w:rsid w:val="00D3160A"/>
    <w:rsid w:val="00D3180B"/>
    <w:rsid w:val="00D3183C"/>
    <w:rsid w:val="00D31AB7"/>
    <w:rsid w:val="00D31CF0"/>
    <w:rsid w:val="00D31E3B"/>
    <w:rsid w:val="00D320E5"/>
    <w:rsid w:val="00D3226C"/>
    <w:rsid w:val="00D326BD"/>
    <w:rsid w:val="00D327FC"/>
    <w:rsid w:val="00D328D1"/>
    <w:rsid w:val="00D32B8A"/>
    <w:rsid w:val="00D32B8C"/>
    <w:rsid w:val="00D32C48"/>
    <w:rsid w:val="00D32D46"/>
    <w:rsid w:val="00D33075"/>
    <w:rsid w:val="00D3333A"/>
    <w:rsid w:val="00D33612"/>
    <w:rsid w:val="00D33746"/>
    <w:rsid w:val="00D337A6"/>
    <w:rsid w:val="00D33869"/>
    <w:rsid w:val="00D33A95"/>
    <w:rsid w:val="00D33BE1"/>
    <w:rsid w:val="00D33C3E"/>
    <w:rsid w:val="00D33CEB"/>
    <w:rsid w:val="00D33E1D"/>
    <w:rsid w:val="00D34379"/>
    <w:rsid w:val="00D344AB"/>
    <w:rsid w:val="00D344E1"/>
    <w:rsid w:val="00D345B8"/>
    <w:rsid w:val="00D348B7"/>
    <w:rsid w:val="00D34C91"/>
    <w:rsid w:val="00D34F98"/>
    <w:rsid w:val="00D35007"/>
    <w:rsid w:val="00D351C1"/>
    <w:rsid w:val="00D356DF"/>
    <w:rsid w:val="00D35737"/>
    <w:rsid w:val="00D357CD"/>
    <w:rsid w:val="00D35969"/>
    <w:rsid w:val="00D35AF4"/>
    <w:rsid w:val="00D36682"/>
    <w:rsid w:val="00D36916"/>
    <w:rsid w:val="00D3692B"/>
    <w:rsid w:val="00D36EF0"/>
    <w:rsid w:val="00D37126"/>
    <w:rsid w:val="00D3715F"/>
    <w:rsid w:val="00D372F3"/>
    <w:rsid w:val="00D3736D"/>
    <w:rsid w:val="00D373B6"/>
    <w:rsid w:val="00D37877"/>
    <w:rsid w:val="00D37E77"/>
    <w:rsid w:val="00D40061"/>
    <w:rsid w:val="00D4012E"/>
    <w:rsid w:val="00D401B0"/>
    <w:rsid w:val="00D405A2"/>
    <w:rsid w:val="00D40653"/>
    <w:rsid w:val="00D407DF"/>
    <w:rsid w:val="00D407E2"/>
    <w:rsid w:val="00D408E8"/>
    <w:rsid w:val="00D40EBE"/>
    <w:rsid w:val="00D40F17"/>
    <w:rsid w:val="00D4139A"/>
    <w:rsid w:val="00D41654"/>
    <w:rsid w:val="00D41D07"/>
    <w:rsid w:val="00D41DA9"/>
    <w:rsid w:val="00D41FCE"/>
    <w:rsid w:val="00D4214C"/>
    <w:rsid w:val="00D422D6"/>
    <w:rsid w:val="00D42931"/>
    <w:rsid w:val="00D42F0A"/>
    <w:rsid w:val="00D42FE5"/>
    <w:rsid w:val="00D430B0"/>
    <w:rsid w:val="00D430D3"/>
    <w:rsid w:val="00D43123"/>
    <w:rsid w:val="00D4315A"/>
    <w:rsid w:val="00D43624"/>
    <w:rsid w:val="00D437D9"/>
    <w:rsid w:val="00D43827"/>
    <w:rsid w:val="00D442FD"/>
    <w:rsid w:val="00D44314"/>
    <w:rsid w:val="00D4440A"/>
    <w:rsid w:val="00D4446F"/>
    <w:rsid w:val="00D44A89"/>
    <w:rsid w:val="00D45127"/>
    <w:rsid w:val="00D45143"/>
    <w:rsid w:val="00D45163"/>
    <w:rsid w:val="00D45193"/>
    <w:rsid w:val="00D45539"/>
    <w:rsid w:val="00D45588"/>
    <w:rsid w:val="00D4559C"/>
    <w:rsid w:val="00D455E7"/>
    <w:rsid w:val="00D456C5"/>
    <w:rsid w:val="00D457C1"/>
    <w:rsid w:val="00D45860"/>
    <w:rsid w:val="00D45B27"/>
    <w:rsid w:val="00D45BAD"/>
    <w:rsid w:val="00D45BB3"/>
    <w:rsid w:val="00D45DAD"/>
    <w:rsid w:val="00D46069"/>
    <w:rsid w:val="00D4637E"/>
    <w:rsid w:val="00D468C8"/>
    <w:rsid w:val="00D46943"/>
    <w:rsid w:val="00D4700D"/>
    <w:rsid w:val="00D4745E"/>
    <w:rsid w:val="00D474B9"/>
    <w:rsid w:val="00D478B7"/>
    <w:rsid w:val="00D47A97"/>
    <w:rsid w:val="00D47EBB"/>
    <w:rsid w:val="00D500F2"/>
    <w:rsid w:val="00D50423"/>
    <w:rsid w:val="00D5053A"/>
    <w:rsid w:val="00D507C6"/>
    <w:rsid w:val="00D50AA1"/>
    <w:rsid w:val="00D50C7D"/>
    <w:rsid w:val="00D50CBF"/>
    <w:rsid w:val="00D50FC9"/>
    <w:rsid w:val="00D50FEA"/>
    <w:rsid w:val="00D51089"/>
    <w:rsid w:val="00D510B8"/>
    <w:rsid w:val="00D51264"/>
    <w:rsid w:val="00D5130D"/>
    <w:rsid w:val="00D51474"/>
    <w:rsid w:val="00D517B9"/>
    <w:rsid w:val="00D517FE"/>
    <w:rsid w:val="00D51919"/>
    <w:rsid w:val="00D51E13"/>
    <w:rsid w:val="00D51ED7"/>
    <w:rsid w:val="00D51FE3"/>
    <w:rsid w:val="00D5200B"/>
    <w:rsid w:val="00D520A3"/>
    <w:rsid w:val="00D52198"/>
    <w:rsid w:val="00D525CC"/>
    <w:rsid w:val="00D52958"/>
    <w:rsid w:val="00D52C6E"/>
    <w:rsid w:val="00D52D75"/>
    <w:rsid w:val="00D52FBA"/>
    <w:rsid w:val="00D5329E"/>
    <w:rsid w:val="00D5332A"/>
    <w:rsid w:val="00D53355"/>
    <w:rsid w:val="00D53542"/>
    <w:rsid w:val="00D53A1E"/>
    <w:rsid w:val="00D53FA0"/>
    <w:rsid w:val="00D540E1"/>
    <w:rsid w:val="00D544DA"/>
    <w:rsid w:val="00D5480E"/>
    <w:rsid w:val="00D54875"/>
    <w:rsid w:val="00D549BC"/>
    <w:rsid w:val="00D54A10"/>
    <w:rsid w:val="00D54B7D"/>
    <w:rsid w:val="00D54CCA"/>
    <w:rsid w:val="00D54CE6"/>
    <w:rsid w:val="00D54FF0"/>
    <w:rsid w:val="00D5503E"/>
    <w:rsid w:val="00D550DB"/>
    <w:rsid w:val="00D555D6"/>
    <w:rsid w:val="00D5592F"/>
    <w:rsid w:val="00D55959"/>
    <w:rsid w:val="00D55CBD"/>
    <w:rsid w:val="00D56018"/>
    <w:rsid w:val="00D56213"/>
    <w:rsid w:val="00D563CD"/>
    <w:rsid w:val="00D5653D"/>
    <w:rsid w:val="00D5678B"/>
    <w:rsid w:val="00D567E1"/>
    <w:rsid w:val="00D569C9"/>
    <w:rsid w:val="00D56C6C"/>
    <w:rsid w:val="00D56F33"/>
    <w:rsid w:val="00D56F57"/>
    <w:rsid w:val="00D570F6"/>
    <w:rsid w:val="00D571FE"/>
    <w:rsid w:val="00D572BC"/>
    <w:rsid w:val="00D575C4"/>
    <w:rsid w:val="00D5774B"/>
    <w:rsid w:val="00D600C6"/>
    <w:rsid w:val="00D60278"/>
    <w:rsid w:val="00D60439"/>
    <w:rsid w:val="00D604A7"/>
    <w:rsid w:val="00D608AE"/>
    <w:rsid w:val="00D608C5"/>
    <w:rsid w:val="00D60C1E"/>
    <w:rsid w:val="00D60D26"/>
    <w:rsid w:val="00D60E58"/>
    <w:rsid w:val="00D60F51"/>
    <w:rsid w:val="00D6180E"/>
    <w:rsid w:val="00D6191E"/>
    <w:rsid w:val="00D61B41"/>
    <w:rsid w:val="00D62041"/>
    <w:rsid w:val="00D6241C"/>
    <w:rsid w:val="00D62783"/>
    <w:rsid w:val="00D629BA"/>
    <w:rsid w:val="00D62E61"/>
    <w:rsid w:val="00D63062"/>
    <w:rsid w:val="00D63736"/>
    <w:rsid w:val="00D63963"/>
    <w:rsid w:val="00D63C67"/>
    <w:rsid w:val="00D63D91"/>
    <w:rsid w:val="00D6419C"/>
    <w:rsid w:val="00D643B0"/>
    <w:rsid w:val="00D64500"/>
    <w:rsid w:val="00D64690"/>
    <w:rsid w:val="00D64A0C"/>
    <w:rsid w:val="00D64D3F"/>
    <w:rsid w:val="00D64D5F"/>
    <w:rsid w:val="00D64DB3"/>
    <w:rsid w:val="00D64E22"/>
    <w:rsid w:val="00D64F3A"/>
    <w:rsid w:val="00D64FD9"/>
    <w:rsid w:val="00D650BE"/>
    <w:rsid w:val="00D65438"/>
    <w:rsid w:val="00D656A9"/>
    <w:rsid w:val="00D657E7"/>
    <w:rsid w:val="00D658B4"/>
    <w:rsid w:val="00D659A5"/>
    <w:rsid w:val="00D65C8A"/>
    <w:rsid w:val="00D65F07"/>
    <w:rsid w:val="00D66479"/>
    <w:rsid w:val="00D66933"/>
    <w:rsid w:val="00D66D36"/>
    <w:rsid w:val="00D66EF2"/>
    <w:rsid w:val="00D67013"/>
    <w:rsid w:val="00D67198"/>
    <w:rsid w:val="00D671E5"/>
    <w:rsid w:val="00D67217"/>
    <w:rsid w:val="00D67649"/>
    <w:rsid w:val="00D67779"/>
    <w:rsid w:val="00D677A1"/>
    <w:rsid w:val="00D6790B"/>
    <w:rsid w:val="00D6794D"/>
    <w:rsid w:val="00D67D80"/>
    <w:rsid w:val="00D67FD3"/>
    <w:rsid w:val="00D701E9"/>
    <w:rsid w:val="00D704DD"/>
    <w:rsid w:val="00D70585"/>
    <w:rsid w:val="00D70671"/>
    <w:rsid w:val="00D70768"/>
    <w:rsid w:val="00D70915"/>
    <w:rsid w:val="00D70BE1"/>
    <w:rsid w:val="00D712B3"/>
    <w:rsid w:val="00D7134E"/>
    <w:rsid w:val="00D7148A"/>
    <w:rsid w:val="00D71C59"/>
    <w:rsid w:val="00D71C5A"/>
    <w:rsid w:val="00D71D8E"/>
    <w:rsid w:val="00D71F56"/>
    <w:rsid w:val="00D71FE0"/>
    <w:rsid w:val="00D72098"/>
    <w:rsid w:val="00D720AB"/>
    <w:rsid w:val="00D7211B"/>
    <w:rsid w:val="00D726CF"/>
    <w:rsid w:val="00D72748"/>
    <w:rsid w:val="00D72896"/>
    <w:rsid w:val="00D729B5"/>
    <w:rsid w:val="00D72A33"/>
    <w:rsid w:val="00D72A36"/>
    <w:rsid w:val="00D72B16"/>
    <w:rsid w:val="00D72C6A"/>
    <w:rsid w:val="00D72DB6"/>
    <w:rsid w:val="00D72DBD"/>
    <w:rsid w:val="00D72EAE"/>
    <w:rsid w:val="00D7309A"/>
    <w:rsid w:val="00D73114"/>
    <w:rsid w:val="00D73146"/>
    <w:rsid w:val="00D7350C"/>
    <w:rsid w:val="00D735FF"/>
    <w:rsid w:val="00D737BA"/>
    <w:rsid w:val="00D738DC"/>
    <w:rsid w:val="00D73C07"/>
    <w:rsid w:val="00D73C31"/>
    <w:rsid w:val="00D73CBA"/>
    <w:rsid w:val="00D740FC"/>
    <w:rsid w:val="00D744B8"/>
    <w:rsid w:val="00D74A0C"/>
    <w:rsid w:val="00D74C0D"/>
    <w:rsid w:val="00D74C9A"/>
    <w:rsid w:val="00D74CC9"/>
    <w:rsid w:val="00D74F44"/>
    <w:rsid w:val="00D74F90"/>
    <w:rsid w:val="00D7508C"/>
    <w:rsid w:val="00D751BE"/>
    <w:rsid w:val="00D75211"/>
    <w:rsid w:val="00D7573F"/>
    <w:rsid w:val="00D757C1"/>
    <w:rsid w:val="00D75955"/>
    <w:rsid w:val="00D759CA"/>
    <w:rsid w:val="00D75E73"/>
    <w:rsid w:val="00D760EF"/>
    <w:rsid w:val="00D762E8"/>
    <w:rsid w:val="00D76622"/>
    <w:rsid w:val="00D76718"/>
    <w:rsid w:val="00D76767"/>
    <w:rsid w:val="00D7680C"/>
    <w:rsid w:val="00D76DEE"/>
    <w:rsid w:val="00D77399"/>
    <w:rsid w:val="00D775ED"/>
    <w:rsid w:val="00D77777"/>
    <w:rsid w:val="00D77B06"/>
    <w:rsid w:val="00D77EEE"/>
    <w:rsid w:val="00D77F91"/>
    <w:rsid w:val="00D77FAC"/>
    <w:rsid w:val="00D80527"/>
    <w:rsid w:val="00D8063D"/>
    <w:rsid w:val="00D808F0"/>
    <w:rsid w:val="00D812BF"/>
    <w:rsid w:val="00D8139C"/>
    <w:rsid w:val="00D8139E"/>
    <w:rsid w:val="00D81515"/>
    <w:rsid w:val="00D815ED"/>
    <w:rsid w:val="00D815F6"/>
    <w:rsid w:val="00D81604"/>
    <w:rsid w:val="00D8170B"/>
    <w:rsid w:val="00D81E3E"/>
    <w:rsid w:val="00D81EA1"/>
    <w:rsid w:val="00D82030"/>
    <w:rsid w:val="00D822A9"/>
    <w:rsid w:val="00D827CF"/>
    <w:rsid w:val="00D827E3"/>
    <w:rsid w:val="00D828A6"/>
    <w:rsid w:val="00D8293F"/>
    <w:rsid w:val="00D82AA2"/>
    <w:rsid w:val="00D83110"/>
    <w:rsid w:val="00D8311C"/>
    <w:rsid w:val="00D832FD"/>
    <w:rsid w:val="00D8346A"/>
    <w:rsid w:val="00D83530"/>
    <w:rsid w:val="00D83A62"/>
    <w:rsid w:val="00D83CA9"/>
    <w:rsid w:val="00D83FE8"/>
    <w:rsid w:val="00D8400E"/>
    <w:rsid w:val="00D84293"/>
    <w:rsid w:val="00D84342"/>
    <w:rsid w:val="00D84386"/>
    <w:rsid w:val="00D8498E"/>
    <w:rsid w:val="00D84A63"/>
    <w:rsid w:val="00D84B5F"/>
    <w:rsid w:val="00D84C82"/>
    <w:rsid w:val="00D84CF0"/>
    <w:rsid w:val="00D84E41"/>
    <w:rsid w:val="00D84ECE"/>
    <w:rsid w:val="00D84F5D"/>
    <w:rsid w:val="00D84FC6"/>
    <w:rsid w:val="00D85196"/>
    <w:rsid w:val="00D851D6"/>
    <w:rsid w:val="00D851EF"/>
    <w:rsid w:val="00D85227"/>
    <w:rsid w:val="00D855BA"/>
    <w:rsid w:val="00D856E9"/>
    <w:rsid w:val="00D858F8"/>
    <w:rsid w:val="00D85AB7"/>
    <w:rsid w:val="00D85AE2"/>
    <w:rsid w:val="00D85B2A"/>
    <w:rsid w:val="00D85BF3"/>
    <w:rsid w:val="00D861BE"/>
    <w:rsid w:val="00D86514"/>
    <w:rsid w:val="00D86AD4"/>
    <w:rsid w:val="00D86F71"/>
    <w:rsid w:val="00D87079"/>
    <w:rsid w:val="00D870E0"/>
    <w:rsid w:val="00D8715A"/>
    <w:rsid w:val="00D87414"/>
    <w:rsid w:val="00D874FB"/>
    <w:rsid w:val="00D8768D"/>
    <w:rsid w:val="00D878F9"/>
    <w:rsid w:val="00D87B55"/>
    <w:rsid w:val="00D87EE5"/>
    <w:rsid w:val="00D87EE8"/>
    <w:rsid w:val="00D9002D"/>
    <w:rsid w:val="00D908AE"/>
    <w:rsid w:val="00D90A07"/>
    <w:rsid w:val="00D90E48"/>
    <w:rsid w:val="00D91040"/>
    <w:rsid w:val="00D91B2D"/>
    <w:rsid w:val="00D91CF2"/>
    <w:rsid w:val="00D91D07"/>
    <w:rsid w:val="00D92074"/>
    <w:rsid w:val="00D922E1"/>
    <w:rsid w:val="00D92714"/>
    <w:rsid w:val="00D9271A"/>
    <w:rsid w:val="00D927F9"/>
    <w:rsid w:val="00D92808"/>
    <w:rsid w:val="00D9280D"/>
    <w:rsid w:val="00D92824"/>
    <w:rsid w:val="00D92A18"/>
    <w:rsid w:val="00D92DB2"/>
    <w:rsid w:val="00D934CF"/>
    <w:rsid w:val="00D935BE"/>
    <w:rsid w:val="00D93689"/>
    <w:rsid w:val="00D93B74"/>
    <w:rsid w:val="00D93C12"/>
    <w:rsid w:val="00D93ECA"/>
    <w:rsid w:val="00D94099"/>
    <w:rsid w:val="00D94278"/>
    <w:rsid w:val="00D945B2"/>
    <w:rsid w:val="00D94AB2"/>
    <w:rsid w:val="00D954BE"/>
    <w:rsid w:val="00D959B0"/>
    <w:rsid w:val="00D95BB4"/>
    <w:rsid w:val="00D96163"/>
    <w:rsid w:val="00D9637D"/>
    <w:rsid w:val="00D963E0"/>
    <w:rsid w:val="00D96578"/>
    <w:rsid w:val="00D9678A"/>
    <w:rsid w:val="00D96893"/>
    <w:rsid w:val="00D96981"/>
    <w:rsid w:val="00D96C4F"/>
    <w:rsid w:val="00D96D60"/>
    <w:rsid w:val="00D96DD7"/>
    <w:rsid w:val="00D96E23"/>
    <w:rsid w:val="00D96F1E"/>
    <w:rsid w:val="00D972D6"/>
    <w:rsid w:val="00D97484"/>
    <w:rsid w:val="00D9764A"/>
    <w:rsid w:val="00D9766D"/>
    <w:rsid w:val="00D97917"/>
    <w:rsid w:val="00D97920"/>
    <w:rsid w:val="00D97A53"/>
    <w:rsid w:val="00D97B22"/>
    <w:rsid w:val="00D97C9C"/>
    <w:rsid w:val="00D97E7A"/>
    <w:rsid w:val="00DA0442"/>
    <w:rsid w:val="00DA047E"/>
    <w:rsid w:val="00DA06A9"/>
    <w:rsid w:val="00DA0957"/>
    <w:rsid w:val="00DA0EC8"/>
    <w:rsid w:val="00DA1117"/>
    <w:rsid w:val="00DA1135"/>
    <w:rsid w:val="00DA1279"/>
    <w:rsid w:val="00DA1293"/>
    <w:rsid w:val="00DA1375"/>
    <w:rsid w:val="00DA14E3"/>
    <w:rsid w:val="00DA1C54"/>
    <w:rsid w:val="00DA2210"/>
    <w:rsid w:val="00DA2378"/>
    <w:rsid w:val="00DA2528"/>
    <w:rsid w:val="00DA2DAF"/>
    <w:rsid w:val="00DA2E0C"/>
    <w:rsid w:val="00DA3045"/>
    <w:rsid w:val="00DA308E"/>
    <w:rsid w:val="00DA33F8"/>
    <w:rsid w:val="00DA36E6"/>
    <w:rsid w:val="00DA38E1"/>
    <w:rsid w:val="00DA3A99"/>
    <w:rsid w:val="00DA3D48"/>
    <w:rsid w:val="00DA3E58"/>
    <w:rsid w:val="00DA4173"/>
    <w:rsid w:val="00DA433D"/>
    <w:rsid w:val="00DA451C"/>
    <w:rsid w:val="00DA47CB"/>
    <w:rsid w:val="00DA4805"/>
    <w:rsid w:val="00DA4C33"/>
    <w:rsid w:val="00DA5056"/>
    <w:rsid w:val="00DA50A1"/>
    <w:rsid w:val="00DA510F"/>
    <w:rsid w:val="00DA53D5"/>
    <w:rsid w:val="00DA5A97"/>
    <w:rsid w:val="00DA5AA2"/>
    <w:rsid w:val="00DA60E4"/>
    <w:rsid w:val="00DA62EE"/>
    <w:rsid w:val="00DA671A"/>
    <w:rsid w:val="00DA691D"/>
    <w:rsid w:val="00DA692A"/>
    <w:rsid w:val="00DA6BC7"/>
    <w:rsid w:val="00DA6E38"/>
    <w:rsid w:val="00DA6EB6"/>
    <w:rsid w:val="00DA6F83"/>
    <w:rsid w:val="00DA74CD"/>
    <w:rsid w:val="00DA751F"/>
    <w:rsid w:val="00DA7643"/>
    <w:rsid w:val="00DB0332"/>
    <w:rsid w:val="00DB0574"/>
    <w:rsid w:val="00DB05D1"/>
    <w:rsid w:val="00DB089F"/>
    <w:rsid w:val="00DB0BBF"/>
    <w:rsid w:val="00DB0D02"/>
    <w:rsid w:val="00DB11B8"/>
    <w:rsid w:val="00DB12BE"/>
    <w:rsid w:val="00DB1570"/>
    <w:rsid w:val="00DB199B"/>
    <w:rsid w:val="00DB1BD5"/>
    <w:rsid w:val="00DB1CB2"/>
    <w:rsid w:val="00DB214D"/>
    <w:rsid w:val="00DB21C6"/>
    <w:rsid w:val="00DB2221"/>
    <w:rsid w:val="00DB22CA"/>
    <w:rsid w:val="00DB24EA"/>
    <w:rsid w:val="00DB2D90"/>
    <w:rsid w:val="00DB325B"/>
    <w:rsid w:val="00DB354A"/>
    <w:rsid w:val="00DB36DD"/>
    <w:rsid w:val="00DB3720"/>
    <w:rsid w:val="00DB3726"/>
    <w:rsid w:val="00DB3794"/>
    <w:rsid w:val="00DB3B8C"/>
    <w:rsid w:val="00DB3ED5"/>
    <w:rsid w:val="00DB44B0"/>
    <w:rsid w:val="00DB4538"/>
    <w:rsid w:val="00DB4838"/>
    <w:rsid w:val="00DB4E61"/>
    <w:rsid w:val="00DB4E86"/>
    <w:rsid w:val="00DB504D"/>
    <w:rsid w:val="00DB50E3"/>
    <w:rsid w:val="00DB5329"/>
    <w:rsid w:val="00DB58E8"/>
    <w:rsid w:val="00DB5A39"/>
    <w:rsid w:val="00DB5A67"/>
    <w:rsid w:val="00DB5F81"/>
    <w:rsid w:val="00DB6066"/>
    <w:rsid w:val="00DB607E"/>
    <w:rsid w:val="00DB61AE"/>
    <w:rsid w:val="00DB648E"/>
    <w:rsid w:val="00DB6578"/>
    <w:rsid w:val="00DB67ED"/>
    <w:rsid w:val="00DB6CAD"/>
    <w:rsid w:val="00DB6D0D"/>
    <w:rsid w:val="00DB6EF9"/>
    <w:rsid w:val="00DB6F4D"/>
    <w:rsid w:val="00DB7452"/>
    <w:rsid w:val="00DB7670"/>
    <w:rsid w:val="00DB78D0"/>
    <w:rsid w:val="00DB7A1B"/>
    <w:rsid w:val="00DB7ADA"/>
    <w:rsid w:val="00DB7C6F"/>
    <w:rsid w:val="00DB7D21"/>
    <w:rsid w:val="00DB7F17"/>
    <w:rsid w:val="00DC01D2"/>
    <w:rsid w:val="00DC02CD"/>
    <w:rsid w:val="00DC0C24"/>
    <w:rsid w:val="00DC0E7B"/>
    <w:rsid w:val="00DC111F"/>
    <w:rsid w:val="00DC12B8"/>
    <w:rsid w:val="00DC170B"/>
    <w:rsid w:val="00DC1773"/>
    <w:rsid w:val="00DC1A6F"/>
    <w:rsid w:val="00DC20B9"/>
    <w:rsid w:val="00DC237B"/>
    <w:rsid w:val="00DC24FF"/>
    <w:rsid w:val="00DC2541"/>
    <w:rsid w:val="00DC25C7"/>
    <w:rsid w:val="00DC29A3"/>
    <w:rsid w:val="00DC2A20"/>
    <w:rsid w:val="00DC2B3D"/>
    <w:rsid w:val="00DC2CDC"/>
    <w:rsid w:val="00DC2DAD"/>
    <w:rsid w:val="00DC2E5B"/>
    <w:rsid w:val="00DC2FD4"/>
    <w:rsid w:val="00DC3649"/>
    <w:rsid w:val="00DC37D0"/>
    <w:rsid w:val="00DC3E43"/>
    <w:rsid w:val="00DC427A"/>
    <w:rsid w:val="00DC4285"/>
    <w:rsid w:val="00DC42E0"/>
    <w:rsid w:val="00DC44FA"/>
    <w:rsid w:val="00DC46C1"/>
    <w:rsid w:val="00DC46EE"/>
    <w:rsid w:val="00DC4A2E"/>
    <w:rsid w:val="00DC4B6F"/>
    <w:rsid w:val="00DC4B77"/>
    <w:rsid w:val="00DC4EEC"/>
    <w:rsid w:val="00DC52E7"/>
    <w:rsid w:val="00DC54C2"/>
    <w:rsid w:val="00DC55D8"/>
    <w:rsid w:val="00DC566C"/>
    <w:rsid w:val="00DC5D15"/>
    <w:rsid w:val="00DC5E2E"/>
    <w:rsid w:val="00DC5F32"/>
    <w:rsid w:val="00DC6278"/>
    <w:rsid w:val="00DC64AE"/>
    <w:rsid w:val="00DC6503"/>
    <w:rsid w:val="00DC650D"/>
    <w:rsid w:val="00DC6584"/>
    <w:rsid w:val="00DC692B"/>
    <w:rsid w:val="00DC6959"/>
    <w:rsid w:val="00DC6B80"/>
    <w:rsid w:val="00DC6BC0"/>
    <w:rsid w:val="00DC6CD3"/>
    <w:rsid w:val="00DC6D12"/>
    <w:rsid w:val="00DC6E39"/>
    <w:rsid w:val="00DC70EC"/>
    <w:rsid w:val="00DC73E4"/>
    <w:rsid w:val="00DC744A"/>
    <w:rsid w:val="00DC779D"/>
    <w:rsid w:val="00DC7D60"/>
    <w:rsid w:val="00DC7F4A"/>
    <w:rsid w:val="00DD000A"/>
    <w:rsid w:val="00DD00A7"/>
    <w:rsid w:val="00DD00DF"/>
    <w:rsid w:val="00DD0273"/>
    <w:rsid w:val="00DD0384"/>
    <w:rsid w:val="00DD0B7C"/>
    <w:rsid w:val="00DD0C0C"/>
    <w:rsid w:val="00DD0CB8"/>
    <w:rsid w:val="00DD0CF9"/>
    <w:rsid w:val="00DD0D96"/>
    <w:rsid w:val="00DD0DD4"/>
    <w:rsid w:val="00DD0E28"/>
    <w:rsid w:val="00DD125F"/>
    <w:rsid w:val="00DD1963"/>
    <w:rsid w:val="00DD1BCF"/>
    <w:rsid w:val="00DD1D49"/>
    <w:rsid w:val="00DD1EAF"/>
    <w:rsid w:val="00DD22DF"/>
    <w:rsid w:val="00DD23A6"/>
    <w:rsid w:val="00DD24EA"/>
    <w:rsid w:val="00DD2782"/>
    <w:rsid w:val="00DD28E7"/>
    <w:rsid w:val="00DD2A74"/>
    <w:rsid w:val="00DD2E24"/>
    <w:rsid w:val="00DD30A6"/>
    <w:rsid w:val="00DD30DE"/>
    <w:rsid w:val="00DD327D"/>
    <w:rsid w:val="00DD3318"/>
    <w:rsid w:val="00DD34C8"/>
    <w:rsid w:val="00DD3BF0"/>
    <w:rsid w:val="00DD3C0D"/>
    <w:rsid w:val="00DD3D23"/>
    <w:rsid w:val="00DD3DC9"/>
    <w:rsid w:val="00DD3E66"/>
    <w:rsid w:val="00DD40C8"/>
    <w:rsid w:val="00DD4155"/>
    <w:rsid w:val="00DD4665"/>
    <w:rsid w:val="00DD48DB"/>
    <w:rsid w:val="00DD491A"/>
    <w:rsid w:val="00DD4923"/>
    <w:rsid w:val="00DD49E7"/>
    <w:rsid w:val="00DD4B3F"/>
    <w:rsid w:val="00DD4D49"/>
    <w:rsid w:val="00DD4DA0"/>
    <w:rsid w:val="00DD4E32"/>
    <w:rsid w:val="00DD522A"/>
    <w:rsid w:val="00DD535F"/>
    <w:rsid w:val="00DD569C"/>
    <w:rsid w:val="00DD5700"/>
    <w:rsid w:val="00DD587D"/>
    <w:rsid w:val="00DD5973"/>
    <w:rsid w:val="00DD5999"/>
    <w:rsid w:val="00DD59AE"/>
    <w:rsid w:val="00DD5EE6"/>
    <w:rsid w:val="00DD62DA"/>
    <w:rsid w:val="00DD62ED"/>
    <w:rsid w:val="00DD6591"/>
    <w:rsid w:val="00DD65AB"/>
    <w:rsid w:val="00DD6716"/>
    <w:rsid w:val="00DD67D7"/>
    <w:rsid w:val="00DD695C"/>
    <w:rsid w:val="00DD6ACD"/>
    <w:rsid w:val="00DD6ED1"/>
    <w:rsid w:val="00DD72B6"/>
    <w:rsid w:val="00DD72D2"/>
    <w:rsid w:val="00DD737D"/>
    <w:rsid w:val="00DD7669"/>
    <w:rsid w:val="00DD7A93"/>
    <w:rsid w:val="00DD7F5F"/>
    <w:rsid w:val="00DD7FD5"/>
    <w:rsid w:val="00DE015E"/>
    <w:rsid w:val="00DE046D"/>
    <w:rsid w:val="00DE084F"/>
    <w:rsid w:val="00DE0972"/>
    <w:rsid w:val="00DE0A46"/>
    <w:rsid w:val="00DE0D63"/>
    <w:rsid w:val="00DE1063"/>
    <w:rsid w:val="00DE106B"/>
    <w:rsid w:val="00DE1118"/>
    <w:rsid w:val="00DE1453"/>
    <w:rsid w:val="00DE1BB2"/>
    <w:rsid w:val="00DE20DF"/>
    <w:rsid w:val="00DE257C"/>
    <w:rsid w:val="00DE27DD"/>
    <w:rsid w:val="00DE30F9"/>
    <w:rsid w:val="00DE3415"/>
    <w:rsid w:val="00DE34BA"/>
    <w:rsid w:val="00DE3801"/>
    <w:rsid w:val="00DE39B6"/>
    <w:rsid w:val="00DE39ED"/>
    <w:rsid w:val="00DE3C7D"/>
    <w:rsid w:val="00DE3CA4"/>
    <w:rsid w:val="00DE3CB0"/>
    <w:rsid w:val="00DE3F39"/>
    <w:rsid w:val="00DE408F"/>
    <w:rsid w:val="00DE4104"/>
    <w:rsid w:val="00DE43A3"/>
    <w:rsid w:val="00DE43A9"/>
    <w:rsid w:val="00DE4406"/>
    <w:rsid w:val="00DE44DA"/>
    <w:rsid w:val="00DE4727"/>
    <w:rsid w:val="00DE4750"/>
    <w:rsid w:val="00DE48F1"/>
    <w:rsid w:val="00DE4DFE"/>
    <w:rsid w:val="00DE4E66"/>
    <w:rsid w:val="00DE50EC"/>
    <w:rsid w:val="00DE54E3"/>
    <w:rsid w:val="00DE54ED"/>
    <w:rsid w:val="00DE58C3"/>
    <w:rsid w:val="00DE5AA4"/>
    <w:rsid w:val="00DE5C2D"/>
    <w:rsid w:val="00DE5EC8"/>
    <w:rsid w:val="00DE630C"/>
    <w:rsid w:val="00DE63A5"/>
    <w:rsid w:val="00DE6434"/>
    <w:rsid w:val="00DE6BD8"/>
    <w:rsid w:val="00DE6C17"/>
    <w:rsid w:val="00DE7053"/>
    <w:rsid w:val="00DE70EA"/>
    <w:rsid w:val="00DE721C"/>
    <w:rsid w:val="00DE7288"/>
    <w:rsid w:val="00DE76E4"/>
    <w:rsid w:val="00DE79D1"/>
    <w:rsid w:val="00DE7E1E"/>
    <w:rsid w:val="00DE7E54"/>
    <w:rsid w:val="00DF09E3"/>
    <w:rsid w:val="00DF0C66"/>
    <w:rsid w:val="00DF0F28"/>
    <w:rsid w:val="00DF0F80"/>
    <w:rsid w:val="00DF13E5"/>
    <w:rsid w:val="00DF15B1"/>
    <w:rsid w:val="00DF15FE"/>
    <w:rsid w:val="00DF1B4C"/>
    <w:rsid w:val="00DF1BA0"/>
    <w:rsid w:val="00DF1DAF"/>
    <w:rsid w:val="00DF1E14"/>
    <w:rsid w:val="00DF2197"/>
    <w:rsid w:val="00DF2300"/>
    <w:rsid w:val="00DF2394"/>
    <w:rsid w:val="00DF2442"/>
    <w:rsid w:val="00DF2578"/>
    <w:rsid w:val="00DF25A0"/>
    <w:rsid w:val="00DF265D"/>
    <w:rsid w:val="00DF278E"/>
    <w:rsid w:val="00DF2A61"/>
    <w:rsid w:val="00DF2A75"/>
    <w:rsid w:val="00DF2AFE"/>
    <w:rsid w:val="00DF2FBA"/>
    <w:rsid w:val="00DF2FBD"/>
    <w:rsid w:val="00DF30F7"/>
    <w:rsid w:val="00DF35E2"/>
    <w:rsid w:val="00DF38A0"/>
    <w:rsid w:val="00DF3993"/>
    <w:rsid w:val="00DF3C8E"/>
    <w:rsid w:val="00DF3F1C"/>
    <w:rsid w:val="00DF471C"/>
    <w:rsid w:val="00DF50EC"/>
    <w:rsid w:val="00DF5494"/>
    <w:rsid w:val="00DF5512"/>
    <w:rsid w:val="00DF5538"/>
    <w:rsid w:val="00DF56CB"/>
    <w:rsid w:val="00DF573E"/>
    <w:rsid w:val="00DF57BB"/>
    <w:rsid w:val="00DF5A1E"/>
    <w:rsid w:val="00DF5CDD"/>
    <w:rsid w:val="00DF5D7B"/>
    <w:rsid w:val="00DF5E84"/>
    <w:rsid w:val="00DF614B"/>
    <w:rsid w:val="00DF6975"/>
    <w:rsid w:val="00DF69CA"/>
    <w:rsid w:val="00DF6C8D"/>
    <w:rsid w:val="00DF6D41"/>
    <w:rsid w:val="00DF6D50"/>
    <w:rsid w:val="00DF73F4"/>
    <w:rsid w:val="00DF75FB"/>
    <w:rsid w:val="00DF76FA"/>
    <w:rsid w:val="00DF77DE"/>
    <w:rsid w:val="00DF7AD1"/>
    <w:rsid w:val="00DF7C80"/>
    <w:rsid w:val="00E0029D"/>
    <w:rsid w:val="00E003E1"/>
    <w:rsid w:val="00E004F2"/>
    <w:rsid w:val="00E006D4"/>
    <w:rsid w:val="00E007C7"/>
    <w:rsid w:val="00E00A96"/>
    <w:rsid w:val="00E00C5D"/>
    <w:rsid w:val="00E00CAE"/>
    <w:rsid w:val="00E00D12"/>
    <w:rsid w:val="00E01021"/>
    <w:rsid w:val="00E012AE"/>
    <w:rsid w:val="00E01455"/>
    <w:rsid w:val="00E0150C"/>
    <w:rsid w:val="00E023B6"/>
    <w:rsid w:val="00E024F0"/>
    <w:rsid w:val="00E02632"/>
    <w:rsid w:val="00E026C1"/>
    <w:rsid w:val="00E026EE"/>
    <w:rsid w:val="00E0280D"/>
    <w:rsid w:val="00E02937"/>
    <w:rsid w:val="00E02B77"/>
    <w:rsid w:val="00E02C8A"/>
    <w:rsid w:val="00E02F68"/>
    <w:rsid w:val="00E03154"/>
    <w:rsid w:val="00E032A9"/>
    <w:rsid w:val="00E03378"/>
    <w:rsid w:val="00E03544"/>
    <w:rsid w:val="00E0363B"/>
    <w:rsid w:val="00E038D6"/>
    <w:rsid w:val="00E0390F"/>
    <w:rsid w:val="00E03975"/>
    <w:rsid w:val="00E03B1A"/>
    <w:rsid w:val="00E03B70"/>
    <w:rsid w:val="00E03D3A"/>
    <w:rsid w:val="00E04113"/>
    <w:rsid w:val="00E041C7"/>
    <w:rsid w:val="00E0429C"/>
    <w:rsid w:val="00E042E4"/>
    <w:rsid w:val="00E04302"/>
    <w:rsid w:val="00E0459A"/>
    <w:rsid w:val="00E0476A"/>
    <w:rsid w:val="00E0476E"/>
    <w:rsid w:val="00E048F4"/>
    <w:rsid w:val="00E04DAA"/>
    <w:rsid w:val="00E05215"/>
    <w:rsid w:val="00E0530C"/>
    <w:rsid w:val="00E0540E"/>
    <w:rsid w:val="00E05655"/>
    <w:rsid w:val="00E05805"/>
    <w:rsid w:val="00E05F3F"/>
    <w:rsid w:val="00E05FCB"/>
    <w:rsid w:val="00E0630B"/>
    <w:rsid w:val="00E064F7"/>
    <w:rsid w:val="00E0663D"/>
    <w:rsid w:val="00E0714A"/>
    <w:rsid w:val="00E07199"/>
    <w:rsid w:val="00E07335"/>
    <w:rsid w:val="00E0756D"/>
    <w:rsid w:val="00E078D0"/>
    <w:rsid w:val="00E07928"/>
    <w:rsid w:val="00E079AF"/>
    <w:rsid w:val="00E07B1A"/>
    <w:rsid w:val="00E07CFF"/>
    <w:rsid w:val="00E07E00"/>
    <w:rsid w:val="00E07EDF"/>
    <w:rsid w:val="00E10437"/>
    <w:rsid w:val="00E10944"/>
    <w:rsid w:val="00E109B9"/>
    <w:rsid w:val="00E10B03"/>
    <w:rsid w:val="00E10B72"/>
    <w:rsid w:val="00E10D31"/>
    <w:rsid w:val="00E10FCB"/>
    <w:rsid w:val="00E11027"/>
    <w:rsid w:val="00E117C9"/>
    <w:rsid w:val="00E11880"/>
    <w:rsid w:val="00E11A15"/>
    <w:rsid w:val="00E11BD0"/>
    <w:rsid w:val="00E11DBD"/>
    <w:rsid w:val="00E11DCE"/>
    <w:rsid w:val="00E11E6F"/>
    <w:rsid w:val="00E124C1"/>
    <w:rsid w:val="00E12569"/>
    <w:rsid w:val="00E1262E"/>
    <w:rsid w:val="00E1265B"/>
    <w:rsid w:val="00E1279C"/>
    <w:rsid w:val="00E12868"/>
    <w:rsid w:val="00E12B83"/>
    <w:rsid w:val="00E12D2B"/>
    <w:rsid w:val="00E12D5F"/>
    <w:rsid w:val="00E12DC5"/>
    <w:rsid w:val="00E12FBF"/>
    <w:rsid w:val="00E1300F"/>
    <w:rsid w:val="00E131F4"/>
    <w:rsid w:val="00E131FB"/>
    <w:rsid w:val="00E1374B"/>
    <w:rsid w:val="00E137E9"/>
    <w:rsid w:val="00E13871"/>
    <w:rsid w:val="00E1390B"/>
    <w:rsid w:val="00E139A4"/>
    <w:rsid w:val="00E13A63"/>
    <w:rsid w:val="00E13BB7"/>
    <w:rsid w:val="00E140DD"/>
    <w:rsid w:val="00E142F6"/>
    <w:rsid w:val="00E143FC"/>
    <w:rsid w:val="00E144E2"/>
    <w:rsid w:val="00E144EB"/>
    <w:rsid w:val="00E14808"/>
    <w:rsid w:val="00E14951"/>
    <w:rsid w:val="00E14CC7"/>
    <w:rsid w:val="00E14D67"/>
    <w:rsid w:val="00E14DCB"/>
    <w:rsid w:val="00E14F9E"/>
    <w:rsid w:val="00E1526F"/>
    <w:rsid w:val="00E154D1"/>
    <w:rsid w:val="00E154D2"/>
    <w:rsid w:val="00E155BB"/>
    <w:rsid w:val="00E156CD"/>
    <w:rsid w:val="00E1588F"/>
    <w:rsid w:val="00E158DD"/>
    <w:rsid w:val="00E15AAE"/>
    <w:rsid w:val="00E15ADD"/>
    <w:rsid w:val="00E15BD5"/>
    <w:rsid w:val="00E15BFB"/>
    <w:rsid w:val="00E15C22"/>
    <w:rsid w:val="00E15DA2"/>
    <w:rsid w:val="00E15F66"/>
    <w:rsid w:val="00E160CD"/>
    <w:rsid w:val="00E16225"/>
    <w:rsid w:val="00E16607"/>
    <w:rsid w:val="00E16995"/>
    <w:rsid w:val="00E16ACA"/>
    <w:rsid w:val="00E16BB2"/>
    <w:rsid w:val="00E16C24"/>
    <w:rsid w:val="00E16D28"/>
    <w:rsid w:val="00E17028"/>
    <w:rsid w:val="00E1711C"/>
    <w:rsid w:val="00E171C1"/>
    <w:rsid w:val="00E1773B"/>
    <w:rsid w:val="00E17D0D"/>
    <w:rsid w:val="00E17E46"/>
    <w:rsid w:val="00E20951"/>
    <w:rsid w:val="00E209DB"/>
    <w:rsid w:val="00E20F8C"/>
    <w:rsid w:val="00E20FA5"/>
    <w:rsid w:val="00E211B7"/>
    <w:rsid w:val="00E21629"/>
    <w:rsid w:val="00E21748"/>
    <w:rsid w:val="00E21A05"/>
    <w:rsid w:val="00E21A69"/>
    <w:rsid w:val="00E21B45"/>
    <w:rsid w:val="00E2207D"/>
    <w:rsid w:val="00E221D3"/>
    <w:rsid w:val="00E223AD"/>
    <w:rsid w:val="00E225DF"/>
    <w:rsid w:val="00E22975"/>
    <w:rsid w:val="00E2314C"/>
    <w:rsid w:val="00E24275"/>
    <w:rsid w:val="00E246C6"/>
    <w:rsid w:val="00E24701"/>
    <w:rsid w:val="00E24A06"/>
    <w:rsid w:val="00E24F03"/>
    <w:rsid w:val="00E24F53"/>
    <w:rsid w:val="00E2557B"/>
    <w:rsid w:val="00E25746"/>
    <w:rsid w:val="00E25A2D"/>
    <w:rsid w:val="00E25B2C"/>
    <w:rsid w:val="00E25FDD"/>
    <w:rsid w:val="00E260F9"/>
    <w:rsid w:val="00E261E2"/>
    <w:rsid w:val="00E26232"/>
    <w:rsid w:val="00E2637C"/>
    <w:rsid w:val="00E264EC"/>
    <w:rsid w:val="00E26501"/>
    <w:rsid w:val="00E26859"/>
    <w:rsid w:val="00E268D6"/>
    <w:rsid w:val="00E26BB9"/>
    <w:rsid w:val="00E26CFE"/>
    <w:rsid w:val="00E26E27"/>
    <w:rsid w:val="00E27964"/>
    <w:rsid w:val="00E27D07"/>
    <w:rsid w:val="00E27EAD"/>
    <w:rsid w:val="00E27F47"/>
    <w:rsid w:val="00E3003D"/>
    <w:rsid w:val="00E3048B"/>
    <w:rsid w:val="00E30689"/>
    <w:rsid w:val="00E3111B"/>
    <w:rsid w:val="00E311FA"/>
    <w:rsid w:val="00E312E7"/>
    <w:rsid w:val="00E315A4"/>
    <w:rsid w:val="00E31620"/>
    <w:rsid w:val="00E31811"/>
    <w:rsid w:val="00E318E2"/>
    <w:rsid w:val="00E31950"/>
    <w:rsid w:val="00E31AE9"/>
    <w:rsid w:val="00E31B1F"/>
    <w:rsid w:val="00E31BC6"/>
    <w:rsid w:val="00E31C7E"/>
    <w:rsid w:val="00E320BE"/>
    <w:rsid w:val="00E322AD"/>
    <w:rsid w:val="00E325AE"/>
    <w:rsid w:val="00E32C22"/>
    <w:rsid w:val="00E32E13"/>
    <w:rsid w:val="00E32FD4"/>
    <w:rsid w:val="00E33001"/>
    <w:rsid w:val="00E3312C"/>
    <w:rsid w:val="00E332BE"/>
    <w:rsid w:val="00E33533"/>
    <w:rsid w:val="00E33537"/>
    <w:rsid w:val="00E3369A"/>
    <w:rsid w:val="00E337D4"/>
    <w:rsid w:val="00E337E9"/>
    <w:rsid w:val="00E3380D"/>
    <w:rsid w:val="00E338E5"/>
    <w:rsid w:val="00E33C79"/>
    <w:rsid w:val="00E33F55"/>
    <w:rsid w:val="00E349CF"/>
    <w:rsid w:val="00E34C15"/>
    <w:rsid w:val="00E34F9F"/>
    <w:rsid w:val="00E3526F"/>
    <w:rsid w:val="00E3529E"/>
    <w:rsid w:val="00E352A0"/>
    <w:rsid w:val="00E35D50"/>
    <w:rsid w:val="00E35E1D"/>
    <w:rsid w:val="00E360A3"/>
    <w:rsid w:val="00E36C8A"/>
    <w:rsid w:val="00E36D78"/>
    <w:rsid w:val="00E36F54"/>
    <w:rsid w:val="00E370EF"/>
    <w:rsid w:val="00E37220"/>
    <w:rsid w:val="00E379BE"/>
    <w:rsid w:val="00E37DBC"/>
    <w:rsid w:val="00E4004F"/>
    <w:rsid w:val="00E40082"/>
    <w:rsid w:val="00E40BDC"/>
    <w:rsid w:val="00E40DB8"/>
    <w:rsid w:val="00E40E8F"/>
    <w:rsid w:val="00E40F06"/>
    <w:rsid w:val="00E41084"/>
    <w:rsid w:val="00E41991"/>
    <w:rsid w:val="00E419A4"/>
    <w:rsid w:val="00E41D98"/>
    <w:rsid w:val="00E41DF1"/>
    <w:rsid w:val="00E41EC1"/>
    <w:rsid w:val="00E42006"/>
    <w:rsid w:val="00E4239F"/>
    <w:rsid w:val="00E4245B"/>
    <w:rsid w:val="00E424F5"/>
    <w:rsid w:val="00E429E3"/>
    <w:rsid w:val="00E4315E"/>
    <w:rsid w:val="00E4325C"/>
    <w:rsid w:val="00E433F5"/>
    <w:rsid w:val="00E43480"/>
    <w:rsid w:val="00E4353B"/>
    <w:rsid w:val="00E435FE"/>
    <w:rsid w:val="00E43692"/>
    <w:rsid w:val="00E436C9"/>
    <w:rsid w:val="00E43B49"/>
    <w:rsid w:val="00E43D29"/>
    <w:rsid w:val="00E43F6A"/>
    <w:rsid w:val="00E44144"/>
    <w:rsid w:val="00E442E4"/>
    <w:rsid w:val="00E4473F"/>
    <w:rsid w:val="00E4480F"/>
    <w:rsid w:val="00E4486C"/>
    <w:rsid w:val="00E4488B"/>
    <w:rsid w:val="00E449BA"/>
    <w:rsid w:val="00E44D2C"/>
    <w:rsid w:val="00E453D7"/>
    <w:rsid w:val="00E453E6"/>
    <w:rsid w:val="00E45407"/>
    <w:rsid w:val="00E4560F"/>
    <w:rsid w:val="00E45894"/>
    <w:rsid w:val="00E45B9A"/>
    <w:rsid w:val="00E4617A"/>
    <w:rsid w:val="00E4631D"/>
    <w:rsid w:val="00E4651B"/>
    <w:rsid w:val="00E46A47"/>
    <w:rsid w:val="00E46BAE"/>
    <w:rsid w:val="00E46C74"/>
    <w:rsid w:val="00E46CA4"/>
    <w:rsid w:val="00E46DBE"/>
    <w:rsid w:val="00E46F49"/>
    <w:rsid w:val="00E472F8"/>
    <w:rsid w:val="00E47457"/>
    <w:rsid w:val="00E475C6"/>
    <w:rsid w:val="00E475E7"/>
    <w:rsid w:val="00E4775C"/>
    <w:rsid w:val="00E478F1"/>
    <w:rsid w:val="00E47CB5"/>
    <w:rsid w:val="00E47E6B"/>
    <w:rsid w:val="00E47ECE"/>
    <w:rsid w:val="00E50467"/>
    <w:rsid w:val="00E50875"/>
    <w:rsid w:val="00E50B1A"/>
    <w:rsid w:val="00E50BA0"/>
    <w:rsid w:val="00E50D95"/>
    <w:rsid w:val="00E50EC5"/>
    <w:rsid w:val="00E51051"/>
    <w:rsid w:val="00E510E1"/>
    <w:rsid w:val="00E51112"/>
    <w:rsid w:val="00E51276"/>
    <w:rsid w:val="00E5130E"/>
    <w:rsid w:val="00E51348"/>
    <w:rsid w:val="00E514FF"/>
    <w:rsid w:val="00E516C2"/>
    <w:rsid w:val="00E518E5"/>
    <w:rsid w:val="00E51952"/>
    <w:rsid w:val="00E51A37"/>
    <w:rsid w:val="00E51B2A"/>
    <w:rsid w:val="00E522E5"/>
    <w:rsid w:val="00E525A2"/>
    <w:rsid w:val="00E526F9"/>
    <w:rsid w:val="00E52770"/>
    <w:rsid w:val="00E52796"/>
    <w:rsid w:val="00E527FA"/>
    <w:rsid w:val="00E52AA4"/>
    <w:rsid w:val="00E52FEA"/>
    <w:rsid w:val="00E5302A"/>
    <w:rsid w:val="00E530DD"/>
    <w:rsid w:val="00E539C4"/>
    <w:rsid w:val="00E53E21"/>
    <w:rsid w:val="00E53E7C"/>
    <w:rsid w:val="00E53EE2"/>
    <w:rsid w:val="00E5405E"/>
    <w:rsid w:val="00E5429F"/>
    <w:rsid w:val="00E545DB"/>
    <w:rsid w:val="00E54788"/>
    <w:rsid w:val="00E5484A"/>
    <w:rsid w:val="00E5489A"/>
    <w:rsid w:val="00E548F0"/>
    <w:rsid w:val="00E54C51"/>
    <w:rsid w:val="00E54CF5"/>
    <w:rsid w:val="00E54F96"/>
    <w:rsid w:val="00E550BB"/>
    <w:rsid w:val="00E5568A"/>
    <w:rsid w:val="00E5580E"/>
    <w:rsid w:val="00E55D13"/>
    <w:rsid w:val="00E56328"/>
    <w:rsid w:val="00E563E0"/>
    <w:rsid w:val="00E5654B"/>
    <w:rsid w:val="00E565BB"/>
    <w:rsid w:val="00E5673A"/>
    <w:rsid w:val="00E56A49"/>
    <w:rsid w:val="00E571D1"/>
    <w:rsid w:val="00E574E8"/>
    <w:rsid w:val="00E57591"/>
    <w:rsid w:val="00E5763D"/>
    <w:rsid w:val="00E576B4"/>
    <w:rsid w:val="00E5776D"/>
    <w:rsid w:val="00E5781F"/>
    <w:rsid w:val="00E5790C"/>
    <w:rsid w:val="00E57A5A"/>
    <w:rsid w:val="00E57BCE"/>
    <w:rsid w:val="00E57C96"/>
    <w:rsid w:val="00E57D61"/>
    <w:rsid w:val="00E57ECE"/>
    <w:rsid w:val="00E57FE2"/>
    <w:rsid w:val="00E60008"/>
    <w:rsid w:val="00E6003B"/>
    <w:rsid w:val="00E600FA"/>
    <w:rsid w:val="00E60324"/>
    <w:rsid w:val="00E6043C"/>
    <w:rsid w:val="00E60657"/>
    <w:rsid w:val="00E60681"/>
    <w:rsid w:val="00E60AF6"/>
    <w:rsid w:val="00E60D8E"/>
    <w:rsid w:val="00E60DA6"/>
    <w:rsid w:val="00E60E5B"/>
    <w:rsid w:val="00E610AE"/>
    <w:rsid w:val="00E61549"/>
    <w:rsid w:val="00E615FC"/>
    <w:rsid w:val="00E6166C"/>
    <w:rsid w:val="00E61756"/>
    <w:rsid w:val="00E617D4"/>
    <w:rsid w:val="00E6207B"/>
    <w:rsid w:val="00E622F6"/>
    <w:rsid w:val="00E6282A"/>
    <w:rsid w:val="00E62AFF"/>
    <w:rsid w:val="00E62BFD"/>
    <w:rsid w:val="00E62C6F"/>
    <w:rsid w:val="00E62CE5"/>
    <w:rsid w:val="00E62DBE"/>
    <w:rsid w:val="00E63836"/>
    <w:rsid w:val="00E63887"/>
    <w:rsid w:val="00E63919"/>
    <w:rsid w:val="00E63A2B"/>
    <w:rsid w:val="00E63E99"/>
    <w:rsid w:val="00E64083"/>
    <w:rsid w:val="00E645BC"/>
    <w:rsid w:val="00E646E2"/>
    <w:rsid w:val="00E647B0"/>
    <w:rsid w:val="00E648FD"/>
    <w:rsid w:val="00E64B0D"/>
    <w:rsid w:val="00E64C7A"/>
    <w:rsid w:val="00E64E0F"/>
    <w:rsid w:val="00E65014"/>
    <w:rsid w:val="00E650C5"/>
    <w:rsid w:val="00E651D1"/>
    <w:rsid w:val="00E65289"/>
    <w:rsid w:val="00E656DE"/>
    <w:rsid w:val="00E659EC"/>
    <w:rsid w:val="00E66099"/>
    <w:rsid w:val="00E6615A"/>
    <w:rsid w:val="00E662A6"/>
    <w:rsid w:val="00E665AD"/>
    <w:rsid w:val="00E66AE7"/>
    <w:rsid w:val="00E66B17"/>
    <w:rsid w:val="00E66BE4"/>
    <w:rsid w:val="00E66C0D"/>
    <w:rsid w:val="00E66C86"/>
    <w:rsid w:val="00E66ED9"/>
    <w:rsid w:val="00E67165"/>
    <w:rsid w:val="00E671F3"/>
    <w:rsid w:val="00E67244"/>
    <w:rsid w:val="00E673F6"/>
    <w:rsid w:val="00E67457"/>
    <w:rsid w:val="00E67472"/>
    <w:rsid w:val="00E675FB"/>
    <w:rsid w:val="00E676C4"/>
    <w:rsid w:val="00E67817"/>
    <w:rsid w:val="00E6790F"/>
    <w:rsid w:val="00E67918"/>
    <w:rsid w:val="00E67C59"/>
    <w:rsid w:val="00E67D83"/>
    <w:rsid w:val="00E67E75"/>
    <w:rsid w:val="00E67EAA"/>
    <w:rsid w:val="00E67F85"/>
    <w:rsid w:val="00E67FEE"/>
    <w:rsid w:val="00E701F2"/>
    <w:rsid w:val="00E70475"/>
    <w:rsid w:val="00E705FA"/>
    <w:rsid w:val="00E70706"/>
    <w:rsid w:val="00E7071A"/>
    <w:rsid w:val="00E70831"/>
    <w:rsid w:val="00E7088A"/>
    <w:rsid w:val="00E70E29"/>
    <w:rsid w:val="00E71032"/>
    <w:rsid w:val="00E71A60"/>
    <w:rsid w:val="00E71D2B"/>
    <w:rsid w:val="00E71DD0"/>
    <w:rsid w:val="00E71DFD"/>
    <w:rsid w:val="00E71E5B"/>
    <w:rsid w:val="00E71EE7"/>
    <w:rsid w:val="00E71FCE"/>
    <w:rsid w:val="00E7272F"/>
    <w:rsid w:val="00E72820"/>
    <w:rsid w:val="00E729DB"/>
    <w:rsid w:val="00E72DCD"/>
    <w:rsid w:val="00E72FB1"/>
    <w:rsid w:val="00E72FB2"/>
    <w:rsid w:val="00E7343F"/>
    <w:rsid w:val="00E73464"/>
    <w:rsid w:val="00E73A2D"/>
    <w:rsid w:val="00E73AE2"/>
    <w:rsid w:val="00E73B48"/>
    <w:rsid w:val="00E73B6D"/>
    <w:rsid w:val="00E73BFE"/>
    <w:rsid w:val="00E73F26"/>
    <w:rsid w:val="00E74193"/>
    <w:rsid w:val="00E7448C"/>
    <w:rsid w:val="00E747B7"/>
    <w:rsid w:val="00E74BF9"/>
    <w:rsid w:val="00E74C26"/>
    <w:rsid w:val="00E74DE6"/>
    <w:rsid w:val="00E74E5C"/>
    <w:rsid w:val="00E74E98"/>
    <w:rsid w:val="00E74F04"/>
    <w:rsid w:val="00E74F0E"/>
    <w:rsid w:val="00E75262"/>
    <w:rsid w:val="00E75530"/>
    <w:rsid w:val="00E755A7"/>
    <w:rsid w:val="00E75743"/>
    <w:rsid w:val="00E757AA"/>
    <w:rsid w:val="00E757B1"/>
    <w:rsid w:val="00E7585B"/>
    <w:rsid w:val="00E75A45"/>
    <w:rsid w:val="00E75FB5"/>
    <w:rsid w:val="00E7627C"/>
    <w:rsid w:val="00E7639C"/>
    <w:rsid w:val="00E7647E"/>
    <w:rsid w:val="00E76659"/>
    <w:rsid w:val="00E76C0E"/>
    <w:rsid w:val="00E76F8C"/>
    <w:rsid w:val="00E772F9"/>
    <w:rsid w:val="00E77669"/>
    <w:rsid w:val="00E779EF"/>
    <w:rsid w:val="00E77AD3"/>
    <w:rsid w:val="00E77BC3"/>
    <w:rsid w:val="00E801C8"/>
    <w:rsid w:val="00E8032E"/>
    <w:rsid w:val="00E805FB"/>
    <w:rsid w:val="00E80A58"/>
    <w:rsid w:val="00E80B0B"/>
    <w:rsid w:val="00E80B34"/>
    <w:rsid w:val="00E80B93"/>
    <w:rsid w:val="00E80E43"/>
    <w:rsid w:val="00E8107C"/>
    <w:rsid w:val="00E81387"/>
    <w:rsid w:val="00E8173A"/>
    <w:rsid w:val="00E81BDD"/>
    <w:rsid w:val="00E81BFD"/>
    <w:rsid w:val="00E81EF0"/>
    <w:rsid w:val="00E81F65"/>
    <w:rsid w:val="00E81FB6"/>
    <w:rsid w:val="00E82384"/>
    <w:rsid w:val="00E823E8"/>
    <w:rsid w:val="00E8247F"/>
    <w:rsid w:val="00E827BC"/>
    <w:rsid w:val="00E82D3A"/>
    <w:rsid w:val="00E83211"/>
    <w:rsid w:val="00E834FE"/>
    <w:rsid w:val="00E83505"/>
    <w:rsid w:val="00E83F81"/>
    <w:rsid w:val="00E83FAE"/>
    <w:rsid w:val="00E84374"/>
    <w:rsid w:val="00E846F2"/>
    <w:rsid w:val="00E84A0F"/>
    <w:rsid w:val="00E84B4A"/>
    <w:rsid w:val="00E84EFA"/>
    <w:rsid w:val="00E84FFA"/>
    <w:rsid w:val="00E85231"/>
    <w:rsid w:val="00E85929"/>
    <w:rsid w:val="00E85AE8"/>
    <w:rsid w:val="00E85B12"/>
    <w:rsid w:val="00E85C9A"/>
    <w:rsid w:val="00E8600F"/>
    <w:rsid w:val="00E86225"/>
    <w:rsid w:val="00E8640B"/>
    <w:rsid w:val="00E86422"/>
    <w:rsid w:val="00E869CF"/>
    <w:rsid w:val="00E86A8B"/>
    <w:rsid w:val="00E86B6C"/>
    <w:rsid w:val="00E8748C"/>
    <w:rsid w:val="00E87AC7"/>
    <w:rsid w:val="00E87BC6"/>
    <w:rsid w:val="00E87CBA"/>
    <w:rsid w:val="00E87DC6"/>
    <w:rsid w:val="00E9018E"/>
    <w:rsid w:val="00E90327"/>
    <w:rsid w:val="00E904F9"/>
    <w:rsid w:val="00E905B7"/>
    <w:rsid w:val="00E9095F"/>
    <w:rsid w:val="00E90C14"/>
    <w:rsid w:val="00E90D3F"/>
    <w:rsid w:val="00E90DF4"/>
    <w:rsid w:val="00E90E72"/>
    <w:rsid w:val="00E90F2D"/>
    <w:rsid w:val="00E910FB"/>
    <w:rsid w:val="00E912CD"/>
    <w:rsid w:val="00E913A3"/>
    <w:rsid w:val="00E9176A"/>
    <w:rsid w:val="00E91B8E"/>
    <w:rsid w:val="00E91EDA"/>
    <w:rsid w:val="00E9203E"/>
    <w:rsid w:val="00E920EF"/>
    <w:rsid w:val="00E9234B"/>
    <w:rsid w:val="00E9291D"/>
    <w:rsid w:val="00E929F0"/>
    <w:rsid w:val="00E929F3"/>
    <w:rsid w:val="00E92DAA"/>
    <w:rsid w:val="00E930A9"/>
    <w:rsid w:val="00E9358B"/>
    <w:rsid w:val="00E93629"/>
    <w:rsid w:val="00E938BC"/>
    <w:rsid w:val="00E93A15"/>
    <w:rsid w:val="00E93C1C"/>
    <w:rsid w:val="00E93CA8"/>
    <w:rsid w:val="00E93E2A"/>
    <w:rsid w:val="00E93E82"/>
    <w:rsid w:val="00E93EDB"/>
    <w:rsid w:val="00E94072"/>
    <w:rsid w:val="00E94268"/>
    <w:rsid w:val="00E94A0C"/>
    <w:rsid w:val="00E94A6D"/>
    <w:rsid w:val="00E94B5A"/>
    <w:rsid w:val="00E94D4C"/>
    <w:rsid w:val="00E94E3C"/>
    <w:rsid w:val="00E94E70"/>
    <w:rsid w:val="00E95185"/>
    <w:rsid w:val="00E955E0"/>
    <w:rsid w:val="00E9561F"/>
    <w:rsid w:val="00E95972"/>
    <w:rsid w:val="00E95A39"/>
    <w:rsid w:val="00E95D2C"/>
    <w:rsid w:val="00E95EB9"/>
    <w:rsid w:val="00E96203"/>
    <w:rsid w:val="00E96276"/>
    <w:rsid w:val="00E96693"/>
    <w:rsid w:val="00E966B2"/>
    <w:rsid w:val="00E9691C"/>
    <w:rsid w:val="00E96979"/>
    <w:rsid w:val="00E96EA6"/>
    <w:rsid w:val="00E97103"/>
    <w:rsid w:val="00E9756C"/>
    <w:rsid w:val="00E9771E"/>
    <w:rsid w:val="00E9776A"/>
    <w:rsid w:val="00E9777B"/>
    <w:rsid w:val="00E977CA"/>
    <w:rsid w:val="00E97B6B"/>
    <w:rsid w:val="00E97DF2"/>
    <w:rsid w:val="00EA0252"/>
    <w:rsid w:val="00EA0399"/>
    <w:rsid w:val="00EA045D"/>
    <w:rsid w:val="00EA05B7"/>
    <w:rsid w:val="00EA0606"/>
    <w:rsid w:val="00EA07AB"/>
    <w:rsid w:val="00EA0AB7"/>
    <w:rsid w:val="00EA0BE5"/>
    <w:rsid w:val="00EA1013"/>
    <w:rsid w:val="00EA112A"/>
    <w:rsid w:val="00EA1332"/>
    <w:rsid w:val="00EA14D3"/>
    <w:rsid w:val="00EA152F"/>
    <w:rsid w:val="00EA168A"/>
    <w:rsid w:val="00EA16D0"/>
    <w:rsid w:val="00EA1840"/>
    <w:rsid w:val="00EA1AAC"/>
    <w:rsid w:val="00EA2388"/>
    <w:rsid w:val="00EA240F"/>
    <w:rsid w:val="00EA263D"/>
    <w:rsid w:val="00EA295F"/>
    <w:rsid w:val="00EA2A49"/>
    <w:rsid w:val="00EA2DD6"/>
    <w:rsid w:val="00EA2E9B"/>
    <w:rsid w:val="00EA3128"/>
    <w:rsid w:val="00EA33EF"/>
    <w:rsid w:val="00EA3DE1"/>
    <w:rsid w:val="00EA3F91"/>
    <w:rsid w:val="00EA423D"/>
    <w:rsid w:val="00EA44E4"/>
    <w:rsid w:val="00EA455B"/>
    <w:rsid w:val="00EA4857"/>
    <w:rsid w:val="00EA4878"/>
    <w:rsid w:val="00EA4A4E"/>
    <w:rsid w:val="00EA4A57"/>
    <w:rsid w:val="00EA4D4D"/>
    <w:rsid w:val="00EA4DF5"/>
    <w:rsid w:val="00EA50E6"/>
    <w:rsid w:val="00EA519D"/>
    <w:rsid w:val="00EA52EA"/>
    <w:rsid w:val="00EA53A4"/>
    <w:rsid w:val="00EA54AD"/>
    <w:rsid w:val="00EA569D"/>
    <w:rsid w:val="00EA57D5"/>
    <w:rsid w:val="00EA5AAB"/>
    <w:rsid w:val="00EA5CDD"/>
    <w:rsid w:val="00EA5E2B"/>
    <w:rsid w:val="00EA5EF3"/>
    <w:rsid w:val="00EA60B1"/>
    <w:rsid w:val="00EA6754"/>
    <w:rsid w:val="00EA6794"/>
    <w:rsid w:val="00EA6B4F"/>
    <w:rsid w:val="00EA70C4"/>
    <w:rsid w:val="00EA71C4"/>
    <w:rsid w:val="00EA736A"/>
    <w:rsid w:val="00EA7445"/>
    <w:rsid w:val="00EA767C"/>
    <w:rsid w:val="00EA79DB"/>
    <w:rsid w:val="00EA7B77"/>
    <w:rsid w:val="00EA7CA6"/>
    <w:rsid w:val="00EA7D33"/>
    <w:rsid w:val="00EB0556"/>
    <w:rsid w:val="00EB067A"/>
    <w:rsid w:val="00EB07F8"/>
    <w:rsid w:val="00EB0B66"/>
    <w:rsid w:val="00EB0B96"/>
    <w:rsid w:val="00EB0D3C"/>
    <w:rsid w:val="00EB0DC3"/>
    <w:rsid w:val="00EB10F3"/>
    <w:rsid w:val="00EB1197"/>
    <w:rsid w:val="00EB119D"/>
    <w:rsid w:val="00EB11FA"/>
    <w:rsid w:val="00EB12B7"/>
    <w:rsid w:val="00EB1935"/>
    <w:rsid w:val="00EB1CD8"/>
    <w:rsid w:val="00EB1CF8"/>
    <w:rsid w:val="00EB1F5E"/>
    <w:rsid w:val="00EB1FD5"/>
    <w:rsid w:val="00EB203B"/>
    <w:rsid w:val="00EB217E"/>
    <w:rsid w:val="00EB23C9"/>
    <w:rsid w:val="00EB2738"/>
    <w:rsid w:val="00EB27D5"/>
    <w:rsid w:val="00EB2BFD"/>
    <w:rsid w:val="00EB2D37"/>
    <w:rsid w:val="00EB2D5C"/>
    <w:rsid w:val="00EB2F43"/>
    <w:rsid w:val="00EB2FB3"/>
    <w:rsid w:val="00EB30F3"/>
    <w:rsid w:val="00EB3191"/>
    <w:rsid w:val="00EB31CC"/>
    <w:rsid w:val="00EB3248"/>
    <w:rsid w:val="00EB33F7"/>
    <w:rsid w:val="00EB34B2"/>
    <w:rsid w:val="00EB3A0F"/>
    <w:rsid w:val="00EB3B37"/>
    <w:rsid w:val="00EB3FA7"/>
    <w:rsid w:val="00EB5126"/>
    <w:rsid w:val="00EB5224"/>
    <w:rsid w:val="00EB534B"/>
    <w:rsid w:val="00EB5370"/>
    <w:rsid w:val="00EB56A8"/>
    <w:rsid w:val="00EB5776"/>
    <w:rsid w:val="00EB5934"/>
    <w:rsid w:val="00EB59FA"/>
    <w:rsid w:val="00EB5A80"/>
    <w:rsid w:val="00EB5EDA"/>
    <w:rsid w:val="00EB622E"/>
    <w:rsid w:val="00EB660A"/>
    <w:rsid w:val="00EB6751"/>
    <w:rsid w:val="00EB6757"/>
    <w:rsid w:val="00EB6915"/>
    <w:rsid w:val="00EB6AE7"/>
    <w:rsid w:val="00EB7280"/>
    <w:rsid w:val="00EB7657"/>
    <w:rsid w:val="00EB7801"/>
    <w:rsid w:val="00EB7ABD"/>
    <w:rsid w:val="00EB7B72"/>
    <w:rsid w:val="00EB7C48"/>
    <w:rsid w:val="00EB7CF0"/>
    <w:rsid w:val="00EB7EFC"/>
    <w:rsid w:val="00EC012C"/>
    <w:rsid w:val="00EC0793"/>
    <w:rsid w:val="00EC095B"/>
    <w:rsid w:val="00EC0D0C"/>
    <w:rsid w:val="00EC0E55"/>
    <w:rsid w:val="00EC0F5D"/>
    <w:rsid w:val="00EC0F8B"/>
    <w:rsid w:val="00EC107F"/>
    <w:rsid w:val="00EC10DD"/>
    <w:rsid w:val="00EC1211"/>
    <w:rsid w:val="00EC15FA"/>
    <w:rsid w:val="00EC1A7C"/>
    <w:rsid w:val="00EC1D52"/>
    <w:rsid w:val="00EC1D92"/>
    <w:rsid w:val="00EC21BF"/>
    <w:rsid w:val="00EC2485"/>
    <w:rsid w:val="00EC2570"/>
    <w:rsid w:val="00EC2988"/>
    <w:rsid w:val="00EC2B0F"/>
    <w:rsid w:val="00EC2C4A"/>
    <w:rsid w:val="00EC2DB9"/>
    <w:rsid w:val="00EC3081"/>
    <w:rsid w:val="00EC3303"/>
    <w:rsid w:val="00EC3460"/>
    <w:rsid w:val="00EC34D2"/>
    <w:rsid w:val="00EC35C1"/>
    <w:rsid w:val="00EC35FB"/>
    <w:rsid w:val="00EC38D4"/>
    <w:rsid w:val="00EC3A53"/>
    <w:rsid w:val="00EC3A96"/>
    <w:rsid w:val="00EC3D51"/>
    <w:rsid w:val="00EC3F80"/>
    <w:rsid w:val="00EC4540"/>
    <w:rsid w:val="00EC45D1"/>
    <w:rsid w:val="00EC4750"/>
    <w:rsid w:val="00EC4CC5"/>
    <w:rsid w:val="00EC4CFC"/>
    <w:rsid w:val="00EC4FEE"/>
    <w:rsid w:val="00EC5262"/>
    <w:rsid w:val="00EC529B"/>
    <w:rsid w:val="00EC5305"/>
    <w:rsid w:val="00EC5456"/>
    <w:rsid w:val="00EC5A2A"/>
    <w:rsid w:val="00EC5F66"/>
    <w:rsid w:val="00EC601D"/>
    <w:rsid w:val="00EC6101"/>
    <w:rsid w:val="00EC63B7"/>
    <w:rsid w:val="00EC6409"/>
    <w:rsid w:val="00EC6791"/>
    <w:rsid w:val="00EC67C1"/>
    <w:rsid w:val="00EC6A92"/>
    <w:rsid w:val="00EC6B00"/>
    <w:rsid w:val="00EC6CD7"/>
    <w:rsid w:val="00EC6CED"/>
    <w:rsid w:val="00EC6EA4"/>
    <w:rsid w:val="00EC6FEE"/>
    <w:rsid w:val="00EC73AC"/>
    <w:rsid w:val="00EC75CC"/>
    <w:rsid w:val="00EC7C97"/>
    <w:rsid w:val="00ED00B2"/>
    <w:rsid w:val="00ED00F9"/>
    <w:rsid w:val="00ED00FE"/>
    <w:rsid w:val="00ED0123"/>
    <w:rsid w:val="00ED01CA"/>
    <w:rsid w:val="00ED0313"/>
    <w:rsid w:val="00ED03A2"/>
    <w:rsid w:val="00ED05CF"/>
    <w:rsid w:val="00ED05E0"/>
    <w:rsid w:val="00ED08AB"/>
    <w:rsid w:val="00ED0BBD"/>
    <w:rsid w:val="00ED0DCC"/>
    <w:rsid w:val="00ED0DFD"/>
    <w:rsid w:val="00ED0F1E"/>
    <w:rsid w:val="00ED110B"/>
    <w:rsid w:val="00ED11B1"/>
    <w:rsid w:val="00ED130C"/>
    <w:rsid w:val="00ED1B1C"/>
    <w:rsid w:val="00ED1F05"/>
    <w:rsid w:val="00ED2057"/>
    <w:rsid w:val="00ED2157"/>
    <w:rsid w:val="00ED23C8"/>
    <w:rsid w:val="00ED241F"/>
    <w:rsid w:val="00ED2458"/>
    <w:rsid w:val="00ED2789"/>
    <w:rsid w:val="00ED278C"/>
    <w:rsid w:val="00ED2882"/>
    <w:rsid w:val="00ED29DB"/>
    <w:rsid w:val="00ED2A5D"/>
    <w:rsid w:val="00ED2A8E"/>
    <w:rsid w:val="00ED2AD0"/>
    <w:rsid w:val="00ED2C75"/>
    <w:rsid w:val="00ED2E8C"/>
    <w:rsid w:val="00ED2FA1"/>
    <w:rsid w:val="00ED33C5"/>
    <w:rsid w:val="00ED35F5"/>
    <w:rsid w:val="00ED36FD"/>
    <w:rsid w:val="00ED3A26"/>
    <w:rsid w:val="00ED3B6E"/>
    <w:rsid w:val="00ED3BDF"/>
    <w:rsid w:val="00ED403C"/>
    <w:rsid w:val="00ED4995"/>
    <w:rsid w:val="00ED4C24"/>
    <w:rsid w:val="00ED4D00"/>
    <w:rsid w:val="00ED4E17"/>
    <w:rsid w:val="00ED5317"/>
    <w:rsid w:val="00ED537C"/>
    <w:rsid w:val="00ED544C"/>
    <w:rsid w:val="00ED54F1"/>
    <w:rsid w:val="00ED5584"/>
    <w:rsid w:val="00ED57AF"/>
    <w:rsid w:val="00ED5E1B"/>
    <w:rsid w:val="00ED6366"/>
    <w:rsid w:val="00ED664A"/>
    <w:rsid w:val="00ED6729"/>
    <w:rsid w:val="00ED68F2"/>
    <w:rsid w:val="00ED6B03"/>
    <w:rsid w:val="00ED6B4B"/>
    <w:rsid w:val="00ED6C30"/>
    <w:rsid w:val="00ED6F4A"/>
    <w:rsid w:val="00ED7028"/>
    <w:rsid w:val="00ED7583"/>
    <w:rsid w:val="00ED75C5"/>
    <w:rsid w:val="00ED7D1F"/>
    <w:rsid w:val="00ED7D33"/>
    <w:rsid w:val="00ED7EF1"/>
    <w:rsid w:val="00ED7F0E"/>
    <w:rsid w:val="00EE01D6"/>
    <w:rsid w:val="00EE052F"/>
    <w:rsid w:val="00EE06C2"/>
    <w:rsid w:val="00EE08D8"/>
    <w:rsid w:val="00EE0932"/>
    <w:rsid w:val="00EE0A36"/>
    <w:rsid w:val="00EE0ADB"/>
    <w:rsid w:val="00EE0BF3"/>
    <w:rsid w:val="00EE0C54"/>
    <w:rsid w:val="00EE0D00"/>
    <w:rsid w:val="00EE0DC1"/>
    <w:rsid w:val="00EE0DF7"/>
    <w:rsid w:val="00EE13D0"/>
    <w:rsid w:val="00EE1409"/>
    <w:rsid w:val="00EE142C"/>
    <w:rsid w:val="00EE1603"/>
    <w:rsid w:val="00EE18DD"/>
    <w:rsid w:val="00EE1A10"/>
    <w:rsid w:val="00EE1D21"/>
    <w:rsid w:val="00EE2593"/>
    <w:rsid w:val="00EE25C9"/>
    <w:rsid w:val="00EE2A72"/>
    <w:rsid w:val="00EE2C31"/>
    <w:rsid w:val="00EE31A6"/>
    <w:rsid w:val="00EE328A"/>
    <w:rsid w:val="00EE3439"/>
    <w:rsid w:val="00EE349A"/>
    <w:rsid w:val="00EE3525"/>
    <w:rsid w:val="00EE3649"/>
    <w:rsid w:val="00EE39C9"/>
    <w:rsid w:val="00EE3A53"/>
    <w:rsid w:val="00EE3A77"/>
    <w:rsid w:val="00EE3C6B"/>
    <w:rsid w:val="00EE3E95"/>
    <w:rsid w:val="00EE431F"/>
    <w:rsid w:val="00EE4471"/>
    <w:rsid w:val="00EE455C"/>
    <w:rsid w:val="00EE4C71"/>
    <w:rsid w:val="00EE4CAC"/>
    <w:rsid w:val="00EE51F5"/>
    <w:rsid w:val="00EE570B"/>
    <w:rsid w:val="00EE5723"/>
    <w:rsid w:val="00EE5BF7"/>
    <w:rsid w:val="00EE5EEC"/>
    <w:rsid w:val="00EE6035"/>
    <w:rsid w:val="00EE6037"/>
    <w:rsid w:val="00EE61D7"/>
    <w:rsid w:val="00EE62E4"/>
    <w:rsid w:val="00EE6406"/>
    <w:rsid w:val="00EE6755"/>
    <w:rsid w:val="00EE70BE"/>
    <w:rsid w:val="00EE71FE"/>
    <w:rsid w:val="00EE723C"/>
    <w:rsid w:val="00EE7635"/>
    <w:rsid w:val="00EE7985"/>
    <w:rsid w:val="00EE7AB0"/>
    <w:rsid w:val="00EF01F2"/>
    <w:rsid w:val="00EF05DC"/>
    <w:rsid w:val="00EF069A"/>
    <w:rsid w:val="00EF06A1"/>
    <w:rsid w:val="00EF0B19"/>
    <w:rsid w:val="00EF0E98"/>
    <w:rsid w:val="00EF0F99"/>
    <w:rsid w:val="00EF1270"/>
    <w:rsid w:val="00EF1368"/>
    <w:rsid w:val="00EF138A"/>
    <w:rsid w:val="00EF17E1"/>
    <w:rsid w:val="00EF1850"/>
    <w:rsid w:val="00EF1E2C"/>
    <w:rsid w:val="00EF1EB0"/>
    <w:rsid w:val="00EF1ED2"/>
    <w:rsid w:val="00EF242C"/>
    <w:rsid w:val="00EF2690"/>
    <w:rsid w:val="00EF26C5"/>
    <w:rsid w:val="00EF2A3F"/>
    <w:rsid w:val="00EF2B46"/>
    <w:rsid w:val="00EF2EA3"/>
    <w:rsid w:val="00EF2FDA"/>
    <w:rsid w:val="00EF30DD"/>
    <w:rsid w:val="00EF38C8"/>
    <w:rsid w:val="00EF39AB"/>
    <w:rsid w:val="00EF3ECA"/>
    <w:rsid w:val="00EF3EE3"/>
    <w:rsid w:val="00EF3FD0"/>
    <w:rsid w:val="00EF42D8"/>
    <w:rsid w:val="00EF4589"/>
    <w:rsid w:val="00EF4777"/>
    <w:rsid w:val="00EF49D8"/>
    <w:rsid w:val="00EF49EA"/>
    <w:rsid w:val="00EF4A1E"/>
    <w:rsid w:val="00EF4A4D"/>
    <w:rsid w:val="00EF4C71"/>
    <w:rsid w:val="00EF4C81"/>
    <w:rsid w:val="00EF4DD8"/>
    <w:rsid w:val="00EF4E8D"/>
    <w:rsid w:val="00EF4F95"/>
    <w:rsid w:val="00EF527F"/>
    <w:rsid w:val="00EF53E0"/>
    <w:rsid w:val="00EF5486"/>
    <w:rsid w:val="00EF5744"/>
    <w:rsid w:val="00EF57F0"/>
    <w:rsid w:val="00EF57F2"/>
    <w:rsid w:val="00EF5CB4"/>
    <w:rsid w:val="00EF62A7"/>
    <w:rsid w:val="00EF6C03"/>
    <w:rsid w:val="00EF6C57"/>
    <w:rsid w:val="00EF713B"/>
    <w:rsid w:val="00EF71F6"/>
    <w:rsid w:val="00EF721C"/>
    <w:rsid w:val="00EF7574"/>
    <w:rsid w:val="00EF76A0"/>
    <w:rsid w:val="00EF76E8"/>
    <w:rsid w:val="00EF7B63"/>
    <w:rsid w:val="00F001F8"/>
    <w:rsid w:val="00F0035F"/>
    <w:rsid w:val="00F00A80"/>
    <w:rsid w:val="00F00C8A"/>
    <w:rsid w:val="00F0112B"/>
    <w:rsid w:val="00F01170"/>
    <w:rsid w:val="00F018E6"/>
    <w:rsid w:val="00F018FA"/>
    <w:rsid w:val="00F01EB7"/>
    <w:rsid w:val="00F02126"/>
    <w:rsid w:val="00F023CA"/>
    <w:rsid w:val="00F0254D"/>
    <w:rsid w:val="00F02619"/>
    <w:rsid w:val="00F0285D"/>
    <w:rsid w:val="00F02AF2"/>
    <w:rsid w:val="00F02EE6"/>
    <w:rsid w:val="00F02F36"/>
    <w:rsid w:val="00F030C9"/>
    <w:rsid w:val="00F030ED"/>
    <w:rsid w:val="00F03171"/>
    <w:rsid w:val="00F031E2"/>
    <w:rsid w:val="00F0345C"/>
    <w:rsid w:val="00F03624"/>
    <w:rsid w:val="00F03CBA"/>
    <w:rsid w:val="00F03EA0"/>
    <w:rsid w:val="00F042D8"/>
    <w:rsid w:val="00F0455F"/>
    <w:rsid w:val="00F04AF8"/>
    <w:rsid w:val="00F04F5B"/>
    <w:rsid w:val="00F052A9"/>
    <w:rsid w:val="00F0556A"/>
    <w:rsid w:val="00F059E4"/>
    <w:rsid w:val="00F05D3C"/>
    <w:rsid w:val="00F05D53"/>
    <w:rsid w:val="00F05F44"/>
    <w:rsid w:val="00F05FDB"/>
    <w:rsid w:val="00F068C7"/>
    <w:rsid w:val="00F06BFB"/>
    <w:rsid w:val="00F06F03"/>
    <w:rsid w:val="00F0741E"/>
    <w:rsid w:val="00F076A0"/>
    <w:rsid w:val="00F076B9"/>
    <w:rsid w:val="00F07776"/>
    <w:rsid w:val="00F07E4C"/>
    <w:rsid w:val="00F1026D"/>
    <w:rsid w:val="00F10431"/>
    <w:rsid w:val="00F1062E"/>
    <w:rsid w:val="00F10735"/>
    <w:rsid w:val="00F108ED"/>
    <w:rsid w:val="00F10AC5"/>
    <w:rsid w:val="00F10BC7"/>
    <w:rsid w:val="00F11601"/>
    <w:rsid w:val="00F1175F"/>
    <w:rsid w:val="00F11AF1"/>
    <w:rsid w:val="00F11D47"/>
    <w:rsid w:val="00F1222C"/>
    <w:rsid w:val="00F122DB"/>
    <w:rsid w:val="00F1230E"/>
    <w:rsid w:val="00F123DF"/>
    <w:rsid w:val="00F124F6"/>
    <w:rsid w:val="00F12AA7"/>
    <w:rsid w:val="00F12B10"/>
    <w:rsid w:val="00F12C6B"/>
    <w:rsid w:val="00F12FCA"/>
    <w:rsid w:val="00F132BF"/>
    <w:rsid w:val="00F1346C"/>
    <w:rsid w:val="00F134E5"/>
    <w:rsid w:val="00F1368E"/>
    <w:rsid w:val="00F138E7"/>
    <w:rsid w:val="00F13906"/>
    <w:rsid w:val="00F13BFB"/>
    <w:rsid w:val="00F13D0E"/>
    <w:rsid w:val="00F13E35"/>
    <w:rsid w:val="00F13E85"/>
    <w:rsid w:val="00F1424A"/>
    <w:rsid w:val="00F1461A"/>
    <w:rsid w:val="00F146BD"/>
    <w:rsid w:val="00F146CD"/>
    <w:rsid w:val="00F14704"/>
    <w:rsid w:val="00F1484A"/>
    <w:rsid w:val="00F14904"/>
    <w:rsid w:val="00F14A50"/>
    <w:rsid w:val="00F14A71"/>
    <w:rsid w:val="00F14A9E"/>
    <w:rsid w:val="00F14E42"/>
    <w:rsid w:val="00F1501C"/>
    <w:rsid w:val="00F150D8"/>
    <w:rsid w:val="00F1525C"/>
    <w:rsid w:val="00F1543B"/>
    <w:rsid w:val="00F15529"/>
    <w:rsid w:val="00F157F6"/>
    <w:rsid w:val="00F1583A"/>
    <w:rsid w:val="00F159E4"/>
    <w:rsid w:val="00F15CB0"/>
    <w:rsid w:val="00F15E37"/>
    <w:rsid w:val="00F15FF5"/>
    <w:rsid w:val="00F16017"/>
    <w:rsid w:val="00F16052"/>
    <w:rsid w:val="00F1610E"/>
    <w:rsid w:val="00F1613D"/>
    <w:rsid w:val="00F16249"/>
    <w:rsid w:val="00F1654D"/>
    <w:rsid w:val="00F166FA"/>
    <w:rsid w:val="00F16C6C"/>
    <w:rsid w:val="00F16D5B"/>
    <w:rsid w:val="00F16DDB"/>
    <w:rsid w:val="00F16F93"/>
    <w:rsid w:val="00F1719F"/>
    <w:rsid w:val="00F17414"/>
    <w:rsid w:val="00F1756B"/>
    <w:rsid w:val="00F1759B"/>
    <w:rsid w:val="00F176F0"/>
    <w:rsid w:val="00F17DD5"/>
    <w:rsid w:val="00F17FBF"/>
    <w:rsid w:val="00F1C765"/>
    <w:rsid w:val="00F20468"/>
    <w:rsid w:val="00F2050A"/>
    <w:rsid w:val="00F20725"/>
    <w:rsid w:val="00F20769"/>
    <w:rsid w:val="00F208BA"/>
    <w:rsid w:val="00F20D52"/>
    <w:rsid w:val="00F20EFD"/>
    <w:rsid w:val="00F2150B"/>
    <w:rsid w:val="00F216C3"/>
    <w:rsid w:val="00F21CE2"/>
    <w:rsid w:val="00F21CF1"/>
    <w:rsid w:val="00F21D32"/>
    <w:rsid w:val="00F21DB6"/>
    <w:rsid w:val="00F223C3"/>
    <w:rsid w:val="00F223CD"/>
    <w:rsid w:val="00F2243C"/>
    <w:rsid w:val="00F2296B"/>
    <w:rsid w:val="00F22BEF"/>
    <w:rsid w:val="00F22E40"/>
    <w:rsid w:val="00F22F70"/>
    <w:rsid w:val="00F23300"/>
    <w:rsid w:val="00F23708"/>
    <w:rsid w:val="00F2380B"/>
    <w:rsid w:val="00F239FF"/>
    <w:rsid w:val="00F23C25"/>
    <w:rsid w:val="00F23DB4"/>
    <w:rsid w:val="00F23F79"/>
    <w:rsid w:val="00F23FE4"/>
    <w:rsid w:val="00F240AB"/>
    <w:rsid w:val="00F240EA"/>
    <w:rsid w:val="00F242D1"/>
    <w:rsid w:val="00F24620"/>
    <w:rsid w:val="00F24701"/>
    <w:rsid w:val="00F24711"/>
    <w:rsid w:val="00F248A2"/>
    <w:rsid w:val="00F249E8"/>
    <w:rsid w:val="00F249EF"/>
    <w:rsid w:val="00F24B04"/>
    <w:rsid w:val="00F24C75"/>
    <w:rsid w:val="00F24DA4"/>
    <w:rsid w:val="00F24DDC"/>
    <w:rsid w:val="00F2519A"/>
    <w:rsid w:val="00F25581"/>
    <w:rsid w:val="00F255D7"/>
    <w:rsid w:val="00F25937"/>
    <w:rsid w:val="00F26052"/>
    <w:rsid w:val="00F263DF"/>
    <w:rsid w:val="00F26572"/>
    <w:rsid w:val="00F268E4"/>
    <w:rsid w:val="00F26A89"/>
    <w:rsid w:val="00F26BD2"/>
    <w:rsid w:val="00F26C50"/>
    <w:rsid w:val="00F26CEA"/>
    <w:rsid w:val="00F26DB7"/>
    <w:rsid w:val="00F26E38"/>
    <w:rsid w:val="00F26F8A"/>
    <w:rsid w:val="00F26FDA"/>
    <w:rsid w:val="00F27271"/>
    <w:rsid w:val="00F272A2"/>
    <w:rsid w:val="00F27301"/>
    <w:rsid w:val="00F2761E"/>
    <w:rsid w:val="00F276D5"/>
    <w:rsid w:val="00F277F7"/>
    <w:rsid w:val="00F279DC"/>
    <w:rsid w:val="00F27EDF"/>
    <w:rsid w:val="00F304E2"/>
    <w:rsid w:val="00F30B6B"/>
    <w:rsid w:val="00F30C58"/>
    <w:rsid w:val="00F30D01"/>
    <w:rsid w:val="00F30E80"/>
    <w:rsid w:val="00F30E9A"/>
    <w:rsid w:val="00F31097"/>
    <w:rsid w:val="00F3150A"/>
    <w:rsid w:val="00F3184C"/>
    <w:rsid w:val="00F31991"/>
    <w:rsid w:val="00F31ADE"/>
    <w:rsid w:val="00F31E93"/>
    <w:rsid w:val="00F31F5D"/>
    <w:rsid w:val="00F32126"/>
    <w:rsid w:val="00F32495"/>
    <w:rsid w:val="00F32A36"/>
    <w:rsid w:val="00F32DBD"/>
    <w:rsid w:val="00F32F3E"/>
    <w:rsid w:val="00F334D8"/>
    <w:rsid w:val="00F33FA2"/>
    <w:rsid w:val="00F3403C"/>
    <w:rsid w:val="00F3403D"/>
    <w:rsid w:val="00F34365"/>
    <w:rsid w:val="00F34412"/>
    <w:rsid w:val="00F34F2D"/>
    <w:rsid w:val="00F35D44"/>
    <w:rsid w:val="00F35E07"/>
    <w:rsid w:val="00F35FEE"/>
    <w:rsid w:val="00F36104"/>
    <w:rsid w:val="00F363F5"/>
    <w:rsid w:val="00F3650A"/>
    <w:rsid w:val="00F365FD"/>
    <w:rsid w:val="00F36D05"/>
    <w:rsid w:val="00F36D95"/>
    <w:rsid w:val="00F36EC0"/>
    <w:rsid w:val="00F37075"/>
    <w:rsid w:val="00F374D1"/>
    <w:rsid w:val="00F3753F"/>
    <w:rsid w:val="00F37768"/>
    <w:rsid w:val="00F3776C"/>
    <w:rsid w:val="00F378E4"/>
    <w:rsid w:val="00F37B88"/>
    <w:rsid w:val="00F37B8C"/>
    <w:rsid w:val="00F37DE6"/>
    <w:rsid w:val="00F37FB8"/>
    <w:rsid w:val="00F4012B"/>
    <w:rsid w:val="00F402CB"/>
    <w:rsid w:val="00F403E8"/>
    <w:rsid w:val="00F406E5"/>
    <w:rsid w:val="00F4092C"/>
    <w:rsid w:val="00F4096B"/>
    <w:rsid w:val="00F40A48"/>
    <w:rsid w:val="00F40B09"/>
    <w:rsid w:val="00F40D88"/>
    <w:rsid w:val="00F410C2"/>
    <w:rsid w:val="00F41197"/>
    <w:rsid w:val="00F4120F"/>
    <w:rsid w:val="00F41283"/>
    <w:rsid w:val="00F4132A"/>
    <w:rsid w:val="00F413B0"/>
    <w:rsid w:val="00F416A2"/>
    <w:rsid w:val="00F41744"/>
    <w:rsid w:val="00F4194A"/>
    <w:rsid w:val="00F41D22"/>
    <w:rsid w:val="00F41DE1"/>
    <w:rsid w:val="00F41E43"/>
    <w:rsid w:val="00F423BC"/>
    <w:rsid w:val="00F4249D"/>
    <w:rsid w:val="00F42B87"/>
    <w:rsid w:val="00F42E05"/>
    <w:rsid w:val="00F42E66"/>
    <w:rsid w:val="00F42FBD"/>
    <w:rsid w:val="00F43191"/>
    <w:rsid w:val="00F43324"/>
    <w:rsid w:val="00F43361"/>
    <w:rsid w:val="00F4343C"/>
    <w:rsid w:val="00F4348C"/>
    <w:rsid w:val="00F43500"/>
    <w:rsid w:val="00F4351F"/>
    <w:rsid w:val="00F436C6"/>
    <w:rsid w:val="00F43CAA"/>
    <w:rsid w:val="00F43DCA"/>
    <w:rsid w:val="00F43E0D"/>
    <w:rsid w:val="00F4445C"/>
    <w:rsid w:val="00F444AD"/>
    <w:rsid w:val="00F446E4"/>
    <w:rsid w:val="00F4472C"/>
    <w:rsid w:val="00F4478A"/>
    <w:rsid w:val="00F44836"/>
    <w:rsid w:val="00F44C2F"/>
    <w:rsid w:val="00F44E30"/>
    <w:rsid w:val="00F45068"/>
    <w:rsid w:val="00F453CD"/>
    <w:rsid w:val="00F45ADB"/>
    <w:rsid w:val="00F45C8C"/>
    <w:rsid w:val="00F45F1A"/>
    <w:rsid w:val="00F4604F"/>
    <w:rsid w:val="00F46347"/>
    <w:rsid w:val="00F46556"/>
    <w:rsid w:val="00F46602"/>
    <w:rsid w:val="00F466AE"/>
    <w:rsid w:val="00F466BE"/>
    <w:rsid w:val="00F46843"/>
    <w:rsid w:val="00F46949"/>
    <w:rsid w:val="00F469F3"/>
    <w:rsid w:val="00F46A7D"/>
    <w:rsid w:val="00F46D0F"/>
    <w:rsid w:val="00F46DA7"/>
    <w:rsid w:val="00F46FD7"/>
    <w:rsid w:val="00F471FD"/>
    <w:rsid w:val="00F4723B"/>
    <w:rsid w:val="00F47329"/>
    <w:rsid w:val="00F474CD"/>
    <w:rsid w:val="00F47838"/>
    <w:rsid w:val="00F47A5D"/>
    <w:rsid w:val="00F47A7B"/>
    <w:rsid w:val="00F47CEB"/>
    <w:rsid w:val="00F47EEB"/>
    <w:rsid w:val="00F501AB"/>
    <w:rsid w:val="00F50663"/>
    <w:rsid w:val="00F50928"/>
    <w:rsid w:val="00F5096B"/>
    <w:rsid w:val="00F509D1"/>
    <w:rsid w:val="00F50A10"/>
    <w:rsid w:val="00F50B1A"/>
    <w:rsid w:val="00F50D99"/>
    <w:rsid w:val="00F50E1A"/>
    <w:rsid w:val="00F50E30"/>
    <w:rsid w:val="00F50E8B"/>
    <w:rsid w:val="00F51208"/>
    <w:rsid w:val="00F51525"/>
    <w:rsid w:val="00F51551"/>
    <w:rsid w:val="00F5244D"/>
    <w:rsid w:val="00F52682"/>
    <w:rsid w:val="00F52770"/>
    <w:rsid w:val="00F52A35"/>
    <w:rsid w:val="00F52C56"/>
    <w:rsid w:val="00F52F97"/>
    <w:rsid w:val="00F53015"/>
    <w:rsid w:val="00F53051"/>
    <w:rsid w:val="00F533BA"/>
    <w:rsid w:val="00F5349F"/>
    <w:rsid w:val="00F53758"/>
    <w:rsid w:val="00F53E48"/>
    <w:rsid w:val="00F53E5B"/>
    <w:rsid w:val="00F541B3"/>
    <w:rsid w:val="00F541D0"/>
    <w:rsid w:val="00F545C8"/>
    <w:rsid w:val="00F548C7"/>
    <w:rsid w:val="00F549F2"/>
    <w:rsid w:val="00F54A15"/>
    <w:rsid w:val="00F54B1B"/>
    <w:rsid w:val="00F54B65"/>
    <w:rsid w:val="00F551A2"/>
    <w:rsid w:val="00F553F9"/>
    <w:rsid w:val="00F5549F"/>
    <w:rsid w:val="00F55600"/>
    <w:rsid w:val="00F557E1"/>
    <w:rsid w:val="00F55B6D"/>
    <w:rsid w:val="00F55DB7"/>
    <w:rsid w:val="00F55E43"/>
    <w:rsid w:val="00F55F03"/>
    <w:rsid w:val="00F55FBC"/>
    <w:rsid w:val="00F5623E"/>
    <w:rsid w:val="00F56270"/>
    <w:rsid w:val="00F56827"/>
    <w:rsid w:val="00F56992"/>
    <w:rsid w:val="00F56C40"/>
    <w:rsid w:val="00F56D26"/>
    <w:rsid w:val="00F56FD7"/>
    <w:rsid w:val="00F57173"/>
    <w:rsid w:val="00F572FE"/>
    <w:rsid w:val="00F57A6F"/>
    <w:rsid w:val="00F60071"/>
    <w:rsid w:val="00F60299"/>
    <w:rsid w:val="00F60586"/>
    <w:rsid w:val="00F60782"/>
    <w:rsid w:val="00F60D61"/>
    <w:rsid w:val="00F60DE1"/>
    <w:rsid w:val="00F6125A"/>
    <w:rsid w:val="00F61800"/>
    <w:rsid w:val="00F61856"/>
    <w:rsid w:val="00F61958"/>
    <w:rsid w:val="00F61AE4"/>
    <w:rsid w:val="00F61B65"/>
    <w:rsid w:val="00F61F4D"/>
    <w:rsid w:val="00F61FB9"/>
    <w:rsid w:val="00F62109"/>
    <w:rsid w:val="00F625FF"/>
    <w:rsid w:val="00F62967"/>
    <w:rsid w:val="00F629AF"/>
    <w:rsid w:val="00F62A33"/>
    <w:rsid w:val="00F62B09"/>
    <w:rsid w:val="00F62EC6"/>
    <w:rsid w:val="00F63233"/>
    <w:rsid w:val="00F633CD"/>
    <w:rsid w:val="00F6356C"/>
    <w:rsid w:val="00F635FA"/>
    <w:rsid w:val="00F63991"/>
    <w:rsid w:val="00F64612"/>
    <w:rsid w:val="00F64742"/>
    <w:rsid w:val="00F647A9"/>
    <w:rsid w:val="00F64819"/>
    <w:rsid w:val="00F64AE5"/>
    <w:rsid w:val="00F64E75"/>
    <w:rsid w:val="00F651AF"/>
    <w:rsid w:val="00F6524E"/>
    <w:rsid w:val="00F6553F"/>
    <w:rsid w:val="00F65E5A"/>
    <w:rsid w:val="00F65EE0"/>
    <w:rsid w:val="00F660BB"/>
    <w:rsid w:val="00F66125"/>
    <w:rsid w:val="00F66161"/>
    <w:rsid w:val="00F661F8"/>
    <w:rsid w:val="00F66644"/>
    <w:rsid w:val="00F66720"/>
    <w:rsid w:val="00F669E3"/>
    <w:rsid w:val="00F66A70"/>
    <w:rsid w:val="00F66BED"/>
    <w:rsid w:val="00F66F70"/>
    <w:rsid w:val="00F67178"/>
    <w:rsid w:val="00F67291"/>
    <w:rsid w:val="00F67639"/>
    <w:rsid w:val="00F6773E"/>
    <w:rsid w:val="00F677CE"/>
    <w:rsid w:val="00F678DC"/>
    <w:rsid w:val="00F67D03"/>
    <w:rsid w:val="00F67D16"/>
    <w:rsid w:val="00F67F3D"/>
    <w:rsid w:val="00F67F83"/>
    <w:rsid w:val="00F70204"/>
    <w:rsid w:val="00F70631"/>
    <w:rsid w:val="00F7080A"/>
    <w:rsid w:val="00F70C47"/>
    <w:rsid w:val="00F70C8A"/>
    <w:rsid w:val="00F70D5D"/>
    <w:rsid w:val="00F70DEF"/>
    <w:rsid w:val="00F70E21"/>
    <w:rsid w:val="00F711D1"/>
    <w:rsid w:val="00F712D8"/>
    <w:rsid w:val="00F716AE"/>
    <w:rsid w:val="00F716B8"/>
    <w:rsid w:val="00F71B72"/>
    <w:rsid w:val="00F71C4D"/>
    <w:rsid w:val="00F71FFC"/>
    <w:rsid w:val="00F7205A"/>
    <w:rsid w:val="00F7208A"/>
    <w:rsid w:val="00F7237F"/>
    <w:rsid w:val="00F72608"/>
    <w:rsid w:val="00F728FB"/>
    <w:rsid w:val="00F72E4D"/>
    <w:rsid w:val="00F73178"/>
    <w:rsid w:val="00F7320C"/>
    <w:rsid w:val="00F733FA"/>
    <w:rsid w:val="00F7346E"/>
    <w:rsid w:val="00F734AC"/>
    <w:rsid w:val="00F734DF"/>
    <w:rsid w:val="00F737F2"/>
    <w:rsid w:val="00F73856"/>
    <w:rsid w:val="00F73AC1"/>
    <w:rsid w:val="00F73DD9"/>
    <w:rsid w:val="00F73ED5"/>
    <w:rsid w:val="00F73F5C"/>
    <w:rsid w:val="00F74018"/>
    <w:rsid w:val="00F741DC"/>
    <w:rsid w:val="00F74433"/>
    <w:rsid w:val="00F7469E"/>
    <w:rsid w:val="00F747B5"/>
    <w:rsid w:val="00F74822"/>
    <w:rsid w:val="00F7487F"/>
    <w:rsid w:val="00F74AB1"/>
    <w:rsid w:val="00F74BC8"/>
    <w:rsid w:val="00F74E1B"/>
    <w:rsid w:val="00F74E8C"/>
    <w:rsid w:val="00F751D0"/>
    <w:rsid w:val="00F7529B"/>
    <w:rsid w:val="00F7536A"/>
    <w:rsid w:val="00F7569B"/>
    <w:rsid w:val="00F75917"/>
    <w:rsid w:val="00F75AF2"/>
    <w:rsid w:val="00F75BB0"/>
    <w:rsid w:val="00F75C54"/>
    <w:rsid w:val="00F75CAF"/>
    <w:rsid w:val="00F75D73"/>
    <w:rsid w:val="00F75DDC"/>
    <w:rsid w:val="00F76090"/>
    <w:rsid w:val="00F7646A"/>
    <w:rsid w:val="00F7662D"/>
    <w:rsid w:val="00F7684E"/>
    <w:rsid w:val="00F76851"/>
    <w:rsid w:val="00F76B7A"/>
    <w:rsid w:val="00F76D38"/>
    <w:rsid w:val="00F76E54"/>
    <w:rsid w:val="00F7739D"/>
    <w:rsid w:val="00F774E2"/>
    <w:rsid w:val="00F776B3"/>
    <w:rsid w:val="00F77BCF"/>
    <w:rsid w:val="00F80143"/>
    <w:rsid w:val="00F80449"/>
    <w:rsid w:val="00F80470"/>
    <w:rsid w:val="00F806CE"/>
    <w:rsid w:val="00F806D3"/>
    <w:rsid w:val="00F8097F"/>
    <w:rsid w:val="00F80E07"/>
    <w:rsid w:val="00F81482"/>
    <w:rsid w:val="00F81641"/>
    <w:rsid w:val="00F81749"/>
    <w:rsid w:val="00F819EF"/>
    <w:rsid w:val="00F81A4D"/>
    <w:rsid w:val="00F81FEC"/>
    <w:rsid w:val="00F8204F"/>
    <w:rsid w:val="00F82569"/>
    <w:rsid w:val="00F82702"/>
    <w:rsid w:val="00F82B3C"/>
    <w:rsid w:val="00F82CE8"/>
    <w:rsid w:val="00F833F8"/>
    <w:rsid w:val="00F83465"/>
    <w:rsid w:val="00F8370E"/>
    <w:rsid w:val="00F839D5"/>
    <w:rsid w:val="00F83BB0"/>
    <w:rsid w:val="00F83CEA"/>
    <w:rsid w:val="00F83FBD"/>
    <w:rsid w:val="00F840C2"/>
    <w:rsid w:val="00F84534"/>
    <w:rsid w:val="00F84742"/>
    <w:rsid w:val="00F84EB1"/>
    <w:rsid w:val="00F84F70"/>
    <w:rsid w:val="00F850AF"/>
    <w:rsid w:val="00F85289"/>
    <w:rsid w:val="00F8530C"/>
    <w:rsid w:val="00F85429"/>
    <w:rsid w:val="00F8571F"/>
    <w:rsid w:val="00F85AFE"/>
    <w:rsid w:val="00F860A7"/>
    <w:rsid w:val="00F8623B"/>
    <w:rsid w:val="00F86292"/>
    <w:rsid w:val="00F86596"/>
    <w:rsid w:val="00F865A8"/>
    <w:rsid w:val="00F86677"/>
    <w:rsid w:val="00F8670E"/>
    <w:rsid w:val="00F86994"/>
    <w:rsid w:val="00F86FAA"/>
    <w:rsid w:val="00F8707D"/>
    <w:rsid w:val="00F871C8"/>
    <w:rsid w:val="00F87319"/>
    <w:rsid w:val="00F875BD"/>
    <w:rsid w:val="00F87729"/>
    <w:rsid w:val="00F877B7"/>
    <w:rsid w:val="00F87932"/>
    <w:rsid w:val="00F87E27"/>
    <w:rsid w:val="00F9003B"/>
    <w:rsid w:val="00F901A3"/>
    <w:rsid w:val="00F905B6"/>
    <w:rsid w:val="00F90DAA"/>
    <w:rsid w:val="00F90F34"/>
    <w:rsid w:val="00F91045"/>
    <w:rsid w:val="00F91185"/>
    <w:rsid w:val="00F91312"/>
    <w:rsid w:val="00F91400"/>
    <w:rsid w:val="00F9187A"/>
    <w:rsid w:val="00F918CA"/>
    <w:rsid w:val="00F91903"/>
    <w:rsid w:val="00F91B09"/>
    <w:rsid w:val="00F91BA6"/>
    <w:rsid w:val="00F91C19"/>
    <w:rsid w:val="00F91CE6"/>
    <w:rsid w:val="00F91DCF"/>
    <w:rsid w:val="00F9204E"/>
    <w:rsid w:val="00F92138"/>
    <w:rsid w:val="00F921D0"/>
    <w:rsid w:val="00F92449"/>
    <w:rsid w:val="00F929EB"/>
    <w:rsid w:val="00F92BD5"/>
    <w:rsid w:val="00F936C1"/>
    <w:rsid w:val="00F938EF"/>
    <w:rsid w:val="00F93DAC"/>
    <w:rsid w:val="00F9441F"/>
    <w:rsid w:val="00F94853"/>
    <w:rsid w:val="00F948B1"/>
    <w:rsid w:val="00F94D09"/>
    <w:rsid w:val="00F94DE5"/>
    <w:rsid w:val="00F94EF1"/>
    <w:rsid w:val="00F95135"/>
    <w:rsid w:val="00F95197"/>
    <w:rsid w:val="00F951F5"/>
    <w:rsid w:val="00F95212"/>
    <w:rsid w:val="00F95313"/>
    <w:rsid w:val="00F957EA"/>
    <w:rsid w:val="00F95AE0"/>
    <w:rsid w:val="00F95D63"/>
    <w:rsid w:val="00F95F55"/>
    <w:rsid w:val="00F963DB"/>
    <w:rsid w:val="00F96569"/>
    <w:rsid w:val="00F96692"/>
    <w:rsid w:val="00F9672F"/>
    <w:rsid w:val="00F9688B"/>
    <w:rsid w:val="00F96B5F"/>
    <w:rsid w:val="00F96C31"/>
    <w:rsid w:val="00F96DC6"/>
    <w:rsid w:val="00F96F0E"/>
    <w:rsid w:val="00F97491"/>
    <w:rsid w:val="00F97860"/>
    <w:rsid w:val="00F97AA7"/>
    <w:rsid w:val="00F97F71"/>
    <w:rsid w:val="00FA01C1"/>
    <w:rsid w:val="00FA05F9"/>
    <w:rsid w:val="00FA08F7"/>
    <w:rsid w:val="00FA09B1"/>
    <w:rsid w:val="00FA09DF"/>
    <w:rsid w:val="00FA0A55"/>
    <w:rsid w:val="00FA0B6F"/>
    <w:rsid w:val="00FA1419"/>
    <w:rsid w:val="00FA1709"/>
    <w:rsid w:val="00FA170A"/>
    <w:rsid w:val="00FA1B9C"/>
    <w:rsid w:val="00FA1E7E"/>
    <w:rsid w:val="00FA2075"/>
    <w:rsid w:val="00FA23B2"/>
    <w:rsid w:val="00FA24F6"/>
    <w:rsid w:val="00FA262C"/>
    <w:rsid w:val="00FA2D50"/>
    <w:rsid w:val="00FA2F70"/>
    <w:rsid w:val="00FA3376"/>
    <w:rsid w:val="00FA3725"/>
    <w:rsid w:val="00FA38B3"/>
    <w:rsid w:val="00FA4140"/>
    <w:rsid w:val="00FA454F"/>
    <w:rsid w:val="00FA4953"/>
    <w:rsid w:val="00FA49FE"/>
    <w:rsid w:val="00FA4A0A"/>
    <w:rsid w:val="00FA4FDD"/>
    <w:rsid w:val="00FA51E5"/>
    <w:rsid w:val="00FA5376"/>
    <w:rsid w:val="00FA5384"/>
    <w:rsid w:val="00FA5574"/>
    <w:rsid w:val="00FA562A"/>
    <w:rsid w:val="00FA57C6"/>
    <w:rsid w:val="00FA58A9"/>
    <w:rsid w:val="00FA592B"/>
    <w:rsid w:val="00FA5B32"/>
    <w:rsid w:val="00FA5C72"/>
    <w:rsid w:val="00FA5FB7"/>
    <w:rsid w:val="00FA6323"/>
    <w:rsid w:val="00FA644E"/>
    <w:rsid w:val="00FA64E9"/>
    <w:rsid w:val="00FA66E4"/>
    <w:rsid w:val="00FA6911"/>
    <w:rsid w:val="00FA6C50"/>
    <w:rsid w:val="00FA708C"/>
    <w:rsid w:val="00FA7149"/>
    <w:rsid w:val="00FA7202"/>
    <w:rsid w:val="00FA737D"/>
    <w:rsid w:val="00FA75F2"/>
    <w:rsid w:val="00FA78C8"/>
    <w:rsid w:val="00FA7974"/>
    <w:rsid w:val="00FA7C3C"/>
    <w:rsid w:val="00FA7FDD"/>
    <w:rsid w:val="00FB05C0"/>
    <w:rsid w:val="00FB0A2E"/>
    <w:rsid w:val="00FB0B0D"/>
    <w:rsid w:val="00FB0B13"/>
    <w:rsid w:val="00FB0F0F"/>
    <w:rsid w:val="00FB1342"/>
    <w:rsid w:val="00FB13EE"/>
    <w:rsid w:val="00FB188F"/>
    <w:rsid w:val="00FB1A92"/>
    <w:rsid w:val="00FB1DCC"/>
    <w:rsid w:val="00FB1EFB"/>
    <w:rsid w:val="00FB20E9"/>
    <w:rsid w:val="00FB226E"/>
    <w:rsid w:val="00FB244A"/>
    <w:rsid w:val="00FB24C1"/>
    <w:rsid w:val="00FB2585"/>
    <w:rsid w:val="00FB2774"/>
    <w:rsid w:val="00FB28B6"/>
    <w:rsid w:val="00FB2F80"/>
    <w:rsid w:val="00FB316F"/>
    <w:rsid w:val="00FB3504"/>
    <w:rsid w:val="00FB355F"/>
    <w:rsid w:val="00FB359A"/>
    <w:rsid w:val="00FB3845"/>
    <w:rsid w:val="00FB3989"/>
    <w:rsid w:val="00FB399C"/>
    <w:rsid w:val="00FB3AF3"/>
    <w:rsid w:val="00FB3BE5"/>
    <w:rsid w:val="00FB3C35"/>
    <w:rsid w:val="00FB3FDE"/>
    <w:rsid w:val="00FB4395"/>
    <w:rsid w:val="00FB43F4"/>
    <w:rsid w:val="00FB4654"/>
    <w:rsid w:val="00FB4B84"/>
    <w:rsid w:val="00FB5135"/>
    <w:rsid w:val="00FB53F1"/>
    <w:rsid w:val="00FB54A9"/>
    <w:rsid w:val="00FB572E"/>
    <w:rsid w:val="00FB5A5C"/>
    <w:rsid w:val="00FB5CE4"/>
    <w:rsid w:val="00FB60C2"/>
    <w:rsid w:val="00FB613E"/>
    <w:rsid w:val="00FB61DF"/>
    <w:rsid w:val="00FB6344"/>
    <w:rsid w:val="00FB6744"/>
    <w:rsid w:val="00FB6844"/>
    <w:rsid w:val="00FB6D73"/>
    <w:rsid w:val="00FB6E57"/>
    <w:rsid w:val="00FB70BF"/>
    <w:rsid w:val="00FB7245"/>
    <w:rsid w:val="00FB72AF"/>
    <w:rsid w:val="00FB7346"/>
    <w:rsid w:val="00FB73B5"/>
    <w:rsid w:val="00FB7485"/>
    <w:rsid w:val="00FB785F"/>
    <w:rsid w:val="00FB7AEA"/>
    <w:rsid w:val="00FB7B12"/>
    <w:rsid w:val="00FB7FF0"/>
    <w:rsid w:val="00FC01BC"/>
    <w:rsid w:val="00FC0250"/>
    <w:rsid w:val="00FC0345"/>
    <w:rsid w:val="00FC0380"/>
    <w:rsid w:val="00FC040C"/>
    <w:rsid w:val="00FC07A1"/>
    <w:rsid w:val="00FC09A1"/>
    <w:rsid w:val="00FC0C57"/>
    <w:rsid w:val="00FC1117"/>
    <w:rsid w:val="00FC152A"/>
    <w:rsid w:val="00FC154A"/>
    <w:rsid w:val="00FC1672"/>
    <w:rsid w:val="00FC17B0"/>
    <w:rsid w:val="00FC1926"/>
    <w:rsid w:val="00FC1AA9"/>
    <w:rsid w:val="00FC27E1"/>
    <w:rsid w:val="00FC29DC"/>
    <w:rsid w:val="00FC2C19"/>
    <w:rsid w:val="00FC2DA2"/>
    <w:rsid w:val="00FC2F7E"/>
    <w:rsid w:val="00FC309E"/>
    <w:rsid w:val="00FC34B9"/>
    <w:rsid w:val="00FC36FE"/>
    <w:rsid w:val="00FC3888"/>
    <w:rsid w:val="00FC3A46"/>
    <w:rsid w:val="00FC3C25"/>
    <w:rsid w:val="00FC3E91"/>
    <w:rsid w:val="00FC4004"/>
    <w:rsid w:val="00FC4055"/>
    <w:rsid w:val="00FC42FF"/>
    <w:rsid w:val="00FC43B2"/>
    <w:rsid w:val="00FC4619"/>
    <w:rsid w:val="00FC47EF"/>
    <w:rsid w:val="00FC52D9"/>
    <w:rsid w:val="00FC5916"/>
    <w:rsid w:val="00FC5980"/>
    <w:rsid w:val="00FC5A24"/>
    <w:rsid w:val="00FC5C56"/>
    <w:rsid w:val="00FC5DC1"/>
    <w:rsid w:val="00FC5F99"/>
    <w:rsid w:val="00FC61CE"/>
    <w:rsid w:val="00FC627F"/>
    <w:rsid w:val="00FC633D"/>
    <w:rsid w:val="00FC6ABA"/>
    <w:rsid w:val="00FC6DD5"/>
    <w:rsid w:val="00FC6DF6"/>
    <w:rsid w:val="00FC6E69"/>
    <w:rsid w:val="00FC6F55"/>
    <w:rsid w:val="00FC7195"/>
    <w:rsid w:val="00FC71C7"/>
    <w:rsid w:val="00FC765C"/>
    <w:rsid w:val="00FC76CB"/>
    <w:rsid w:val="00FC77D0"/>
    <w:rsid w:val="00FC7893"/>
    <w:rsid w:val="00FC79EB"/>
    <w:rsid w:val="00FC7EF5"/>
    <w:rsid w:val="00FC7F3B"/>
    <w:rsid w:val="00FD04F4"/>
    <w:rsid w:val="00FD0895"/>
    <w:rsid w:val="00FD08D6"/>
    <w:rsid w:val="00FD08FE"/>
    <w:rsid w:val="00FD0B1B"/>
    <w:rsid w:val="00FD0D26"/>
    <w:rsid w:val="00FD0E87"/>
    <w:rsid w:val="00FD1180"/>
    <w:rsid w:val="00FD1237"/>
    <w:rsid w:val="00FD1392"/>
    <w:rsid w:val="00FD1664"/>
    <w:rsid w:val="00FD17AE"/>
    <w:rsid w:val="00FD194A"/>
    <w:rsid w:val="00FD1D55"/>
    <w:rsid w:val="00FD2688"/>
    <w:rsid w:val="00FD26DB"/>
    <w:rsid w:val="00FD28AB"/>
    <w:rsid w:val="00FD28DA"/>
    <w:rsid w:val="00FD2A87"/>
    <w:rsid w:val="00FD2AF3"/>
    <w:rsid w:val="00FD2E90"/>
    <w:rsid w:val="00FD2FD7"/>
    <w:rsid w:val="00FD3096"/>
    <w:rsid w:val="00FD3424"/>
    <w:rsid w:val="00FD3482"/>
    <w:rsid w:val="00FD34A9"/>
    <w:rsid w:val="00FD3783"/>
    <w:rsid w:val="00FD3A6A"/>
    <w:rsid w:val="00FD3B92"/>
    <w:rsid w:val="00FD3BC6"/>
    <w:rsid w:val="00FD3C0A"/>
    <w:rsid w:val="00FD3C17"/>
    <w:rsid w:val="00FD3C29"/>
    <w:rsid w:val="00FD3CCB"/>
    <w:rsid w:val="00FD3CFD"/>
    <w:rsid w:val="00FD4ADA"/>
    <w:rsid w:val="00FD4B59"/>
    <w:rsid w:val="00FD4DAE"/>
    <w:rsid w:val="00FD4F8B"/>
    <w:rsid w:val="00FD515F"/>
    <w:rsid w:val="00FD521C"/>
    <w:rsid w:val="00FD542A"/>
    <w:rsid w:val="00FD5501"/>
    <w:rsid w:val="00FD5504"/>
    <w:rsid w:val="00FD5511"/>
    <w:rsid w:val="00FD56CF"/>
    <w:rsid w:val="00FD56DE"/>
    <w:rsid w:val="00FD576B"/>
    <w:rsid w:val="00FD58A1"/>
    <w:rsid w:val="00FD5903"/>
    <w:rsid w:val="00FD5F30"/>
    <w:rsid w:val="00FD6367"/>
    <w:rsid w:val="00FD65EA"/>
    <w:rsid w:val="00FD661C"/>
    <w:rsid w:val="00FD66CB"/>
    <w:rsid w:val="00FD6806"/>
    <w:rsid w:val="00FD68B2"/>
    <w:rsid w:val="00FD6AD9"/>
    <w:rsid w:val="00FD6C9E"/>
    <w:rsid w:val="00FD6E3A"/>
    <w:rsid w:val="00FD6E90"/>
    <w:rsid w:val="00FD76A2"/>
    <w:rsid w:val="00FD77FC"/>
    <w:rsid w:val="00FD783B"/>
    <w:rsid w:val="00FD7F14"/>
    <w:rsid w:val="00FE0343"/>
    <w:rsid w:val="00FE087B"/>
    <w:rsid w:val="00FE087C"/>
    <w:rsid w:val="00FE09AE"/>
    <w:rsid w:val="00FE09C8"/>
    <w:rsid w:val="00FE0DDE"/>
    <w:rsid w:val="00FE128F"/>
    <w:rsid w:val="00FE19C5"/>
    <w:rsid w:val="00FE1C41"/>
    <w:rsid w:val="00FE1D43"/>
    <w:rsid w:val="00FE1FB0"/>
    <w:rsid w:val="00FE2079"/>
    <w:rsid w:val="00FE20BC"/>
    <w:rsid w:val="00FE2534"/>
    <w:rsid w:val="00FE2575"/>
    <w:rsid w:val="00FE2766"/>
    <w:rsid w:val="00FE2839"/>
    <w:rsid w:val="00FE2BE7"/>
    <w:rsid w:val="00FE3062"/>
    <w:rsid w:val="00FE327D"/>
    <w:rsid w:val="00FE33C6"/>
    <w:rsid w:val="00FE3835"/>
    <w:rsid w:val="00FE384F"/>
    <w:rsid w:val="00FE3903"/>
    <w:rsid w:val="00FE3B01"/>
    <w:rsid w:val="00FE3D37"/>
    <w:rsid w:val="00FE3D45"/>
    <w:rsid w:val="00FE3EBD"/>
    <w:rsid w:val="00FE3F99"/>
    <w:rsid w:val="00FE41A2"/>
    <w:rsid w:val="00FE46E1"/>
    <w:rsid w:val="00FE474B"/>
    <w:rsid w:val="00FE4777"/>
    <w:rsid w:val="00FE47B5"/>
    <w:rsid w:val="00FE48AD"/>
    <w:rsid w:val="00FE4E9B"/>
    <w:rsid w:val="00FE50DD"/>
    <w:rsid w:val="00FE5224"/>
    <w:rsid w:val="00FE525A"/>
    <w:rsid w:val="00FE5333"/>
    <w:rsid w:val="00FE5681"/>
    <w:rsid w:val="00FE56DF"/>
    <w:rsid w:val="00FE57AC"/>
    <w:rsid w:val="00FE5803"/>
    <w:rsid w:val="00FE5B1A"/>
    <w:rsid w:val="00FE5B7A"/>
    <w:rsid w:val="00FE6358"/>
    <w:rsid w:val="00FE6E15"/>
    <w:rsid w:val="00FE75CA"/>
    <w:rsid w:val="00FE7668"/>
    <w:rsid w:val="00FE77D5"/>
    <w:rsid w:val="00FE791E"/>
    <w:rsid w:val="00FE7BC7"/>
    <w:rsid w:val="00FE7C58"/>
    <w:rsid w:val="00FE7DDE"/>
    <w:rsid w:val="00FE7F9A"/>
    <w:rsid w:val="00FF0231"/>
    <w:rsid w:val="00FF0236"/>
    <w:rsid w:val="00FF02EF"/>
    <w:rsid w:val="00FF036C"/>
    <w:rsid w:val="00FF08A0"/>
    <w:rsid w:val="00FF08EE"/>
    <w:rsid w:val="00FF0C89"/>
    <w:rsid w:val="00FF0EE8"/>
    <w:rsid w:val="00FF11AE"/>
    <w:rsid w:val="00FF126F"/>
    <w:rsid w:val="00FF129F"/>
    <w:rsid w:val="00FF156C"/>
    <w:rsid w:val="00FF17C8"/>
    <w:rsid w:val="00FF1A95"/>
    <w:rsid w:val="00FF1AAE"/>
    <w:rsid w:val="00FF1AFB"/>
    <w:rsid w:val="00FF1EDA"/>
    <w:rsid w:val="00FF1FF0"/>
    <w:rsid w:val="00FF20A9"/>
    <w:rsid w:val="00FF2803"/>
    <w:rsid w:val="00FF292D"/>
    <w:rsid w:val="00FF2C31"/>
    <w:rsid w:val="00FF2E11"/>
    <w:rsid w:val="00FF2E43"/>
    <w:rsid w:val="00FF2F8B"/>
    <w:rsid w:val="00FF3332"/>
    <w:rsid w:val="00FF3380"/>
    <w:rsid w:val="00FF3437"/>
    <w:rsid w:val="00FF399D"/>
    <w:rsid w:val="00FF3D6F"/>
    <w:rsid w:val="00FF3DD8"/>
    <w:rsid w:val="00FF3EB2"/>
    <w:rsid w:val="00FF3FE8"/>
    <w:rsid w:val="00FF4011"/>
    <w:rsid w:val="00FF40CD"/>
    <w:rsid w:val="00FF4246"/>
    <w:rsid w:val="00FF42F4"/>
    <w:rsid w:val="00FF4392"/>
    <w:rsid w:val="00FF43A4"/>
    <w:rsid w:val="00FF47C4"/>
    <w:rsid w:val="00FF481F"/>
    <w:rsid w:val="00FF4847"/>
    <w:rsid w:val="00FF48CB"/>
    <w:rsid w:val="00FF494B"/>
    <w:rsid w:val="00FF53DC"/>
    <w:rsid w:val="00FF5624"/>
    <w:rsid w:val="00FF5772"/>
    <w:rsid w:val="00FF598F"/>
    <w:rsid w:val="00FF608E"/>
    <w:rsid w:val="00FF6133"/>
    <w:rsid w:val="00FF6148"/>
    <w:rsid w:val="00FF615E"/>
    <w:rsid w:val="00FF6993"/>
    <w:rsid w:val="00FF6C63"/>
    <w:rsid w:val="00FF6DC4"/>
    <w:rsid w:val="00FF70B3"/>
    <w:rsid w:val="00FF78F0"/>
    <w:rsid w:val="00FF79A3"/>
    <w:rsid w:val="00FF7E64"/>
    <w:rsid w:val="01065638"/>
    <w:rsid w:val="010671D2"/>
    <w:rsid w:val="010EF410"/>
    <w:rsid w:val="01195163"/>
    <w:rsid w:val="01195CE5"/>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A008F"/>
    <w:rsid w:val="017AAA8B"/>
    <w:rsid w:val="017C2026"/>
    <w:rsid w:val="0180FC54"/>
    <w:rsid w:val="01827D71"/>
    <w:rsid w:val="01845B92"/>
    <w:rsid w:val="01991694"/>
    <w:rsid w:val="019DE80E"/>
    <w:rsid w:val="01A36337"/>
    <w:rsid w:val="01A9155F"/>
    <w:rsid w:val="01AD1B73"/>
    <w:rsid w:val="01B383E9"/>
    <w:rsid w:val="01B78EF4"/>
    <w:rsid w:val="01C345EC"/>
    <w:rsid w:val="01C6DF44"/>
    <w:rsid w:val="01CBBF87"/>
    <w:rsid w:val="01CDD5D8"/>
    <w:rsid w:val="01D09DC3"/>
    <w:rsid w:val="01D37F1F"/>
    <w:rsid w:val="01D6BB88"/>
    <w:rsid w:val="01E1976B"/>
    <w:rsid w:val="01E864BE"/>
    <w:rsid w:val="01EBA5C8"/>
    <w:rsid w:val="01F10D21"/>
    <w:rsid w:val="01F5E0EF"/>
    <w:rsid w:val="01F91202"/>
    <w:rsid w:val="01FB4EF0"/>
    <w:rsid w:val="01FCC1FA"/>
    <w:rsid w:val="01FEE93C"/>
    <w:rsid w:val="020077A4"/>
    <w:rsid w:val="020401CF"/>
    <w:rsid w:val="0211A5DB"/>
    <w:rsid w:val="021B99C0"/>
    <w:rsid w:val="02220E90"/>
    <w:rsid w:val="0223A024"/>
    <w:rsid w:val="022FAECE"/>
    <w:rsid w:val="0230A3DC"/>
    <w:rsid w:val="0234F688"/>
    <w:rsid w:val="023A8245"/>
    <w:rsid w:val="02468B13"/>
    <w:rsid w:val="024F43C8"/>
    <w:rsid w:val="025287DF"/>
    <w:rsid w:val="0257E540"/>
    <w:rsid w:val="0266ED62"/>
    <w:rsid w:val="026ABDA5"/>
    <w:rsid w:val="026CC990"/>
    <w:rsid w:val="026DB55C"/>
    <w:rsid w:val="026E5862"/>
    <w:rsid w:val="026FC314"/>
    <w:rsid w:val="02750C9D"/>
    <w:rsid w:val="0276632F"/>
    <w:rsid w:val="0277D775"/>
    <w:rsid w:val="0279DA80"/>
    <w:rsid w:val="027CE82E"/>
    <w:rsid w:val="0280245A"/>
    <w:rsid w:val="02891186"/>
    <w:rsid w:val="029C3710"/>
    <w:rsid w:val="029F6982"/>
    <w:rsid w:val="02A436FD"/>
    <w:rsid w:val="02AB3EA4"/>
    <w:rsid w:val="02B60F08"/>
    <w:rsid w:val="02B9439E"/>
    <w:rsid w:val="02BC328B"/>
    <w:rsid w:val="02CB5098"/>
    <w:rsid w:val="02D935B6"/>
    <w:rsid w:val="02E3E377"/>
    <w:rsid w:val="02E7C3D9"/>
    <w:rsid w:val="02FC76AA"/>
    <w:rsid w:val="030CE5DB"/>
    <w:rsid w:val="030DC2DA"/>
    <w:rsid w:val="030E3434"/>
    <w:rsid w:val="0312AB57"/>
    <w:rsid w:val="03285085"/>
    <w:rsid w:val="032D23E0"/>
    <w:rsid w:val="033CFD5A"/>
    <w:rsid w:val="0344BCC4"/>
    <w:rsid w:val="0348CE18"/>
    <w:rsid w:val="035602E5"/>
    <w:rsid w:val="03670E10"/>
    <w:rsid w:val="036B2B19"/>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2CDFF"/>
    <w:rsid w:val="03C662A4"/>
    <w:rsid w:val="03CA16A1"/>
    <w:rsid w:val="03D5A7CA"/>
    <w:rsid w:val="03D6062F"/>
    <w:rsid w:val="03DB328A"/>
    <w:rsid w:val="03DCD4A1"/>
    <w:rsid w:val="03DD6E5D"/>
    <w:rsid w:val="03E44B8C"/>
    <w:rsid w:val="03E769A4"/>
    <w:rsid w:val="03E93DD7"/>
    <w:rsid w:val="03F02340"/>
    <w:rsid w:val="03F0B863"/>
    <w:rsid w:val="03F4432B"/>
    <w:rsid w:val="04063B6C"/>
    <w:rsid w:val="040C0CEC"/>
    <w:rsid w:val="040C7874"/>
    <w:rsid w:val="041227F6"/>
    <w:rsid w:val="0417F57B"/>
    <w:rsid w:val="041C36A6"/>
    <w:rsid w:val="041D5E52"/>
    <w:rsid w:val="042BA07D"/>
    <w:rsid w:val="043F2306"/>
    <w:rsid w:val="0442B078"/>
    <w:rsid w:val="044D6F79"/>
    <w:rsid w:val="044F4B93"/>
    <w:rsid w:val="04539DE9"/>
    <w:rsid w:val="0453DC0F"/>
    <w:rsid w:val="04544791"/>
    <w:rsid w:val="0457771D"/>
    <w:rsid w:val="046882A8"/>
    <w:rsid w:val="0471EF9C"/>
    <w:rsid w:val="0472F24C"/>
    <w:rsid w:val="047638F6"/>
    <w:rsid w:val="047BA0C6"/>
    <w:rsid w:val="04832D15"/>
    <w:rsid w:val="04850DEE"/>
    <w:rsid w:val="0485E54F"/>
    <w:rsid w:val="048ADB33"/>
    <w:rsid w:val="048D06B7"/>
    <w:rsid w:val="0490B691"/>
    <w:rsid w:val="0491F23E"/>
    <w:rsid w:val="0495802A"/>
    <w:rsid w:val="04961961"/>
    <w:rsid w:val="049D4F5C"/>
    <w:rsid w:val="04A263E7"/>
    <w:rsid w:val="04A2FC5B"/>
    <w:rsid w:val="04A33322"/>
    <w:rsid w:val="04A43E1F"/>
    <w:rsid w:val="04A4FCC3"/>
    <w:rsid w:val="04AA1EE5"/>
    <w:rsid w:val="04AF0A84"/>
    <w:rsid w:val="04BCE36E"/>
    <w:rsid w:val="04C4CE63"/>
    <w:rsid w:val="04C4CFF9"/>
    <w:rsid w:val="04CD0CC9"/>
    <w:rsid w:val="04D053EC"/>
    <w:rsid w:val="04D64835"/>
    <w:rsid w:val="04DC311B"/>
    <w:rsid w:val="04E009B5"/>
    <w:rsid w:val="04EC1B87"/>
    <w:rsid w:val="05025727"/>
    <w:rsid w:val="0503655E"/>
    <w:rsid w:val="0514F78B"/>
    <w:rsid w:val="0516CE99"/>
    <w:rsid w:val="0517E049"/>
    <w:rsid w:val="0519D0CA"/>
    <w:rsid w:val="0521816C"/>
    <w:rsid w:val="05251F37"/>
    <w:rsid w:val="052796F9"/>
    <w:rsid w:val="0534721D"/>
    <w:rsid w:val="053E04FE"/>
    <w:rsid w:val="0542F6C6"/>
    <w:rsid w:val="0545013D"/>
    <w:rsid w:val="05510917"/>
    <w:rsid w:val="055992C5"/>
    <w:rsid w:val="055A120C"/>
    <w:rsid w:val="055EC4E2"/>
    <w:rsid w:val="0568CC21"/>
    <w:rsid w:val="056C390F"/>
    <w:rsid w:val="0570A558"/>
    <w:rsid w:val="0570C224"/>
    <w:rsid w:val="05722995"/>
    <w:rsid w:val="057344AA"/>
    <w:rsid w:val="0578A596"/>
    <w:rsid w:val="057C4ED1"/>
    <w:rsid w:val="057D1717"/>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40E1E0"/>
    <w:rsid w:val="06430F15"/>
    <w:rsid w:val="0658C5DF"/>
    <w:rsid w:val="06625AB8"/>
    <w:rsid w:val="0664897A"/>
    <w:rsid w:val="06659BD9"/>
    <w:rsid w:val="067B4C9C"/>
    <w:rsid w:val="068C5B36"/>
    <w:rsid w:val="068FD2F4"/>
    <w:rsid w:val="0690269F"/>
    <w:rsid w:val="06984553"/>
    <w:rsid w:val="06A58B9C"/>
    <w:rsid w:val="06A7B6DA"/>
    <w:rsid w:val="06B89AA0"/>
    <w:rsid w:val="06BE7BE0"/>
    <w:rsid w:val="06C0DD51"/>
    <w:rsid w:val="06C3BDB7"/>
    <w:rsid w:val="06C6E104"/>
    <w:rsid w:val="06CAD27B"/>
    <w:rsid w:val="06CB225F"/>
    <w:rsid w:val="06CC8405"/>
    <w:rsid w:val="06D3B9E9"/>
    <w:rsid w:val="06DCB56E"/>
    <w:rsid w:val="06E61029"/>
    <w:rsid w:val="06E76CF2"/>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CC26A"/>
    <w:rsid w:val="082CE7FA"/>
    <w:rsid w:val="0843F9FC"/>
    <w:rsid w:val="08493985"/>
    <w:rsid w:val="084FC457"/>
    <w:rsid w:val="08543A61"/>
    <w:rsid w:val="085599F1"/>
    <w:rsid w:val="0858D3C7"/>
    <w:rsid w:val="0864D8EA"/>
    <w:rsid w:val="087F6597"/>
    <w:rsid w:val="087FD2D4"/>
    <w:rsid w:val="08836F1F"/>
    <w:rsid w:val="088DF37D"/>
    <w:rsid w:val="089002D4"/>
    <w:rsid w:val="089154F9"/>
    <w:rsid w:val="0891E4D6"/>
    <w:rsid w:val="089224ED"/>
    <w:rsid w:val="0894AA5E"/>
    <w:rsid w:val="0897D4DB"/>
    <w:rsid w:val="08A53256"/>
    <w:rsid w:val="08A62CB4"/>
    <w:rsid w:val="08ABA164"/>
    <w:rsid w:val="08B1DE04"/>
    <w:rsid w:val="08B292CD"/>
    <w:rsid w:val="08B43F38"/>
    <w:rsid w:val="08B618F0"/>
    <w:rsid w:val="08BA33DB"/>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57776"/>
    <w:rsid w:val="091C8222"/>
    <w:rsid w:val="091D1EAD"/>
    <w:rsid w:val="092A0790"/>
    <w:rsid w:val="092B809B"/>
    <w:rsid w:val="092CF2F6"/>
    <w:rsid w:val="092D4CF3"/>
    <w:rsid w:val="0932A4CC"/>
    <w:rsid w:val="0934B9F3"/>
    <w:rsid w:val="0935D4D6"/>
    <w:rsid w:val="0947B5BD"/>
    <w:rsid w:val="094E60C4"/>
    <w:rsid w:val="094FF30E"/>
    <w:rsid w:val="0951AC56"/>
    <w:rsid w:val="09539276"/>
    <w:rsid w:val="0966F079"/>
    <w:rsid w:val="09796CBB"/>
    <w:rsid w:val="097CA5C4"/>
    <w:rsid w:val="097EE9E6"/>
    <w:rsid w:val="09828053"/>
    <w:rsid w:val="0994AE9E"/>
    <w:rsid w:val="099A9335"/>
    <w:rsid w:val="09AFE235"/>
    <w:rsid w:val="09B5975E"/>
    <w:rsid w:val="09B9C856"/>
    <w:rsid w:val="09BA9E90"/>
    <w:rsid w:val="09BB646D"/>
    <w:rsid w:val="09CA02AE"/>
    <w:rsid w:val="09CB1592"/>
    <w:rsid w:val="09D5330D"/>
    <w:rsid w:val="09E33CF2"/>
    <w:rsid w:val="09E5A9B3"/>
    <w:rsid w:val="09E8BBFE"/>
    <w:rsid w:val="09EE4E5E"/>
    <w:rsid w:val="09F64AE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E5A98"/>
    <w:rsid w:val="0A4F6FC3"/>
    <w:rsid w:val="0A527E73"/>
    <w:rsid w:val="0A563F8A"/>
    <w:rsid w:val="0A5BEB9D"/>
    <w:rsid w:val="0A6299BC"/>
    <w:rsid w:val="0A724FCD"/>
    <w:rsid w:val="0A7B9D66"/>
    <w:rsid w:val="0A8059A4"/>
    <w:rsid w:val="0A88B7A0"/>
    <w:rsid w:val="0A97B848"/>
    <w:rsid w:val="0AA5FB9E"/>
    <w:rsid w:val="0AA8A0B1"/>
    <w:rsid w:val="0AB15027"/>
    <w:rsid w:val="0AB34C82"/>
    <w:rsid w:val="0ABB27C3"/>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F4E37"/>
    <w:rsid w:val="0B0E8BBB"/>
    <w:rsid w:val="0B14B889"/>
    <w:rsid w:val="0B1F9D20"/>
    <w:rsid w:val="0B25F94E"/>
    <w:rsid w:val="0B2BC111"/>
    <w:rsid w:val="0B2C4D2B"/>
    <w:rsid w:val="0B3055A7"/>
    <w:rsid w:val="0B32B0B7"/>
    <w:rsid w:val="0B34CE19"/>
    <w:rsid w:val="0B3B97DB"/>
    <w:rsid w:val="0B3E6081"/>
    <w:rsid w:val="0B3F03D6"/>
    <w:rsid w:val="0B414BBC"/>
    <w:rsid w:val="0B431C9B"/>
    <w:rsid w:val="0B4C07F8"/>
    <w:rsid w:val="0B4C0D02"/>
    <w:rsid w:val="0B5AF4C6"/>
    <w:rsid w:val="0B5BF168"/>
    <w:rsid w:val="0B5F53A5"/>
    <w:rsid w:val="0B60B1F0"/>
    <w:rsid w:val="0B6B426E"/>
    <w:rsid w:val="0B6F9B79"/>
    <w:rsid w:val="0B72ACD7"/>
    <w:rsid w:val="0B8095BF"/>
    <w:rsid w:val="0B80E82D"/>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C0789D1"/>
    <w:rsid w:val="0C0F84CA"/>
    <w:rsid w:val="0C116008"/>
    <w:rsid w:val="0C1184F1"/>
    <w:rsid w:val="0C14D211"/>
    <w:rsid w:val="0C1D9159"/>
    <w:rsid w:val="0C22DCA4"/>
    <w:rsid w:val="0C2C0552"/>
    <w:rsid w:val="0C362FDF"/>
    <w:rsid w:val="0C39E725"/>
    <w:rsid w:val="0C3D8307"/>
    <w:rsid w:val="0C426EB7"/>
    <w:rsid w:val="0C441F0B"/>
    <w:rsid w:val="0C46C8FD"/>
    <w:rsid w:val="0C4A9971"/>
    <w:rsid w:val="0C4ADAFB"/>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D4089"/>
    <w:rsid w:val="0C82E4DB"/>
    <w:rsid w:val="0C8CA124"/>
    <w:rsid w:val="0C923338"/>
    <w:rsid w:val="0C9F8DCF"/>
    <w:rsid w:val="0CB319AA"/>
    <w:rsid w:val="0CB4292C"/>
    <w:rsid w:val="0CB6B41D"/>
    <w:rsid w:val="0CB73DA1"/>
    <w:rsid w:val="0CBB717E"/>
    <w:rsid w:val="0CBE52AB"/>
    <w:rsid w:val="0CC126DC"/>
    <w:rsid w:val="0CC96A5D"/>
    <w:rsid w:val="0CD269DD"/>
    <w:rsid w:val="0CEEC28C"/>
    <w:rsid w:val="0CF86248"/>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3D29C"/>
    <w:rsid w:val="0D626018"/>
    <w:rsid w:val="0D632B9D"/>
    <w:rsid w:val="0D6373F7"/>
    <w:rsid w:val="0D648CCA"/>
    <w:rsid w:val="0D79699B"/>
    <w:rsid w:val="0D7CAF2C"/>
    <w:rsid w:val="0D83E379"/>
    <w:rsid w:val="0D88038A"/>
    <w:rsid w:val="0D8D3BAA"/>
    <w:rsid w:val="0DA5FAE9"/>
    <w:rsid w:val="0DB7240C"/>
    <w:rsid w:val="0DB8BDB7"/>
    <w:rsid w:val="0DC0C9BA"/>
    <w:rsid w:val="0DC3AB7D"/>
    <w:rsid w:val="0DC96B35"/>
    <w:rsid w:val="0DD8B7A6"/>
    <w:rsid w:val="0DDB6AC7"/>
    <w:rsid w:val="0DE431B2"/>
    <w:rsid w:val="0DE62EDC"/>
    <w:rsid w:val="0DE75502"/>
    <w:rsid w:val="0DE85BB9"/>
    <w:rsid w:val="0DED98ED"/>
    <w:rsid w:val="0DEFC5B0"/>
    <w:rsid w:val="0DF0B351"/>
    <w:rsid w:val="0DF17832"/>
    <w:rsid w:val="0DF5D737"/>
    <w:rsid w:val="0DF99EF2"/>
    <w:rsid w:val="0E01E34B"/>
    <w:rsid w:val="0E02D9B8"/>
    <w:rsid w:val="0E07EE9F"/>
    <w:rsid w:val="0E0A2F57"/>
    <w:rsid w:val="0E0C0F26"/>
    <w:rsid w:val="0E0CA32D"/>
    <w:rsid w:val="0E151158"/>
    <w:rsid w:val="0E27B86A"/>
    <w:rsid w:val="0E280850"/>
    <w:rsid w:val="0E30B68C"/>
    <w:rsid w:val="0E3FFE8D"/>
    <w:rsid w:val="0E42E79E"/>
    <w:rsid w:val="0E45CB1A"/>
    <w:rsid w:val="0E4D7FFD"/>
    <w:rsid w:val="0E4DD9FD"/>
    <w:rsid w:val="0E55C7C0"/>
    <w:rsid w:val="0E5609D2"/>
    <w:rsid w:val="0E575642"/>
    <w:rsid w:val="0E57C98D"/>
    <w:rsid w:val="0E5E3FEA"/>
    <w:rsid w:val="0E5F766D"/>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C5F23"/>
    <w:rsid w:val="0EF14CFC"/>
    <w:rsid w:val="0EF5EEE5"/>
    <w:rsid w:val="0EFCE708"/>
    <w:rsid w:val="0EFD6109"/>
    <w:rsid w:val="0F1C9D35"/>
    <w:rsid w:val="0F2139CE"/>
    <w:rsid w:val="0F3E931B"/>
    <w:rsid w:val="0F499BCC"/>
    <w:rsid w:val="0F4D38AE"/>
    <w:rsid w:val="0F503E2C"/>
    <w:rsid w:val="0F565D35"/>
    <w:rsid w:val="0F58F702"/>
    <w:rsid w:val="0F5A80AA"/>
    <w:rsid w:val="0F5F6C98"/>
    <w:rsid w:val="0F653B96"/>
    <w:rsid w:val="0F6C5A32"/>
    <w:rsid w:val="0F6DEE1D"/>
    <w:rsid w:val="0F708845"/>
    <w:rsid w:val="0F7D9EFC"/>
    <w:rsid w:val="0F89C04E"/>
    <w:rsid w:val="0F8AB7DF"/>
    <w:rsid w:val="0F8D517A"/>
    <w:rsid w:val="0F8E39E2"/>
    <w:rsid w:val="0FA06E93"/>
    <w:rsid w:val="0FA48D7B"/>
    <w:rsid w:val="0FA4E7FF"/>
    <w:rsid w:val="0FA5D464"/>
    <w:rsid w:val="0FA60A87"/>
    <w:rsid w:val="0FAFEBCA"/>
    <w:rsid w:val="0FB4A3C8"/>
    <w:rsid w:val="0FB7237E"/>
    <w:rsid w:val="0FC52910"/>
    <w:rsid w:val="0FC98D8E"/>
    <w:rsid w:val="0FCCD564"/>
    <w:rsid w:val="0FCF4649"/>
    <w:rsid w:val="0FDEEEB7"/>
    <w:rsid w:val="0FE5612B"/>
    <w:rsid w:val="0FE70F87"/>
    <w:rsid w:val="0FEAFB9B"/>
    <w:rsid w:val="0FEF9AB2"/>
    <w:rsid w:val="0FF194E9"/>
    <w:rsid w:val="0FF5957A"/>
    <w:rsid w:val="0FF5A7BB"/>
    <w:rsid w:val="1000CE4E"/>
    <w:rsid w:val="1005F0CA"/>
    <w:rsid w:val="1019AFB8"/>
    <w:rsid w:val="10230867"/>
    <w:rsid w:val="1026F4A9"/>
    <w:rsid w:val="1027F330"/>
    <w:rsid w:val="102B4207"/>
    <w:rsid w:val="102F1A53"/>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A4217"/>
    <w:rsid w:val="109F8461"/>
    <w:rsid w:val="10A89523"/>
    <w:rsid w:val="10A9E87E"/>
    <w:rsid w:val="10B46CD9"/>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68896"/>
    <w:rsid w:val="11480C80"/>
    <w:rsid w:val="115401BB"/>
    <w:rsid w:val="1166067C"/>
    <w:rsid w:val="116D738E"/>
    <w:rsid w:val="116F43E1"/>
    <w:rsid w:val="1176F359"/>
    <w:rsid w:val="1178D09E"/>
    <w:rsid w:val="117D1985"/>
    <w:rsid w:val="11886D05"/>
    <w:rsid w:val="119377FF"/>
    <w:rsid w:val="119F5D07"/>
    <w:rsid w:val="11AAFEEC"/>
    <w:rsid w:val="11BDD942"/>
    <w:rsid w:val="11C89E8A"/>
    <w:rsid w:val="11CD04AA"/>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F7782"/>
    <w:rsid w:val="12237AEE"/>
    <w:rsid w:val="1226B62F"/>
    <w:rsid w:val="1229C987"/>
    <w:rsid w:val="122F806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620AD7"/>
    <w:rsid w:val="1265A683"/>
    <w:rsid w:val="1268C4F9"/>
    <w:rsid w:val="12697139"/>
    <w:rsid w:val="126E5CC2"/>
    <w:rsid w:val="1271DB49"/>
    <w:rsid w:val="1276B494"/>
    <w:rsid w:val="12790A88"/>
    <w:rsid w:val="127E3F85"/>
    <w:rsid w:val="128714E7"/>
    <w:rsid w:val="1289FCA5"/>
    <w:rsid w:val="128D91B2"/>
    <w:rsid w:val="1290C9A8"/>
    <w:rsid w:val="1292B348"/>
    <w:rsid w:val="129F1A38"/>
    <w:rsid w:val="12A97A28"/>
    <w:rsid w:val="12B3E26B"/>
    <w:rsid w:val="12BC05A5"/>
    <w:rsid w:val="12BF1211"/>
    <w:rsid w:val="12C1DFD1"/>
    <w:rsid w:val="12C86EB9"/>
    <w:rsid w:val="12D7B593"/>
    <w:rsid w:val="12E176A3"/>
    <w:rsid w:val="12E4726A"/>
    <w:rsid w:val="12F80C82"/>
    <w:rsid w:val="12F9A95C"/>
    <w:rsid w:val="13012E50"/>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6E9C7"/>
    <w:rsid w:val="13475053"/>
    <w:rsid w:val="134AFDA3"/>
    <w:rsid w:val="13527875"/>
    <w:rsid w:val="1355BD31"/>
    <w:rsid w:val="135D08EF"/>
    <w:rsid w:val="135E09AF"/>
    <w:rsid w:val="13636D7E"/>
    <w:rsid w:val="13643E9F"/>
    <w:rsid w:val="1365961A"/>
    <w:rsid w:val="1372A2D0"/>
    <w:rsid w:val="1380CE2C"/>
    <w:rsid w:val="13831D14"/>
    <w:rsid w:val="1386CBFB"/>
    <w:rsid w:val="138C80BF"/>
    <w:rsid w:val="1393ED6F"/>
    <w:rsid w:val="13A02EE5"/>
    <w:rsid w:val="13A8D0C7"/>
    <w:rsid w:val="13B89AB0"/>
    <w:rsid w:val="13BDF5BD"/>
    <w:rsid w:val="13C18F67"/>
    <w:rsid w:val="13C1E4C6"/>
    <w:rsid w:val="13C3B788"/>
    <w:rsid w:val="13C77DA9"/>
    <w:rsid w:val="13D6FCAD"/>
    <w:rsid w:val="13DD29AC"/>
    <w:rsid w:val="13E0A4E1"/>
    <w:rsid w:val="13F4CAAF"/>
    <w:rsid w:val="13FCA85D"/>
    <w:rsid w:val="14068CB8"/>
    <w:rsid w:val="14086A5D"/>
    <w:rsid w:val="140970E7"/>
    <w:rsid w:val="140C4C1E"/>
    <w:rsid w:val="140D9529"/>
    <w:rsid w:val="140FBC23"/>
    <w:rsid w:val="1429949E"/>
    <w:rsid w:val="14336269"/>
    <w:rsid w:val="143E7F86"/>
    <w:rsid w:val="144440AE"/>
    <w:rsid w:val="14553331"/>
    <w:rsid w:val="1462998D"/>
    <w:rsid w:val="146A657D"/>
    <w:rsid w:val="146B2A48"/>
    <w:rsid w:val="146C655F"/>
    <w:rsid w:val="146DF72D"/>
    <w:rsid w:val="14747AAF"/>
    <w:rsid w:val="147C9A0B"/>
    <w:rsid w:val="14853173"/>
    <w:rsid w:val="148D0B3D"/>
    <w:rsid w:val="148E1BDC"/>
    <w:rsid w:val="149181DA"/>
    <w:rsid w:val="1491F5BF"/>
    <w:rsid w:val="14946F1B"/>
    <w:rsid w:val="149882B4"/>
    <w:rsid w:val="14BB6CCC"/>
    <w:rsid w:val="14BBBE3B"/>
    <w:rsid w:val="14BD8D34"/>
    <w:rsid w:val="14CA4BA8"/>
    <w:rsid w:val="14CC0EE1"/>
    <w:rsid w:val="14E407A3"/>
    <w:rsid w:val="14E4352F"/>
    <w:rsid w:val="14E57B0F"/>
    <w:rsid w:val="14E7F2DA"/>
    <w:rsid w:val="14EF6BF3"/>
    <w:rsid w:val="14F2CA5C"/>
    <w:rsid w:val="14F562AF"/>
    <w:rsid w:val="14FB34F5"/>
    <w:rsid w:val="14FBF4CB"/>
    <w:rsid w:val="14FE00D6"/>
    <w:rsid w:val="15094759"/>
    <w:rsid w:val="150E8464"/>
    <w:rsid w:val="1520A26B"/>
    <w:rsid w:val="152D814C"/>
    <w:rsid w:val="1530C661"/>
    <w:rsid w:val="1534F213"/>
    <w:rsid w:val="15388BB2"/>
    <w:rsid w:val="1539C80E"/>
    <w:rsid w:val="153BCD2C"/>
    <w:rsid w:val="153EE124"/>
    <w:rsid w:val="153F2F1C"/>
    <w:rsid w:val="154410B6"/>
    <w:rsid w:val="154557BA"/>
    <w:rsid w:val="15464182"/>
    <w:rsid w:val="1546EC39"/>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EF8C5"/>
    <w:rsid w:val="15A1548D"/>
    <w:rsid w:val="15A22363"/>
    <w:rsid w:val="15A309AD"/>
    <w:rsid w:val="15B0A8AE"/>
    <w:rsid w:val="15B28680"/>
    <w:rsid w:val="15B54340"/>
    <w:rsid w:val="15C3EA07"/>
    <w:rsid w:val="15C82AF1"/>
    <w:rsid w:val="15C9064A"/>
    <w:rsid w:val="15C99350"/>
    <w:rsid w:val="15CED8AA"/>
    <w:rsid w:val="15CF9831"/>
    <w:rsid w:val="15DB70F5"/>
    <w:rsid w:val="15DD139B"/>
    <w:rsid w:val="15DFFE4A"/>
    <w:rsid w:val="15E05DF4"/>
    <w:rsid w:val="15F0E892"/>
    <w:rsid w:val="15F1A820"/>
    <w:rsid w:val="15F2A10D"/>
    <w:rsid w:val="15F33518"/>
    <w:rsid w:val="15F4EA3E"/>
    <w:rsid w:val="15F793E8"/>
    <w:rsid w:val="15FFF102"/>
    <w:rsid w:val="160D32A7"/>
    <w:rsid w:val="1610127C"/>
    <w:rsid w:val="16131E7D"/>
    <w:rsid w:val="162193F1"/>
    <w:rsid w:val="162849B8"/>
    <w:rsid w:val="1633BDFB"/>
    <w:rsid w:val="16442194"/>
    <w:rsid w:val="164BFF6F"/>
    <w:rsid w:val="164E28B0"/>
    <w:rsid w:val="16588BEF"/>
    <w:rsid w:val="165EB868"/>
    <w:rsid w:val="166152B6"/>
    <w:rsid w:val="1665D745"/>
    <w:rsid w:val="16673D0E"/>
    <w:rsid w:val="16689788"/>
    <w:rsid w:val="16785F66"/>
    <w:rsid w:val="1678D44E"/>
    <w:rsid w:val="167F23E6"/>
    <w:rsid w:val="168296CA"/>
    <w:rsid w:val="168449C8"/>
    <w:rsid w:val="1688D9EA"/>
    <w:rsid w:val="168D34E0"/>
    <w:rsid w:val="168D81C1"/>
    <w:rsid w:val="168E5C84"/>
    <w:rsid w:val="1690B031"/>
    <w:rsid w:val="16AA54C5"/>
    <w:rsid w:val="16AC13D3"/>
    <w:rsid w:val="16AFADBA"/>
    <w:rsid w:val="16BE4C8A"/>
    <w:rsid w:val="16C36A18"/>
    <w:rsid w:val="16D170FE"/>
    <w:rsid w:val="16D7C780"/>
    <w:rsid w:val="16DD4991"/>
    <w:rsid w:val="16E34AF0"/>
    <w:rsid w:val="16F12DE0"/>
    <w:rsid w:val="16F1CF13"/>
    <w:rsid w:val="16F33A22"/>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30B132"/>
    <w:rsid w:val="173B0886"/>
    <w:rsid w:val="1740F811"/>
    <w:rsid w:val="1748B379"/>
    <w:rsid w:val="174A6F55"/>
    <w:rsid w:val="174B05C6"/>
    <w:rsid w:val="174CACF6"/>
    <w:rsid w:val="174CAE56"/>
    <w:rsid w:val="175007EE"/>
    <w:rsid w:val="175608C0"/>
    <w:rsid w:val="176F0F1B"/>
    <w:rsid w:val="177041B5"/>
    <w:rsid w:val="17708040"/>
    <w:rsid w:val="1775C656"/>
    <w:rsid w:val="178FFCB5"/>
    <w:rsid w:val="17908C62"/>
    <w:rsid w:val="1790F99A"/>
    <w:rsid w:val="17A415CE"/>
    <w:rsid w:val="17A57DDF"/>
    <w:rsid w:val="17AA9585"/>
    <w:rsid w:val="17AAD103"/>
    <w:rsid w:val="17B5E353"/>
    <w:rsid w:val="17B818FA"/>
    <w:rsid w:val="17B93D52"/>
    <w:rsid w:val="17B97229"/>
    <w:rsid w:val="17C1E1AE"/>
    <w:rsid w:val="17D13E32"/>
    <w:rsid w:val="17D4A37A"/>
    <w:rsid w:val="17D585A4"/>
    <w:rsid w:val="17D5C63D"/>
    <w:rsid w:val="17E20D26"/>
    <w:rsid w:val="17E99D8E"/>
    <w:rsid w:val="17F8C68E"/>
    <w:rsid w:val="17FD3099"/>
    <w:rsid w:val="17FED6D3"/>
    <w:rsid w:val="18012B0D"/>
    <w:rsid w:val="18066112"/>
    <w:rsid w:val="18072C01"/>
    <w:rsid w:val="180A307C"/>
    <w:rsid w:val="180AD4CD"/>
    <w:rsid w:val="1811C170"/>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9B01D7"/>
    <w:rsid w:val="189ECA5E"/>
    <w:rsid w:val="18AA2793"/>
    <w:rsid w:val="18ABD291"/>
    <w:rsid w:val="18ABE0F5"/>
    <w:rsid w:val="18ADA848"/>
    <w:rsid w:val="18AE8005"/>
    <w:rsid w:val="18B544E4"/>
    <w:rsid w:val="18BFB47F"/>
    <w:rsid w:val="18D4EFB3"/>
    <w:rsid w:val="18D7D60E"/>
    <w:rsid w:val="18DD8506"/>
    <w:rsid w:val="18DF22E5"/>
    <w:rsid w:val="18E459AB"/>
    <w:rsid w:val="18E6EB9F"/>
    <w:rsid w:val="18E70888"/>
    <w:rsid w:val="18E8F393"/>
    <w:rsid w:val="18EF9853"/>
    <w:rsid w:val="18F1F481"/>
    <w:rsid w:val="18FA415F"/>
    <w:rsid w:val="18FF8710"/>
    <w:rsid w:val="1904715A"/>
    <w:rsid w:val="1913082A"/>
    <w:rsid w:val="1917C020"/>
    <w:rsid w:val="1917C31B"/>
    <w:rsid w:val="191C4E80"/>
    <w:rsid w:val="191F9F6A"/>
    <w:rsid w:val="1920CF04"/>
    <w:rsid w:val="1922CDBC"/>
    <w:rsid w:val="1922DEB7"/>
    <w:rsid w:val="1929B802"/>
    <w:rsid w:val="192EB3F0"/>
    <w:rsid w:val="193C66A3"/>
    <w:rsid w:val="193CB023"/>
    <w:rsid w:val="1948CE45"/>
    <w:rsid w:val="194CB878"/>
    <w:rsid w:val="194E518A"/>
    <w:rsid w:val="1950DE2B"/>
    <w:rsid w:val="19548F55"/>
    <w:rsid w:val="195EEAED"/>
    <w:rsid w:val="19699210"/>
    <w:rsid w:val="19699E15"/>
    <w:rsid w:val="197175DB"/>
    <w:rsid w:val="197580CC"/>
    <w:rsid w:val="197BF2E5"/>
    <w:rsid w:val="1988E22E"/>
    <w:rsid w:val="198AC9A3"/>
    <w:rsid w:val="1995BC78"/>
    <w:rsid w:val="199639A3"/>
    <w:rsid w:val="199A1D91"/>
    <w:rsid w:val="199ABD42"/>
    <w:rsid w:val="19A2FF1A"/>
    <w:rsid w:val="19ACDC44"/>
    <w:rsid w:val="19AE7E87"/>
    <w:rsid w:val="19BA3153"/>
    <w:rsid w:val="19C33727"/>
    <w:rsid w:val="19C3B221"/>
    <w:rsid w:val="19CCF266"/>
    <w:rsid w:val="19CFC11C"/>
    <w:rsid w:val="19DBB70A"/>
    <w:rsid w:val="19DFACE5"/>
    <w:rsid w:val="19E05491"/>
    <w:rsid w:val="19E8D5C2"/>
    <w:rsid w:val="19EA337A"/>
    <w:rsid w:val="19EEE9C6"/>
    <w:rsid w:val="19F08A96"/>
    <w:rsid w:val="19F13C0C"/>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46226"/>
    <w:rsid w:val="1A682971"/>
    <w:rsid w:val="1A6EA99C"/>
    <w:rsid w:val="1A6F691A"/>
    <w:rsid w:val="1A704E15"/>
    <w:rsid w:val="1A7537EC"/>
    <w:rsid w:val="1A78E9F5"/>
    <w:rsid w:val="1A8090D7"/>
    <w:rsid w:val="1A9FE271"/>
    <w:rsid w:val="1AA5F602"/>
    <w:rsid w:val="1AB62848"/>
    <w:rsid w:val="1AB971B8"/>
    <w:rsid w:val="1ABA232C"/>
    <w:rsid w:val="1ABA2EDB"/>
    <w:rsid w:val="1ABE8C24"/>
    <w:rsid w:val="1AC4B3B2"/>
    <w:rsid w:val="1AC79897"/>
    <w:rsid w:val="1AC8620B"/>
    <w:rsid w:val="1ACB01D2"/>
    <w:rsid w:val="1ACDDA2D"/>
    <w:rsid w:val="1ACF76E6"/>
    <w:rsid w:val="1ACFE3D4"/>
    <w:rsid w:val="1AEB2635"/>
    <w:rsid w:val="1AEC18EF"/>
    <w:rsid w:val="1AEEA0BA"/>
    <w:rsid w:val="1AFA8B1D"/>
    <w:rsid w:val="1AFF541F"/>
    <w:rsid w:val="1B0082C6"/>
    <w:rsid w:val="1B054BED"/>
    <w:rsid w:val="1B10D35D"/>
    <w:rsid w:val="1B18B9B6"/>
    <w:rsid w:val="1B1DFCA7"/>
    <w:rsid w:val="1B22AF5F"/>
    <w:rsid w:val="1B256663"/>
    <w:rsid w:val="1B282C93"/>
    <w:rsid w:val="1B2AD869"/>
    <w:rsid w:val="1B408254"/>
    <w:rsid w:val="1B4C4340"/>
    <w:rsid w:val="1B583093"/>
    <w:rsid w:val="1B5FC72E"/>
    <w:rsid w:val="1B70660F"/>
    <w:rsid w:val="1B8065D5"/>
    <w:rsid w:val="1B838502"/>
    <w:rsid w:val="1B86C291"/>
    <w:rsid w:val="1B8C7F27"/>
    <w:rsid w:val="1B8D1B85"/>
    <w:rsid w:val="1B8D7363"/>
    <w:rsid w:val="1B963EA0"/>
    <w:rsid w:val="1BA85375"/>
    <w:rsid w:val="1BAFC24C"/>
    <w:rsid w:val="1BB7D116"/>
    <w:rsid w:val="1BBF655D"/>
    <w:rsid w:val="1BC0DDD9"/>
    <w:rsid w:val="1BD38F1F"/>
    <w:rsid w:val="1BD8B772"/>
    <w:rsid w:val="1BDB6B58"/>
    <w:rsid w:val="1BDBB74B"/>
    <w:rsid w:val="1BE03B80"/>
    <w:rsid w:val="1BE0B8F8"/>
    <w:rsid w:val="1BE7CEA5"/>
    <w:rsid w:val="1BF21D4C"/>
    <w:rsid w:val="1BF31FFA"/>
    <w:rsid w:val="1C06058A"/>
    <w:rsid w:val="1C072087"/>
    <w:rsid w:val="1C245D71"/>
    <w:rsid w:val="1C26D10D"/>
    <w:rsid w:val="1C323F6F"/>
    <w:rsid w:val="1C4387E0"/>
    <w:rsid w:val="1C45F22D"/>
    <w:rsid w:val="1C519B10"/>
    <w:rsid w:val="1C58E243"/>
    <w:rsid w:val="1C625548"/>
    <w:rsid w:val="1C6A1E93"/>
    <w:rsid w:val="1C6DEB14"/>
    <w:rsid w:val="1C6FDB8F"/>
    <w:rsid w:val="1C76B890"/>
    <w:rsid w:val="1C7BE2DD"/>
    <w:rsid w:val="1C84E67A"/>
    <w:rsid w:val="1C86F696"/>
    <w:rsid w:val="1C884BFE"/>
    <w:rsid w:val="1C8BD2B9"/>
    <w:rsid w:val="1C8BEB92"/>
    <w:rsid w:val="1C8C7108"/>
    <w:rsid w:val="1C971394"/>
    <w:rsid w:val="1C9927F2"/>
    <w:rsid w:val="1CA06636"/>
    <w:rsid w:val="1CA0B8EF"/>
    <w:rsid w:val="1CA2033D"/>
    <w:rsid w:val="1CAD1DCA"/>
    <w:rsid w:val="1CAD671D"/>
    <w:rsid w:val="1CB1B7AE"/>
    <w:rsid w:val="1CB649C5"/>
    <w:rsid w:val="1CB70BDD"/>
    <w:rsid w:val="1CC1DEED"/>
    <w:rsid w:val="1CC3C698"/>
    <w:rsid w:val="1CC6F263"/>
    <w:rsid w:val="1CCBAE56"/>
    <w:rsid w:val="1CDD8D38"/>
    <w:rsid w:val="1CEB0969"/>
    <w:rsid w:val="1CF604C1"/>
    <w:rsid w:val="1CFD6E62"/>
    <w:rsid w:val="1D00678D"/>
    <w:rsid w:val="1D035666"/>
    <w:rsid w:val="1D08B054"/>
    <w:rsid w:val="1D16E860"/>
    <w:rsid w:val="1D1D5B2A"/>
    <w:rsid w:val="1D237D03"/>
    <w:rsid w:val="1D23A31B"/>
    <w:rsid w:val="1D242D1D"/>
    <w:rsid w:val="1D2BDB5D"/>
    <w:rsid w:val="1D388348"/>
    <w:rsid w:val="1D3DFFD8"/>
    <w:rsid w:val="1D4DF48C"/>
    <w:rsid w:val="1D51E090"/>
    <w:rsid w:val="1D59D6EC"/>
    <w:rsid w:val="1D5A46F1"/>
    <w:rsid w:val="1D711DBA"/>
    <w:rsid w:val="1D727435"/>
    <w:rsid w:val="1D77D79D"/>
    <w:rsid w:val="1D7B538C"/>
    <w:rsid w:val="1D80D53A"/>
    <w:rsid w:val="1D83184E"/>
    <w:rsid w:val="1D8DB883"/>
    <w:rsid w:val="1D8E3FBC"/>
    <w:rsid w:val="1D93DA8A"/>
    <w:rsid w:val="1DA5CEA0"/>
    <w:rsid w:val="1DA7D4ED"/>
    <w:rsid w:val="1DABA6F6"/>
    <w:rsid w:val="1DAED0EC"/>
    <w:rsid w:val="1DB6477A"/>
    <w:rsid w:val="1DBAC2E2"/>
    <w:rsid w:val="1DC666F5"/>
    <w:rsid w:val="1DC74D46"/>
    <w:rsid w:val="1DCCA446"/>
    <w:rsid w:val="1DD3D14E"/>
    <w:rsid w:val="1DD7FA98"/>
    <w:rsid w:val="1DE34454"/>
    <w:rsid w:val="1DE66152"/>
    <w:rsid w:val="1DE71C52"/>
    <w:rsid w:val="1DF344CC"/>
    <w:rsid w:val="1DF68765"/>
    <w:rsid w:val="1DFD48F8"/>
    <w:rsid w:val="1DFE3B10"/>
    <w:rsid w:val="1E028903"/>
    <w:rsid w:val="1E1CE0AF"/>
    <w:rsid w:val="1E24C94F"/>
    <w:rsid w:val="1E24F934"/>
    <w:rsid w:val="1E2FAF83"/>
    <w:rsid w:val="1E326C34"/>
    <w:rsid w:val="1E3EE2C8"/>
    <w:rsid w:val="1E416A0B"/>
    <w:rsid w:val="1E54AB6B"/>
    <w:rsid w:val="1E57C7E3"/>
    <w:rsid w:val="1E64C36D"/>
    <w:rsid w:val="1E6ECD2F"/>
    <w:rsid w:val="1E752F40"/>
    <w:rsid w:val="1E769B12"/>
    <w:rsid w:val="1E7828E3"/>
    <w:rsid w:val="1E7CC726"/>
    <w:rsid w:val="1E8192FB"/>
    <w:rsid w:val="1E8208E2"/>
    <w:rsid w:val="1E836BB8"/>
    <w:rsid w:val="1E8BA125"/>
    <w:rsid w:val="1E8BC6A8"/>
    <w:rsid w:val="1E90AA29"/>
    <w:rsid w:val="1E9118A2"/>
    <w:rsid w:val="1E958E44"/>
    <w:rsid w:val="1EB87531"/>
    <w:rsid w:val="1EC11113"/>
    <w:rsid w:val="1EC32F2E"/>
    <w:rsid w:val="1ECAA0A5"/>
    <w:rsid w:val="1EDCFFF3"/>
    <w:rsid w:val="1EDFF684"/>
    <w:rsid w:val="1EE061D5"/>
    <w:rsid w:val="1EE82EDD"/>
    <w:rsid w:val="1EED3126"/>
    <w:rsid w:val="1EFA9326"/>
    <w:rsid w:val="1F0809F5"/>
    <w:rsid w:val="1F11140C"/>
    <w:rsid w:val="1F16D05C"/>
    <w:rsid w:val="1F23026A"/>
    <w:rsid w:val="1F30F463"/>
    <w:rsid w:val="1F33AC95"/>
    <w:rsid w:val="1F36FF97"/>
    <w:rsid w:val="1F40F5FD"/>
    <w:rsid w:val="1F4360DF"/>
    <w:rsid w:val="1F4568EA"/>
    <w:rsid w:val="1F47B9B9"/>
    <w:rsid w:val="1F4A8B90"/>
    <w:rsid w:val="1F4E12AD"/>
    <w:rsid w:val="1F5074B9"/>
    <w:rsid w:val="1F519BF0"/>
    <w:rsid w:val="1F5B6195"/>
    <w:rsid w:val="1F5DE8A9"/>
    <w:rsid w:val="1F62EE0B"/>
    <w:rsid w:val="1F646C16"/>
    <w:rsid w:val="1F6FD111"/>
    <w:rsid w:val="1F75BCBD"/>
    <w:rsid w:val="1F77F220"/>
    <w:rsid w:val="1F7C0AD9"/>
    <w:rsid w:val="1F7C28F9"/>
    <w:rsid w:val="1F804F68"/>
    <w:rsid w:val="1F8649F0"/>
    <w:rsid w:val="1F8A7563"/>
    <w:rsid w:val="1F928A97"/>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E92397"/>
    <w:rsid w:val="1FEAF204"/>
    <w:rsid w:val="1FF0E409"/>
    <w:rsid w:val="1FF1D9F0"/>
    <w:rsid w:val="1FF962EE"/>
    <w:rsid w:val="1FFA5740"/>
    <w:rsid w:val="20019F1E"/>
    <w:rsid w:val="20078B92"/>
    <w:rsid w:val="200E4BC5"/>
    <w:rsid w:val="200F575C"/>
    <w:rsid w:val="20147072"/>
    <w:rsid w:val="20187A34"/>
    <w:rsid w:val="20258A3F"/>
    <w:rsid w:val="2030030F"/>
    <w:rsid w:val="203DAA83"/>
    <w:rsid w:val="204382E6"/>
    <w:rsid w:val="20491F55"/>
    <w:rsid w:val="204CA4A0"/>
    <w:rsid w:val="205219B1"/>
    <w:rsid w:val="20583CA7"/>
    <w:rsid w:val="205FC379"/>
    <w:rsid w:val="2060271C"/>
    <w:rsid w:val="206D865A"/>
    <w:rsid w:val="20719F4F"/>
    <w:rsid w:val="208A0919"/>
    <w:rsid w:val="20977FCB"/>
    <w:rsid w:val="209DB36C"/>
    <w:rsid w:val="20A0445B"/>
    <w:rsid w:val="20A0E347"/>
    <w:rsid w:val="20A3EC93"/>
    <w:rsid w:val="20A66F80"/>
    <w:rsid w:val="20A71AD2"/>
    <w:rsid w:val="20B40199"/>
    <w:rsid w:val="20C3D6C1"/>
    <w:rsid w:val="20C457C4"/>
    <w:rsid w:val="20D0E163"/>
    <w:rsid w:val="20D23F98"/>
    <w:rsid w:val="20DDA152"/>
    <w:rsid w:val="20DF60EC"/>
    <w:rsid w:val="20ED1323"/>
    <w:rsid w:val="20F9189B"/>
    <w:rsid w:val="2102C363"/>
    <w:rsid w:val="210EEF93"/>
    <w:rsid w:val="2124ACD9"/>
    <w:rsid w:val="213260B7"/>
    <w:rsid w:val="213655CC"/>
    <w:rsid w:val="21374787"/>
    <w:rsid w:val="213A0F3C"/>
    <w:rsid w:val="21495D3F"/>
    <w:rsid w:val="214A0D80"/>
    <w:rsid w:val="21571F37"/>
    <w:rsid w:val="2159C9C6"/>
    <w:rsid w:val="215B1A9D"/>
    <w:rsid w:val="215F01E9"/>
    <w:rsid w:val="2166AEB3"/>
    <w:rsid w:val="2167E4EC"/>
    <w:rsid w:val="216D8689"/>
    <w:rsid w:val="2173E65F"/>
    <w:rsid w:val="21757460"/>
    <w:rsid w:val="21757D89"/>
    <w:rsid w:val="2178B9F8"/>
    <w:rsid w:val="217C4038"/>
    <w:rsid w:val="217D71D1"/>
    <w:rsid w:val="2182E666"/>
    <w:rsid w:val="2183A21C"/>
    <w:rsid w:val="21858E02"/>
    <w:rsid w:val="218781E1"/>
    <w:rsid w:val="218C3AE7"/>
    <w:rsid w:val="218C86B1"/>
    <w:rsid w:val="2195DC55"/>
    <w:rsid w:val="219AC1DB"/>
    <w:rsid w:val="21A14B88"/>
    <w:rsid w:val="21A2E5C4"/>
    <w:rsid w:val="21A311E5"/>
    <w:rsid w:val="21D3DFA3"/>
    <w:rsid w:val="21D4E062"/>
    <w:rsid w:val="21E43BE8"/>
    <w:rsid w:val="21ECDC0C"/>
    <w:rsid w:val="21ED145C"/>
    <w:rsid w:val="21FDFA39"/>
    <w:rsid w:val="2200FF31"/>
    <w:rsid w:val="220A7078"/>
    <w:rsid w:val="220BB516"/>
    <w:rsid w:val="220D9BC7"/>
    <w:rsid w:val="22163DFB"/>
    <w:rsid w:val="2216B7E0"/>
    <w:rsid w:val="22170DB0"/>
    <w:rsid w:val="22182FA7"/>
    <w:rsid w:val="221AA5B4"/>
    <w:rsid w:val="221D59E8"/>
    <w:rsid w:val="2222EF76"/>
    <w:rsid w:val="2229AAB2"/>
    <w:rsid w:val="222AB66B"/>
    <w:rsid w:val="2248A010"/>
    <w:rsid w:val="22497543"/>
    <w:rsid w:val="224C0CA0"/>
    <w:rsid w:val="224E6AFC"/>
    <w:rsid w:val="225667F4"/>
    <w:rsid w:val="2258D780"/>
    <w:rsid w:val="225D39AE"/>
    <w:rsid w:val="225DB3DA"/>
    <w:rsid w:val="225EECE8"/>
    <w:rsid w:val="2262AACF"/>
    <w:rsid w:val="22650AE1"/>
    <w:rsid w:val="2266815D"/>
    <w:rsid w:val="2267230F"/>
    <w:rsid w:val="2269ACC3"/>
    <w:rsid w:val="226E4C94"/>
    <w:rsid w:val="2276280C"/>
    <w:rsid w:val="227F4C8A"/>
    <w:rsid w:val="22879DB0"/>
    <w:rsid w:val="22952E02"/>
    <w:rsid w:val="22A29D3B"/>
    <w:rsid w:val="22A7800E"/>
    <w:rsid w:val="22B17B86"/>
    <w:rsid w:val="22B8C320"/>
    <w:rsid w:val="22BE8886"/>
    <w:rsid w:val="22C03CFF"/>
    <w:rsid w:val="22C69B65"/>
    <w:rsid w:val="22C6DB3F"/>
    <w:rsid w:val="22CC5184"/>
    <w:rsid w:val="22D4E2FE"/>
    <w:rsid w:val="22DCC534"/>
    <w:rsid w:val="22F59A27"/>
    <w:rsid w:val="22F5C437"/>
    <w:rsid w:val="22FA8F47"/>
    <w:rsid w:val="2303C56A"/>
    <w:rsid w:val="23077767"/>
    <w:rsid w:val="230A8C1D"/>
    <w:rsid w:val="2313CBEC"/>
    <w:rsid w:val="2314B1EE"/>
    <w:rsid w:val="23158607"/>
    <w:rsid w:val="23239C56"/>
    <w:rsid w:val="232AEA72"/>
    <w:rsid w:val="232D5C36"/>
    <w:rsid w:val="232E0C21"/>
    <w:rsid w:val="2334EC4F"/>
    <w:rsid w:val="2342D731"/>
    <w:rsid w:val="23449B37"/>
    <w:rsid w:val="2348AA74"/>
    <w:rsid w:val="234B9DC1"/>
    <w:rsid w:val="235577F8"/>
    <w:rsid w:val="235D5DFA"/>
    <w:rsid w:val="2362C9D9"/>
    <w:rsid w:val="2366BF5F"/>
    <w:rsid w:val="236A3F50"/>
    <w:rsid w:val="236D5704"/>
    <w:rsid w:val="236D9EAB"/>
    <w:rsid w:val="2372E955"/>
    <w:rsid w:val="237A04F2"/>
    <w:rsid w:val="23849A61"/>
    <w:rsid w:val="2389CA8D"/>
    <w:rsid w:val="238E27EA"/>
    <w:rsid w:val="238E71C3"/>
    <w:rsid w:val="238F56B0"/>
    <w:rsid w:val="238FE1E8"/>
    <w:rsid w:val="23997D3F"/>
    <w:rsid w:val="2399C166"/>
    <w:rsid w:val="23A5BB82"/>
    <w:rsid w:val="23A6F463"/>
    <w:rsid w:val="23A73210"/>
    <w:rsid w:val="23A9C802"/>
    <w:rsid w:val="23B31701"/>
    <w:rsid w:val="23C1B056"/>
    <w:rsid w:val="23C3DF8B"/>
    <w:rsid w:val="23CA3E03"/>
    <w:rsid w:val="23E3787B"/>
    <w:rsid w:val="23E8005B"/>
    <w:rsid w:val="23E98A0D"/>
    <w:rsid w:val="23EA7806"/>
    <w:rsid w:val="23ED0B63"/>
    <w:rsid w:val="23F683FA"/>
    <w:rsid w:val="2405D793"/>
    <w:rsid w:val="2409BB4B"/>
    <w:rsid w:val="240B0061"/>
    <w:rsid w:val="24102605"/>
    <w:rsid w:val="242AC065"/>
    <w:rsid w:val="24331659"/>
    <w:rsid w:val="2435325F"/>
    <w:rsid w:val="243962DF"/>
    <w:rsid w:val="243A4542"/>
    <w:rsid w:val="244C558E"/>
    <w:rsid w:val="244C6CF7"/>
    <w:rsid w:val="244D3D8D"/>
    <w:rsid w:val="2454D980"/>
    <w:rsid w:val="2459E625"/>
    <w:rsid w:val="245E24F4"/>
    <w:rsid w:val="2468A813"/>
    <w:rsid w:val="246AE940"/>
    <w:rsid w:val="24730AC4"/>
    <w:rsid w:val="247FECF8"/>
    <w:rsid w:val="24863EB6"/>
    <w:rsid w:val="24888996"/>
    <w:rsid w:val="248AF05C"/>
    <w:rsid w:val="248BC2B5"/>
    <w:rsid w:val="24903100"/>
    <w:rsid w:val="2498C42D"/>
    <w:rsid w:val="249ED4DF"/>
    <w:rsid w:val="249EFB6A"/>
    <w:rsid w:val="24A7FD51"/>
    <w:rsid w:val="24B613F7"/>
    <w:rsid w:val="24BC1F51"/>
    <w:rsid w:val="24C2DB55"/>
    <w:rsid w:val="24C4552C"/>
    <w:rsid w:val="24C7A10E"/>
    <w:rsid w:val="24E55698"/>
    <w:rsid w:val="24E866DA"/>
    <w:rsid w:val="24E91E01"/>
    <w:rsid w:val="24EA59F2"/>
    <w:rsid w:val="24ED923C"/>
    <w:rsid w:val="24EED58E"/>
    <w:rsid w:val="24F328F3"/>
    <w:rsid w:val="24F97FBE"/>
    <w:rsid w:val="25056AFA"/>
    <w:rsid w:val="25082F39"/>
    <w:rsid w:val="2508B65F"/>
    <w:rsid w:val="250AE1FA"/>
    <w:rsid w:val="25112009"/>
    <w:rsid w:val="2511B925"/>
    <w:rsid w:val="251401EC"/>
    <w:rsid w:val="2514A909"/>
    <w:rsid w:val="2514D752"/>
    <w:rsid w:val="251CE71A"/>
    <w:rsid w:val="251FF62C"/>
    <w:rsid w:val="2526C862"/>
    <w:rsid w:val="253A7AC5"/>
    <w:rsid w:val="253E749D"/>
    <w:rsid w:val="2541AC6A"/>
    <w:rsid w:val="2549B1CB"/>
    <w:rsid w:val="254C79A1"/>
    <w:rsid w:val="2551842A"/>
    <w:rsid w:val="25526965"/>
    <w:rsid w:val="2558C4A6"/>
    <w:rsid w:val="2559FC16"/>
    <w:rsid w:val="255AA623"/>
    <w:rsid w:val="255F989F"/>
    <w:rsid w:val="25650D14"/>
    <w:rsid w:val="25694987"/>
    <w:rsid w:val="256BD59B"/>
    <w:rsid w:val="256CFE72"/>
    <w:rsid w:val="25738C0C"/>
    <w:rsid w:val="25764A5E"/>
    <w:rsid w:val="2585B001"/>
    <w:rsid w:val="258C8BDF"/>
    <w:rsid w:val="258CEDE5"/>
    <w:rsid w:val="258DFCD0"/>
    <w:rsid w:val="259060C1"/>
    <w:rsid w:val="2593AD8C"/>
    <w:rsid w:val="2593D859"/>
    <w:rsid w:val="259475C9"/>
    <w:rsid w:val="25964616"/>
    <w:rsid w:val="259D2BEA"/>
    <w:rsid w:val="25AFE7DD"/>
    <w:rsid w:val="25B26CD5"/>
    <w:rsid w:val="25B8BA4A"/>
    <w:rsid w:val="25C19DDF"/>
    <w:rsid w:val="25CCFB71"/>
    <w:rsid w:val="25D186A5"/>
    <w:rsid w:val="25D7C03B"/>
    <w:rsid w:val="25D7E525"/>
    <w:rsid w:val="25DBBF05"/>
    <w:rsid w:val="25E0DE58"/>
    <w:rsid w:val="25E1798B"/>
    <w:rsid w:val="25E8994F"/>
    <w:rsid w:val="25EDE63D"/>
    <w:rsid w:val="26068B81"/>
    <w:rsid w:val="2608250F"/>
    <w:rsid w:val="260A32C5"/>
    <w:rsid w:val="260C18F7"/>
    <w:rsid w:val="260E38E3"/>
    <w:rsid w:val="260F3994"/>
    <w:rsid w:val="26260EA9"/>
    <w:rsid w:val="26308000"/>
    <w:rsid w:val="263E7CBC"/>
    <w:rsid w:val="263F9993"/>
    <w:rsid w:val="2640914F"/>
    <w:rsid w:val="26421EB0"/>
    <w:rsid w:val="26472042"/>
    <w:rsid w:val="26524339"/>
    <w:rsid w:val="265D5CF8"/>
    <w:rsid w:val="26752AE7"/>
    <w:rsid w:val="2679927E"/>
    <w:rsid w:val="267E1F74"/>
    <w:rsid w:val="2681D05A"/>
    <w:rsid w:val="26832C65"/>
    <w:rsid w:val="2686A18B"/>
    <w:rsid w:val="26918BE0"/>
    <w:rsid w:val="2694A0C9"/>
    <w:rsid w:val="2696271E"/>
    <w:rsid w:val="269E6B0E"/>
    <w:rsid w:val="26A2CBAA"/>
    <w:rsid w:val="26A848FE"/>
    <w:rsid w:val="26AD7328"/>
    <w:rsid w:val="26B290EF"/>
    <w:rsid w:val="26B34A3A"/>
    <w:rsid w:val="26B5880E"/>
    <w:rsid w:val="26B80970"/>
    <w:rsid w:val="26BA5527"/>
    <w:rsid w:val="26BB19FB"/>
    <w:rsid w:val="26C41222"/>
    <w:rsid w:val="26CA9CF7"/>
    <w:rsid w:val="26CCE602"/>
    <w:rsid w:val="26E244EC"/>
    <w:rsid w:val="26E7A05B"/>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D9BE3"/>
    <w:rsid w:val="273F28DE"/>
    <w:rsid w:val="27460D56"/>
    <w:rsid w:val="27489039"/>
    <w:rsid w:val="274A39D7"/>
    <w:rsid w:val="2756C36B"/>
    <w:rsid w:val="27609B44"/>
    <w:rsid w:val="27636835"/>
    <w:rsid w:val="2772712F"/>
    <w:rsid w:val="27751299"/>
    <w:rsid w:val="277DCE57"/>
    <w:rsid w:val="2787DBEB"/>
    <w:rsid w:val="2788B81E"/>
    <w:rsid w:val="278B6166"/>
    <w:rsid w:val="278CA71E"/>
    <w:rsid w:val="27948A50"/>
    <w:rsid w:val="27978DC9"/>
    <w:rsid w:val="2799DBD1"/>
    <w:rsid w:val="279AFB40"/>
    <w:rsid w:val="27A27BAD"/>
    <w:rsid w:val="27A3FA9E"/>
    <w:rsid w:val="27A57435"/>
    <w:rsid w:val="27A745A7"/>
    <w:rsid w:val="27B393E9"/>
    <w:rsid w:val="27B85A72"/>
    <w:rsid w:val="27CD4139"/>
    <w:rsid w:val="27CD5FD6"/>
    <w:rsid w:val="27D11D2D"/>
    <w:rsid w:val="27DA91C7"/>
    <w:rsid w:val="27E124CA"/>
    <w:rsid w:val="27E2B861"/>
    <w:rsid w:val="27E4607A"/>
    <w:rsid w:val="27E5F24D"/>
    <w:rsid w:val="27E6029A"/>
    <w:rsid w:val="27E9A18A"/>
    <w:rsid w:val="27F8A917"/>
    <w:rsid w:val="27FB9D98"/>
    <w:rsid w:val="27FD5161"/>
    <w:rsid w:val="280116A3"/>
    <w:rsid w:val="28055E98"/>
    <w:rsid w:val="2806E441"/>
    <w:rsid w:val="28103CE2"/>
    <w:rsid w:val="2812600E"/>
    <w:rsid w:val="28191EE2"/>
    <w:rsid w:val="282269F3"/>
    <w:rsid w:val="28319D38"/>
    <w:rsid w:val="2836B012"/>
    <w:rsid w:val="28382928"/>
    <w:rsid w:val="28499B3C"/>
    <w:rsid w:val="284A0D9D"/>
    <w:rsid w:val="284A8F57"/>
    <w:rsid w:val="284F19FF"/>
    <w:rsid w:val="285944B9"/>
    <w:rsid w:val="2859C787"/>
    <w:rsid w:val="285BB104"/>
    <w:rsid w:val="286239BF"/>
    <w:rsid w:val="286307D4"/>
    <w:rsid w:val="28639A06"/>
    <w:rsid w:val="28643647"/>
    <w:rsid w:val="2868B979"/>
    <w:rsid w:val="286FAF3A"/>
    <w:rsid w:val="28730E25"/>
    <w:rsid w:val="287F87BB"/>
    <w:rsid w:val="288124A4"/>
    <w:rsid w:val="2887B666"/>
    <w:rsid w:val="2887D606"/>
    <w:rsid w:val="2888635A"/>
    <w:rsid w:val="28888803"/>
    <w:rsid w:val="288B8AFB"/>
    <w:rsid w:val="289D2D40"/>
    <w:rsid w:val="28A0A208"/>
    <w:rsid w:val="28A1A89F"/>
    <w:rsid w:val="28A25C11"/>
    <w:rsid w:val="28ABF3F0"/>
    <w:rsid w:val="28B3187F"/>
    <w:rsid w:val="28B9EBFC"/>
    <w:rsid w:val="28C2C0F0"/>
    <w:rsid w:val="28D36A62"/>
    <w:rsid w:val="28D9C626"/>
    <w:rsid w:val="28DE67FA"/>
    <w:rsid w:val="28E5F224"/>
    <w:rsid w:val="28E9A3BF"/>
    <w:rsid w:val="28EA5F79"/>
    <w:rsid w:val="28F05E7E"/>
    <w:rsid w:val="28F87C95"/>
    <w:rsid w:val="29016AD9"/>
    <w:rsid w:val="2901D73A"/>
    <w:rsid w:val="2909281B"/>
    <w:rsid w:val="29130046"/>
    <w:rsid w:val="291C9E74"/>
    <w:rsid w:val="291DEBD3"/>
    <w:rsid w:val="292C5553"/>
    <w:rsid w:val="2930C778"/>
    <w:rsid w:val="29345669"/>
    <w:rsid w:val="29380C6B"/>
    <w:rsid w:val="293BF1EF"/>
    <w:rsid w:val="293D7384"/>
    <w:rsid w:val="2947BFAE"/>
    <w:rsid w:val="2948E7B1"/>
    <w:rsid w:val="2954BB8D"/>
    <w:rsid w:val="295DECB2"/>
    <w:rsid w:val="297C6710"/>
    <w:rsid w:val="29806BF0"/>
    <w:rsid w:val="29859BF4"/>
    <w:rsid w:val="29A056F7"/>
    <w:rsid w:val="29AC6559"/>
    <w:rsid w:val="29B10571"/>
    <w:rsid w:val="29B88084"/>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D3B25"/>
    <w:rsid w:val="2A0DAD5D"/>
    <w:rsid w:val="2A1D34C5"/>
    <w:rsid w:val="2A22E3FB"/>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87FE1A"/>
    <w:rsid w:val="2A8DB699"/>
    <w:rsid w:val="2A95CC23"/>
    <w:rsid w:val="2A9A38AD"/>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3F0F5"/>
    <w:rsid w:val="2AE1B1EB"/>
    <w:rsid w:val="2AEF2D0F"/>
    <w:rsid w:val="2AF109CE"/>
    <w:rsid w:val="2AF535C5"/>
    <w:rsid w:val="2AFAC9CD"/>
    <w:rsid w:val="2AFC916B"/>
    <w:rsid w:val="2B02A17F"/>
    <w:rsid w:val="2B03AC96"/>
    <w:rsid w:val="2B04FA3A"/>
    <w:rsid w:val="2B053CC8"/>
    <w:rsid w:val="2B0C58F8"/>
    <w:rsid w:val="2B128521"/>
    <w:rsid w:val="2B12F530"/>
    <w:rsid w:val="2B165090"/>
    <w:rsid w:val="2B19E663"/>
    <w:rsid w:val="2B1E3EE4"/>
    <w:rsid w:val="2B20CBDA"/>
    <w:rsid w:val="2B213B41"/>
    <w:rsid w:val="2B23F4B5"/>
    <w:rsid w:val="2B2E5ECE"/>
    <w:rsid w:val="2B2F9453"/>
    <w:rsid w:val="2B36430E"/>
    <w:rsid w:val="2B391E06"/>
    <w:rsid w:val="2B3F9C06"/>
    <w:rsid w:val="2B419578"/>
    <w:rsid w:val="2B41F2BA"/>
    <w:rsid w:val="2B44B3FF"/>
    <w:rsid w:val="2B464E12"/>
    <w:rsid w:val="2B4C60A9"/>
    <w:rsid w:val="2B53BEF2"/>
    <w:rsid w:val="2B551357"/>
    <w:rsid w:val="2B5FFA8B"/>
    <w:rsid w:val="2B607438"/>
    <w:rsid w:val="2B673930"/>
    <w:rsid w:val="2B69B8F8"/>
    <w:rsid w:val="2B722E9A"/>
    <w:rsid w:val="2B7462FB"/>
    <w:rsid w:val="2B7A3801"/>
    <w:rsid w:val="2B853532"/>
    <w:rsid w:val="2B8A6549"/>
    <w:rsid w:val="2B8EB91A"/>
    <w:rsid w:val="2BA0606F"/>
    <w:rsid w:val="2BA83DBD"/>
    <w:rsid w:val="2BAADCC7"/>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EFDAF"/>
    <w:rsid w:val="2BF3499F"/>
    <w:rsid w:val="2BFFA65B"/>
    <w:rsid w:val="2C0B86C9"/>
    <w:rsid w:val="2C10E7A7"/>
    <w:rsid w:val="2C16DB0E"/>
    <w:rsid w:val="2C1E812E"/>
    <w:rsid w:val="2C21338A"/>
    <w:rsid w:val="2C2BCC5F"/>
    <w:rsid w:val="2C3451AA"/>
    <w:rsid w:val="2C3C9261"/>
    <w:rsid w:val="2C3DAA13"/>
    <w:rsid w:val="2C42E2EE"/>
    <w:rsid w:val="2C4C1D76"/>
    <w:rsid w:val="2C53A020"/>
    <w:rsid w:val="2C55FD7A"/>
    <w:rsid w:val="2C58595A"/>
    <w:rsid w:val="2C594126"/>
    <w:rsid w:val="2C61FAD7"/>
    <w:rsid w:val="2C6275D0"/>
    <w:rsid w:val="2C6BE87C"/>
    <w:rsid w:val="2C7259AE"/>
    <w:rsid w:val="2C74F8EA"/>
    <w:rsid w:val="2C84C479"/>
    <w:rsid w:val="2C878824"/>
    <w:rsid w:val="2C8BC4D7"/>
    <w:rsid w:val="2C8BE2F3"/>
    <w:rsid w:val="2C906C77"/>
    <w:rsid w:val="2C91935F"/>
    <w:rsid w:val="2C983433"/>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CC298"/>
    <w:rsid w:val="2D022CD5"/>
    <w:rsid w:val="2D06960C"/>
    <w:rsid w:val="2D0A6DE7"/>
    <w:rsid w:val="2D17F7B0"/>
    <w:rsid w:val="2D1C794A"/>
    <w:rsid w:val="2D1FD9A3"/>
    <w:rsid w:val="2D234F60"/>
    <w:rsid w:val="2D297DD8"/>
    <w:rsid w:val="2D2E58B5"/>
    <w:rsid w:val="2D39705D"/>
    <w:rsid w:val="2D47AA21"/>
    <w:rsid w:val="2D482C07"/>
    <w:rsid w:val="2D4EA2B3"/>
    <w:rsid w:val="2D54E474"/>
    <w:rsid w:val="2D5A22AD"/>
    <w:rsid w:val="2D6237E5"/>
    <w:rsid w:val="2D6F1FE0"/>
    <w:rsid w:val="2D7779C4"/>
    <w:rsid w:val="2D7DA3C3"/>
    <w:rsid w:val="2D7FFBC9"/>
    <w:rsid w:val="2D88812D"/>
    <w:rsid w:val="2D927EEF"/>
    <w:rsid w:val="2D939402"/>
    <w:rsid w:val="2D9621B8"/>
    <w:rsid w:val="2DA83602"/>
    <w:rsid w:val="2DB02AC3"/>
    <w:rsid w:val="2DB93709"/>
    <w:rsid w:val="2DBB3570"/>
    <w:rsid w:val="2DBB7B7C"/>
    <w:rsid w:val="2DC64026"/>
    <w:rsid w:val="2DC9D3D5"/>
    <w:rsid w:val="2DCB98A5"/>
    <w:rsid w:val="2DD1477C"/>
    <w:rsid w:val="2DD2C858"/>
    <w:rsid w:val="2DDC2BBD"/>
    <w:rsid w:val="2DE0DBBE"/>
    <w:rsid w:val="2DE443E4"/>
    <w:rsid w:val="2DE98843"/>
    <w:rsid w:val="2DECA81E"/>
    <w:rsid w:val="2DEF48D6"/>
    <w:rsid w:val="2DF3FF65"/>
    <w:rsid w:val="2DF6D05B"/>
    <w:rsid w:val="2DF7A515"/>
    <w:rsid w:val="2E087693"/>
    <w:rsid w:val="2E08788E"/>
    <w:rsid w:val="2E0AF886"/>
    <w:rsid w:val="2E166610"/>
    <w:rsid w:val="2E1A399A"/>
    <w:rsid w:val="2E1A8246"/>
    <w:rsid w:val="2E1D52D9"/>
    <w:rsid w:val="2E257A43"/>
    <w:rsid w:val="2E369FCE"/>
    <w:rsid w:val="2E3823EF"/>
    <w:rsid w:val="2E3EBA22"/>
    <w:rsid w:val="2E40D095"/>
    <w:rsid w:val="2E46D52A"/>
    <w:rsid w:val="2E51129A"/>
    <w:rsid w:val="2E51DB7E"/>
    <w:rsid w:val="2E5A5F5D"/>
    <w:rsid w:val="2E5DF966"/>
    <w:rsid w:val="2E61FD44"/>
    <w:rsid w:val="2E63FFBC"/>
    <w:rsid w:val="2E754877"/>
    <w:rsid w:val="2E95B91A"/>
    <w:rsid w:val="2E995C5A"/>
    <w:rsid w:val="2E9C17E0"/>
    <w:rsid w:val="2EB21074"/>
    <w:rsid w:val="2EB548BD"/>
    <w:rsid w:val="2EBB0CB8"/>
    <w:rsid w:val="2EBD84E9"/>
    <w:rsid w:val="2EC0E386"/>
    <w:rsid w:val="2EC2B8EA"/>
    <w:rsid w:val="2EC44E17"/>
    <w:rsid w:val="2ED19EBE"/>
    <w:rsid w:val="2ED49AD7"/>
    <w:rsid w:val="2EDF19FE"/>
    <w:rsid w:val="2EE1D07D"/>
    <w:rsid w:val="2EE327C0"/>
    <w:rsid w:val="2EE7BFE4"/>
    <w:rsid w:val="2EE84DBC"/>
    <w:rsid w:val="2EEAF7B4"/>
    <w:rsid w:val="2EF1DECF"/>
    <w:rsid w:val="2EFE3A1C"/>
    <w:rsid w:val="2EFEA23B"/>
    <w:rsid w:val="2F04AA18"/>
    <w:rsid w:val="2F186FDF"/>
    <w:rsid w:val="2F247794"/>
    <w:rsid w:val="2F2D43D6"/>
    <w:rsid w:val="2F372858"/>
    <w:rsid w:val="2F5150A8"/>
    <w:rsid w:val="2F51F7D2"/>
    <w:rsid w:val="2F5217F4"/>
    <w:rsid w:val="2F5973D9"/>
    <w:rsid w:val="2F5A9D84"/>
    <w:rsid w:val="2F5DA5CC"/>
    <w:rsid w:val="2F5F408E"/>
    <w:rsid w:val="2F67951D"/>
    <w:rsid w:val="2F72AEC7"/>
    <w:rsid w:val="2F76B81A"/>
    <w:rsid w:val="2F782629"/>
    <w:rsid w:val="2F78D774"/>
    <w:rsid w:val="2F7F3EB6"/>
    <w:rsid w:val="2F809163"/>
    <w:rsid w:val="2F878CDC"/>
    <w:rsid w:val="2F8FCFC6"/>
    <w:rsid w:val="2F93235F"/>
    <w:rsid w:val="2F9413D6"/>
    <w:rsid w:val="2F97A491"/>
    <w:rsid w:val="2F99828B"/>
    <w:rsid w:val="2F9D9BC9"/>
    <w:rsid w:val="2FA00C0A"/>
    <w:rsid w:val="2FA61EAB"/>
    <w:rsid w:val="2FA67577"/>
    <w:rsid w:val="2FA75978"/>
    <w:rsid w:val="2FA884EE"/>
    <w:rsid w:val="2FAAE30A"/>
    <w:rsid w:val="2FAE19AD"/>
    <w:rsid w:val="2FB1DBE0"/>
    <w:rsid w:val="2FB37A16"/>
    <w:rsid w:val="2FB5362D"/>
    <w:rsid w:val="2FBA46A9"/>
    <w:rsid w:val="2FBCB92C"/>
    <w:rsid w:val="2FBE0BCB"/>
    <w:rsid w:val="2FC01056"/>
    <w:rsid w:val="2FC93421"/>
    <w:rsid w:val="2FCD84B4"/>
    <w:rsid w:val="2FD09182"/>
    <w:rsid w:val="2FD4F6E4"/>
    <w:rsid w:val="2FDF0DD4"/>
    <w:rsid w:val="2FE58780"/>
    <w:rsid w:val="2FE9317F"/>
    <w:rsid w:val="2FF89843"/>
    <w:rsid w:val="2FFDA6C6"/>
    <w:rsid w:val="3000F5D4"/>
    <w:rsid w:val="300370AE"/>
    <w:rsid w:val="300528CE"/>
    <w:rsid w:val="3010AB77"/>
    <w:rsid w:val="30125552"/>
    <w:rsid w:val="3022B0DE"/>
    <w:rsid w:val="3024C6BD"/>
    <w:rsid w:val="302FB27A"/>
    <w:rsid w:val="304298ED"/>
    <w:rsid w:val="30481856"/>
    <w:rsid w:val="3048785C"/>
    <w:rsid w:val="304FA73D"/>
    <w:rsid w:val="3055AB67"/>
    <w:rsid w:val="30588C59"/>
    <w:rsid w:val="305A9C06"/>
    <w:rsid w:val="305FC515"/>
    <w:rsid w:val="306D6B7E"/>
    <w:rsid w:val="3070BEEF"/>
    <w:rsid w:val="3072202B"/>
    <w:rsid w:val="3076FC22"/>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65808"/>
    <w:rsid w:val="31194749"/>
    <w:rsid w:val="311BD76D"/>
    <w:rsid w:val="311EB0EA"/>
    <w:rsid w:val="311FCFD5"/>
    <w:rsid w:val="312027AC"/>
    <w:rsid w:val="31208A70"/>
    <w:rsid w:val="312A1DB1"/>
    <w:rsid w:val="312F76CF"/>
    <w:rsid w:val="3130278B"/>
    <w:rsid w:val="31331CAD"/>
    <w:rsid w:val="31373C19"/>
    <w:rsid w:val="313E6E39"/>
    <w:rsid w:val="3141A472"/>
    <w:rsid w:val="3148F7DA"/>
    <w:rsid w:val="315E9E94"/>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FC1EC"/>
    <w:rsid w:val="31D963B3"/>
    <w:rsid w:val="31D9BDC2"/>
    <w:rsid w:val="31DD4792"/>
    <w:rsid w:val="31DED4B2"/>
    <w:rsid w:val="31E060E7"/>
    <w:rsid w:val="31E0D47D"/>
    <w:rsid w:val="31E3B020"/>
    <w:rsid w:val="31F1081B"/>
    <w:rsid w:val="31FB11E8"/>
    <w:rsid w:val="3202D07B"/>
    <w:rsid w:val="3214179F"/>
    <w:rsid w:val="321750DE"/>
    <w:rsid w:val="3219FE9F"/>
    <w:rsid w:val="32222B8D"/>
    <w:rsid w:val="322BDB05"/>
    <w:rsid w:val="32341837"/>
    <w:rsid w:val="323818E1"/>
    <w:rsid w:val="3238D9F3"/>
    <w:rsid w:val="323F47D8"/>
    <w:rsid w:val="3242DB24"/>
    <w:rsid w:val="324B5824"/>
    <w:rsid w:val="32501A31"/>
    <w:rsid w:val="3250580B"/>
    <w:rsid w:val="32546026"/>
    <w:rsid w:val="3256B90C"/>
    <w:rsid w:val="325B17D8"/>
    <w:rsid w:val="326553B4"/>
    <w:rsid w:val="3269156A"/>
    <w:rsid w:val="3279D821"/>
    <w:rsid w:val="327D84D8"/>
    <w:rsid w:val="3286E68E"/>
    <w:rsid w:val="32871F85"/>
    <w:rsid w:val="328F0241"/>
    <w:rsid w:val="329F5C07"/>
    <w:rsid w:val="32A25433"/>
    <w:rsid w:val="32A52E68"/>
    <w:rsid w:val="32A5544E"/>
    <w:rsid w:val="32A6B7BA"/>
    <w:rsid w:val="32AA6E56"/>
    <w:rsid w:val="32B0DB4E"/>
    <w:rsid w:val="32B6B5C7"/>
    <w:rsid w:val="32BCF69A"/>
    <w:rsid w:val="32CCF22C"/>
    <w:rsid w:val="32D8BEA9"/>
    <w:rsid w:val="32DB8828"/>
    <w:rsid w:val="32DC9B15"/>
    <w:rsid w:val="32DCCDE6"/>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5D26"/>
    <w:rsid w:val="332F7241"/>
    <w:rsid w:val="333CB365"/>
    <w:rsid w:val="333F75EC"/>
    <w:rsid w:val="334BBC76"/>
    <w:rsid w:val="334E0C42"/>
    <w:rsid w:val="334FBDC3"/>
    <w:rsid w:val="3357CAA4"/>
    <w:rsid w:val="33594DEB"/>
    <w:rsid w:val="335B2E1B"/>
    <w:rsid w:val="33665A6A"/>
    <w:rsid w:val="33769FBA"/>
    <w:rsid w:val="3377E36D"/>
    <w:rsid w:val="337DAFB5"/>
    <w:rsid w:val="33804A0E"/>
    <w:rsid w:val="3382B4F7"/>
    <w:rsid w:val="3388548E"/>
    <w:rsid w:val="33992290"/>
    <w:rsid w:val="339BD968"/>
    <w:rsid w:val="339BE283"/>
    <w:rsid w:val="33A24F02"/>
    <w:rsid w:val="33AE867E"/>
    <w:rsid w:val="33AF86C9"/>
    <w:rsid w:val="33BB1C8A"/>
    <w:rsid w:val="33C4BFDE"/>
    <w:rsid w:val="33DF6208"/>
    <w:rsid w:val="33E04C41"/>
    <w:rsid w:val="33ECF6D9"/>
    <w:rsid w:val="33F0FA20"/>
    <w:rsid w:val="33F103A1"/>
    <w:rsid w:val="33FA70DF"/>
    <w:rsid w:val="33FC9016"/>
    <w:rsid w:val="33FD9A48"/>
    <w:rsid w:val="3400A8AF"/>
    <w:rsid w:val="34039F29"/>
    <w:rsid w:val="340903BC"/>
    <w:rsid w:val="34107B71"/>
    <w:rsid w:val="3411022D"/>
    <w:rsid w:val="34138C7B"/>
    <w:rsid w:val="3414F305"/>
    <w:rsid w:val="341EE6D1"/>
    <w:rsid w:val="3424EECB"/>
    <w:rsid w:val="342FA901"/>
    <w:rsid w:val="3438E036"/>
    <w:rsid w:val="34399AF2"/>
    <w:rsid w:val="34515B96"/>
    <w:rsid w:val="3467E413"/>
    <w:rsid w:val="3469AF22"/>
    <w:rsid w:val="34705C6D"/>
    <w:rsid w:val="347224F3"/>
    <w:rsid w:val="3473048D"/>
    <w:rsid w:val="347AA42E"/>
    <w:rsid w:val="347C6316"/>
    <w:rsid w:val="347DC0B0"/>
    <w:rsid w:val="3485EF22"/>
    <w:rsid w:val="348A1440"/>
    <w:rsid w:val="348B11AF"/>
    <w:rsid w:val="349AD68C"/>
    <w:rsid w:val="34AA5755"/>
    <w:rsid w:val="34AAF903"/>
    <w:rsid w:val="34AF1CE6"/>
    <w:rsid w:val="34BF619D"/>
    <w:rsid w:val="34C52C02"/>
    <w:rsid w:val="34D6A81D"/>
    <w:rsid w:val="34D71F53"/>
    <w:rsid w:val="34D7A28A"/>
    <w:rsid w:val="34DE9B49"/>
    <w:rsid w:val="34DFCD7B"/>
    <w:rsid w:val="34DFF6B9"/>
    <w:rsid w:val="34E1BD1F"/>
    <w:rsid w:val="34F51E0D"/>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F6F9F"/>
    <w:rsid w:val="35535196"/>
    <w:rsid w:val="35575A31"/>
    <w:rsid w:val="3567D798"/>
    <w:rsid w:val="3569BE77"/>
    <w:rsid w:val="356C31B0"/>
    <w:rsid w:val="35713294"/>
    <w:rsid w:val="3575E023"/>
    <w:rsid w:val="357696FD"/>
    <w:rsid w:val="358FE977"/>
    <w:rsid w:val="35912B4D"/>
    <w:rsid w:val="3594668E"/>
    <w:rsid w:val="359A6A71"/>
    <w:rsid w:val="35A7CC8C"/>
    <w:rsid w:val="35A7D0AA"/>
    <w:rsid w:val="35AA0409"/>
    <w:rsid w:val="35B34B73"/>
    <w:rsid w:val="35B9E1B1"/>
    <w:rsid w:val="35C62559"/>
    <w:rsid w:val="35CA1107"/>
    <w:rsid w:val="35CAD104"/>
    <w:rsid w:val="35D08427"/>
    <w:rsid w:val="35D92B32"/>
    <w:rsid w:val="35E2AFD2"/>
    <w:rsid w:val="35E47AE1"/>
    <w:rsid w:val="35E906BF"/>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765D2"/>
    <w:rsid w:val="363C8465"/>
    <w:rsid w:val="3642AEA5"/>
    <w:rsid w:val="36465559"/>
    <w:rsid w:val="364C64FC"/>
    <w:rsid w:val="36568249"/>
    <w:rsid w:val="3657997A"/>
    <w:rsid w:val="3659992E"/>
    <w:rsid w:val="365A88F4"/>
    <w:rsid w:val="365CDD02"/>
    <w:rsid w:val="365EC2AC"/>
    <w:rsid w:val="36641089"/>
    <w:rsid w:val="36671C2D"/>
    <w:rsid w:val="366D9C47"/>
    <w:rsid w:val="366EC5D3"/>
    <w:rsid w:val="36702D78"/>
    <w:rsid w:val="3670B28C"/>
    <w:rsid w:val="3672B532"/>
    <w:rsid w:val="367AC914"/>
    <w:rsid w:val="36802388"/>
    <w:rsid w:val="3683FD9E"/>
    <w:rsid w:val="369287CE"/>
    <w:rsid w:val="36A2CF75"/>
    <w:rsid w:val="36A6A89A"/>
    <w:rsid w:val="36B531F0"/>
    <w:rsid w:val="36B658B4"/>
    <w:rsid w:val="36BA82B5"/>
    <w:rsid w:val="36BEDE67"/>
    <w:rsid w:val="36BFD0CF"/>
    <w:rsid w:val="36C03507"/>
    <w:rsid w:val="36D24A74"/>
    <w:rsid w:val="36D3BDF8"/>
    <w:rsid w:val="36E7B394"/>
    <w:rsid w:val="36EDFC0F"/>
    <w:rsid w:val="36F82296"/>
    <w:rsid w:val="36FDE165"/>
    <w:rsid w:val="37092AB0"/>
    <w:rsid w:val="370CA0B7"/>
    <w:rsid w:val="370DB949"/>
    <w:rsid w:val="370DBA1A"/>
    <w:rsid w:val="37228823"/>
    <w:rsid w:val="37282F26"/>
    <w:rsid w:val="372D2FBC"/>
    <w:rsid w:val="373679D7"/>
    <w:rsid w:val="3736BBBC"/>
    <w:rsid w:val="3739A34D"/>
    <w:rsid w:val="373A4C44"/>
    <w:rsid w:val="373B875E"/>
    <w:rsid w:val="374285D0"/>
    <w:rsid w:val="37435AB0"/>
    <w:rsid w:val="374D21F4"/>
    <w:rsid w:val="3750F88B"/>
    <w:rsid w:val="3753DCBA"/>
    <w:rsid w:val="37654B4D"/>
    <w:rsid w:val="376C109E"/>
    <w:rsid w:val="376E3D72"/>
    <w:rsid w:val="377F213A"/>
    <w:rsid w:val="378BB236"/>
    <w:rsid w:val="3793B310"/>
    <w:rsid w:val="379B056A"/>
    <w:rsid w:val="37A4FA96"/>
    <w:rsid w:val="37A54387"/>
    <w:rsid w:val="37ABCE06"/>
    <w:rsid w:val="37AD0C42"/>
    <w:rsid w:val="37AEA2F2"/>
    <w:rsid w:val="37B54A36"/>
    <w:rsid w:val="37BFACF1"/>
    <w:rsid w:val="37C89285"/>
    <w:rsid w:val="37C99C0F"/>
    <w:rsid w:val="37CAB181"/>
    <w:rsid w:val="37D1C345"/>
    <w:rsid w:val="37E347A5"/>
    <w:rsid w:val="37E68C96"/>
    <w:rsid w:val="37EA759E"/>
    <w:rsid w:val="37ED87F2"/>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E783B"/>
    <w:rsid w:val="38330BC2"/>
    <w:rsid w:val="383924CF"/>
    <w:rsid w:val="384176BC"/>
    <w:rsid w:val="38437671"/>
    <w:rsid w:val="3845515B"/>
    <w:rsid w:val="3846F658"/>
    <w:rsid w:val="384C3F23"/>
    <w:rsid w:val="3854D20E"/>
    <w:rsid w:val="3866141B"/>
    <w:rsid w:val="386C4891"/>
    <w:rsid w:val="387025FC"/>
    <w:rsid w:val="3871E038"/>
    <w:rsid w:val="3875B2CF"/>
    <w:rsid w:val="3884D79A"/>
    <w:rsid w:val="3885DCB5"/>
    <w:rsid w:val="38863A38"/>
    <w:rsid w:val="388A36D9"/>
    <w:rsid w:val="388E9776"/>
    <w:rsid w:val="38968E22"/>
    <w:rsid w:val="38977043"/>
    <w:rsid w:val="38978098"/>
    <w:rsid w:val="389949F6"/>
    <w:rsid w:val="38A02FE1"/>
    <w:rsid w:val="38A136B2"/>
    <w:rsid w:val="38A63A70"/>
    <w:rsid w:val="38AC2158"/>
    <w:rsid w:val="38AD2083"/>
    <w:rsid w:val="38AFE71F"/>
    <w:rsid w:val="38BE149A"/>
    <w:rsid w:val="38C3377E"/>
    <w:rsid w:val="38C43250"/>
    <w:rsid w:val="38C75518"/>
    <w:rsid w:val="38C7D797"/>
    <w:rsid w:val="38D81C82"/>
    <w:rsid w:val="38D98EA1"/>
    <w:rsid w:val="38DCAD69"/>
    <w:rsid w:val="38DD4F88"/>
    <w:rsid w:val="38E4B512"/>
    <w:rsid w:val="38EF7600"/>
    <w:rsid w:val="38F11847"/>
    <w:rsid w:val="38F7B673"/>
    <w:rsid w:val="38F98BFD"/>
    <w:rsid w:val="3907C883"/>
    <w:rsid w:val="39181F62"/>
    <w:rsid w:val="3918B2BD"/>
    <w:rsid w:val="392237F7"/>
    <w:rsid w:val="3927EE0B"/>
    <w:rsid w:val="39289E22"/>
    <w:rsid w:val="392C97FE"/>
    <w:rsid w:val="392CA7D0"/>
    <w:rsid w:val="39371038"/>
    <w:rsid w:val="39526623"/>
    <w:rsid w:val="3955A9A7"/>
    <w:rsid w:val="395A24EE"/>
    <w:rsid w:val="395A4A51"/>
    <w:rsid w:val="395B5243"/>
    <w:rsid w:val="3961650E"/>
    <w:rsid w:val="39622883"/>
    <w:rsid w:val="3962D00F"/>
    <w:rsid w:val="3964C78D"/>
    <w:rsid w:val="396D6456"/>
    <w:rsid w:val="39772C98"/>
    <w:rsid w:val="398196CD"/>
    <w:rsid w:val="3984D4C3"/>
    <w:rsid w:val="39893CBA"/>
    <w:rsid w:val="398C0451"/>
    <w:rsid w:val="398F2F25"/>
    <w:rsid w:val="398F3A3C"/>
    <w:rsid w:val="398F5C27"/>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A026735"/>
    <w:rsid w:val="3A02E79C"/>
    <w:rsid w:val="3A084526"/>
    <w:rsid w:val="3A14E562"/>
    <w:rsid w:val="3A1DAB2B"/>
    <w:rsid w:val="3A20D56C"/>
    <w:rsid w:val="3A276ACE"/>
    <w:rsid w:val="3A288594"/>
    <w:rsid w:val="3A2D0741"/>
    <w:rsid w:val="3A327755"/>
    <w:rsid w:val="3A33905D"/>
    <w:rsid w:val="3A377C93"/>
    <w:rsid w:val="3A3E4A24"/>
    <w:rsid w:val="3A409C71"/>
    <w:rsid w:val="3A435A4F"/>
    <w:rsid w:val="3A436007"/>
    <w:rsid w:val="3A485F60"/>
    <w:rsid w:val="3A4FA2F3"/>
    <w:rsid w:val="3A519AB7"/>
    <w:rsid w:val="3A52CDE7"/>
    <w:rsid w:val="3A55C0FA"/>
    <w:rsid w:val="3A5E350F"/>
    <w:rsid w:val="3A7689FC"/>
    <w:rsid w:val="3A802B2D"/>
    <w:rsid w:val="3A8431D4"/>
    <w:rsid w:val="3A87B3D7"/>
    <w:rsid w:val="3A93A3FB"/>
    <w:rsid w:val="3A9DA8ED"/>
    <w:rsid w:val="3AA714E8"/>
    <w:rsid w:val="3AA779CB"/>
    <w:rsid w:val="3AAF20ED"/>
    <w:rsid w:val="3AB0A8E0"/>
    <w:rsid w:val="3ABC84AB"/>
    <w:rsid w:val="3AC46F9C"/>
    <w:rsid w:val="3AC7DBAF"/>
    <w:rsid w:val="3ACAC90E"/>
    <w:rsid w:val="3AE212BC"/>
    <w:rsid w:val="3AE3E843"/>
    <w:rsid w:val="3AE8E8BD"/>
    <w:rsid w:val="3AEC4E6F"/>
    <w:rsid w:val="3AEE5539"/>
    <w:rsid w:val="3AF07921"/>
    <w:rsid w:val="3AF1FC22"/>
    <w:rsid w:val="3AFC5F4E"/>
    <w:rsid w:val="3B045B77"/>
    <w:rsid w:val="3B0A9ACA"/>
    <w:rsid w:val="3B15961C"/>
    <w:rsid w:val="3B1DD06E"/>
    <w:rsid w:val="3B25135E"/>
    <w:rsid w:val="3B26E022"/>
    <w:rsid w:val="3B2709AB"/>
    <w:rsid w:val="3B2B0A9D"/>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73887E"/>
    <w:rsid w:val="3B7B83E9"/>
    <w:rsid w:val="3B7FB7BD"/>
    <w:rsid w:val="3B806D37"/>
    <w:rsid w:val="3B834A8A"/>
    <w:rsid w:val="3B844155"/>
    <w:rsid w:val="3B850C14"/>
    <w:rsid w:val="3B92B195"/>
    <w:rsid w:val="3B92C6FA"/>
    <w:rsid w:val="3B9540A3"/>
    <w:rsid w:val="3B96F0D8"/>
    <w:rsid w:val="3B9B2350"/>
    <w:rsid w:val="3B9CF7A8"/>
    <w:rsid w:val="3BA5C880"/>
    <w:rsid w:val="3BAB1A2D"/>
    <w:rsid w:val="3BB8E4B9"/>
    <w:rsid w:val="3BBB8942"/>
    <w:rsid w:val="3BC7AF45"/>
    <w:rsid w:val="3BC8046B"/>
    <w:rsid w:val="3BD5A107"/>
    <w:rsid w:val="3BE177F8"/>
    <w:rsid w:val="3BE64E0B"/>
    <w:rsid w:val="3BF791D5"/>
    <w:rsid w:val="3C010EE1"/>
    <w:rsid w:val="3C0F8EA5"/>
    <w:rsid w:val="3C13C668"/>
    <w:rsid w:val="3C17F5B2"/>
    <w:rsid w:val="3C1C6E89"/>
    <w:rsid w:val="3C1EAD01"/>
    <w:rsid w:val="3C249FA0"/>
    <w:rsid w:val="3C298AE9"/>
    <w:rsid w:val="3C2A71F1"/>
    <w:rsid w:val="3C3115A3"/>
    <w:rsid w:val="3C314940"/>
    <w:rsid w:val="3C378C2E"/>
    <w:rsid w:val="3C37B37A"/>
    <w:rsid w:val="3C46A0AB"/>
    <w:rsid w:val="3C483D5A"/>
    <w:rsid w:val="3C48AB6E"/>
    <w:rsid w:val="3C4DE8A1"/>
    <w:rsid w:val="3C511E0E"/>
    <w:rsid w:val="3C57A028"/>
    <w:rsid w:val="3C5A2D39"/>
    <w:rsid w:val="3C5DBB00"/>
    <w:rsid w:val="3C628731"/>
    <w:rsid w:val="3C62A18E"/>
    <w:rsid w:val="3C635278"/>
    <w:rsid w:val="3C63C3E0"/>
    <w:rsid w:val="3C63C8D4"/>
    <w:rsid w:val="3C6BF4FF"/>
    <w:rsid w:val="3C73510F"/>
    <w:rsid w:val="3C787D41"/>
    <w:rsid w:val="3C7EECD1"/>
    <w:rsid w:val="3C7F127F"/>
    <w:rsid w:val="3C8525B4"/>
    <w:rsid w:val="3C8DF407"/>
    <w:rsid w:val="3C92F8B6"/>
    <w:rsid w:val="3C9659B2"/>
    <w:rsid w:val="3CB2BE50"/>
    <w:rsid w:val="3CBCCB95"/>
    <w:rsid w:val="3CC67376"/>
    <w:rsid w:val="3CC7DC9A"/>
    <w:rsid w:val="3CCAC697"/>
    <w:rsid w:val="3CDA84D3"/>
    <w:rsid w:val="3CE372A3"/>
    <w:rsid w:val="3CE84FAA"/>
    <w:rsid w:val="3CED5D08"/>
    <w:rsid w:val="3CF68012"/>
    <w:rsid w:val="3CFCDDB8"/>
    <w:rsid w:val="3D01448E"/>
    <w:rsid w:val="3D086873"/>
    <w:rsid w:val="3D090C85"/>
    <w:rsid w:val="3D0E14D1"/>
    <w:rsid w:val="3D126293"/>
    <w:rsid w:val="3D1C559C"/>
    <w:rsid w:val="3D1CAA1F"/>
    <w:rsid w:val="3D26285B"/>
    <w:rsid w:val="3D2773D5"/>
    <w:rsid w:val="3D2928D6"/>
    <w:rsid w:val="3D2E8A88"/>
    <w:rsid w:val="3D38FF75"/>
    <w:rsid w:val="3D3FABA4"/>
    <w:rsid w:val="3D45086E"/>
    <w:rsid w:val="3D4D5F62"/>
    <w:rsid w:val="3D53EFBA"/>
    <w:rsid w:val="3D57A511"/>
    <w:rsid w:val="3D627E79"/>
    <w:rsid w:val="3D641110"/>
    <w:rsid w:val="3D64B868"/>
    <w:rsid w:val="3D6BFB3F"/>
    <w:rsid w:val="3D6E55F6"/>
    <w:rsid w:val="3D7337A2"/>
    <w:rsid w:val="3D75BAB2"/>
    <w:rsid w:val="3D7AD409"/>
    <w:rsid w:val="3D85F523"/>
    <w:rsid w:val="3D894155"/>
    <w:rsid w:val="3D905BAE"/>
    <w:rsid w:val="3D93909F"/>
    <w:rsid w:val="3D9F836A"/>
    <w:rsid w:val="3DA1A557"/>
    <w:rsid w:val="3DADB34B"/>
    <w:rsid w:val="3DAEF6C7"/>
    <w:rsid w:val="3DB2FCF1"/>
    <w:rsid w:val="3DB52578"/>
    <w:rsid w:val="3DB780AB"/>
    <w:rsid w:val="3DB7A1FA"/>
    <w:rsid w:val="3DBAFB70"/>
    <w:rsid w:val="3DBBC703"/>
    <w:rsid w:val="3DBD0186"/>
    <w:rsid w:val="3DC9BF70"/>
    <w:rsid w:val="3DCAEEB7"/>
    <w:rsid w:val="3DD0964B"/>
    <w:rsid w:val="3DD530E5"/>
    <w:rsid w:val="3DF1541B"/>
    <w:rsid w:val="3DF237C7"/>
    <w:rsid w:val="3DF50A41"/>
    <w:rsid w:val="3DF7E21D"/>
    <w:rsid w:val="3E00A5B8"/>
    <w:rsid w:val="3E0C726E"/>
    <w:rsid w:val="3E11624C"/>
    <w:rsid w:val="3E15675D"/>
    <w:rsid w:val="3E20A3EA"/>
    <w:rsid w:val="3E2EBCD8"/>
    <w:rsid w:val="3E311DC3"/>
    <w:rsid w:val="3E360E77"/>
    <w:rsid w:val="3E411142"/>
    <w:rsid w:val="3E422D91"/>
    <w:rsid w:val="3E577285"/>
    <w:rsid w:val="3E5C2F34"/>
    <w:rsid w:val="3E66BE44"/>
    <w:rsid w:val="3E73AF77"/>
    <w:rsid w:val="3E86649D"/>
    <w:rsid w:val="3E8EE34D"/>
    <w:rsid w:val="3E8F7B12"/>
    <w:rsid w:val="3E92B2B9"/>
    <w:rsid w:val="3E979442"/>
    <w:rsid w:val="3E9AB3A2"/>
    <w:rsid w:val="3E9B116F"/>
    <w:rsid w:val="3EA0FBDC"/>
    <w:rsid w:val="3EA45855"/>
    <w:rsid w:val="3EA8088A"/>
    <w:rsid w:val="3EAAB91F"/>
    <w:rsid w:val="3EAC871D"/>
    <w:rsid w:val="3EB4B6CA"/>
    <w:rsid w:val="3EB702B4"/>
    <w:rsid w:val="3ECA83C5"/>
    <w:rsid w:val="3ECB3957"/>
    <w:rsid w:val="3ED205C5"/>
    <w:rsid w:val="3ED6F7D2"/>
    <w:rsid w:val="3EDDFCBC"/>
    <w:rsid w:val="3EE61A2B"/>
    <w:rsid w:val="3EE9946A"/>
    <w:rsid w:val="3EEBD439"/>
    <w:rsid w:val="3EF0DA50"/>
    <w:rsid w:val="3EF381B5"/>
    <w:rsid w:val="3EF4DB2F"/>
    <w:rsid w:val="3EF6BD0C"/>
    <w:rsid w:val="3EF81214"/>
    <w:rsid w:val="3F0146F9"/>
    <w:rsid w:val="3F05C555"/>
    <w:rsid w:val="3F15D538"/>
    <w:rsid w:val="3F160D99"/>
    <w:rsid w:val="3F1FD097"/>
    <w:rsid w:val="3F30A740"/>
    <w:rsid w:val="3F36133D"/>
    <w:rsid w:val="3F5027CC"/>
    <w:rsid w:val="3F5627FB"/>
    <w:rsid w:val="3F5BC80E"/>
    <w:rsid w:val="3F5F7744"/>
    <w:rsid w:val="3F5FCF6E"/>
    <w:rsid w:val="3F6F4002"/>
    <w:rsid w:val="3F733F2A"/>
    <w:rsid w:val="3F7376EE"/>
    <w:rsid w:val="3F75620A"/>
    <w:rsid w:val="3F7D046C"/>
    <w:rsid w:val="3F7F4D89"/>
    <w:rsid w:val="3F8DA2CB"/>
    <w:rsid w:val="3F9DAED4"/>
    <w:rsid w:val="3FA2EE11"/>
    <w:rsid w:val="3FA3A810"/>
    <w:rsid w:val="3FA8505E"/>
    <w:rsid w:val="3FAB60FC"/>
    <w:rsid w:val="3FB9AD53"/>
    <w:rsid w:val="3FCBCE89"/>
    <w:rsid w:val="3FCDBC8A"/>
    <w:rsid w:val="3FCDFDC8"/>
    <w:rsid w:val="3FD7BB83"/>
    <w:rsid w:val="3FDA6205"/>
    <w:rsid w:val="3FE33D67"/>
    <w:rsid w:val="3FE64D9C"/>
    <w:rsid w:val="3FEC49CC"/>
    <w:rsid w:val="3FF08682"/>
    <w:rsid w:val="3FF54E11"/>
    <w:rsid w:val="3FF83F05"/>
    <w:rsid w:val="4001CA28"/>
    <w:rsid w:val="4011AD1F"/>
    <w:rsid w:val="40130D06"/>
    <w:rsid w:val="40195ED3"/>
    <w:rsid w:val="401B4F13"/>
    <w:rsid w:val="401E12AB"/>
    <w:rsid w:val="4030C2BD"/>
    <w:rsid w:val="403EFC91"/>
    <w:rsid w:val="40423B9F"/>
    <w:rsid w:val="40447483"/>
    <w:rsid w:val="405239E6"/>
    <w:rsid w:val="405AAAB7"/>
    <w:rsid w:val="405CD199"/>
    <w:rsid w:val="4063F64A"/>
    <w:rsid w:val="406C6F3F"/>
    <w:rsid w:val="406E80A3"/>
    <w:rsid w:val="406E908E"/>
    <w:rsid w:val="406EC2A3"/>
    <w:rsid w:val="40702E6D"/>
    <w:rsid w:val="40744EEA"/>
    <w:rsid w:val="40798079"/>
    <w:rsid w:val="407BE3EA"/>
    <w:rsid w:val="407E39EB"/>
    <w:rsid w:val="4080FAC1"/>
    <w:rsid w:val="40815AE1"/>
    <w:rsid w:val="40849729"/>
    <w:rsid w:val="408AE20F"/>
    <w:rsid w:val="408B2524"/>
    <w:rsid w:val="40A00419"/>
    <w:rsid w:val="40A2C9C6"/>
    <w:rsid w:val="40ADFD77"/>
    <w:rsid w:val="40B20904"/>
    <w:rsid w:val="40B668F4"/>
    <w:rsid w:val="40BC8B4B"/>
    <w:rsid w:val="40BED862"/>
    <w:rsid w:val="40C0C564"/>
    <w:rsid w:val="40C333C1"/>
    <w:rsid w:val="40C3AFB2"/>
    <w:rsid w:val="40C515C1"/>
    <w:rsid w:val="40C9CC18"/>
    <w:rsid w:val="40CCC4B5"/>
    <w:rsid w:val="40CE6261"/>
    <w:rsid w:val="40CF9DD4"/>
    <w:rsid w:val="40D18EB8"/>
    <w:rsid w:val="40D50CCE"/>
    <w:rsid w:val="40E49347"/>
    <w:rsid w:val="40E68F65"/>
    <w:rsid w:val="40F33950"/>
    <w:rsid w:val="40F4F536"/>
    <w:rsid w:val="40F6E4E2"/>
    <w:rsid w:val="41085938"/>
    <w:rsid w:val="410AAC61"/>
    <w:rsid w:val="410BC2BE"/>
    <w:rsid w:val="410D920F"/>
    <w:rsid w:val="41144A0A"/>
    <w:rsid w:val="412B547C"/>
    <w:rsid w:val="412DA491"/>
    <w:rsid w:val="412FA9F8"/>
    <w:rsid w:val="41452241"/>
    <w:rsid w:val="4150F364"/>
    <w:rsid w:val="4161B8DB"/>
    <w:rsid w:val="416B9C36"/>
    <w:rsid w:val="416D8725"/>
    <w:rsid w:val="41739CFB"/>
    <w:rsid w:val="41825E47"/>
    <w:rsid w:val="418B8FF2"/>
    <w:rsid w:val="418F9277"/>
    <w:rsid w:val="419013D2"/>
    <w:rsid w:val="419A40DD"/>
    <w:rsid w:val="41A300BF"/>
    <w:rsid w:val="41A33388"/>
    <w:rsid w:val="41A6711D"/>
    <w:rsid w:val="41AB9D76"/>
    <w:rsid w:val="41AC1C54"/>
    <w:rsid w:val="41B0F365"/>
    <w:rsid w:val="41B30E58"/>
    <w:rsid w:val="41B3AACD"/>
    <w:rsid w:val="41B85E38"/>
    <w:rsid w:val="41C02480"/>
    <w:rsid w:val="41CF1145"/>
    <w:rsid w:val="41CF54B9"/>
    <w:rsid w:val="41DE1922"/>
    <w:rsid w:val="41DFD7BD"/>
    <w:rsid w:val="41E02EC8"/>
    <w:rsid w:val="41E1366B"/>
    <w:rsid w:val="41E70006"/>
    <w:rsid w:val="41EB9553"/>
    <w:rsid w:val="41F43881"/>
    <w:rsid w:val="41F48C04"/>
    <w:rsid w:val="41FA4C07"/>
    <w:rsid w:val="41FEC196"/>
    <w:rsid w:val="4206AC09"/>
    <w:rsid w:val="420C3FD6"/>
    <w:rsid w:val="42211042"/>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B3D12"/>
    <w:rsid w:val="428B6EEB"/>
    <w:rsid w:val="428E0F14"/>
    <w:rsid w:val="428FDAF5"/>
    <w:rsid w:val="4291D08F"/>
    <w:rsid w:val="4292B543"/>
    <w:rsid w:val="4295FC70"/>
    <w:rsid w:val="429C9393"/>
    <w:rsid w:val="429D0AA5"/>
    <w:rsid w:val="42A73771"/>
    <w:rsid w:val="42A7B098"/>
    <w:rsid w:val="42ABF3D9"/>
    <w:rsid w:val="42ADF2CA"/>
    <w:rsid w:val="42AEF9E7"/>
    <w:rsid w:val="42B31A2D"/>
    <w:rsid w:val="42B5275A"/>
    <w:rsid w:val="42B8459A"/>
    <w:rsid w:val="42BDABFE"/>
    <w:rsid w:val="42C4D0DF"/>
    <w:rsid w:val="42D4F685"/>
    <w:rsid w:val="42D84013"/>
    <w:rsid w:val="42D9836A"/>
    <w:rsid w:val="42DE64F8"/>
    <w:rsid w:val="42E806B5"/>
    <w:rsid w:val="42EBA471"/>
    <w:rsid w:val="42F2F17F"/>
    <w:rsid w:val="42F3B46C"/>
    <w:rsid w:val="42F5B1EF"/>
    <w:rsid w:val="42F68C14"/>
    <w:rsid w:val="430323C3"/>
    <w:rsid w:val="43073173"/>
    <w:rsid w:val="4307F512"/>
    <w:rsid w:val="430851EC"/>
    <w:rsid w:val="43098B02"/>
    <w:rsid w:val="430D7865"/>
    <w:rsid w:val="43150967"/>
    <w:rsid w:val="43174D82"/>
    <w:rsid w:val="431F0F98"/>
    <w:rsid w:val="432946B4"/>
    <w:rsid w:val="432A9119"/>
    <w:rsid w:val="432CCAF2"/>
    <w:rsid w:val="432CFE26"/>
    <w:rsid w:val="432FF9E9"/>
    <w:rsid w:val="4331A3BF"/>
    <w:rsid w:val="433CBFE6"/>
    <w:rsid w:val="433E3E79"/>
    <w:rsid w:val="43426E87"/>
    <w:rsid w:val="434CD1AD"/>
    <w:rsid w:val="4352B887"/>
    <w:rsid w:val="43578915"/>
    <w:rsid w:val="4358C2BE"/>
    <w:rsid w:val="435943B7"/>
    <w:rsid w:val="43674401"/>
    <w:rsid w:val="436914D4"/>
    <w:rsid w:val="4369422B"/>
    <w:rsid w:val="436AE327"/>
    <w:rsid w:val="436F7CED"/>
    <w:rsid w:val="437086BA"/>
    <w:rsid w:val="43845444"/>
    <w:rsid w:val="43885501"/>
    <w:rsid w:val="4388ADDD"/>
    <w:rsid w:val="438E4542"/>
    <w:rsid w:val="439961B5"/>
    <w:rsid w:val="43A37889"/>
    <w:rsid w:val="43A7E258"/>
    <w:rsid w:val="43A8AE20"/>
    <w:rsid w:val="43B86011"/>
    <w:rsid w:val="43C6C331"/>
    <w:rsid w:val="43CB6AB6"/>
    <w:rsid w:val="43CF857F"/>
    <w:rsid w:val="43D3289E"/>
    <w:rsid w:val="43D7311A"/>
    <w:rsid w:val="43DF3633"/>
    <w:rsid w:val="43E995D2"/>
    <w:rsid w:val="43F2F94E"/>
    <w:rsid w:val="43F38D08"/>
    <w:rsid w:val="43F3D129"/>
    <w:rsid w:val="43FDE2B7"/>
    <w:rsid w:val="43FF852B"/>
    <w:rsid w:val="44098C3E"/>
    <w:rsid w:val="4415C667"/>
    <w:rsid w:val="4418CCAF"/>
    <w:rsid w:val="4419E10C"/>
    <w:rsid w:val="442B02D0"/>
    <w:rsid w:val="442B6BEA"/>
    <w:rsid w:val="4438AF09"/>
    <w:rsid w:val="444385CA"/>
    <w:rsid w:val="444465CD"/>
    <w:rsid w:val="444C3B59"/>
    <w:rsid w:val="44519229"/>
    <w:rsid w:val="445F9980"/>
    <w:rsid w:val="44600AC0"/>
    <w:rsid w:val="4466D2B0"/>
    <w:rsid w:val="44688E12"/>
    <w:rsid w:val="446BAC55"/>
    <w:rsid w:val="4481BCD0"/>
    <w:rsid w:val="4486761E"/>
    <w:rsid w:val="44947CE2"/>
    <w:rsid w:val="44956F9C"/>
    <w:rsid w:val="449A960E"/>
    <w:rsid w:val="449C8FBB"/>
    <w:rsid w:val="449FB169"/>
    <w:rsid w:val="44A46E2D"/>
    <w:rsid w:val="44A921BF"/>
    <w:rsid w:val="44AD4182"/>
    <w:rsid w:val="44AFF94D"/>
    <w:rsid w:val="44B6958F"/>
    <w:rsid w:val="44BB6F69"/>
    <w:rsid w:val="44BC4D60"/>
    <w:rsid w:val="44C6707A"/>
    <w:rsid w:val="44D1ECE3"/>
    <w:rsid w:val="44DB24D6"/>
    <w:rsid w:val="44E0A0B6"/>
    <w:rsid w:val="44E53A54"/>
    <w:rsid w:val="44E66AD4"/>
    <w:rsid w:val="44F39227"/>
    <w:rsid w:val="44F7E84B"/>
    <w:rsid w:val="44F7F96B"/>
    <w:rsid w:val="44FC855A"/>
    <w:rsid w:val="4501B228"/>
    <w:rsid w:val="45054FC9"/>
    <w:rsid w:val="4509583B"/>
    <w:rsid w:val="450B6662"/>
    <w:rsid w:val="450D9679"/>
    <w:rsid w:val="451071ED"/>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8E0154"/>
    <w:rsid w:val="459E99E3"/>
    <w:rsid w:val="459F3F8D"/>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F36BB"/>
    <w:rsid w:val="46020BAE"/>
    <w:rsid w:val="4603F90C"/>
    <w:rsid w:val="4608CFCC"/>
    <w:rsid w:val="46164485"/>
    <w:rsid w:val="461975ED"/>
    <w:rsid w:val="4620A7B1"/>
    <w:rsid w:val="4624A983"/>
    <w:rsid w:val="462F3914"/>
    <w:rsid w:val="4630C6B6"/>
    <w:rsid w:val="463A32B3"/>
    <w:rsid w:val="463A7B4E"/>
    <w:rsid w:val="4640C577"/>
    <w:rsid w:val="46420CED"/>
    <w:rsid w:val="464A2A79"/>
    <w:rsid w:val="464C8C56"/>
    <w:rsid w:val="464E41A8"/>
    <w:rsid w:val="464F02DC"/>
    <w:rsid w:val="46534534"/>
    <w:rsid w:val="4654DF9D"/>
    <w:rsid w:val="46564C86"/>
    <w:rsid w:val="465D182C"/>
    <w:rsid w:val="465F817B"/>
    <w:rsid w:val="4666C7F5"/>
    <w:rsid w:val="466785C9"/>
    <w:rsid w:val="4679DF2C"/>
    <w:rsid w:val="467A9D6A"/>
    <w:rsid w:val="46843FC0"/>
    <w:rsid w:val="46858800"/>
    <w:rsid w:val="46864946"/>
    <w:rsid w:val="4695263D"/>
    <w:rsid w:val="469D3D53"/>
    <w:rsid w:val="46A02E7C"/>
    <w:rsid w:val="46A6D8FC"/>
    <w:rsid w:val="46A81493"/>
    <w:rsid w:val="46B3531F"/>
    <w:rsid w:val="46BEB621"/>
    <w:rsid w:val="46BFD3B9"/>
    <w:rsid w:val="46CA4691"/>
    <w:rsid w:val="46D89B3C"/>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5E519"/>
    <w:rsid w:val="47268D9A"/>
    <w:rsid w:val="472700A6"/>
    <w:rsid w:val="4739A9CE"/>
    <w:rsid w:val="473F3A5F"/>
    <w:rsid w:val="474A91A3"/>
    <w:rsid w:val="474BDECC"/>
    <w:rsid w:val="474D8E51"/>
    <w:rsid w:val="475606BB"/>
    <w:rsid w:val="4756D1F8"/>
    <w:rsid w:val="47602166"/>
    <w:rsid w:val="47737F79"/>
    <w:rsid w:val="4773EFD6"/>
    <w:rsid w:val="4774E692"/>
    <w:rsid w:val="477C095A"/>
    <w:rsid w:val="477DC528"/>
    <w:rsid w:val="477E067C"/>
    <w:rsid w:val="4798C559"/>
    <w:rsid w:val="479F1633"/>
    <w:rsid w:val="479FB6AC"/>
    <w:rsid w:val="47A686C0"/>
    <w:rsid w:val="47B34EDF"/>
    <w:rsid w:val="47B3A5CD"/>
    <w:rsid w:val="47BF81FC"/>
    <w:rsid w:val="47C49CBC"/>
    <w:rsid w:val="47D0A9C7"/>
    <w:rsid w:val="47EB1100"/>
    <w:rsid w:val="47EFB999"/>
    <w:rsid w:val="47FA1358"/>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E08E8"/>
    <w:rsid w:val="4883CD7B"/>
    <w:rsid w:val="4883FC7A"/>
    <w:rsid w:val="488E430B"/>
    <w:rsid w:val="4895D583"/>
    <w:rsid w:val="489CA8D1"/>
    <w:rsid w:val="48A24DE2"/>
    <w:rsid w:val="48A31EE4"/>
    <w:rsid w:val="48A6E920"/>
    <w:rsid w:val="48AC121D"/>
    <w:rsid w:val="48B44044"/>
    <w:rsid w:val="48C69D15"/>
    <w:rsid w:val="48C75432"/>
    <w:rsid w:val="48CDC95F"/>
    <w:rsid w:val="48D58A68"/>
    <w:rsid w:val="48D5E871"/>
    <w:rsid w:val="48D6AB36"/>
    <w:rsid w:val="48DC473C"/>
    <w:rsid w:val="48E06F0B"/>
    <w:rsid w:val="48E7C6DB"/>
    <w:rsid w:val="48EB3B9F"/>
    <w:rsid w:val="48F819EE"/>
    <w:rsid w:val="4900B4DA"/>
    <w:rsid w:val="4904AAAF"/>
    <w:rsid w:val="49141DFB"/>
    <w:rsid w:val="49155295"/>
    <w:rsid w:val="491E9FC5"/>
    <w:rsid w:val="49237D46"/>
    <w:rsid w:val="49277382"/>
    <w:rsid w:val="49288923"/>
    <w:rsid w:val="492D7CD2"/>
    <w:rsid w:val="492E442C"/>
    <w:rsid w:val="4938B907"/>
    <w:rsid w:val="493FDA2C"/>
    <w:rsid w:val="4954AB70"/>
    <w:rsid w:val="4955699A"/>
    <w:rsid w:val="495A3B16"/>
    <w:rsid w:val="495B2532"/>
    <w:rsid w:val="496CA021"/>
    <w:rsid w:val="4975EB72"/>
    <w:rsid w:val="49785BA1"/>
    <w:rsid w:val="497AC4EC"/>
    <w:rsid w:val="497E35FB"/>
    <w:rsid w:val="49823CAB"/>
    <w:rsid w:val="498CAE57"/>
    <w:rsid w:val="49907D0E"/>
    <w:rsid w:val="499420DE"/>
    <w:rsid w:val="49973B32"/>
    <w:rsid w:val="49A8F703"/>
    <w:rsid w:val="49B111E9"/>
    <w:rsid w:val="49B19665"/>
    <w:rsid w:val="49B2C43C"/>
    <w:rsid w:val="49B39FD9"/>
    <w:rsid w:val="49BA05AC"/>
    <w:rsid w:val="49BDE1E4"/>
    <w:rsid w:val="49C4BD3A"/>
    <w:rsid w:val="49CAF92C"/>
    <w:rsid w:val="49CDBA88"/>
    <w:rsid w:val="49D4DE0F"/>
    <w:rsid w:val="49D60B8A"/>
    <w:rsid w:val="49D9E6D9"/>
    <w:rsid w:val="49DED88C"/>
    <w:rsid w:val="49DFEB5C"/>
    <w:rsid w:val="49E8E56B"/>
    <w:rsid w:val="49F6C01F"/>
    <w:rsid w:val="4A074D77"/>
    <w:rsid w:val="4A107C97"/>
    <w:rsid w:val="4A12BB36"/>
    <w:rsid w:val="4A2209F8"/>
    <w:rsid w:val="4A290DC7"/>
    <w:rsid w:val="4A2E307E"/>
    <w:rsid w:val="4A321BDA"/>
    <w:rsid w:val="4A345AF3"/>
    <w:rsid w:val="4A36E8CA"/>
    <w:rsid w:val="4A38D99D"/>
    <w:rsid w:val="4A3F16CA"/>
    <w:rsid w:val="4A45FBD9"/>
    <w:rsid w:val="4A52AFC7"/>
    <w:rsid w:val="4A58AA66"/>
    <w:rsid w:val="4A5A76CE"/>
    <w:rsid w:val="4A613E86"/>
    <w:rsid w:val="4A6AE5D2"/>
    <w:rsid w:val="4A7D8B41"/>
    <w:rsid w:val="4A7DA59F"/>
    <w:rsid w:val="4A91318D"/>
    <w:rsid w:val="4A933261"/>
    <w:rsid w:val="4A9560C2"/>
    <w:rsid w:val="4A95B77F"/>
    <w:rsid w:val="4A9880D6"/>
    <w:rsid w:val="4AA162F0"/>
    <w:rsid w:val="4AA49476"/>
    <w:rsid w:val="4AA94BF3"/>
    <w:rsid w:val="4AAD1408"/>
    <w:rsid w:val="4AAF25E8"/>
    <w:rsid w:val="4AC062B4"/>
    <w:rsid w:val="4AC0E6CD"/>
    <w:rsid w:val="4AC0F7F2"/>
    <w:rsid w:val="4AC4D826"/>
    <w:rsid w:val="4AC58885"/>
    <w:rsid w:val="4AC71E07"/>
    <w:rsid w:val="4AC72E61"/>
    <w:rsid w:val="4ACE84FD"/>
    <w:rsid w:val="4AD1B42C"/>
    <w:rsid w:val="4AD7AB51"/>
    <w:rsid w:val="4AE1005C"/>
    <w:rsid w:val="4AE26813"/>
    <w:rsid w:val="4AE3A2CC"/>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A456F"/>
    <w:rsid w:val="4B3CF037"/>
    <w:rsid w:val="4B3D814B"/>
    <w:rsid w:val="4B49B6C4"/>
    <w:rsid w:val="4B4DFEE9"/>
    <w:rsid w:val="4B5AB9DA"/>
    <w:rsid w:val="4B651443"/>
    <w:rsid w:val="4B660027"/>
    <w:rsid w:val="4B682A23"/>
    <w:rsid w:val="4B68FC07"/>
    <w:rsid w:val="4B6D07AD"/>
    <w:rsid w:val="4B6DFA3A"/>
    <w:rsid w:val="4B70497F"/>
    <w:rsid w:val="4B73B421"/>
    <w:rsid w:val="4B77E837"/>
    <w:rsid w:val="4B874D90"/>
    <w:rsid w:val="4B8A3999"/>
    <w:rsid w:val="4B910905"/>
    <w:rsid w:val="4BA3CD81"/>
    <w:rsid w:val="4BA54A89"/>
    <w:rsid w:val="4BA7F0C9"/>
    <w:rsid w:val="4BA8486B"/>
    <w:rsid w:val="4BABA0A9"/>
    <w:rsid w:val="4BC077C2"/>
    <w:rsid w:val="4BD5374C"/>
    <w:rsid w:val="4BDD28EF"/>
    <w:rsid w:val="4BDECB71"/>
    <w:rsid w:val="4BE275C6"/>
    <w:rsid w:val="4BE53EBD"/>
    <w:rsid w:val="4BF2B80F"/>
    <w:rsid w:val="4BF2C25D"/>
    <w:rsid w:val="4BF5F3BA"/>
    <w:rsid w:val="4BF94AEC"/>
    <w:rsid w:val="4BF9B5D3"/>
    <w:rsid w:val="4BFAB9E3"/>
    <w:rsid w:val="4C039421"/>
    <w:rsid w:val="4C1AA4F0"/>
    <w:rsid w:val="4C1E8958"/>
    <w:rsid w:val="4C2828F6"/>
    <w:rsid w:val="4C2C5EE3"/>
    <w:rsid w:val="4C310B08"/>
    <w:rsid w:val="4C313F10"/>
    <w:rsid w:val="4C31EC87"/>
    <w:rsid w:val="4C32A8C0"/>
    <w:rsid w:val="4C34F15A"/>
    <w:rsid w:val="4C35E3C1"/>
    <w:rsid w:val="4C3A7984"/>
    <w:rsid w:val="4C3B23BB"/>
    <w:rsid w:val="4C400C0D"/>
    <w:rsid w:val="4C476F31"/>
    <w:rsid w:val="4C4C0EC2"/>
    <w:rsid w:val="4C4C4FF0"/>
    <w:rsid w:val="4C512F7F"/>
    <w:rsid w:val="4C54A1B6"/>
    <w:rsid w:val="4C571DC7"/>
    <w:rsid w:val="4C6E4B79"/>
    <w:rsid w:val="4C6E65D2"/>
    <w:rsid w:val="4C7973CD"/>
    <w:rsid w:val="4C79EB60"/>
    <w:rsid w:val="4C7B8A1B"/>
    <w:rsid w:val="4C7BD02A"/>
    <w:rsid w:val="4C7C4CB8"/>
    <w:rsid w:val="4C8B516C"/>
    <w:rsid w:val="4C972572"/>
    <w:rsid w:val="4C99D5B5"/>
    <w:rsid w:val="4C9BA7F0"/>
    <w:rsid w:val="4CA6259B"/>
    <w:rsid w:val="4CA7DC45"/>
    <w:rsid w:val="4CB554F9"/>
    <w:rsid w:val="4CB9215E"/>
    <w:rsid w:val="4CCD63C8"/>
    <w:rsid w:val="4CD1C1B4"/>
    <w:rsid w:val="4CD3107A"/>
    <w:rsid w:val="4CD3A883"/>
    <w:rsid w:val="4CD68585"/>
    <w:rsid w:val="4CD80ABC"/>
    <w:rsid w:val="4CE35E6C"/>
    <w:rsid w:val="4CE3A3A9"/>
    <w:rsid w:val="4CE45F63"/>
    <w:rsid w:val="4CE6859A"/>
    <w:rsid w:val="4CED5ACD"/>
    <w:rsid w:val="4CF5E946"/>
    <w:rsid w:val="4CFA1D9E"/>
    <w:rsid w:val="4CFB43C6"/>
    <w:rsid w:val="4CFC1A2D"/>
    <w:rsid w:val="4CFF2AFC"/>
    <w:rsid w:val="4D0051A8"/>
    <w:rsid w:val="4D0136B3"/>
    <w:rsid w:val="4D0326EE"/>
    <w:rsid w:val="4D05F625"/>
    <w:rsid w:val="4D15D569"/>
    <w:rsid w:val="4D1ECC2C"/>
    <w:rsid w:val="4D2D1A05"/>
    <w:rsid w:val="4D312C4A"/>
    <w:rsid w:val="4D36F2A3"/>
    <w:rsid w:val="4D41EBA2"/>
    <w:rsid w:val="4D4D23FA"/>
    <w:rsid w:val="4D5553EB"/>
    <w:rsid w:val="4D57FB64"/>
    <w:rsid w:val="4D65D1E2"/>
    <w:rsid w:val="4D67B111"/>
    <w:rsid w:val="4D6D09E5"/>
    <w:rsid w:val="4D6E8651"/>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F0ADFC"/>
    <w:rsid w:val="4DF120EB"/>
    <w:rsid w:val="4DFB3CB0"/>
    <w:rsid w:val="4DFC4EDD"/>
    <w:rsid w:val="4DFD57BC"/>
    <w:rsid w:val="4E007EF9"/>
    <w:rsid w:val="4E04EB07"/>
    <w:rsid w:val="4E0563C5"/>
    <w:rsid w:val="4E0B8BDE"/>
    <w:rsid w:val="4E10F746"/>
    <w:rsid w:val="4E1A9382"/>
    <w:rsid w:val="4E2E87C0"/>
    <w:rsid w:val="4E310599"/>
    <w:rsid w:val="4E363C95"/>
    <w:rsid w:val="4E374758"/>
    <w:rsid w:val="4E3C7198"/>
    <w:rsid w:val="4E3CD179"/>
    <w:rsid w:val="4E3FDB94"/>
    <w:rsid w:val="4E55B9D8"/>
    <w:rsid w:val="4E56EC9D"/>
    <w:rsid w:val="4E596201"/>
    <w:rsid w:val="4E5DE661"/>
    <w:rsid w:val="4E6FC8F7"/>
    <w:rsid w:val="4E7002B8"/>
    <w:rsid w:val="4E7A0530"/>
    <w:rsid w:val="4E7C2E3E"/>
    <w:rsid w:val="4E7C7727"/>
    <w:rsid w:val="4E7EB948"/>
    <w:rsid w:val="4E811194"/>
    <w:rsid w:val="4E8D1FA6"/>
    <w:rsid w:val="4E989DD3"/>
    <w:rsid w:val="4EA4D7BB"/>
    <w:rsid w:val="4EA63A04"/>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F00C134"/>
    <w:rsid w:val="4F02B824"/>
    <w:rsid w:val="4F034F3D"/>
    <w:rsid w:val="4F0A9DAD"/>
    <w:rsid w:val="4F1484B6"/>
    <w:rsid w:val="4F23BC76"/>
    <w:rsid w:val="4F249FA0"/>
    <w:rsid w:val="4F2AF559"/>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21E2A"/>
    <w:rsid w:val="4F87C023"/>
    <w:rsid w:val="4F8BE9A4"/>
    <w:rsid w:val="4F8EEEFB"/>
    <w:rsid w:val="4F94BBE1"/>
    <w:rsid w:val="4F97DCD6"/>
    <w:rsid w:val="4F9C8D0B"/>
    <w:rsid w:val="4FA0B8D2"/>
    <w:rsid w:val="4FA3E1C0"/>
    <w:rsid w:val="4FA9DD67"/>
    <w:rsid w:val="4FADECC0"/>
    <w:rsid w:val="4FB9F8A6"/>
    <w:rsid w:val="4FBE0F50"/>
    <w:rsid w:val="4FCD7D61"/>
    <w:rsid w:val="4FD49720"/>
    <w:rsid w:val="4FD948E6"/>
    <w:rsid w:val="4FE0211B"/>
    <w:rsid w:val="4FE5A43B"/>
    <w:rsid w:val="4FF8C4FD"/>
    <w:rsid w:val="4FF921E5"/>
    <w:rsid w:val="4FF95D95"/>
    <w:rsid w:val="4FFAB66B"/>
    <w:rsid w:val="4FFE4670"/>
    <w:rsid w:val="5000E020"/>
    <w:rsid w:val="500D4D28"/>
    <w:rsid w:val="502837F1"/>
    <w:rsid w:val="50387954"/>
    <w:rsid w:val="5039FA3D"/>
    <w:rsid w:val="503B7D64"/>
    <w:rsid w:val="5046B806"/>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A7513"/>
    <w:rsid w:val="50B5978B"/>
    <w:rsid w:val="50B5AF13"/>
    <w:rsid w:val="50B9EF73"/>
    <w:rsid w:val="50BBDAA7"/>
    <w:rsid w:val="50CB9CF8"/>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F48E1"/>
    <w:rsid w:val="51187C02"/>
    <w:rsid w:val="511B8E94"/>
    <w:rsid w:val="511BE9DC"/>
    <w:rsid w:val="511F8428"/>
    <w:rsid w:val="511FDEBE"/>
    <w:rsid w:val="511FF816"/>
    <w:rsid w:val="51381F17"/>
    <w:rsid w:val="513AC0B3"/>
    <w:rsid w:val="513E5526"/>
    <w:rsid w:val="5140E8F4"/>
    <w:rsid w:val="5148E859"/>
    <w:rsid w:val="514D7579"/>
    <w:rsid w:val="514E34EB"/>
    <w:rsid w:val="514F2020"/>
    <w:rsid w:val="515C098F"/>
    <w:rsid w:val="515C4FFF"/>
    <w:rsid w:val="515F21E5"/>
    <w:rsid w:val="51637ADA"/>
    <w:rsid w:val="51660CEC"/>
    <w:rsid w:val="516AA0C3"/>
    <w:rsid w:val="516D2353"/>
    <w:rsid w:val="516EC522"/>
    <w:rsid w:val="517018B0"/>
    <w:rsid w:val="5170F9ED"/>
    <w:rsid w:val="5177D34B"/>
    <w:rsid w:val="518AA589"/>
    <w:rsid w:val="5194424B"/>
    <w:rsid w:val="5196226B"/>
    <w:rsid w:val="5196B112"/>
    <w:rsid w:val="51983E5A"/>
    <w:rsid w:val="51A404F8"/>
    <w:rsid w:val="51B4D917"/>
    <w:rsid w:val="51B85D71"/>
    <w:rsid w:val="51BE9B75"/>
    <w:rsid w:val="51C715E6"/>
    <w:rsid w:val="51C7401D"/>
    <w:rsid w:val="51CFDC64"/>
    <w:rsid w:val="51D1EB01"/>
    <w:rsid w:val="51D51C0E"/>
    <w:rsid w:val="51D59415"/>
    <w:rsid w:val="51D6041F"/>
    <w:rsid w:val="51E3B8FE"/>
    <w:rsid w:val="51EBEC14"/>
    <w:rsid w:val="51EF16C3"/>
    <w:rsid w:val="51F08742"/>
    <w:rsid w:val="51F19C4E"/>
    <w:rsid w:val="520270EB"/>
    <w:rsid w:val="520EC5B6"/>
    <w:rsid w:val="52145D3D"/>
    <w:rsid w:val="521ED239"/>
    <w:rsid w:val="52246D2F"/>
    <w:rsid w:val="522A0A52"/>
    <w:rsid w:val="5234F0EA"/>
    <w:rsid w:val="5239C16E"/>
    <w:rsid w:val="52436EAC"/>
    <w:rsid w:val="5244A070"/>
    <w:rsid w:val="52515305"/>
    <w:rsid w:val="525B7A73"/>
    <w:rsid w:val="525CE876"/>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91B19"/>
    <w:rsid w:val="52AB5670"/>
    <w:rsid w:val="52ABC8BE"/>
    <w:rsid w:val="52AE6EF6"/>
    <w:rsid w:val="52B6DB08"/>
    <w:rsid w:val="52BA3AAF"/>
    <w:rsid w:val="52C3C0FF"/>
    <w:rsid w:val="52D489D8"/>
    <w:rsid w:val="52D954D4"/>
    <w:rsid w:val="52E9397E"/>
    <w:rsid w:val="52EABC72"/>
    <w:rsid w:val="52EDA1F9"/>
    <w:rsid w:val="52FC90DE"/>
    <w:rsid w:val="530061B0"/>
    <w:rsid w:val="53018993"/>
    <w:rsid w:val="53047211"/>
    <w:rsid w:val="5304C203"/>
    <w:rsid w:val="5309C509"/>
    <w:rsid w:val="5322A1FD"/>
    <w:rsid w:val="532693C0"/>
    <w:rsid w:val="53279B5C"/>
    <w:rsid w:val="532B1743"/>
    <w:rsid w:val="532BBBB1"/>
    <w:rsid w:val="532E2A6D"/>
    <w:rsid w:val="53372406"/>
    <w:rsid w:val="533F1218"/>
    <w:rsid w:val="53453084"/>
    <w:rsid w:val="534B5090"/>
    <w:rsid w:val="535E1998"/>
    <w:rsid w:val="53712C04"/>
    <w:rsid w:val="5371BDF2"/>
    <w:rsid w:val="5374E587"/>
    <w:rsid w:val="537C7368"/>
    <w:rsid w:val="538133B6"/>
    <w:rsid w:val="53841ACE"/>
    <w:rsid w:val="539524C2"/>
    <w:rsid w:val="53987301"/>
    <w:rsid w:val="539CAEFB"/>
    <w:rsid w:val="53A19521"/>
    <w:rsid w:val="53A7E229"/>
    <w:rsid w:val="53A83562"/>
    <w:rsid w:val="53AF348F"/>
    <w:rsid w:val="53B82DB2"/>
    <w:rsid w:val="53B856E6"/>
    <w:rsid w:val="53C3F734"/>
    <w:rsid w:val="53C724D2"/>
    <w:rsid w:val="53C946D2"/>
    <w:rsid w:val="53D5A13B"/>
    <w:rsid w:val="53D89FCB"/>
    <w:rsid w:val="53EB3213"/>
    <w:rsid w:val="53EC2ACC"/>
    <w:rsid w:val="53F002AA"/>
    <w:rsid w:val="53F8C46C"/>
    <w:rsid w:val="54000A42"/>
    <w:rsid w:val="5406781E"/>
    <w:rsid w:val="540D421D"/>
    <w:rsid w:val="54252F0C"/>
    <w:rsid w:val="5434BF68"/>
    <w:rsid w:val="543AF00A"/>
    <w:rsid w:val="543D751E"/>
    <w:rsid w:val="543F1809"/>
    <w:rsid w:val="544095D4"/>
    <w:rsid w:val="544492C2"/>
    <w:rsid w:val="5446C5AC"/>
    <w:rsid w:val="544DE14C"/>
    <w:rsid w:val="54526823"/>
    <w:rsid w:val="545F9724"/>
    <w:rsid w:val="54621457"/>
    <w:rsid w:val="54667605"/>
    <w:rsid w:val="54671520"/>
    <w:rsid w:val="5467BE1E"/>
    <w:rsid w:val="547A5B39"/>
    <w:rsid w:val="547A6065"/>
    <w:rsid w:val="547FACBE"/>
    <w:rsid w:val="547FFA1D"/>
    <w:rsid w:val="5481B929"/>
    <w:rsid w:val="5485700E"/>
    <w:rsid w:val="548ADC93"/>
    <w:rsid w:val="548DD999"/>
    <w:rsid w:val="548F4F34"/>
    <w:rsid w:val="54970EEA"/>
    <w:rsid w:val="54A89AAF"/>
    <w:rsid w:val="54BFF40B"/>
    <w:rsid w:val="54C3AA83"/>
    <w:rsid w:val="54C85F18"/>
    <w:rsid w:val="54C90C28"/>
    <w:rsid w:val="54CA80BD"/>
    <w:rsid w:val="54CD49E5"/>
    <w:rsid w:val="54D0C19D"/>
    <w:rsid w:val="54E490BE"/>
    <w:rsid w:val="54EA1D4F"/>
    <w:rsid w:val="54EEC392"/>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3AA2B"/>
    <w:rsid w:val="5545FCD9"/>
    <w:rsid w:val="554A5F73"/>
    <w:rsid w:val="554A9EDE"/>
    <w:rsid w:val="554AB0D8"/>
    <w:rsid w:val="554ACC0F"/>
    <w:rsid w:val="55537168"/>
    <w:rsid w:val="555974F7"/>
    <w:rsid w:val="555B3114"/>
    <w:rsid w:val="555CE02F"/>
    <w:rsid w:val="555DD1FF"/>
    <w:rsid w:val="555E68C6"/>
    <w:rsid w:val="55648A11"/>
    <w:rsid w:val="556623B6"/>
    <w:rsid w:val="55678D48"/>
    <w:rsid w:val="5568D212"/>
    <w:rsid w:val="556AB923"/>
    <w:rsid w:val="55771CFB"/>
    <w:rsid w:val="557A3816"/>
    <w:rsid w:val="557C2F22"/>
    <w:rsid w:val="558DEDC4"/>
    <w:rsid w:val="558F022D"/>
    <w:rsid w:val="5595790A"/>
    <w:rsid w:val="55A1BFFA"/>
    <w:rsid w:val="55A453ED"/>
    <w:rsid w:val="55B07E4B"/>
    <w:rsid w:val="55B1B2B9"/>
    <w:rsid w:val="55CD93FA"/>
    <w:rsid w:val="55CF9E82"/>
    <w:rsid w:val="55D558C8"/>
    <w:rsid w:val="55D5A748"/>
    <w:rsid w:val="55D621BE"/>
    <w:rsid w:val="55E6ECAE"/>
    <w:rsid w:val="55EEB2ED"/>
    <w:rsid w:val="55EF8A7E"/>
    <w:rsid w:val="55F47354"/>
    <w:rsid w:val="55F53757"/>
    <w:rsid w:val="55F5682E"/>
    <w:rsid w:val="55F63152"/>
    <w:rsid w:val="55F6C968"/>
    <w:rsid w:val="56084F48"/>
    <w:rsid w:val="56093B7E"/>
    <w:rsid w:val="5619DD86"/>
    <w:rsid w:val="5628E761"/>
    <w:rsid w:val="562B3B9D"/>
    <w:rsid w:val="56304688"/>
    <w:rsid w:val="563F0093"/>
    <w:rsid w:val="5643AE88"/>
    <w:rsid w:val="5646EBEA"/>
    <w:rsid w:val="56484F6E"/>
    <w:rsid w:val="564985CB"/>
    <w:rsid w:val="564B5BED"/>
    <w:rsid w:val="564DCD13"/>
    <w:rsid w:val="565740F5"/>
    <w:rsid w:val="5662D667"/>
    <w:rsid w:val="5667F148"/>
    <w:rsid w:val="56728BEA"/>
    <w:rsid w:val="5674A1E2"/>
    <w:rsid w:val="567C06EB"/>
    <w:rsid w:val="5687FA29"/>
    <w:rsid w:val="568DAAC0"/>
    <w:rsid w:val="568EF050"/>
    <w:rsid w:val="5696C5E3"/>
    <w:rsid w:val="56970ADF"/>
    <w:rsid w:val="569F11F6"/>
    <w:rsid w:val="56A6F9F2"/>
    <w:rsid w:val="56B3C1D6"/>
    <w:rsid w:val="56B6B821"/>
    <w:rsid w:val="56B86DEA"/>
    <w:rsid w:val="56C08008"/>
    <w:rsid w:val="56C6D246"/>
    <w:rsid w:val="56C7198B"/>
    <w:rsid w:val="56C9F974"/>
    <w:rsid w:val="56CC854E"/>
    <w:rsid w:val="56CE4B2E"/>
    <w:rsid w:val="56CE5A2A"/>
    <w:rsid w:val="56E5C581"/>
    <w:rsid w:val="56E98FFC"/>
    <w:rsid w:val="56EF6F78"/>
    <w:rsid w:val="56F24F78"/>
    <w:rsid w:val="56F2CDE6"/>
    <w:rsid w:val="56F32E76"/>
    <w:rsid w:val="56F65085"/>
    <w:rsid w:val="56FA1F78"/>
    <w:rsid w:val="56FAC0D3"/>
    <w:rsid w:val="56FF975A"/>
    <w:rsid w:val="5702A95B"/>
    <w:rsid w:val="5707B4AD"/>
    <w:rsid w:val="571189E7"/>
    <w:rsid w:val="5714E691"/>
    <w:rsid w:val="57196778"/>
    <w:rsid w:val="571C7835"/>
    <w:rsid w:val="57231168"/>
    <w:rsid w:val="572757D3"/>
    <w:rsid w:val="5730D213"/>
    <w:rsid w:val="5736C54A"/>
    <w:rsid w:val="5737F82E"/>
    <w:rsid w:val="573B44F0"/>
    <w:rsid w:val="574752FB"/>
    <w:rsid w:val="5747575D"/>
    <w:rsid w:val="5747D67F"/>
    <w:rsid w:val="57483A07"/>
    <w:rsid w:val="5748E519"/>
    <w:rsid w:val="574CC1BC"/>
    <w:rsid w:val="57596B3E"/>
    <w:rsid w:val="5766462D"/>
    <w:rsid w:val="576CA8D7"/>
    <w:rsid w:val="576D56B5"/>
    <w:rsid w:val="5773765F"/>
    <w:rsid w:val="57779F1E"/>
    <w:rsid w:val="57794C18"/>
    <w:rsid w:val="577A6FBF"/>
    <w:rsid w:val="57855579"/>
    <w:rsid w:val="57880716"/>
    <w:rsid w:val="579EA853"/>
    <w:rsid w:val="57A417EB"/>
    <w:rsid w:val="57A5455B"/>
    <w:rsid w:val="57A7A308"/>
    <w:rsid w:val="57A98050"/>
    <w:rsid w:val="57AA0317"/>
    <w:rsid w:val="57B1121A"/>
    <w:rsid w:val="57B2B8E4"/>
    <w:rsid w:val="57B7CEC9"/>
    <w:rsid w:val="57C78784"/>
    <w:rsid w:val="57C79BB8"/>
    <w:rsid w:val="57CAE6B2"/>
    <w:rsid w:val="57CFD6B7"/>
    <w:rsid w:val="57DC99CE"/>
    <w:rsid w:val="57EB344E"/>
    <w:rsid w:val="57ECEC93"/>
    <w:rsid w:val="57F63D48"/>
    <w:rsid w:val="57FC8E9A"/>
    <w:rsid w:val="58000401"/>
    <w:rsid w:val="58001F7D"/>
    <w:rsid w:val="580C5A28"/>
    <w:rsid w:val="580FAD1C"/>
    <w:rsid w:val="5814CDA6"/>
    <w:rsid w:val="581507BA"/>
    <w:rsid w:val="5818FC50"/>
    <w:rsid w:val="5824B8E2"/>
    <w:rsid w:val="58272BDA"/>
    <w:rsid w:val="582E8A7E"/>
    <w:rsid w:val="5831FFBE"/>
    <w:rsid w:val="5833F7AC"/>
    <w:rsid w:val="58390473"/>
    <w:rsid w:val="5846E8BF"/>
    <w:rsid w:val="5850040D"/>
    <w:rsid w:val="5857B5DA"/>
    <w:rsid w:val="586142A5"/>
    <w:rsid w:val="58637A17"/>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E2333"/>
    <w:rsid w:val="58C6FB44"/>
    <w:rsid w:val="58CDFB38"/>
    <w:rsid w:val="58D7CE7E"/>
    <w:rsid w:val="58D8C38E"/>
    <w:rsid w:val="58D915D0"/>
    <w:rsid w:val="58E0E9E6"/>
    <w:rsid w:val="58E69BB6"/>
    <w:rsid w:val="58EE5E88"/>
    <w:rsid w:val="58F378B4"/>
    <w:rsid w:val="58F4FBDE"/>
    <w:rsid w:val="59005ACC"/>
    <w:rsid w:val="590311E0"/>
    <w:rsid w:val="5906D2D7"/>
    <w:rsid w:val="59084A0F"/>
    <w:rsid w:val="59129571"/>
    <w:rsid w:val="5914F06B"/>
    <w:rsid w:val="591DE05C"/>
    <w:rsid w:val="59234895"/>
    <w:rsid w:val="592634F0"/>
    <w:rsid w:val="592BB726"/>
    <w:rsid w:val="592BB84A"/>
    <w:rsid w:val="5934EEFF"/>
    <w:rsid w:val="5937218B"/>
    <w:rsid w:val="5938EFB5"/>
    <w:rsid w:val="593AB22B"/>
    <w:rsid w:val="59424DC7"/>
    <w:rsid w:val="5945FEA9"/>
    <w:rsid w:val="594B82D2"/>
    <w:rsid w:val="594FE170"/>
    <w:rsid w:val="5954E22A"/>
    <w:rsid w:val="59570BA2"/>
    <w:rsid w:val="595CEBBF"/>
    <w:rsid w:val="595D2235"/>
    <w:rsid w:val="59753D85"/>
    <w:rsid w:val="597714E0"/>
    <w:rsid w:val="598013B5"/>
    <w:rsid w:val="5981E226"/>
    <w:rsid w:val="5983AB1D"/>
    <w:rsid w:val="59887D43"/>
    <w:rsid w:val="5991A66B"/>
    <w:rsid w:val="59920684"/>
    <w:rsid w:val="59955E26"/>
    <w:rsid w:val="59A8BFE2"/>
    <w:rsid w:val="59B53093"/>
    <w:rsid w:val="59B705C5"/>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DEF9D"/>
    <w:rsid w:val="5A0FD399"/>
    <w:rsid w:val="5A15273E"/>
    <w:rsid w:val="5A15D402"/>
    <w:rsid w:val="5A3895A6"/>
    <w:rsid w:val="5A3CB59B"/>
    <w:rsid w:val="5A3D533C"/>
    <w:rsid w:val="5A3D61DA"/>
    <w:rsid w:val="5A49FEBE"/>
    <w:rsid w:val="5A4D1BEF"/>
    <w:rsid w:val="5A4E475E"/>
    <w:rsid w:val="5A4E4D6A"/>
    <w:rsid w:val="5A4F9080"/>
    <w:rsid w:val="5A508EE4"/>
    <w:rsid w:val="5A534BA3"/>
    <w:rsid w:val="5A539DE2"/>
    <w:rsid w:val="5A5A9EB2"/>
    <w:rsid w:val="5A5E2D86"/>
    <w:rsid w:val="5A605C38"/>
    <w:rsid w:val="5A66061D"/>
    <w:rsid w:val="5A66079B"/>
    <w:rsid w:val="5A668D7B"/>
    <w:rsid w:val="5A6BA9B7"/>
    <w:rsid w:val="5A6EDC44"/>
    <w:rsid w:val="5A74F3F0"/>
    <w:rsid w:val="5A75E138"/>
    <w:rsid w:val="5A773388"/>
    <w:rsid w:val="5A77548B"/>
    <w:rsid w:val="5A7C840A"/>
    <w:rsid w:val="5A7C9677"/>
    <w:rsid w:val="5A7EDFC9"/>
    <w:rsid w:val="5A940F9C"/>
    <w:rsid w:val="5A960B19"/>
    <w:rsid w:val="5A985781"/>
    <w:rsid w:val="5A9BA941"/>
    <w:rsid w:val="5AAFA6F4"/>
    <w:rsid w:val="5AC05379"/>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69704"/>
    <w:rsid w:val="5B1A3892"/>
    <w:rsid w:val="5B1D14C7"/>
    <w:rsid w:val="5B20268F"/>
    <w:rsid w:val="5B237153"/>
    <w:rsid w:val="5B2663AC"/>
    <w:rsid w:val="5B29628C"/>
    <w:rsid w:val="5B3462AA"/>
    <w:rsid w:val="5B3F9728"/>
    <w:rsid w:val="5B436E0E"/>
    <w:rsid w:val="5B4868AD"/>
    <w:rsid w:val="5B4B29CE"/>
    <w:rsid w:val="5B5122DE"/>
    <w:rsid w:val="5B51ADA3"/>
    <w:rsid w:val="5B5261EB"/>
    <w:rsid w:val="5B53E3FB"/>
    <w:rsid w:val="5B5A7004"/>
    <w:rsid w:val="5B600948"/>
    <w:rsid w:val="5B657CCB"/>
    <w:rsid w:val="5B6979D3"/>
    <w:rsid w:val="5B6CC19D"/>
    <w:rsid w:val="5B718918"/>
    <w:rsid w:val="5B7C5890"/>
    <w:rsid w:val="5B8242DF"/>
    <w:rsid w:val="5B89D5A6"/>
    <w:rsid w:val="5B8F17F1"/>
    <w:rsid w:val="5B8F7286"/>
    <w:rsid w:val="5B8F901B"/>
    <w:rsid w:val="5B94F8FF"/>
    <w:rsid w:val="5B959C23"/>
    <w:rsid w:val="5B97B906"/>
    <w:rsid w:val="5B98EF68"/>
    <w:rsid w:val="5B9D04F5"/>
    <w:rsid w:val="5B9F31A8"/>
    <w:rsid w:val="5BAF522C"/>
    <w:rsid w:val="5BB3136C"/>
    <w:rsid w:val="5BB9FCDE"/>
    <w:rsid w:val="5BBC7E09"/>
    <w:rsid w:val="5BBD3BC2"/>
    <w:rsid w:val="5BD23E50"/>
    <w:rsid w:val="5BD7F63C"/>
    <w:rsid w:val="5BDA36A9"/>
    <w:rsid w:val="5BE070E3"/>
    <w:rsid w:val="5BE5962D"/>
    <w:rsid w:val="5BE9D1AD"/>
    <w:rsid w:val="5BEB3822"/>
    <w:rsid w:val="5BF31A15"/>
    <w:rsid w:val="5BF6AF7B"/>
    <w:rsid w:val="5BF7FFF4"/>
    <w:rsid w:val="5BFF42CE"/>
    <w:rsid w:val="5C043F01"/>
    <w:rsid w:val="5C0E28FB"/>
    <w:rsid w:val="5C0E7FFC"/>
    <w:rsid w:val="5C10B52F"/>
    <w:rsid w:val="5C13A136"/>
    <w:rsid w:val="5C20AF0F"/>
    <w:rsid w:val="5C233409"/>
    <w:rsid w:val="5C276010"/>
    <w:rsid w:val="5C27C8AA"/>
    <w:rsid w:val="5C2A50AC"/>
    <w:rsid w:val="5C2EEC4F"/>
    <w:rsid w:val="5C3DD372"/>
    <w:rsid w:val="5C3EAE4F"/>
    <w:rsid w:val="5C49D97C"/>
    <w:rsid w:val="5C5445D7"/>
    <w:rsid w:val="5C571819"/>
    <w:rsid w:val="5C58E883"/>
    <w:rsid w:val="5C58FF83"/>
    <w:rsid w:val="5C59ED38"/>
    <w:rsid w:val="5C5B8943"/>
    <w:rsid w:val="5C5E9C03"/>
    <w:rsid w:val="5C60C0A3"/>
    <w:rsid w:val="5C642973"/>
    <w:rsid w:val="5C72C29A"/>
    <w:rsid w:val="5C77B72B"/>
    <w:rsid w:val="5C80F4FA"/>
    <w:rsid w:val="5C86BF5C"/>
    <w:rsid w:val="5C86DDEE"/>
    <w:rsid w:val="5C90516E"/>
    <w:rsid w:val="5C92A035"/>
    <w:rsid w:val="5C968005"/>
    <w:rsid w:val="5C99BC30"/>
    <w:rsid w:val="5CA06F28"/>
    <w:rsid w:val="5CA6ACEE"/>
    <w:rsid w:val="5CA9F8DB"/>
    <w:rsid w:val="5CAA00EB"/>
    <w:rsid w:val="5CB49C55"/>
    <w:rsid w:val="5CBC7507"/>
    <w:rsid w:val="5CCE41CD"/>
    <w:rsid w:val="5CCF1E4F"/>
    <w:rsid w:val="5CD79625"/>
    <w:rsid w:val="5CDAC980"/>
    <w:rsid w:val="5CDBF045"/>
    <w:rsid w:val="5CDE5905"/>
    <w:rsid w:val="5CE2113D"/>
    <w:rsid w:val="5CE6F273"/>
    <w:rsid w:val="5D098FDC"/>
    <w:rsid w:val="5D0D57D0"/>
    <w:rsid w:val="5D0E2846"/>
    <w:rsid w:val="5D1134CC"/>
    <w:rsid w:val="5D175C1B"/>
    <w:rsid w:val="5D1BCBCF"/>
    <w:rsid w:val="5D1F337A"/>
    <w:rsid w:val="5D28EEC3"/>
    <w:rsid w:val="5D2C3457"/>
    <w:rsid w:val="5D2C854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DAB9B"/>
    <w:rsid w:val="5D6E6F62"/>
    <w:rsid w:val="5D6FB027"/>
    <w:rsid w:val="5D75D89D"/>
    <w:rsid w:val="5D8965A9"/>
    <w:rsid w:val="5D9D8769"/>
    <w:rsid w:val="5DA5A79E"/>
    <w:rsid w:val="5DA68E4A"/>
    <w:rsid w:val="5DABB676"/>
    <w:rsid w:val="5DADE133"/>
    <w:rsid w:val="5DB62CE7"/>
    <w:rsid w:val="5DB79B76"/>
    <w:rsid w:val="5DB7FE15"/>
    <w:rsid w:val="5DB9D853"/>
    <w:rsid w:val="5DBAA8D2"/>
    <w:rsid w:val="5DC339E9"/>
    <w:rsid w:val="5DCCFC5D"/>
    <w:rsid w:val="5DE0EA94"/>
    <w:rsid w:val="5DE43FA4"/>
    <w:rsid w:val="5DE4F4E8"/>
    <w:rsid w:val="5DE5392C"/>
    <w:rsid w:val="5DE72010"/>
    <w:rsid w:val="5DE8E31C"/>
    <w:rsid w:val="5DEE1218"/>
    <w:rsid w:val="5DF5FF1E"/>
    <w:rsid w:val="5DF7384D"/>
    <w:rsid w:val="5DFCCF76"/>
    <w:rsid w:val="5E33E21D"/>
    <w:rsid w:val="5E34EFBD"/>
    <w:rsid w:val="5E39F51F"/>
    <w:rsid w:val="5E58A881"/>
    <w:rsid w:val="5E5F2E07"/>
    <w:rsid w:val="5E601765"/>
    <w:rsid w:val="5E61B41B"/>
    <w:rsid w:val="5E62B315"/>
    <w:rsid w:val="5E6C2FF7"/>
    <w:rsid w:val="5E6DFF10"/>
    <w:rsid w:val="5E703153"/>
    <w:rsid w:val="5E75E904"/>
    <w:rsid w:val="5E7737EA"/>
    <w:rsid w:val="5E78BB0B"/>
    <w:rsid w:val="5E7A2E6A"/>
    <w:rsid w:val="5E80270F"/>
    <w:rsid w:val="5E9148F0"/>
    <w:rsid w:val="5E98046D"/>
    <w:rsid w:val="5E9CA870"/>
    <w:rsid w:val="5E9E88F2"/>
    <w:rsid w:val="5E9E9266"/>
    <w:rsid w:val="5EA2F30D"/>
    <w:rsid w:val="5EADE85F"/>
    <w:rsid w:val="5EB7F681"/>
    <w:rsid w:val="5EB8E9FB"/>
    <w:rsid w:val="5EB95346"/>
    <w:rsid w:val="5EBB24AB"/>
    <w:rsid w:val="5EBEE566"/>
    <w:rsid w:val="5ECBA441"/>
    <w:rsid w:val="5ED27B7F"/>
    <w:rsid w:val="5ED60676"/>
    <w:rsid w:val="5EDEB011"/>
    <w:rsid w:val="5EE0C138"/>
    <w:rsid w:val="5EE3948F"/>
    <w:rsid w:val="5EE94FD3"/>
    <w:rsid w:val="5EE974D5"/>
    <w:rsid w:val="5EEEE8A4"/>
    <w:rsid w:val="5EF83C17"/>
    <w:rsid w:val="5EF9CB03"/>
    <w:rsid w:val="5EFC7D04"/>
    <w:rsid w:val="5EFCF430"/>
    <w:rsid w:val="5F051A2F"/>
    <w:rsid w:val="5F07919C"/>
    <w:rsid w:val="5F0914BA"/>
    <w:rsid w:val="5F1987B1"/>
    <w:rsid w:val="5F19A7DA"/>
    <w:rsid w:val="5F235A82"/>
    <w:rsid w:val="5F27C478"/>
    <w:rsid w:val="5F294B3A"/>
    <w:rsid w:val="5F2F67FE"/>
    <w:rsid w:val="5F31B9FE"/>
    <w:rsid w:val="5F387CF0"/>
    <w:rsid w:val="5F3C0DF6"/>
    <w:rsid w:val="5F3E0F1A"/>
    <w:rsid w:val="5F444FBE"/>
    <w:rsid w:val="5F524A2E"/>
    <w:rsid w:val="5F525374"/>
    <w:rsid w:val="5F5F4D84"/>
    <w:rsid w:val="5F69CFF4"/>
    <w:rsid w:val="5F6D5EBB"/>
    <w:rsid w:val="5F70B5C8"/>
    <w:rsid w:val="5F8168DE"/>
    <w:rsid w:val="5F82A745"/>
    <w:rsid w:val="5F8BD80F"/>
    <w:rsid w:val="5F93ADFA"/>
    <w:rsid w:val="5F9A6075"/>
    <w:rsid w:val="5F9E22D1"/>
    <w:rsid w:val="5FA55335"/>
    <w:rsid w:val="5FA8AF1A"/>
    <w:rsid w:val="5FB3BBE8"/>
    <w:rsid w:val="5FBD2F72"/>
    <w:rsid w:val="5FC207BE"/>
    <w:rsid w:val="5FC50EAB"/>
    <w:rsid w:val="5FC79A17"/>
    <w:rsid w:val="5FCAA7AD"/>
    <w:rsid w:val="5FD2E2A7"/>
    <w:rsid w:val="5FD4B4F2"/>
    <w:rsid w:val="5FD9412A"/>
    <w:rsid w:val="5FDA5903"/>
    <w:rsid w:val="5FDD0818"/>
    <w:rsid w:val="5FF5C7F3"/>
    <w:rsid w:val="5FFBDC37"/>
    <w:rsid w:val="5FFD35E4"/>
    <w:rsid w:val="60019AA3"/>
    <w:rsid w:val="60084408"/>
    <w:rsid w:val="600AEF01"/>
    <w:rsid w:val="600D749C"/>
    <w:rsid w:val="601B2084"/>
    <w:rsid w:val="601D68B2"/>
    <w:rsid w:val="601F7E99"/>
    <w:rsid w:val="6023D023"/>
    <w:rsid w:val="602D81DE"/>
    <w:rsid w:val="602DC036"/>
    <w:rsid w:val="60305B74"/>
    <w:rsid w:val="603878D1"/>
    <w:rsid w:val="6039B023"/>
    <w:rsid w:val="604B261C"/>
    <w:rsid w:val="604DA83D"/>
    <w:rsid w:val="606BE565"/>
    <w:rsid w:val="60732D2E"/>
    <w:rsid w:val="607484A2"/>
    <w:rsid w:val="6083F485"/>
    <w:rsid w:val="60901BAB"/>
    <w:rsid w:val="60B0105D"/>
    <w:rsid w:val="60B4C54C"/>
    <w:rsid w:val="60B61256"/>
    <w:rsid w:val="60B6A823"/>
    <w:rsid w:val="60B99205"/>
    <w:rsid w:val="60C69C30"/>
    <w:rsid w:val="60CB7117"/>
    <w:rsid w:val="60D3665B"/>
    <w:rsid w:val="60D563A3"/>
    <w:rsid w:val="60D74184"/>
    <w:rsid w:val="60D9D1C3"/>
    <w:rsid w:val="60E3E2CD"/>
    <w:rsid w:val="60ECA86E"/>
    <w:rsid w:val="60F4BF16"/>
    <w:rsid w:val="60F7782F"/>
    <w:rsid w:val="60F90BC6"/>
    <w:rsid w:val="60F9BD6A"/>
    <w:rsid w:val="6105C38C"/>
    <w:rsid w:val="610BD95B"/>
    <w:rsid w:val="61113F23"/>
    <w:rsid w:val="6111DB31"/>
    <w:rsid w:val="6112B0CE"/>
    <w:rsid w:val="611985FE"/>
    <w:rsid w:val="611C00A8"/>
    <w:rsid w:val="6131330D"/>
    <w:rsid w:val="6132AABE"/>
    <w:rsid w:val="6137940F"/>
    <w:rsid w:val="613E6BDC"/>
    <w:rsid w:val="6144E8AF"/>
    <w:rsid w:val="6146CE06"/>
    <w:rsid w:val="6149198F"/>
    <w:rsid w:val="614F6B42"/>
    <w:rsid w:val="6150E653"/>
    <w:rsid w:val="6171C713"/>
    <w:rsid w:val="61725019"/>
    <w:rsid w:val="6172E2F0"/>
    <w:rsid w:val="61742904"/>
    <w:rsid w:val="617583C8"/>
    <w:rsid w:val="617716DA"/>
    <w:rsid w:val="617AFF0C"/>
    <w:rsid w:val="617B1378"/>
    <w:rsid w:val="617C5F3C"/>
    <w:rsid w:val="6184EC5C"/>
    <w:rsid w:val="6186E34C"/>
    <w:rsid w:val="61892F5B"/>
    <w:rsid w:val="619F60CB"/>
    <w:rsid w:val="61A5910F"/>
    <w:rsid w:val="61ACBCD8"/>
    <w:rsid w:val="61AEADD7"/>
    <w:rsid w:val="61B0FB95"/>
    <w:rsid w:val="61B2A9CE"/>
    <w:rsid w:val="61B6876D"/>
    <w:rsid w:val="61C5572F"/>
    <w:rsid w:val="61CAAC9A"/>
    <w:rsid w:val="61CDB1EA"/>
    <w:rsid w:val="61D5791B"/>
    <w:rsid w:val="61D622AE"/>
    <w:rsid w:val="61EF75EE"/>
    <w:rsid w:val="61EFD8D8"/>
    <w:rsid w:val="61F5518E"/>
    <w:rsid w:val="61F597F4"/>
    <w:rsid w:val="61FD3E83"/>
    <w:rsid w:val="61FEEC2F"/>
    <w:rsid w:val="62005B05"/>
    <w:rsid w:val="6208C03D"/>
    <w:rsid w:val="62106BE8"/>
    <w:rsid w:val="62128021"/>
    <w:rsid w:val="621C5103"/>
    <w:rsid w:val="6224E7FB"/>
    <w:rsid w:val="62290DD9"/>
    <w:rsid w:val="62319F71"/>
    <w:rsid w:val="6232306F"/>
    <w:rsid w:val="62387AAD"/>
    <w:rsid w:val="623C7682"/>
    <w:rsid w:val="62418795"/>
    <w:rsid w:val="6241F1C6"/>
    <w:rsid w:val="624E0890"/>
    <w:rsid w:val="62543B0F"/>
    <w:rsid w:val="6254F1E3"/>
    <w:rsid w:val="62553A8A"/>
    <w:rsid w:val="625ED723"/>
    <w:rsid w:val="6267CC24"/>
    <w:rsid w:val="626DB576"/>
    <w:rsid w:val="626F0E39"/>
    <w:rsid w:val="6270891A"/>
    <w:rsid w:val="627311E5"/>
    <w:rsid w:val="62745C3E"/>
    <w:rsid w:val="627D3F6B"/>
    <w:rsid w:val="6280CFF1"/>
    <w:rsid w:val="62852978"/>
    <w:rsid w:val="62866CE8"/>
    <w:rsid w:val="62925735"/>
    <w:rsid w:val="6294EDB6"/>
    <w:rsid w:val="6299018C"/>
    <w:rsid w:val="62A193ED"/>
    <w:rsid w:val="62A29820"/>
    <w:rsid w:val="62A5F913"/>
    <w:rsid w:val="62AB4C95"/>
    <w:rsid w:val="62AC2099"/>
    <w:rsid w:val="62ADDA03"/>
    <w:rsid w:val="62AED149"/>
    <w:rsid w:val="62B09EFF"/>
    <w:rsid w:val="62B9F4BC"/>
    <w:rsid w:val="62BA5133"/>
    <w:rsid w:val="62BAB6FA"/>
    <w:rsid w:val="62BD5C93"/>
    <w:rsid w:val="62C81829"/>
    <w:rsid w:val="62CF6C3F"/>
    <w:rsid w:val="62E3494A"/>
    <w:rsid w:val="62EABE9D"/>
    <w:rsid w:val="62EC80D3"/>
    <w:rsid w:val="62F1E4B5"/>
    <w:rsid w:val="62FEB98F"/>
    <w:rsid w:val="630314B5"/>
    <w:rsid w:val="6303F1AB"/>
    <w:rsid w:val="6308F750"/>
    <w:rsid w:val="630A9BD8"/>
    <w:rsid w:val="63161A20"/>
    <w:rsid w:val="631D4106"/>
    <w:rsid w:val="631D9FEE"/>
    <w:rsid w:val="6320377B"/>
    <w:rsid w:val="63260BCE"/>
    <w:rsid w:val="633296BC"/>
    <w:rsid w:val="6336CFDF"/>
    <w:rsid w:val="633863A3"/>
    <w:rsid w:val="63462345"/>
    <w:rsid w:val="634D5A5E"/>
    <w:rsid w:val="6354F301"/>
    <w:rsid w:val="63561D0C"/>
    <w:rsid w:val="6356DD3A"/>
    <w:rsid w:val="63574788"/>
    <w:rsid w:val="635EA153"/>
    <w:rsid w:val="63630209"/>
    <w:rsid w:val="63729380"/>
    <w:rsid w:val="63780B36"/>
    <w:rsid w:val="6383D406"/>
    <w:rsid w:val="63A081A3"/>
    <w:rsid w:val="63A462E4"/>
    <w:rsid w:val="63B3C2EA"/>
    <w:rsid w:val="63B50914"/>
    <w:rsid w:val="63B7528C"/>
    <w:rsid w:val="63CD0AD4"/>
    <w:rsid w:val="63CDE87A"/>
    <w:rsid w:val="63D3F995"/>
    <w:rsid w:val="63D7A50D"/>
    <w:rsid w:val="63DB4628"/>
    <w:rsid w:val="63DBFBE9"/>
    <w:rsid w:val="63E2961E"/>
    <w:rsid w:val="63EB1E21"/>
    <w:rsid w:val="63EF0347"/>
    <w:rsid w:val="63F89B18"/>
    <w:rsid w:val="63F9F8A2"/>
    <w:rsid w:val="6400ACE7"/>
    <w:rsid w:val="6402E4BD"/>
    <w:rsid w:val="6408BF69"/>
    <w:rsid w:val="640B61B3"/>
    <w:rsid w:val="640CA409"/>
    <w:rsid w:val="640F548A"/>
    <w:rsid w:val="64109648"/>
    <w:rsid w:val="64181DBB"/>
    <w:rsid w:val="642830D5"/>
    <w:rsid w:val="642AACA4"/>
    <w:rsid w:val="642AE9B2"/>
    <w:rsid w:val="642C05CC"/>
    <w:rsid w:val="642FE23F"/>
    <w:rsid w:val="6433B854"/>
    <w:rsid w:val="64428FE7"/>
    <w:rsid w:val="64499261"/>
    <w:rsid w:val="6454FDCE"/>
    <w:rsid w:val="645A80A8"/>
    <w:rsid w:val="645D26CA"/>
    <w:rsid w:val="645DE74C"/>
    <w:rsid w:val="64600495"/>
    <w:rsid w:val="6463DC86"/>
    <w:rsid w:val="6478A4B8"/>
    <w:rsid w:val="647D6FFD"/>
    <w:rsid w:val="6482E59B"/>
    <w:rsid w:val="6483BAB0"/>
    <w:rsid w:val="64854FDD"/>
    <w:rsid w:val="64962FD3"/>
    <w:rsid w:val="6498DC08"/>
    <w:rsid w:val="64B220FB"/>
    <w:rsid w:val="64B3E022"/>
    <w:rsid w:val="64B4E2E1"/>
    <w:rsid w:val="64BA63A6"/>
    <w:rsid w:val="64C33CA2"/>
    <w:rsid w:val="64C55015"/>
    <w:rsid w:val="64CB18C0"/>
    <w:rsid w:val="64D5B5AE"/>
    <w:rsid w:val="64D5D13E"/>
    <w:rsid w:val="64D780CA"/>
    <w:rsid w:val="64E08145"/>
    <w:rsid w:val="64E37D85"/>
    <w:rsid w:val="64E57CE8"/>
    <w:rsid w:val="64E972CD"/>
    <w:rsid w:val="64EA0EF6"/>
    <w:rsid w:val="64F945CC"/>
    <w:rsid w:val="6506E668"/>
    <w:rsid w:val="6508C200"/>
    <w:rsid w:val="650FA8EB"/>
    <w:rsid w:val="6512399C"/>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979D74"/>
    <w:rsid w:val="659BB87A"/>
    <w:rsid w:val="65A3895C"/>
    <w:rsid w:val="65A975C2"/>
    <w:rsid w:val="65B1EBA1"/>
    <w:rsid w:val="65B6595F"/>
    <w:rsid w:val="65B7FDCF"/>
    <w:rsid w:val="65C19D24"/>
    <w:rsid w:val="65C52C9A"/>
    <w:rsid w:val="65C5790A"/>
    <w:rsid w:val="65CB8368"/>
    <w:rsid w:val="65D951DB"/>
    <w:rsid w:val="65DDC587"/>
    <w:rsid w:val="65E7B669"/>
    <w:rsid w:val="65E816A8"/>
    <w:rsid w:val="65F89486"/>
    <w:rsid w:val="66053034"/>
    <w:rsid w:val="660D54D4"/>
    <w:rsid w:val="661468FB"/>
    <w:rsid w:val="661777A0"/>
    <w:rsid w:val="6619ACAD"/>
    <w:rsid w:val="662BAE4A"/>
    <w:rsid w:val="663567E3"/>
    <w:rsid w:val="6637C4CF"/>
    <w:rsid w:val="663B5FC9"/>
    <w:rsid w:val="663D4C03"/>
    <w:rsid w:val="66421FB3"/>
    <w:rsid w:val="664A2723"/>
    <w:rsid w:val="66598A6C"/>
    <w:rsid w:val="6659DEC8"/>
    <w:rsid w:val="665E63BF"/>
    <w:rsid w:val="66612E29"/>
    <w:rsid w:val="66680709"/>
    <w:rsid w:val="666CF814"/>
    <w:rsid w:val="667094A8"/>
    <w:rsid w:val="6673D55C"/>
    <w:rsid w:val="667B2289"/>
    <w:rsid w:val="6681C078"/>
    <w:rsid w:val="6682858D"/>
    <w:rsid w:val="6686E09C"/>
    <w:rsid w:val="668ABFC8"/>
    <w:rsid w:val="669B15A9"/>
    <w:rsid w:val="66A8597F"/>
    <w:rsid w:val="66AC12DC"/>
    <w:rsid w:val="66CBF074"/>
    <w:rsid w:val="66CD89E5"/>
    <w:rsid w:val="66CE9298"/>
    <w:rsid w:val="66D4D47D"/>
    <w:rsid w:val="66D8D179"/>
    <w:rsid w:val="66DB83B3"/>
    <w:rsid w:val="66EA928C"/>
    <w:rsid w:val="66ED23D4"/>
    <w:rsid w:val="66EF2537"/>
    <w:rsid w:val="66F470E8"/>
    <w:rsid w:val="66F84432"/>
    <w:rsid w:val="6702F24E"/>
    <w:rsid w:val="6704A5B2"/>
    <w:rsid w:val="670D2356"/>
    <w:rsid w:val="670DB336"/>
    <w:rsid w:val="670E62BA"/>
    <w:rsid w:val="6710AF68"/>
    <w:rsid w:val="671363D7"/>
    <w:rsid w:val="6717E7BF"/>
    <w:rsid w:val="671EC05F"/>
    <w:rsid w:val="672A39C2"/>
    <w:rsid w:val="672DAC24"/>
    <w:rsid w:val="6744B208"/>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2EE51"/>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F69BD"/>
    <w:rsid w:val="67CF8A23"/>
    <w:rsid w:val="67DD1D3E"/>
    <w:rsid w:val="67E68F84"/>
    <w:rsid w:val="67ED8AFB"/>
    <w:rsid w:val="67EEB155"/>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D5569"/>
    <w:rsid w:val="685D0480"/>
    <w:rsid w:val="68619652"/>
    <w:rsid w:val="68688BD5"/>
    <w:rsid w:val="686AE1BA"/>
    <w:rsid w:val="68759122"/>
    <w:rsid w:val="6895BC69"/>
    <w:rsid w:val="689943E1"/>
    <w:rsid w:val="689C618E"/>
    <w:rsid w:val="689CC7DC"/>
    <w:rsid w:val="68A61B7C"/>
    <w:rsid w:val="68A7D944"/>
    <w:rsid w:val="68AC550A"/>
    <w:rsid w:val="68AD2499"/>
    <w:rsid w:val="68AE501C"/>
    <w:rsid w:val="68B4872D"/>
    <w:rsid w:val="68BC6E89"/>
    <w:rsid w:val="68C193EA"/>
    <w:rsid w:val="68C478A2"/>
    <w:rsid w:val="68D82BC3"/>
    <w:rsid w:val="68E2C132"/>
    <w:rsid w:val="68EA5285"/>
    <w:rsid w:val="68F3F856"/>
    <w:rsid w:val="68FA0BED"/>
    <w:rsid w:val="68FBFE4F"/>
    <w:rsid w:val="68FCD953"/>
    <w:rsid w:val="68FE4A04"/>
    <w:rsid w:val="68FEE565"/>
    <w:rsid w:val="68FF0647"/>
    <w:rsid w:val="6905F405"/>
    <w:rsid w:val="690C49B7"/>
    <w:rsid w:val="691414B5"/>
    <w:rsid w:val="691A5A34"/>
    <w:rsid w:val="692554DE"/>
    <w:rsid w:val="692F36B3"/>
    <w:rsid w:val="69363665"/>
    <w:rsid w:val="6939B99D"/>
    <w:rsid w:val="693C06AE"/>
    <w:rsid w:val="69446837"/>
    <w:rsid w:val="694CC9B9"/>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A34B88"/>
    <w:rsid w:val="69A581FB"/>
    <w:rsid w:val="69A941C2"/>
    <w:rsid w:val="69AE805D"/>
    <w:rsid w:val="69B67FD0"/>
    <w:rsid w:val="69B8F279"/>
    <w:rsid w:val="69B9DC52"/>
    <w:rsid w:val="69CB2002"/>
    <w:rsid w:val="69CF42D7"/>
    <w:rsid w:val="69D2E588"/>
    <w:rsid w:val="69DB679E"/>
    <w:rsid w:val="69DD839C"/>
    <w:rsid w:val="69E0DF76"/>
    <w:rsid w:val="69E13CFE"/>
    <w:rsid w:val="69E1FAC5"/>
    <w:rsid w:val="69E73C44"/>
    <w:rsid w:val="69F9DA41"/>
    <w:rsid w:val="69FAB179"/>
    <w:rsid w:val="69FF124A"/>
    <w:rsid w:val="6A035D81"/>
    <w:rsid w:val="6A05B39B"/>
    <w:rsid w:val="6A0B9726"/>
    <w:rsid w:val="6A177B52"/>
    <w:rsid w:val="6A1A1CAA"/>
    <w:rsid w:val="6A2751F6"/>
    <w:rsid w:val="6A39B257"/>
    <w:rsid w:val="6A3DA079"/>
    <w:rsid w:val="6A408168"/>
    <w:rsid w:val="6A5702F4"/>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2B550"/>
    <w:rsid w:val="6AB013E7"/>
    <w:rsid w:val="6AB03E3E"/>
    <w:rsid w:val="6AB6E032"/>
    <w:rsid w:val="6ABF6C44"/>
    <w:rsid w:val="6AC59580"/>
    <w:rsid w:val="6ACE2A2A"/>
    <w:rsid w:val="6AD0DD9C"/>
    <w:rsid w:val="6AD45619"/>
    <w:rsid w:val="6AD6312C"/>
    <w:rsid w:val="6AE2B37F"/>
    <w:rsid w:val="6AE5B00D"/>
    <w:rsid w:val="6AE85377"/>
    <w:rsid w:val="6AEA73A6"/>
    <w:rsid w:val="6AED57B6"/>
    <w:rsid w:val="6AF30CFC"/>
    <w:rsid w:val="6AF4CBA6"/>
    <w:rsid w:val="6AFC538A"/>
    <w:rsid w:val="6AFF6E1C"/>
    <w:rsid w:val="6B0000DA"/>
    <w:rsid w:val="6B02C7AC"/>
    <w:rsid w:val="6B08A27A"/>
    <w:rsid w:val="6B1213B2"/>
    <w:rsid w:val="6B13A5E5"/>
    <w:rsid w:val="6B187FD0"/>
    <w:rsid w:val="6B203147"/>
    <w:rsid w:val="6B278DC7"/>
    <w:rsid w:val="6B2F6A95"/>
    <w:rsid w:val="6B301C6B"/>
    <w:rsid w:val="6B371CF9"/>
    <w:rsid w:val="6B38902F"/>
    <w:rsid w:val="6B478B92"/>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BCF60"/>
    <w:rsid w:val="6BA29BD3"/>
    <w:rsid w:val="6BA7883C"/>
    <w:rsid w:val="6BA86256"/>
    <w:rsid w:val="6BB1520A"/>
    <w:rsid w:val="6BB1DAC1"/>
    <w:rsid w:val="6BB21747"/>
    <w:rsid w:val="6BB3AC42"/>
    <w:rsid w:val="6BB859E4"/>
    <w:rsid w:val="6BBCB474"/>
    <w:rsid w:val="6BC81811"/>
    <w:rsid w:val="6BCC01A5"/>
    <w:rsid w:val="6BCD2AA4"/>
    <w:rsid w:val="6BD22D39"/>
    <w:rsid w:val="6BD4C331"/>
    <w:rsid w:val="6BD6173D"/>
    <w:rsid w:val="6BDA6F5D"/>
    <w:rsid w:val="6BDED597"/>
    <w:rsid w:val="6BE72245"/>
    <w:rsid w:val="6BEA4C61"/>
    <w:rsid w:val="6BF74640"/>
    <w:rsid w:val="6BFA6003"/>
    <w:rsid w:val="6BFE2824"/>
    <w:rsid w:val="6BFFAA1E"/>
    <w:rsid w:val="6C24BC2D"/>
    <w:rsid w:val="6C256504"/>
    <w:rsid w:val="6C26A20F"/>
    <w:rsid w:val="6C28626C"/>
    <w:rsid w:val="6C293477"/>
    <w:rsid w:val="6C306000"/>
    <w:rsid w:val="6C3C1942"/>
    <w:rsid w:val="6C3C48A2"/>
    <w:rsid w:val="6C3C960A"/>
    <w:rsid w:val="6C4F942D"/>
    <w:rsid w:val="6C5D3340"/>
    <w:rsid w:val="6C5F6D77"/>
    <w:rsid w:val="6C69F4E2"/>
    <w:rsid w:val="6C72AE20"/>
    <w:rsid w:val="6C73B24F"/>
    <w:rsid w:val="6C7A045B"/>
    <w:rsid w:val="6C82ED05"/>
    <w:rsid w:val="6C84893E"/>
    <w:rsid w:val="6C869A50"/>
    <w:rsid w:val="6C8913F6"/>
    <w:rsid w:val="6C94D1F7"/>
    <w:rsid w:val="6C9B52FC"/>
    <w:rsid w:val="6CA76E67"/>
    <w:rsid w:val="6CBB358C"/>
    <w:rsid w:val="6CC009F0"/>
    <w:rsid w:val="6CC553FB"/>
    <w:rsid w:val="6CC56644"/>
    <w:rsid w:val="6CCAE711"/>
    <w:rsid w:val="6CD0C21C"/>
    <w:rsid w:val="6CD3B75E"/>
    <w:rsid w:val="6CD89093"/>
    <w:rsid w:val="6CD9045A"/>
    <w:rsid w:val="6CD94E9F"/>
    <w:rsid w:val="6CD98170"/>
    <w:rsid w:val="6CE06B9B"/>
    <w:rsid w:val="6CE2AA3D"/>
    <w:rsid w:val="6CE4AE69"/>
    <w:rsid w:val="6CE70412"/>
    <w:rsid w:val="6CEDC61C"/>
    <w:rsid w:val="6CF04D7B"/>
    <w:rsid w:val="6CFA20AC"/>
    <w:rsid w:val="6D0EBDD7"/>
    <w:rsid w:val="6D0F0E88"/>
    <w:rsid w:val="6D12378B"/>
    <w:rsid w:val="6D15E8AC"/>
    <w:rsid w:val="6D1E659E"/>
    <w:rsid w:val="6D218E56"/>
    <w:rsid w:val="6D27DB28"/>
    <w:rsid w:val="6D33A85D"/>
    <w:rsid w:val="6D429806"/>
    <w:rsid w:val="6D48F8DA"/>
    <w:rsid w:val="6D4FBEED"/>
    <w:rsid w:val="6D5465FA"/>
    <w:rsid w:val="6D551FB9"/>
    <w:rsid w:val="6D5F2589"/>
    <w:rsid w:val="6D64C77E"/>
    <w:rsid w:val="6D6EF663"/>
    <w:rsid w:val="6D718CE0"/>
    <w:rsid w:val="6D72B737"/>
    <w:rsid w:val="6D7A4BC9"/>
    <w:rsid w:val="6D8CBBF0"/>
    <w:rsid w:val="6D8D15CE"/>
    <w:rsid w:val="6D8F2691"/>
    <w:rsid w:val="6D927A86"/>
    <w:rsid w:val="6D943457"/>
    <w:rsid w:val="6D98181D"/>
    <w:rsid w:val="6DA44966"/>
    <w:rsid w:val="6DAB2C0B"/>
    <w:rsid w:val="6DAD2F56"/>
    <w:rsid w:val="6DAEA94B"/>
    <w:rsid w:val="6DB76441"/>
    <w:rsid w:val="6DBAC2A0"/>
    <w:rsid w:val="6DBC0725"/>
    <w:rsid w:val="6DC014F3"/>
    <w:rsid w:val="6DC3414D"/>
    <w:rsid w:val="6DC6604E"/>
    <w:rsid w:val="6DCEF122"/>
    <w:rsid w:val="6DD4A5CF"/>
    <w:rsid w:val="6DD531F4"/>
    <w:rsid w:val="6DEBF2D5"/>
    <w:rsid w:val="6DF53144"/>
    <w:rsid w:val="6DFA2ED3"/>
    <w:rsid w:val="6DFE8CAD"/>
    <w:rsid w:val="6DFEB9DE"/>
    <w:rsid w:val="6E0EBD02"/>
    <w:rsid w:val="6E17A5D4"/>
    <w:rsid w:val="6E1A1FB9"/>
    <w:rsid w:val="6E201E42"/>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6FEB4"/>
    <w:rsid w:val="6EAA5924"/>
    <w:rsid w:val="6EB0F4BF"/>
    <w:rsid w:val="6EB19044"/>
    <w:rsid w:val="6EB46487"/>
    <w:rsid w:val="6EB7FB56"/>
    <w:rsid w:val="6EBA115C"/>
    <w:rsid w:val="6EBAB9C0"/>
    <w:rsid w:val="6ED8206B"/>
    <w:rsid w:val="6ED9220B"/>
    <w:rsid w:val="6EE1D48D"/>
    <w:rsid w:val="6EE73DAC"/>
    <w:rsid w:val="6EE85066"/>
    <w:rsid w:val="6EEE09AE"/>
    <w:rsid w:val="6EEE39AB"/>
    <w:rsid w:val="6EEE5250"/>
    <w:rsid w:val="6EEFF1A5"/>
    <w:rsid w:val="6EF338C1"/>
    <w:rsid w:val="6EF4B9D8"/>
    <w:rsid w:val="6F002F03"/>
    <w:rsid w:val="6F08B6BF"/>
    <w:rsid w:val="6F0BBCCC"/>
    <w:rsid w:val="6F12010B"/>
    <w:rsid w:val="6F14D232"/>
    <w:rsid w:val="6F15B01D"/>
    <w:rsid w:val="6F245A7B"/>
    <w:rsid w:val="6F25E82A"/>
    <w:rsid w:val="6F26A4F5"/>
    <w:rsid w:val="6F2B2968"/>
    <w:rsid w:val="6F39091F"/>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3C45C"/>
    <w:rsid w:val="6F63F523"/>
    <w:rsid w:val="6F703BEE"/>
    <w:rsid w:val="6F7CD0AB"/>
    <w:rsid w:val="6F87BFEA"/>
    <w:rsid w:val="6F886217"/>
    <w:rsid w:val="6F8C326C"/>
    <w:rsid w:val="6F8FEC95"/>
    <w:rsid w:val="6F919900"/>
    <w:rsid w:val="6F929056"/>
    <w:rsid w:val="6F9D02B2"/>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C864B"/>
    <w:rsid w:val="705D098D"/>
    <w:rsid w:val="706D64B3"/>
    <w:rsid w:val="7072E283"/>
    <w:rsid w:val="70731554"/>
    <w:rsid w:val="7074E961"/>
    <w:rsid w:val="707661BB"/>
    <w:rsid w:val="707BDEFC"/>
    <w:rsid w:val="707CBAAF"/>
    <w:rsid w:val="707DE040"/>
    <w:rsid w:val="7081A9B7"/>
    <w:rsid w:val="70854AE9"/>
    <w:rsid w:val="708B0EC1"/>
    <w:rsid w:val="708D45A6"/>
    <w:rsid w:val="7091060E"/>
    <w:rsid w:val="70935E71"/>
    <w:rsid w:val="70A50A51"/>
    <w:rsid w:val="70A8F56D"/>
    <w:rsid w:val="70A9B1D0"/>
    <w:rsid w:val="70B487FC"/>
    <w:rsid w:val="70B69FB1"/>
    <w:rsid w:val="70BB6A2C"/>
    <w:rsid w:val="70BCB503"/>
    <w:rsid w:val="70BFEC02"/>
    <w:rsid w:val="70C1F207"/>
    <w:rsid w:val="70D37E57"/>
    <w:rsid w:val="70DCFF27"/>
    <w:rsid w:val="70DEE7A3"/>
    <w:rsid w:val="70DF4F7D"/>
    <w:rsid w:val="70E2FBEC"/>
    <w:rsid w:val="70E60531"/>
    <w:rsid w:val="70EA9FE0"/>
    <w:rsid w:val="70F60C95"/>
    <w:rsid w:val="70F9CABC"/>
    <w:rsid w:val="7103E6C9"/>
    <w:rsid w:val="71093164"/>
    <w:rsid w:val="710F5892"/>
    <w:rsid w:val="7110FD42"/>
    <w:rsid w:val="711199DD"/>
    <w:rsid w:val="71148A70"/>
    <w:rsid w:val="71261078"/>
    <w:rsid w:val="7129125C"/>
    <w:rsid w:val="712CD66F"/>
    <w:rsid w:val="71313F2C"/>
    <w:rsid w:val="713229B1"/>
    <w:rsid w:val="7140C158"/>
    <w:rsid w:val="71441D59"/>
    <w:rsid w:val="7148B6E4"/>
    <w:rsid w:val="714FF9D9"/>
    <w:rsid w:val="71541BD2"/>
    <w:rsid w:val="7155140B"/>
    <w:rsid w:val="7157FBFA"/>
    <w:rsid w:val="71645D79"/>
    <w:rsid w:val="716E8A66"/>
    <w:rsid w:val="71755E85"/>
    <w:rsid w:val="7175F3D2"/>
    <w:rsid w:val="717AFDCA"/>
    <w:rsid w:val="717D6955"/>
    <w:rsid w:val="7185A99E"/>
    <w:rsid w:val="7190669A"/>
    <w:rsid w:val="7195FFC8"/>
    <w:rsid w:val="71974A6D"/>
    <w:rsid w:val="71A1C667"/>
    <w:rsid w:val="71A4F18F"/>
    <w:rsid w:val="71A95D43"/>
    <w:rsid w:val="71AACB84"/>
    <w:rsid w:val="71AEDDF1"/>
    <w:rsid w:val="71B737AC"/>
    <w:rsid w:val="71B7A1A5"/>
    <w:rsid w:val="71BC2F77"/>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22B33F"/>
    <w:rsid w:val="72234265"/>
    <w:rsid w:val="722CB83B"/>
    <w:rsid w:val="722DEE36"/>
    <w:rsid w:val="72311DFA"/>
    <w:rsid w:val="72340A2F"/>
    <w:rsid w:val="7235318C"/>
    <w:rsid w:val="723C6551"/>
    <w:rsid w:val="72401D16"/>
    <w:rsid w:val="724F3E85"/>
    <w:rsid w:val="724FAD8B"/>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60822"/>
    <w:rsid w:val="7291AD59"/>
    <w:rsid w:val="72A10254"/>
    <w:rsid w:val="72ACD50F"/>
    <w:rsid w:val="72AFA729"/>
    <w:rsid w:val="72BBA894"/>
    <w:rsid w:val="72BED5DC"/>
    <w:rsid w:val="72C09B7E"/>
    <w:rsid w:val="72C97B1E"/>
    <w:rsid w:val="72CA4855"/>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181B25"/>
    <w:rsid w:val="7318A462"/>
    <w:rsid w:val="731A4382"/>
    <w:rsid w:val="731FA281"/>
    <w:rsid w:val="732059BF"/>
    <w:rsid w:val="73286992"/>
    <w:rsid w:val="7328AD28"/>
    <w:rsid w:val="732EA456"/>
    <w:rsid w:val="732F4FF0"/>
    <w:rsid w:val="7335B91F"/>
    <w:rsid w:val="7335F69E"/>
    <w:rsid w:val="733AB3EB"/>
    <w:rsid w:val="7345E28B"/>
    <w:rsid w:val="734EF09D"/>
    <w:rsid w:val="7363607C"/>
    <w:rsid w:val="73688274"/>
    <w:rsid w:val="736ED222"/>
    <w:rsid w:val="73797F1C"/>
    <w:rsid w:val="7381A889"/>
    <w:rsid w:val="7384E12C"/>
    <w:rsid w:val="738A42FE"/>
    <w:rsid w:val="73A3222F"/>
    <w:rsid w:val="73AF9B40"/>
    <w:rsid w:val="73BA64D9"/>
    <w:rsid w:val="73BF5D73"/>
    <w:rsid w:val="73C0D8D5"/>
    <w:rsid w:val="73C405B1"/>
    <w:rsid w:val="73CD3B65"/>
    <w:rsid w:val="73D2D507"/>
    <w:rsid w:val="73DD987B"/>
    <w:rsid w:val="73E0F970"/>
    <w:rsid w:val="73E9CC51"/>
    <w:rsid w:val="73F35E13"/>
    <w:rsid w:val="73FCF22F"/>
    <w:rsid w:val="73FD4E86"/>
    <w:rsid w:val="73FF0167"/>
    <w:rsid w:val="73FFA5BE"/>
    <w:rsid w:val="7407C51A"/>
    <w:rsid w:val="7409560B"/>
    <w:rsid w:val="740B5352"/>
    <w:rsid w:val="740C0768"/>
    <w:rsid w:val="7411A5AF"/>
    <w:rsid w:val="74121A33"/>
    <w:rsid w:val="7418E3EE"/>
    <w:rsid w:val="742768ED"/>
    <w:rsid w:val="743460D6"/>
    <w:rsid w:val="74353829"/>
    <w:rsid w:val="743C2358"/>
    <w:rsid w:val="7445FB98"/>
    <w:rsid w:val="7449B7F0"/>
    <w:rsid w:val="744A028B"/>
    <w:rsid w:val="744DDE43"/>
    <w:rsid w:val="744FEBCD"/>
    <w:rsid w:val="74567317"/>
    <w:rsid w:val="7462C849"/>
    <w:rsid w:val="746F3180"/>
    <w:rsid w:val="747386B4"/>
    <w:rsid w:val="747C5E44"/>
    <w:rsid w:val="74918513"/>
    <w:rsid w:val="7494E2BC"/>
    <w:rsid w:val="7495B5AF"/>
    <w:rsid w:val="7499B88F"/>
    <w:rsid w:val="7499E21B"/>
    <w:rsid w:val="74A2A2CB"/>
    <w:rsid w:val="74A52CD2"/>
    <w:rsid w:val="74A5C66E"/>
    <w:rsid w:val="74ABCD2E"/>
    <w:rsid w:val="74AC932A"/>
    <w:rsid w:val="74AF03F5"/>
    <w:rsid w:val="74B083A2"/>
    <w:rsid w:val="74B73E60"/>
    <w:rsid w:val="74D86DA3"/>
    <w:rsid w:val="74E63359"/>
    <w:rsid w:val="74EE1931"/>
    <w:rsid w:val="74FE7AC1"/>
    <w:rsid w:val="751103C9"/>
    <w:rsid w:val="75171129"/>
    <w:rsid w:val="751C93EA"/>
    <w:rsid w:val="751E80A0"/>
    <w:rsid w:val="751F259C"/>
    <w:rsid w:val="7521F7F9"/>
    <w:rsid w:val="752352C5"/>
    <w:rsid w:val="752C248E"/>
    <w:rsid w:val="7531E782"/>
    <w:rsid w:val="753243B6"/>
    <w:rsid w:val="7538BC18"/>
    <w:rsid w:val="753AA7C2"/>
    <w:rsid w:val="75409B86"/>
    <w:rsid w:val="754A34E6"/>
    <w:rsid w:val="754C67DE"/>
    <w:rsid w:val="754E3599"/>
    <w:rsid w:val="754F405F"/>
    <w:rsid w:val="75535600"/>
    <w:rsid w:val="755AABC1"/>
    <w:rsid w:val="755FA8D3"/>
    <w:rsid w:val="7560FA35"/>
    <w:rsid w:val="7563827C"/>
    <w:rsid w:val="756DB6EA"/>
    <w:rsid w:val="75854C48"/>
    <w:rsid w:val="7587F2DC"/>
    <w:rsid w:val="758F6CB2"/>
    <w:rsid w:val="7592A7B2"/>
    <w:rsid w:val="759540FC"/>
    <w:rsid w:val="7597903B"/>
    <w:rsid w:val="75982A7E"/>
    <w:rsid w:val="75A1BD5C"/>
    <w:rsid w:val="75A3B207"/>
    <w:rsid w:val="75A44CA0"/>
    <w:rsid w:val="75A5CDE6"/>
    <w:rsid w:val="75A811BB"/>
    <w:rsid w:val="75AE3657"/>
    <w:rsid w:val="75AEB6C1"/>
    <w:rsid w:val="75B29566"/>
    <w:rsid w:val="75B90B6A"/>
    <w:rsid w:val="75BB18E8"/>
    <w:rsid w:val="75C32470"/>
    <w:rsid w:val="75D0760C"/>
    <w:rsid w:val="75D13D75"/>
    <w:rsid w:val="75E743F6"/>
    <w:rsid w:val="75F443FA"/>
    <w:rsid w:val="76010B70"/>
    <w:rsid w:val="7604C6EA"/>
    <w:rsid w:val="76060187"/>
    <w:rsid w:val="7606F10D"/>
    <w:rsid w:val="7616F389"/>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3F944"/>
    <w:rsid w:val="765680C9"/>
    <w:rsid w:val="7657FE53"/>
    <w:rsid w:val="765B0E50"/>
    <w:rsid w:val="765F1F67"/>
    <w:rsid w:val="76607F63"/>
    <w:rsid w:val="766B760C"/>
    <w:rsid w:val="766BFBFA"/>
    <w:rsid w:val="766CA5E1"/>
    <w:rsid w:val="766FE307"/>
    <w:rsid w:val="768137AD"/>
    <w:rsid w:val="76854FE6"/>
    <w:rsid w:val="76860805"/>
    <w:rsid w:val="768AD85C"/>
    <w:rsid w:val="768DB2F7"/>
    <w:rsid w:val="76914544"/>
    <w:rsid w:val="76947591"/>
    <w:rsid w:val="769B7F95"/>
    <w:rsid w:val="76A3CE9A"/>
    <w:rsid w:val="76A9839E"/>
    <w:rsid w:val="76AD24BF"/>
    <w:rsid w:val="76B085CB"/>
    <w:rsid w:val="76BFA44D"/>
    <w:rsid w:val="76D29459"/>
    <w:rsid w:val="76D630D5"/>
    <w:rsid w:val="76D95A1B"/>
    <w:rsid w:val="76F34A74"/>
    <w:rsid w:val="7702848C"/>
    <w:rsid w:val="7707E64F"/>
    <w:rsid w:val="77092E23"/>
    <w:rsid w:val="770A2701"/>
    <w:rsid w:val="77179AF4"/>
    <w:rsid w:val="77212CAD"/>
    <w:rsid w:val="772D4D80"/>
    <w:rsid w:val="77412A44"/>
    <w:rsid w:val="774E0BB8"/>
    <w:rsid w:val="7751553E"/>
    <w:rsid w:val="7753A1C5"/>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5ACE8"/>
    <w:rsid w:val="7797F5FF"/>
    <w:rsid w:val="779E2C48"/>
    <w:rsid w:val="77A36EA8"/>
    <w:rsid w:val="77A57BDF"/>
    <w:rsid w:val="77AF9173"/>
    <w:rsid w:val="77B11D6F"/>
    <w:rsid w:val="77B8D782"/>
    <w:rsid w:val="77C2640D"/>
    <w:rsid w:val="77C670D8"/>
    <w:rsid w:val="77C87672"/>
    <w:rsid w:val="77CD2346"/>
    <w:rsid w:val="77CFC99A"/>
    <w:rsid w:val="77D27BDF"/>
    <w:rsid w:val="77DC8F6B"/>
    <w:rsid w:val="77F1C446"/>
    <w:rsid w:val="77F353FE"/>
    <w:rsid w:val="78082DBC"/>
    <w:rsid w:val="7810D4DD"/>
    <w:rsid w:val="7815F771"/>
    <w:rsid w:val="7817DBDF"/>
    <w:rsid w:val="781EDA46"/>
    <w:rsid w:val="7821BCC3"/>
    <w:rsid w:val="782D15A5"/>
    <w:rsid w:val="7833D534"/>
    <w:rsid w:val="78361331"/>
    <w:rsid w:val="783D2720"/>
    <w:rsid w:val="783ED19D"/>
    <w:rsid w:val="78410815"/>
    <w:rsid w:val="78446627"/>
    <w:rsid w:val="784B2BEF"/>
    <w:rsid w:val="78551A4C"/>
    <w:rsid w:val="785F0ED0"/>
    <w:rsid w:val="7866A49A"/>
    <w:rsid w:val="786CEC62"/>
    <w:rsid w:val="786F63A5"/>
    <w:rsid w:val="78717E3B"/>
    <w:rsid w:val="788546C9"/>
    <w:rsid w:val="78879D2C"/>
    <w:rsid w:val="788C210F"/>
    <w:rsid w:val="7890288D"/>
    <w:rsid w:val="7890B125"/>
    <w:rsid w:val="78A0C102"/>
    <w:rsid w:val="78A2212A"/>
    <w:rsid w:val="78ABBC3B"/>
    <w:rsid w:val="78ABFC03"/>
    <w:rsid w:val="78AF83D7"/>
    <w:rsid w:val="78B46A87"/>
    <w:rsid w:val="78B73AF7"/>
    <w:rsid w:val="78BD199B"/>
    <w:rsid w:val="78CFCB40"/>
    <w:rsid w:val="78E3F821"/>
    <w:rsid w:val="78E4A447"/>
    <w:rsid w:val="78F246A2"/>
    <w:rsid w:val="78F404EE"/>
    <w:rsid w:val="78FF4B79"/>
    <w:rsid w:val="790D5B8B"/>
    <w:rsid w:val="790DA079"/>
    <w:rsid w:val="7912ABB6"/>
    <w:rsid w:val="791459C2"/>
    <w:rsid w:val="791FA370"/>
    <w:rsid w:val="79217031"/>
    <w:rsid w:val="79266075"/>
    <w:rsid w:val="792ABEB0"/>
    <w:rsid w:val="792E9464"/>
    <w:rsid w:val="7936D5D8"/>
    <w:rsid w:val="7937D61C"/>
    <w:rsid w:val="793AC97D"/>
    <w:rsid w:val="793CC14B"/>
    <w:rsid w:val="793DCC5A"/>
    <w:rsid w:val="793DD342"/>
    <w:rsid w:val="7942E043"/>
    <w:rsid w:val="794FED35"/>
    <w:rsid w:val="7957CC69"/>
    <w:rsid w:val="7961D2B2"/>
    <w:rsid w:val="79718F1D"/>
    <w:rsid w:val="79746902"/>
    <w:rsid w:val="7975DE23"/>
    <w:rsid w:val="797A14AC"/>
    <w:rsid w:val="797A8FCB"/>
    <w:rsid w:val="797B1472"/>
    <w:rsid w:val="797BFD75"/>
    <w:rsid w:val="79815262"/>
    <w:rsid w:val="798702DF"/>
    <w:rsid w:val="79890512"/>
    <w:rsid w:val="7999B143"/>
    <w:rsid w:val="79A04874"/>
    <w:rsid w:val="79AB6DF1"/>
    <w:rsid w:val="79AEC408"/>
    <w:rsid w:val="79C4FDFE"/>
    <w:rsid w:val="79C7ABB8"/>
    <w:rsid w:val="79CF5583"/>
    <w:rsid w:val="79D10AE7"/>
    <w:rsid w:val="79D1B669"/>
    <w:rsid w:val="79D962C0"/>
    <w:rsid w:val="79EC2117"/>
    <w:rsid w:val="79EC99AA"/>
    <w:rsid w:val="79EF6C75"/>
    <w:rsid w:val="79F38403"/>
    <w:rsid w:val="79FA624F"/>
    <w:rsid w:val="79FD0FE4"/>
    <w:rsid w:val="79FEDF69"/>
    <w:rsid w:val="7A00922D"/>
    <w:rsid w:val="7A024CA5"/>
    <w:rsid w:val="7A083F28"/>
    <w:rsid w:val="7A0CA2A7"/>
    <w:rsid w:val="7A0D1A2C"/>
    <w:rsid w:val="7A0E856D"/>
    <w:rsid w:val="7A123CE5"/>
    <w:rsid w:val="7A1553D4"/>
    <w:rsid w:val="7A21A6BC"/>
    <w:rsid w:val="7A22E13F"/>
    <w:rsid w:val="7A285A16"/>
    <w:rsid w:val="7A3D9804"/>
    <w:rsid w:val="7A3DBBB1"/>
    <w:rsid w:val="7A40B64D"/>
    <w:rsid w:val="7A4858FF"/>
    <w:rsid w:val="7A4F59B2"/>
    <w:rsid w:val="7A4FB648"/>
    <w:rsid w:val="7A581780"/>
    <w:rsid w:val="7A5B4725"/>
    <w:rsid w:val="7A5CA9FA"/>
    <w:rsid w:val="7A5DCF76"/>
    <w:rsid w:val="7A63E57C"/>
    <w:rsid w:val="7A657334"/>
    <w:rsid w:val="7A6D4010"/>
    <w:rsid w:val="7A6FDF56"/>
    <w:rsid w:val="7A742BE7"/>
    <w:rsid w:val="7A77D67D"/>
    <w:rsid w:val="7A843156"/>
    <w:rsid w:val="7A8B4F69"/>
    <w:rsid w:val="7A91E78B"/>
    <w:rsid w:val="7AA66E4D"/>
    <w:rsid w:val="7AB12EE0"/>
    <w:rsid w:val="7AB20330"/>
    <w:rsid w:val="7AB98BD1"/>
    <w:rsid w:val="7ABEB04D"/>
    <w:rsid w:val="7AC69247"/>
    <w:rsid w:val="7AC99F60"/>
    <w:rsid w:val="7ADACE8B"/>
    <w:rsid w:val="7ADDF4B4"/>
    <w:rsid w:val="7AE715FF"/>
    <w:rsid w:val="7AE8DAD7"/>
    <w:rsid w:val="7AEC3FC3"/>
    <w:rsid w:val="7AEC91FF"/>
    <w:rsid w:val="7AEFFE7B"/>
    <w:rsid w:val="7AF57463"/>
    <w:rsid w:val="7AF7758E"/>
    <w:rsid w:val="7AFFF52D"/>
    <w:rsid w:val="7B02F3C2"/>
    <w:rsid w:val="7B081EA2"/>
    <w:rsid w:val="7B0A1481"/>
    <w:rsid w:val="7B21ECBE"/>
    <w:rsid w:val="7B23D929"/>
    <w:rsid w:val="7B266F5A"/>
    <w:rsid w:val="7B29A4A5"/>
    <w:rsid w:val="7B2C1208"/>
    <w:rsid w:val="7B31C04C"/>
    <w:rsid w:val="7B33ECAC"/>
    <w:rsid w:val="7B3F562D"/>
    <w:rsid w:val="7B42FC16"/>
    <w:rsid w:val="7B45C01F"/>
    <w:rsid w:val="7B46039D"/>
    <w:rsid w:val="7B47CE5D"/>
    <w:rsid w:val="7B4AB074"/>
    <w:rsid w:val="7B5C42E2"/>
    <w:rsid w:val="7B5EE4A6"/>
    <w:rsid w:val="7B5FC7F4"/>
    <w:rsid w:val="7B64B667"/>
    <w:rsid w:val="7B6835D4"/>
    <w:rsid w:val="7B717F3A"/>
    <w:rsid w:val="7B7443AD"/>
    <w:rsid w:val="7B842DEA"/>
    <w:rsid w:val="7B88ACCF"/>
    <w:rsid w:val="7B890A2B"/>
    <w:rsid w:val="7B930D07"/>
    <w:rsid w:val="7B9649A7"/>
    <w:rsid w:val="7BAA553C"/>
    <w:rsid w:val="7BAADF0E"/>
    <w:rsid w:val="7BAF5CF3"/>
    <w:rsid w:val="7BB7E843"/>
    <w:rsid w:val="7BBD7A12"/>
    <w:rsid w:val="7BCF1E58"/>
    <w:rsid w:val="7BE4B066"/>
    <w:rsid w:val="7BF156B2"/>
    <w:rsid w:val="7BF7A2CE"/>
    <w:rsid w:val="7BFBE568"/>
    <w:rsid w:val="7BFF8394"/>
    <w:rsid w:val="7C0864DC"/>
    <w:rsid w:val="7C0CED0C"/>
    <w:rsid w:val="7C0FDD45"/>
    <w:rsid w:val="7C1128E9"/>
    <w:rsid w:val="7C1E351B"/>
    <w:rsid w:val="7C20EDF9"/>
    <w:rsid w:val="7C26B4A9"/>
    <w:rsid w:val="7C3C4CC9"/>
    <w:rsid w:val="7C3F9EBA"/>
    <w:rsid w:val="7C40748F"/>
    <w:rsid w:val="7C45B4A6"/>
    <w:rsid w:val="7C468A06"/>
    <w:rsid w:val="7C52E1CC"/>
    <w:rsid w:val="7C53EA2D"/>
    <w:rsid w:val="7C57EF13"/>
    <w:rsid w:val="7C59397A"/>
    <w:rsid w:val="7C6B880F"/>
    <w:rsid w:val="7C846F14"/>
    <w:rsid w:val="7C9C4845"/>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B73E3"/>
    <w:rsid w:val="7D14F39A"/>
    <w:rsid w:val="7D16E140"/>
    <w:rsid w:val="7D186D07"/>
    <w:rsid w:val="7D1B665E"/>
    <w:rsid w:val="7D1BE287"/>
    <w:rsid w:val="7D1BE4CC"/>
    <w:rsid w:val="7D1CC439"/>
    <w:rsid w:val="7D1ECB55"/>
    <w:rsid w:val="7D26AD32"/>
    <w:rsid w:val="7D2D0956"/>
    <w:rsid w:val="7D33C13A"/>
    <w:rsid w:val="7D356347"/>
    <w:rsid w:val="7D356E4F"/>
    <w:rsid w:val="7D37CBA7"/>
    <w:rsid w:val="7D3C50BF"/>
    <w:rsid w:val="7D413FB8"/>
    <w:rsid w:val="7D446DD3"/>
    <w:rsid w:val="7D4569C3"/>
    <w:rsid w:val="7D4B7874"/>
    <w:rsid w:val="7D4DF820"/>
    <w:rsid w:val="7D4ECD3F"/>
    <w:rsid w:val="7D503757"/>
    <w:rsid w:val="7D6039AB"/>
    <w:rsid w:val="7D61E0BB"/>
    <w:rsid w:val="7D74C5E9"/>
    <w:rsid w:val="7D7ECA96"/>
    <w:rsid w:val="7D7FCCBA"/>
    <w:rsid w:val="7D94B656"/>
    <w:rsid w:val="7D9EF17B"/>
    <w:rsid w:val="7DA7F741"/>
    <w:rsid w:val="7DA8073D"/>
    <w:rsid w:val="7DA94CCA"/>
    <w:rsid w:val="7DB69DD7"/>
    <w:rsid w:val="7DBB65D0"/>
    <w:rsid w:val="7DBDB444"/>
    <w:rsid w:val="7DBF5FAE"/>
    <w:rsid w:val="7DC5CED1"/>
    <w:rsid w:val="7DCA7C86"/>
    <w:rsid w:val="7DCFC4DE"/>
    <w:rsid w:val="7DDA6B4B"/>
    <w:rsid w:val="7DDA8BAB"/>
    <w:rsid w:val="7DEAFD88"/>
    <w:rsid w:val="7DED276F"/>
    <w:rsid w:val="7DEE09C3"/>
    <w:rsid w:val="7DEFDCFA"/>
    <w:rsid w:val="7DF5923D"/>
    <w:rsid w:val="7DF5E152"/>
    <w:rsid w:val="7DFA80D5"/>
    <w:rsid w:val="7DFD5F6B"/>
    <w:rsid w:val="7E021F35"/>
    <w:rsid w:val="7E03DA89"/>
    <w:rsid w:val="7E0469FB"/>
    <w:rsid w:val="7E06613F"/>
    <w:rsid w:val="7E1441DF"/>
    <w:rsid w:val="7E14BBCD"/>
    <w:rsid w:val="7E14BC9F"/>
    <w:rsid w:val="7E15EAAA"/>
    <w:rsid w:val="7E1B293E"/>
    <w:rsid w:val="7E1CA47B"/>
    <w:rsid w:val="7E216BB0"/>
    <w:rsid w:val="7E23EF68"/>
    <w:rsid w:val="7E35ECA2"/>
    <w:rsid w:val="7E3EF082"/>
    <w:rsid w:val="7E3F1E73"/>
    <w:rsid w:val="7E46EEE9"/>
    <w:rsid w:val="7E4A1F2D"/>
    <w:rsid w:val="7E531E45"/>
    <w:rsid w:val="7E55EB80"/>
    <w:rsid w:val="7E5B9A86"/>
    <w:rsid w:val="7E5CDDE1"/>
    <w:rsid w:val="7E659246"/>
    <w:rsid w:val="7E71CB32"/>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A5113"/>
    <w:rsid w:val="7EDC8CD8"/>
    <w:rsid w:val="7EF4FA86"/>
    <w:rsid w:val="7EF6E49D"/>
    <w:rsid w:val="7EF95DB0"/>
    <w:rsid w:val="7EFAB16A"/>
    <w:rsid w:val="7EFBE250"/>
    <w:rsid w:val="7F01CC7C"/>
    <w:rsid w:val="7F0824D9"/>
    <w:rsid w:val="7F0AC916"/>
    <w:rsid w:val="7F1116B7"/>
    <w:rsid w:val="7F1D8023"/>
    <w:rsid w:val="7F20D207"/>
    <w:rsid w:val="7F25A231"/>
    <w:rsid w:val="7F27245F"/>
    <w:rsid w:val="7F3106A7"/>
    <w:rsid w:val="7F3137E6"/>
    <w:rsid w:val="7F385F6E"/>
    <w:rsid w:val="7F390DE3"/>
    <w:rsid w:val="7F3E0B9A"/>
    <w:rsid w:val="7F45301C"/>
    <w:rsid w:val="7F4A51C6"/>
    <w:rsid w:val="7F5804D8"/>
    <w:rsid w:val="7F582F59"/>
    <w:rsid w:val="7F5A0EB4"/>
    <w:rsid w:val="7F5EC624"/>
    <w:rsid w:val="7F69CA53"/>
    <w:rsid w:val="7F6F17EA"/>
    <w:rsid w:val="7F7E2DFB"/>
    <w:rsid w:val="7F7FA9A2"/>
    <w:rsid w:val="7F88615B"/>
    <w:rsid w:val="7F8DEE47"/>
    <w:rsid w:val="7F9B05D1"/>
    <w:rsid w:val="7F9CB2E1"/>
    <w:rsid w:val="7FA220A8"/>
    <w:rsid w:val="7FAE6D8C"/>
    <w:rsid w:val="7FAFEE8F"/>
    <w:rsid w:val="7FB00166"/>
    <w:rsid w:val="7FB13A36"/>
    <w:rsid w:val="7FB17535"/>
    <w:rsid w:val="7FCD12C0"/>
    <w:rsid w:val="7FCF1DF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5A55B235-7FFB-4B54-8F75-AF3960987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47ED"/>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55077E"/>
    <w:pPr>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uiPriority w:val="9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99"/>
    <w:rsid w:val="004A5568"/>
    <w:rPr>
      <w:rFonts w:asciiTheme="minorHAnsi" w:eastAsiaTheme="minorEastAsia" w:hAnsiTheme="minorHAnsi" w:cstheme="minorBidi"/>
      <w:sz w:val="18"/>
      <w:szCs w:val="22"/>
    </w:rPr>
  </w:style>
  <w:style w:type="character" w:styleId="FootnoteReference">
    <w:name w:val="footnote reference"/>
    <w:uiPriority w:val="9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semiHidden/>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numbering" w:customStyle="1" w:styleId="TableBulletList">
    <w:name w:val="Table Bullet List"/>
    <w:uiPriority w:val="99"/>
    <w:rsid w:val="004A5568"/>
    <w:pPr>
      <w:numPr>
        <w:numId w:val="6"/>
      </w:numPr>
    </w:pPr>
  </w:style>
  <w:style w:type="paragraph" w:customStyle="1" w:styleId="Bullet1">
    <w:name w:val="Bullet 1"/>
    <w:basedOn w:val="BodyText"/>
    <w:qFormat/>
    <w:rsid w:val="004A5568"/>
    <w:pPr>
      <w:numPr>
        <w:numId w:val="4"/>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4A5568"/>
    <w:pPr>
      <w:numPr>
        <w:numId w:val="6"/>
      </w:numPr>
      <w:spacing w:before="40" w:after="40"/>
    </w:pPr>
    <w:rPr>
      <w:sz w:val="20"/>
    </w:rPr>
  </w:style>
  <w:style w:type="paragraph" w:customStyle="1" w:styleId="TableNumbering">
    <w:name w:val="Table Numbering"/>
    <w:basedOn w:val="TableText"/>
    <w:uiPriority w:val="7"/>
    <w:qFormat/>
    <w:rsid w:val="004A5568"/>
    <w:pPr>
      <w:numPr>
        <w:numId w:val="7"/>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qFormat/>
    <w:rsid w:val="004A5568"/>
    <w:pPr>
      <w:numPr>
        <w:ilvl w:val="1"/>
        <w:numId w:val="4"/>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4"/>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6"/>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A747ED"/>
    <w:pPr>
      <w:ind w:left="720"/>
    </w:pPr>
    <w:rPr>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customStyle="1" w:styleId="SmartLink1">
    <w:name w:val="SmartLink1"/>
    <w:basedOn w:val="DefaultParagraphFont"/>
    <w:uiPriority w:val="99"/>
    <w:unhideWhenUsed/>
    <w:rsid w:val="00E1588F"/>
    <w:rPr>
      <w:color w:val="0000FF"/>
      <w:u w:val="single"/>
      <w:shd w:val="clear" w:color="auto" w:fill="F3F2F1"/>
    </w:rPr>
  </w:style>
  <w:style w:type="character" w:styleId="SmartHyperlink">
    <w:name w:val="Smart Hyperlink"/>
    <w:basedOn w:val="DefaultParagraphFont"/>
    <w:uiPriority w:val="99"/>
    <w:unhideWhenUsed/>
    <w:rsid w:val="00E1588F"/>
    <w:rPr>
      <w:u w:val="dotted"/>
    </w:rPr>
  </w:style>
  <w:style w:type="paragraph" w:customStyle="1" w:styleId="xmsolistparagraph">
    <w:name w:val="x_msolistparagraph"/>
    <w:basedOn w:val="Normal"/>
    <w:rsid w:val="008D6102"/>
    <w:pPr>
      <w:spacing w:line="240" w:lineRule="auto"/>
      <w:ind w:left="720"/>
    </w:pPr>
    <w:rPr>
      <w:rFonts w:ascii="Calibri" w:hAnsi="Calibri" w:cs="Calibri"/>
      <w:sz w:val="20"/>
      <w:szCs w:val="20"/>
    </w:rPr>
  </w:style>
  <w:style w:type="paragraph" w:styleId="NormalIndent">
    <w:name w:val="Normal Indent"/>
    <w:basedOn w:val="Normal"/>
    <w:unhideWhenUsed/>
    <w:rsid w:val="008D6102"/>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hyperlink" Target="https://profiles.doe.mass.edu/mcas/achievement_level.aspx?linkid=32&amp;orgcode=00250000&amp;orgtypecode=5&amp;" TargetMode="External"/><Relationship Id="rId26" Type="http://schemas.openxmlformats.org/officeDocument/2006/relationships/footer" Target="footer4.xml"/><Relationship Id="rId39" Type="http://schemas.openxmlformats.org/officeDocument/2006/relationships/hyperlink" Target="http://www.doe.mass.edu/instruction/impd/qrg-ensuring-coherence.pdf" TargetMode="External"/><Relationship Id="rId21" Type="http://schemas.openxmlformats.org/officeDocument/2006/relationships/hyperlink" Target="https://profiles.doe.mass.edu/mcas/achievement_level.aspx?linkid=32&amp;orgcode=00250000&amp;orgtypecode=5&amp;" TargetMode="External"/><Relationship Id="rId34" Type="http://schemas.openxmlformats.org/officeDocument/2006/relationships/hyperlink" Target="http://www.teachstone.com/wp-content/uploads/2011/05/class-mtp-pk-12-brief.pdf" TargetMode="External"/><Relationship Id="rId42" Type="http://schemas.openxmlformats.org/officeDocument/2006/relationships/hyperlink" Target="http://www.doe.mass.edu/accountability/toolkit/" TargetMode="External"/><Relationship Id="rId47" Type="http://schemas.openxmlformats.org/officeDocument/2006/relationships/hyperlink" Target="https://www.doe.mass.edu/sfss/mtss/" TargetMode="External"/><Relationship Id="rId50" Type="http://schemas.openxmlformats.org/officeDocument/2006/relationships/footer" Target="footer11.xml"/><Relationship Id="rId55" Type="http://schemas.openxmlformats.org/officeDocument/2006/relationships/footer" Target="footer1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www.air.org" TargetMode="External"/><Relationship Id="rId11" Type="http://schemas.openxmlformats.org/officeDocument/2006/relationships/hyperlink" Target="http://www.doe.mass.edu" TargetMode="External"/><Relationship Id="rId24" Type="http://schemas.openxmlformats.org/officeDocument/2006/relationships/footer" Target="footer2.xml"/><Relationship Id="rId32" Type="http://schemas.openxmlformats.org/officeDocument/2006/relationships/header" Target="header5.xml"/><Relationship Id="rId37" Type="http://schemas.openxmlformats.org/officeDocument/2006/relationships/footer" Target="footer9.xml"/><Relationship Id="rId40" Type="http://schemas.openxmlformats.org/officeDocument/2006/relationships/hyperlink" Target="https://assets.aspeninstitute.org/content/uploads/2018/04/ESSA-IncreasingAccesstoAdvancedCoursework.pdf" TargetMode="External"/><Relationship Id="rId45" Type="http://schemas.openxmlformats.org/officeDocument/2006/relationships/hyperlink" Target="http://www.doe.mass.edu/edeval/guidebook/" TargetMode="External"/><Relationship Id="rId53" Type="http://schemas.openxmlformats.org/officeDocument/2006/relationships/hyperlink" Target="https://www.doe.mass.edu/mcas/graduation.html" TargetMode="External"/><Relationship Id="rId58" Type="http://schemas.microsoft.com/office/2011/relationships/people" Target="people.xml"/><Relationship Id="rId5" Type="http://schemas.openxmlformats.org/officeDocument/2006/relationships/numbering" Target="numbering.xml"/><Relationship Id="rId19" Type="http://schemas.openxmlformats.org/officeDocument/2006/relationships/hyperlink" Target="https://profiles.doe.mass.edu/mcas/achievement_level.aspx?linkid=32&amp;orgcode=00250000&amp;orgtypecode=5&am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3.xml"/><Relationship Id="rId27" Type="http://schemas.openxmlformats.org/officeDocument/2006/relationships/hyperlink" Target="https://www.doe.mass.edu/finance/statistics/per-pupil-exp.xlsx" TargetMode="External"/><Relationship Id="rId30" Type="http://schemas.openxmlformats.org/officeDocument/2006/relationships/header" Target="header4.xml"/><Relationship Id="rId35" Type="http://schemas.openxmlformats.org/officeDocument/2006/relationships/hyperlink" Target="http://metproject.org/resources/CLASS_10_29_10.pdf" TargetMode="External"/><Relationship Id="rId43" Type="http://schemas.openxmlformats.org/officeDocument/2006/relationships/hyperlink" Target="http://www.doe.mass.edu/edeval/resources/QRG-Streamline.pdf" TargetMode="External"/><Relationship Id="rId48" Type="http://schemas.openxmlformats.org/officeDocument/2006/relationships/hyperlink" Target="https://dmgroupk12.com/" TargetMode="External"/><Relationship Id="rId56" Type="http://schemas.openxmlformats.org/officeDocument/2006/relationships/footer" Target="footer13.xml"/><Relationship Id="rId8" Type="http://schemas.openxmlformats.org/officeDocument/2006/relationships/webSettings" Target="webSettings.xml"/><Relationship Id="rId51" Type="http://schemas.openxmlformats.org/officeDocument/2006/relationships/hyperlink" Target="https://www.doe.mass.edu/mcas/graduation.html"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profiles.doe.mass.edu/profiles/student.aspx?orgtypecode=5&amp;fycode=2022&amp;orgcode=00250000" TargetMode="External"/><Relationship Id="rId25" Type="http://schemas.openxmlformats.org/officeDocument/2006/relationships/footer" Target="footer3.xml"/><Relationship Id="rId33" Type="http://schemas.openxmlformats.org/officeDocument/2006/relationships/footer" Target="footer7.xml"/><Relationship Id="rId38" Type="http://schemas.openxmlformats.org/officeDocument/2006/relationships/hyperlink" Target="https://www.erstrategies.org/cms/files/2752-student-based-budgeting-guide.pdf),%20from%20Education%20Resource%20Strategies" TargetMode="External"/><Relationship Id="rId46" Type="http://schemas.openxmlformats.org/officeDocument/2006/relationships/hyperlink" Target="http://www.ascd.org/publications/educational-leadership/oct03/vol61/num02/Making-Inclusive-Education-Work.aspx" TargetMode="External"/><Relationship Id="rId59" Type="http://schemas.openxmlformats.org/officeDocument/2006/relationships/theme" Target="theme/theme1.xml"/><Relationship Id="rId20" Type="http://schemas.openxmlformats.org/officeDocument/2006/relationships/hyperlink" Target="https://www.doe.mass.edu/mcas/graduation.html" TargetMode="External"/><Relationship Id="rId41" Type="http://schemas.openxmlformats.org/officeDocument/2006/relationships/hyperlink" Target="http://www.doe.mass.edu/instruction/curate/" TargetMode="External"/><Relationship Id="rId54"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footer" Target="footer1.xml"/><Relationship Id="rId28" Type="http://schemas.openxmlformats.org/officeDocument/2006/relationships/footer" Target="footer5.xml"/><Relationship Id="rId36" Type="http://schemas.openxmlformats.org/officeDocument/2006/relationships/footer" Target="footer8.xml"/><Relationship Id="rId49" Type="http://schemas.openxmlformats.org/officeDocument/2006/relationships/footer" Target="footer10.xm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footer" Target="footer6.xml"/><Relationship Id="rId44" Type="http://schemas.openxmlformats.org/officeDocument/2006/relationships/hyperlink" Target="https://youtu.be/zhuFioO8GbQ" TargetMode="External"/><Relationship Id="rId52" Type="http://schemas.openxmlformats.org/officeDocument/2006/relationships/hyperlink" Target="https://www.doe.mass.edu/mcas/graduation.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teachstone.com/class/" TargetMode="External"/><Relationship Id="rId2" Type="http://schemas.openxmlformats.org/officeDocument/2006/relationships/hyperlink" Target="https://www.doe.mass.edu/accountability/district-review/district-standards-indicators.pdf" TargetMode="External"/><Relationship Id="rId1" Type="http://schemas.openxmlformats.org/officeDocument/2006/relationships/hyperlink" Target="https://www.doe.mass.edu/accountability/district-review/district-standards-indicators.pdf" TargetMode="External"/><Relationship Id="rId6" Type="http://schemas.openxmlformats.org/officeDocument/2006/relationships/hyperlink" Target="https://www.doe.mass.edu/research/vocal/2021/user-guide.docx" TargetMode="External"/><Relationship Id="rId5" Type="http://schemas.openxmlformats.org/officeDocument/2006/relationships/hyperlink" Target="https://www.doe.mass.edu/instruction/curate/" TargetMode="External"/><Relationship Id="rId4" Type="http://schemas.openxmlformats.org/officeDocument/2006/relationships/hyperlink" Target="https://profiles.doe.mass.edu/profiles/student.aspx?orgcode=00250000&amp;orgtypecode=5&amp;leftNavId=305&amp;"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SharingLinks.e6986122-4037-4e10-839e-9cc9e1b2e7f5.Flexible.1f636ddd-3f83-49aa-a88c-9cd8c828426a</DisplayName>
        <AccountId>55</AccountId>
        <AccountType/>
      </UserInfo>
      <UserInfo>
        <DisplayName>Gunning, William B. (EOTSS)</DisplayName>
        <AccountId>25</AccountId>
        <AccountType/>
      </UserInfo>
      <UserInfo>
        <DisplayName>EDU-SG-SPAdmin (MADOE)</DisplayName>
        <AccountId>12</AccountId>
        <AccountType/>
      </UserInfo>
      <UserInfo>
        <DisplayName>EDU-SG-SPAdmin (MSD)</DisplayName>
        <AccountId>14</AccountId>
        <AccountType/>
      </UserInfo>
      <UserInfo>
        <DisplayName>Everyone</DisplayName>
        <AccountId>10</AccountId>
        <AccountType/>
      </UserInfo>
      <UserInfo>
        <DisplayName>Daly, Kevin (DESE)</DisplayName>
        <AccountId>21</AccountId>
        <AccountType/>
      </UserInfo>
      <UserInfo>
        <DisplayName>Curtin, Robert (DESE)</DisplayName>
        <AccountId>24</AccountId>
        <AccountType/>
      </UserInfo>
    </SharedWithUsers>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Props1.xml><?xml version="1.0" encoding="utf-8"?>
<ds:datastoreItem xmlns:ds="http://schemas.openxmlformats.org/officeDocument/2006/customXml" ds:itemID="{C8E6E603-7486-A64D-9948-C7E0ABD7F6F6}">
  <ds:schemaRefs>
    <ds:schemaRef ds:uri="http://schemas.openxmlformats.org/officeDocument/2006/bibliography"/>
  </ds:schemaRefs>
</ds:datastoreItem>
</file>

<file path=customXml/itemProps2.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3.xml><?xml version="1.0" encoding="utf-8"?>
<ds:datastoreItem xmlns:ds="http://schemas.openxmlformats.org/officeDocument/2006/customXml" ds:itemID="{5F75B8B5-B77C-4016-8064-9BDF90CDCB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10</Pages>
  <Words>35521</Words>
  <Characters>195011</Characters>
  <Application>Microsoft Office Word</Application>
  <DocSecurity>0</DocSecurity>
  <Lines>6964</Lines>
  <Paragraphs>5122</Paragraphs>
  <ScaleCrop>false</ScaleCrop>
  <HeadingPairs>
    <vt:vector size="2" baseType="variant">
      <vt:variant>
        <vt:lpstr>Title</vt:lpstr>
      </vt:variant>
      <vt:variant>
        <vt:i4>1</vt:i4>
      </vt:variant>
    </vt:vector>
  </HeadingPairs>
  <TitlesOfParts>
    <vt:vector size="1" baseType="lpstr">
      <vt:lpstr>Bellingham Public Schools District Review Report 2022</vt:lpstr>
    </vt:vector>
  </TitlesOfParts>
  <Company/>
  <LinksUpToDate>false</LinksUpToDate>
  <CharactersWithSpaces>225410</CharactersWithSpaces>
  <SharedDoc>false</SharedDoc>
  <HLinks>
    <vt:vector size="378" baseType="variant">
      <vt:variant>
        <vt:i4>6094872</vt:i4>
      </vt:variant>
      <vt:variant>
        <vt:i4>270</vt:i4>
      </vt:variant>
      <vt:variant>
        <vt:i4>0</vt:i4>
      </vt:variant>
      <vt:variant>
        <vt:i4>5</vt:i4>
      </vt:variant>
      <vt:variant>
        <vt:lpwstr>https://www.doe.mass.edu/mcas/graduation.html</vt:lpwstr>
      </vt:variant>
      <vt:variant>
        <vt:lpwstr/>
      </vt:variant>
      <vt:variant>
        <vt:i4>6094872</vt:i4>
      </vt:variant>
      <vt:variant>
        <vt:i4>267</vt:i4>
      </vt:variant>
      <vt:variant>
        <vt:i4>0</vt:i4>
      </vt:variant>
      <vt:variant>
        <vt:i4>5</vt:i4>
      </vt:variant>
      <vt:variant>
        <vt:lpwstr>https://www.doe.mass.edu/mcas/graduation.html</vt:lpwstr>
      </vt:variant>
      <vt:variant>
        <vt:lpwstr/>
      </vt:variant>
      <vt:variant>
        <vt:i4>6094872</vt:i4>
      </vt:variant>
      <vt:variant>
        <vt:i4>264</vt:i4>
      </vt:variant>
      <vt:variant>
        <vt:i4>0</vt:i4>
      </vt:variant>
      <vt:variant>
        <vt:i4>5</vt:i4>
      </vt:variant>
      <vt:variant>
        <vt:lpwstr>https://www.doe.mass.edu/mcas/graduation.html</vt:lpwstr>
      </vt:variant>
      <vt:variant>
        <vt:lpwstr/>
      </vt:variant>
      <vt:variant>
        <vt:i4>2883628</vt:i4>
      </vt:variant>
      <vt:variant>
        <vt:i4>261</vt:i4>
      </vt:variant>
      <vt:variant>
        <vt:i4>0</vt:i4>
      </vt:variant>
      <vt:variant>
        <vt:i4>5</vt:i4>
      </vt:variant>
      <vt:variant>
        <vt:lpwstr>https://dmgroupk12.com/</vt:lpwstr>
      </vt:variant>
      <vt:variant>
        <vt:lpwstr/>
      </vt:variant>
      <vt:variant>
        <vt:i4>2293809</vt:i4>
      </vt:variant>
      <vt:variant>
        <vt:i4>258</vt:i4>
      </vt:variant>
      <vt:variant>
        <vt:i4>0</vt:i4>
      </vt:variant>
      <vt:variant>
        <vt:i4>5</vt:i4>
      </vt:variant>
      <vt:variant>
        <vt:lpwstr>https://www.doe.mass.edu/sfss/mtss/</vt:lpwstr>
      </vt:variant>
      <vt:variant>
        <vt:lpwstr/>
      </vt:variant>
      <vt:variant>
        <vt:i4>2424895</vt:i4>
      </vt:variant>
      <vt:variant>
        <vt:i4>255</vt:i4>
      </vt:variant>
      <vt:variant>
        <vt:i4>0</vt:i4>
      </vt:variant>
      <vt:variant>
        <vt:i4>5</vt:i4>
      </vt:variant>
      <vt:variant>
        <vt:lpwstr>http://www.ascd.org/publications/educational-leadership/oct03/vol61/num02/Making-Inclusive-Education-Work.aspx</vt:lpwstr>
      </vt:variant>
      <vt:variant>
        <vt:lpwstr/>
      </vt:variant>
      <vt:variant>
        <vt:i4>4194369</vt:i4>
      </vt:variant>
      <vt:variant>
        <vt:i4>252</vt:i4>
      </vt:variant>
      <vt:variant>
        <vt:i4>0</vt:i4>
      </vt:variant>
      <vt:variant>
        <vt:i4>5</vt:i4>
      </vt:variant>
      <vt:variant>
        <vt:lpwstr>http://www.doe.mass.edu/edeval/guidebook/</vt:lpwstr>
      </vt:variant>
      <vt:variant>
        <vt:lpwstr/>
      </vt:variant>
      <vt:variant>
        <vt:i4>6160463</vt:i4>
      </vt:variant>
      <vt:variant>
        <vt:i4>249</vt:i4>
      </vt:variant>
      <vt:variant>
        <vt:i4>0</vt:i4>
      </vt:variant>
      <vt:variant>
        <vt:i4>5</vt:i4>
      </vt:variant>
      <vt:variant>
        <vt:lpwstr>https://youtu.be/zhuFioO8GbQ</vt:lpwstr>
      </vt:variant>
      <vt:variant>
        <vt:lpwstr/>
      </vt:variant>
      <vt:variant>
        <vt:i4>7667760</vt:i4>
      </vt:variant>
      <vt:variant>
        <vt:i4>246</vt:i4>
      </vt:variant>
      <vt:variant>
        <vt:i4>0</vt:i4>
      </vt:variant>
      <vt:variant>
        <vt:i4>5</vt:i4>
      </vt:variant>
      <vt:variant>
        <vt:lpwstr>http://www.doe.mass.edu/edeval/resources/QRG-Streamline.pdf</vt:lpwstr>
      </vt:variant>
      <vt:variant>
        <vt:lpwstr/>
      </vt:variant>
      <vt:variant>
        <vt:i4>3080239</vt:i4>
      </vt:variant>
      <vt:variant>
        <vt:i4>243</vt:i4>
      </vt:variant>
      <vt:variant>
        <vt:i4>0</vt:i4>
      </vt:variant>
      <vt:variant>
        <vt:i4>5</vt:i4>
      </vt:variant>
      <vt:variant>
        <vt:lpwstr>http://www.doe.mass.edu/accountability/toolkit/</vt:lpwstr>
      </vt:variant>
      <vt:variant>
        <vt:lpwstr/>
      </vt:variant>
      <vt:variant>
        <vt:i4>8061050</vt:i4>
      </vt:variant>
      <vt:variant>
        <vt:i4>240</vt:i4>
      </vt:variant>
      <vt:variant>
        <vt:i4>0</vt:i4>
      </vt:variant>
      <vt:variant>
        <vt:i4>5</vt:i4>
      </vt:variant>
      <vt:variant>
        <vt:lpwstr>http://www.doe.mass.edu/instruction/curate/</vt:lpwstr>
      </vt:variant>
      <vt:variant>
        <vt:lpwstr/>
      </vt:variant>
      <vt:variant>
        <vt:i4>2621478</vt:i4>
      </vt:variant>
      <vt:variant>
        <vt:i4>237</vt:i4>
      </vt:variant>
      <vt:variant>
        <vt:i4>0</vt:i4>
      </vt:variant>
      <vt:variant>
        <vt:i4>5</vt:i4>
      </vt:variant>
      <vt:variant>
        <vt:lpwstr>https://assets.aspeninstitute.org/content/uploads/2018/04/ESSA-IncreasingAccesstoAdvancedCoursework.pdf</vt:lpwstr>
      </vt:variant>
      <vt:variant>
        <vt:lpwstr/>
      </vt:variant>
      <vt:variant>
        <vt:i4>7602273</vt:i4>
      </vt:variant>
      <vt:variant>
        <vt:i4>234</vt:i4>
      </vt:variant>
      <vt:variant>
        <vt:i4>0</vt:i4>
      </vt:variant>
      <vt:variant>
        <vt:i4>5</vt:i4>
      </vt:variant>
      <vt:variant>
        <vt:lpwstr>http://www.doe.mass.edu/instruction/impd/qrg-ensuring-coherence.pdf</vt:lpwstr>
      </vt:variant>
      <vt:variant>
        <vt:lpwstr/>
      </vt:variant>
      <vt:variant>
        <vt:i4>2228324</vt:i4>
      </vt:variant>
      <vt:variant>
        <vt:i4>231</vt:i4>
      </vt:variant>
      <vt:variant>
        <vt:i4>0</vt:i4>
      </vt:variant>
      <vt:variant>
        <vt:i4>5</vt:i4>
      </vt:variant>
      <vt:variant>
        <vt:lpwstr>https://www.erstrategies.org/cms/files/2752-student-based-budgeting-guide.pdf), from Education Resource Strategies</vt:lpwstr>
      </vt:variant>
      <vt:variant>
        <vt:lpwstr/>
      </vt:variant>
      <vt:variant>
        <vt:i4>3342419</vt:i4>
      </vt:variant>
      <vt:variant>
        <vt:i4>228</vt:i4>
      </vt:variant>
      <vt:variant>
        <vt:i4>0</vt:i4>
      </vt:variant>
      <vt:variant>
        <vt:i4>5</vt:i4>
      </vt:variant>
      <vt:variant>
        <vt:lpwstr>http://metproject.org/resources/CLASS_10_29_10.pdf</vt:lpwstr>
      </vt:variant>
      <vt:variant>
        <vt:lpwstr/>
      </vt:variant>
      <vt:variant>
        <vt:i4>2359338</vt:i4>
      </vt:variant>
      <vt:variant>
        <vt:i4>225</vt:i4>
      </vt:variant>
      <vt:variant>
        <vt:i4>0</vt:i4>
      </vt:variant>
      <vt:variant>
        <vt:i4>5</vt:i4>
      </vt:variant>
      <vt:variant>
        <vt:lpwstr>http://www.teachstone.com/wp-content/uploads/2011/05/class-mtp-pk-12-brief.pdf</vt:lpwstr>
      </vt:variant>
      <vt:variant>
        <vt:lpwstr/>
      </vt:variant>
      <vt:variant>
        <vt:i4>1441846</vt:i4>
      </vt:variant>
      <vt:variant>
        <vt:i4>218</vt:i4>
      </vt:variant>
      <vt:variant>
        <vt:i4>0</vt:i4>
      </vt:variant>
      <vt:variant>
        <vt:i4>5</vt:i4>
      </vt:variant>
      <vt:variant>
        <vt:lpwstr/>
      </vt:variant>
      <vt:variant>
        <vt:lpwstr>_Toc107176768</vt:lpwstr>
      </vt:variant>
      <vt:variant>
        <vt:i4>1441846</vt:i4>
      </vt:variant>
      <vt:variant>
        <vt:i4>212</vt:i4>
      </vt:variant>
      <vt:variant>
        <vt:i4>0</vt:i4>
      </vt:variant>
      <vt:variant>
        <vt:i4>5</vt:i4>
      </vt:variant>
      <vt:variant>
        <vt:lpwstr/>
      </vt:variant>
      <vt:variant>
        <vt:lpwstr>_Toc107176767</vt:lpwstr>
      </vt:variant>
      <vt:variant>
        <vt:i4>1441846</vt:i4>
      </vt:variant>
      <vt:variant>
        <vt:i4>206</vt:i4>
      </vt:variant>
      <vt:variant>
        <vt:i4>0</vt:i4>
      </vt:variant>
      <vt:variant>
        <vt:i4>5</vt:i4>
      </vt:variant>
      <vt:variant>
        <vt:lpwstr/>
      </vt:variant>
      <vt:variant>
        <vt:lpwstr>_Toc107176766</vt:lpwstr>
      </vt:variant>
      <vt:variant>
        <vt:i4>1441846</vt:i4>
      </vt:variant>
      <vt:variant>
        <vt:i4>200</vt:i4>
      </vt:variant>
      <vt:variant>
        <vt:i4>0</vt:i4>
      </vt:variant>
      <vt:variant>
        <vt:i4>5</vt:i4>
      </vt:variant>
      <vt:variant>
        <vt:lpwstr/>
      </vt:variant>
      <vt:variant>
        <vt:lpwstr>_Toc107176765</vt:lpwstr>
      </vt:variant>
      <vt:variant>
        <vt:i4>1441846</vt:i4>
      </vt:variant>
      <vt:variant>
        <vt:i4>194</vt:i4>
      </vt:variant>
      <vt:variant>
        <vt:i4>0</vt:i4>
      </vt:variant>
      <vt:variant>
        <vt:i4>5</vt:i4>
      </vt:variant>
      <vt:variant>
        <vt:lpwstr/>
      </vt:variant>
      <vt:variant>
        <vt:lpwstr>_Toc107176764</vt:lpwstr>
      </vt:variant>
      <vt:variant>
        <vt:i4>1441846</vt:i4>
      </vt:variant>
      <vt:variant>
        <vt:i4>188</vt:i4>
      </vt:variant>
      <vt:variant>
        <vt:i4>0</vt:i4>
      </vt:variant>
      <vt:variant>
        <vt:i4>5</vt:i4>
      </vt:variant>
      <vt:variant>
        <vt:lpwstr/>
      </vt:variant>
      <vt:variant>
        <vt:lpwstr>_Toc107176763</vt:lpwstr>
      </vt:variant>
      <vt:variant>
        <vt:i4>1441846</vt:i4>
      </vt:variant>
      <vt:variant>
        <vt:i4>182</vt:i4>
      </vt:variant>
      <vt:variant>
        <vt:i4>0</vt:i4>
      </vt:variant>
      <vt:variant>
        <vt:i4>5</vt:i4>
      </vt:variant>
      <vt:variant>
        <vt:lpwstr/>
      </vt:variant>
      <vt:variant>
        <vt:lpwstr>_Toc107176762</vt:lpwstr>
      </vt:variant>
      <vt:variant>
        <vt:i4>1441846</vt:i4>
      </vt:variant>
      <vt:variant>
        <vt:i4>176</vt:i4>
      </vt:variant>
      <vt:variant>
        <vt:i4>0</vt:i4>
      </vt:variant>
      <vt:variant>
        <vt:i4>5</vt:i4>
      </vt:variant>
      <vt:variant>
        <vt:lpwstr/>
      </vt:variant>
      <vt:variant>
        <vt:lpwstr>_Toc107176761</vt:lpwstr>
      </vt:variant>
      <vt:variant>
        <vt:i4>1441846</vt:i4>
      </vt:variant>
      <vt:variant>
        <vt:i4>170</vt:i4>
      </vt:variant>
      <vt:variant>
        <vt:i4>0</vt:i4>
      </vt:variant>
      <vt:variant>
        <vt:i4>5</vt:i4>
      </vt:variant>
      <vt:variant>
        <vt:lpwstr/>
      </vt:variant>
      <vt:variant>
        <vt:lpwstr>_Toc107176760</vt:lpwstr>
      </vt:variant>
      <vt:variant>
        <vt:i4>1376310</vt:i4>
      </vt:variant>
      <vt:variant>
        <vt:i4>164</vt:i4>
      </vt:variant>
      <vt:variant>
        <vt:i4>0</vt:i4>
      </vt:variant>
      <vt:variant>
        <vt:i4>5</vt:i4>
      </vt:variant>
      <vt:variant>
        <vt:lpwstr/>
      </vt:variant>
      <vt:variant>
        <vt:lpwstr>_Toc107176759</vt:lpwstr>
      </vt:variant>
      <vt:variant>
        <vt:i4>1376310</vt:i4>
      </vt:variant>
      <vt:variant>
        <vt:i4>158</vt:i4>
      </vt:variant>
      <vt:variant>
        <vt:i4>0</vt:i4>
      </vt:variant>
      <vt:variant>
        <vt:i4>5</vt:i4>
      </vt:variant>
      <vt:variant>
        <vt:lpwstr/>
      </vt:variant>
      <vt:variant>
        <vt:lpwstr>_Toc107176758</vt:lpwstr>
      </vt:variant>
      <vt:variant>
        <vt:i4>1376310</vt:i4>
      </vt:variant>
      <vt:variant>
        <vt:i4>152</vt:i4>
      </vt:variant>
      <vt:variant>
        <vt:i4>0</vt:i4>
      </vt:variant>
      <vt:variant>
        <vt:i4>5</vt:i4>
      </vt:variant>
      <vt:variant>
        <vt:lpwstr/>
      </vt:variant>
      <vt:variant>
        <vt:lpwstr>_Toc107176757</vt:lpwstr>
      </vt:variant>
      <vt:variant>
        <vt:i4>1376310</vt:i4>
      </vt:variant>
      <vt:variant>
        <vt:i4>146</vt:i4>
      </vt:variant>
      <vt:variant>
        <vt:i4>0</vt:i4>
      </vt:variant>
      <vt:variant>
        <vt:i4>5</vt:i4>
      </vt:variant>
      <vt:variant>
        <vt:lpwstr/>
      </vt:variant>
      <vt:variant>
        <vt:lpwstr>_Toc107176756</vt:lpwstr>
      </vt:variant>
      <vt:variant>
        <vt:i4>1376310</vt:i4>
      </vt:variant>
      <vt:variant>
        <vt:i4>140</vt:i4>
      </vt:variant>
      <vt:variant>
        <vt:i4>0</vt:i4>
      </vt:variant>
      <vt:variant>
        <vt:i4>5</vt:i4>
      </vt:variant>
      <vt:variant>
        <vt:lpwstr/>
      </vt:variant>
      <vt:variant>
        <vt:lpwstr>_Toc107176755</vt:lpwstr>
      </vt:variant>
      <vt:variant>
        <vt:i4>1376310</vt:i4>
      </vt:variant>
      <vt:variant>
        <vt:i4>134</vt:i4>
      </vt:variant>
      <vt:variant>
        <vt:i4>0</vt:i4>
      </vt:variant>
      <vt:variant>
        <vt:i4>5</vt:i4>
      </vt:variant>
      <vt:variant>
        <vt:lpwstr/>
      </vt:variant>
      <vt:variant>
        <vt:lpwstr>_Toc107176754</vt:lpwstr>
      </vt:variant>
      <vt:variant>
        <vt:i4>1376310</vt:i4>
      </vt:variant>
      <vt:variant>
        <vt:i4>128</vt:i4>
      </vt:variant>
      <vt:variant>
        <vt:i4>0</vt:i4>
      </vt:variant>
      <vt:variant>
        <vt:i4>5</vt:i4>
      </vt:variant>
      <vt:variant>
        <vt:lpwstr/>
      </vt:variant>
      <vt:variant>
        <vt:lpwstr>_Toc107176753</vt:lpwstr>
      </vt:variant>
      <vt:variant>
        <vt:i4>1376310</vt:i4>
      </vt:variant>
      <vt:variant>
        <vt:i4>122</vt:i4>
      </vt:variant>
      <vt:variant>
        <vt:i4>0</vt:i4>
      </vt:variant>
      <vt:variant>
        <vt:i4>5</vt:i4>
      </vt:variant>
      <vt:variant>
        <vt:lpwstr/>
      </vt:variant>
      <vt:variant>
        <vt:lpwstr>_Toc107176752</vt:lpwstr>
      </vt:variant>
      <vt:variant>
        <vt:i4>1376310</vt:i4>
      </vt:variant>
      <vt:variant>
        <vt:i4>116</vt:i4>
      </vt:variant>
      <vt:variant>
        <vt:i4>0</vt:i4>
      </vt:variant>
      <vt:variant>
        <vt:i4>5</vt:i4>
      </vt:variant>
      <vt:variant>
        <vt:lpwstr/>
      </vt:variant>
      <vt:variant>
        <vt:lpwstr>_Toc107176751</vt:lpwstr>
      </vt:variant>
      <vt:variant>
        <vt:i4>1376310</vt:i4>
      </vt:variant>
      <vt:variant>
        <vt:i4>110</vt:i4>
      </vt:variant>
      <vt:variant>
        <vt:i4>0</vt:i4>
      </vt:variant>
      <vt:variant>
        <vt:i4>5</vt:i4>
      </vt:variant>
      <vt:variant>
        <vt:lpwstr/>
      </vt:variant>
      <vt:variant>
        <vt:lpwstr>_Toc107176750</vt:lpwstr>
      </vt:variant>
      <vt:variant>
        <vt:i4>3145829</vt:i4>
      </vt:variant>
      <vt:variant>
        <vt:i4>105</vt:i4>
      </vt:variant>
      <vt:variant>
        <vt:i4>0</vt:i4>
      </vt:variant>
      <vt:variant>
        <vt:i4>5</vt:i4>
      </vt:variant>
      <vt:variant>
        <vt:lpwstr>http://www.air.org/</vt:lpwstr>
      </vt:variant>
      <vt:variant>
        <vt:lpwstr/>
      </vt:variant>
      <vt:variant>
        <vt:i4>7340135</vt:i4>
      </vt:variant>
      <vt:variant>
        <vt:i4>102</vt:i4>
      </vt:variant>
      <vt:variant>
        <vt:i4>0</vt:i4>
      </vt:variant>
      <vt:variant>
        <vt:i4>5</vt:i4>
      </vt:variant>
      <vt:variant>
        <vt:lpwstr>https://www.doe.mass.edu/finance/statistics/per-pupil-exp.xlsx</vt:lpwstr>
      </vt:variant>
      <vt:variant>
        <vt:lpwstr/>
      </vt:variant>
      <vt:variant>
        <vt:i4>2424854</vt:i4>
      </vt:variant>
      <vt:variant>
        <vt:i4>99</vt:i4>
      </vt:variant>
      <vt:variant>
        <vt:i4>0</vt:i4>
      </vt:variant>
      <vt:variant>
        <vt:i4>5</vt:i4>
      </vt:variant>
      <vt:variant>
        <vt:lpwstr>https://profiles.doe.mass.edu/mcas/achievement_level.aspx?linkid=32&amp;orgcode=00250000&amp;orgtypecode=5&amp;</vt:lpwstr>
      </vt:variant>
      <vt:variant>
        <vt:lpwstr/>
      </vt:variant>
      <vt:variant>
        <vt:i4>6094872</vt:i4>
      </vt:variant>
      <vt:variant>
        <vt:i4>96</vt:i4>
      </vt:variant>
      <vt:variant>
        <vt:i4>0</vt:i4>
      </vt:variant>
      <vt:variant>
        <vt:i4>5</vt:i4>
      </vt:variant>
      <vt:variant>
        <vt:lpwstr>https://www.doe.mass.edu/mcas/graduation.html</vt:lpwstr>
      </vt:variant>
      <vt:variant>
        <vt:lpwstr/>
      </vt:variant>
      <vt:variant>
        <vt:i4>2424854</vt:i4>
      </vt:variant>
      <vt:variant>
        <vt:i4>93</vt:i4>
      </vt:variant>
      <vt:variant>
        <vt:i4>0</vt:i4>
      </vt:variant>
      <vt:variant>
        <vt:i4>5</vt:i4>
      </vt:variant>
      <vt:variant>
        <vt:lpwstr>https://profiles.doe.mass.edu/mcas/achievement_level.aspx?linkid=32&amp;orgcode=00250000&amp;orgtypecode=5&amp;</vt:lpwstr>
      </vt:variant>
      <vt:variant>
        <vt:lpwstr/>
      </vt:variant>
      <vt:variant>
        <vt:i4>2424854</vt:i4>
      </vt:variant>
      <vt:variant>
        <vt:i4>90</vt:i4>
      </vt:variant>
      <vt:variant>
        <vt:i4>0</vt:i4>
      </vt:variant>
      <vt:variant>
        <vt:i4>5</vt:i4>
      </vt:variant>
      <vt:variant>
        <vt:lpwstr>https://profiles.doe.mass.edu/mcas/achievement_level.aspx?linkid=32&amp;orgcode=00250000&amp;orgtypecode=5&amp;</vt:lpwstr>
      </vt:variant>
      <vt:variant>
        <vt:lpwstr/>
      </vt:variant>
      <vt:variant>
        <vt:i4>2097196</vt:i4>
      </vt:variant>
      <vt:variant>
        <vt:i4>87</vt:i4>
      </vt:variant>
      <vt:variant>
        <vt:i4>0</vt:i4>
      </vt:variant>
      <vt:variant>
        <vt:i4>5</vt:i4>
      </vt:variant>
      <vt:variant>
        <vt:lpwstr>https://profiles.doe.mass.edu/profiles/student.aspx?orgtypecode=5&amp;fycode=2022&amp;orgcode=00250000</vt:lpwstr>
      </vt:variant>
      <vt:variant>
        <vt:lpwstr/>
      </vt:variant>
      <vt:variant>
        <vt:i4>5308435</vt:i4>
      </vt:variant>
      <vt:variant>
        <vt:i4>84</vt:i4>
      </vt:variant>
      <vt:variant>
        <vt:i4>0</vt:i4>
      </vt:variant>
      <vt:variant>
        <vt:i4>5</vt:i4>
      </vt:variant>
      <vt:variant>
        <vt:lpwstr>http://www.doe.mass.edu/</vt:lpwstr>
      </vt:variant>
      <vt:variant>
        <vt:lpwstr/>
      </vt:variant>
      <vt:variant>
        <vt:i4>1179704</vt:i4>
      </vt:variant>
      <vt:variant>
        <vt:i4>77</vt:i4>
      </vt:variant>
      <vt:variant>
        <vt:i4>0</vt:i4>
      </vt:variant>
      <vt:variant>
        <vt:i4>5</vt:i4>
      </vt:variant>
      <vt:variant>
        <vt:lpwstr/>
      </vt:variant>
      <vt:variant>
        <vt:lpwstr>_Toc107186628</vt:lpwstr>
      </vt:variant>
      <vt:variant>
        <vt:i4>1179704</vt:i4>
      </vt:variant>
      <vt:variant>
        <vt:i4>71</vt:i4>
      </vt:variant>
      <vt:variant>
        <vt:i4>0</vt:i4>
      </vt:variant>
      <vt:variant>
        <vt:i4>5</vt:i4>
      </vt:variant>
      <vt:variant>
        <vt:lpwstr/>
      </vt:variant>
      <vt:variant>
        <vt:lpwstr>_Toc107186627</vt:lpwstr>
      </vt:variant>
      <vt:variant>
        <vt:i4>1179704</vt:i4>
      </vt:variant>
      <vt:variant>
        <vt:i4>65</vt:i4>
      </vt:variant>
      <vt:variant>
        <vt:i4>0</vt:i4>
      </vt:variant>
      <vt:variant>
        <vt:i4>5</vt:i4>
      </vt:variant>
      <vt:variant>
        <vt:lpwstr/>
      </vt:variant>
      <vt:variant>
        <vt:lpwstr>_Toc107186626</vt:lpwstr>
      </vt:variant>
      <vt:variant>
        <vt:i4>1179704</vt:i4>
      </vt:variant>
      <vt:variant>
        <vt:i4>59</vt:i4>
      </vt:variant>
      <vt:variant>
        <vt:i4>0</vt:i4>
      </vt:variant>
      <vt:variant>
        <vt:i4>5</vt:i4>
      </vt:variant>
      <vt:variant>
        <vt:lpwstr/>
      </vt:variant>
      <vt:variant>
        <vt:lpwstr>_Toc107186625</vt:lpwstr>
      </vt:variant>
      <vt:variant>
        <vt:i4>1179704</vt:i4>
      </vt:variant>
      <vt:variant>
        <vt:i4>53</vt:i4>
      </vt:variant>
      <vt:variant>
        <vt:i4>0</vt:i4>
      </vt:variant>
      <vt:variant>
        <vt:i4>5</vt:i4>
      </vt:variant>
      <vt:variant>
        <vt:lpwstr/>
      </vt:variant>
      <vt:variant>
        <vt:lpwstr>_Toc107186624</vt:lpwstr>
      </vt:variant>
      <vt:variant>
        <vt:i4>1179704</vt:i4>
      </vt:variant>
      <vt:variant>
        <vt:i4>47</vt:i4>
      </vt:variant>
      <vt:variant>
        <vt:i4>0</vt:i4>
      </vt:variant>
      <vt:variant>
        <vt:i4>5</vt:i4>
      </vt:variant>
      <vt:variant>
        <vt:lpwstr/>
      </vt:variant>
      <vt:variant>
        <vt:lpwstr>_Toc107186623</vt:lpwstr>
      </vt:variant>
      <vt:variant>
        <vt:i4>1179704</vt:i4>
      </vt:variant>
      <vt:variant>
        <vt:i4>41</vt:i4>
      </vt:variant>
      <vt:variant>
        <vt:i4>0</vt:i4>
      </vt:variant>
      <vt:variant>
        <vt:i4>5</vt:i4>
      </vt:variant>
      <vt:variant>
        <vt:lpwstr/>
      </vt:variant>
      <vt:variant>
        <vt:lpwstr>_Toc107186622</vt:lpwstr>
      </vt:variant>
      <vt:variant>
        <vt:i4>1179704</vt:i4>
      </vt:variant>
      <vt:variant>
        <vt:i4>35</vt:i4>
      </vt:variant>
      <vt:variant>
        <vt:i4>0</vt:i4>
      </vt:variant>
      <vt:variant>
        <vt:i4>5</vt:i4>
      </vt:variant>
      <vt:variant>
        <vt:lpwstr/>
      </vt:variant>
      <vt:variant>
        <vt:lpwstr>_Toc107186621</vt:lpwstr>
      </vt:variant>
      <vt:variant>
        <vt:i4>1179704</vt:i4>
      </vt:variant>
      <vt:variant>
        <vt:i4>29</vt:i4>
      </vt:variant>
      <vt:variant>
        <vt:i4>0</vt:i4>
      </vt:variant>
      <vt:variant>
        <vt:i4>5</vt:i4>
      </vt:variant>
      <vt:variant>
        <vt:lpwstr/>
      </vt:variant>
      <vt:variant>
        <vt:lpwstr>_Toc107186620</vt:lpwstr>
      </vt:variant>
      <vt:variant>
        <vt:i4>1114168</vt:i4>
      </vt:variant>
      <vt:variant>
        <vt:i4>23</vt:i4>
      </vt:variant>
      <vt:variant>
        <vt:i4>0</vt:i4>
      </vt:variant>
      <vt:variant>
        <vt:i4>5</vt:i4>
      </vt:variant>
      <vt:variant>
        <vt:lpwstr/>
      </vt:variant>
      <vt:variant>
        <vt:lpwstr>_Toc107186619</vt:lpwstr>
      </vt:variant>
      <vt:variant>
        <vt:i4>1114168</vt:i4>
      </vt:variant>
      <vt:variant>
        <vt:i4>17</vt:i4>
      </vt:variant>
      <vt:variant>
        <vt:i4>0</vt:i4>
      </vt:variant>
      <vt:variant>
        <vt:i4>5</vt:i4>
      </vt:variant>
      <vt:variant>
        <vt:lpwstr/>
      </vt:variant>
      <vt:variant>
        <vt:lpwstr>_Toc107186618</vt:lpwstr>
      </vt:variant>
      <vt:variant>
        <vt:i4>1114168</vt:i4>
      </vt:variant>
      <vt:variant>
        <vt:i4>11</vt:i4>
      </vt:variant>
      <vt:variant>
        <vt:i4>0</vt:i4>
      </vt:variant>
      <vt:variant>
        <vt:i4>5</vt:i4>
      </vt:variant>
      <vt:variant>
        <vt:lpwstr/>
      </vt:variant>
      <vt:variant>
        <vt:lpwstr>_Toc107186617</vt:lpwstr>
      </vt:variant>
      <vt:variant>
        <vt:i4>1114168</vt:i4>
      </vt:variant>
      <vt:variant>
        <vt:i4>5</vt:i4>
      </vt:variant>
      <vt:variant>
        <vt:i4>0</vt:i4>
      </vt:variant>
      <vt:variant>
        <vt:i4>5</vt:i4>
      </vt:variant>
      <vt:variant>
        <vt:lpwstr/>
      </vt:variant>
      <vt:variant>
        <vt:lpwstr>_Toc107186616</vt:lpwstr>
      </vt:variant>
      <vt:variant>
        <vt:i4>5308435</vt:i4>
      </vt:variant>
      <vt:variant>
        <vt:i4>0</vt:i4>
      </vt:variant>
      <vt:variant>
        <vt:i4>0</vt:i4>
      </vt:variant>
      <vt:variant>
        <vt:i4>5</vt:i4>
      </vt:variant>
      <vt:variant>
        <vt:lpwstr>http://www.doe.mass.edu/</vt:lpwstr>
      </vt:variant>
      <vt:variant>
        <vt:lpwstr/>
      </vt:variant>
      <vt:variant>
        <vt:i4>1179675</vt:i4>
      </vt:variant>
      <vt:variant>
        <vt:i4>15</vt:i4>
      </vt:variant>
      <vt:variant>
        <vt:i4>0</vt:i4>
      </vt:variant>
      <vt:variant>
        <vt:i4>5</vt:i4>
      </vt:variant>
      <vt:variant>
        <vt:lpwstr>https://www.doe.mass.edu/research/vocal/2021/user-guide.docx</vt:lpwstr>
      </vt:variant>
      <vt:variant>
        <vt:lpwstr/>
      </vt:variant>
      <vt:variant>
        <vt:i4>5046288</vt:i4>
      </vt:variant>
      <vt:variant>
        <vt:i4>12</vt:i4>
      </vt:variant>
      <vt:variant>
        <vt:i4>0</vt:i4>
      </vt:variant>
      <vt:variant>
        <vt:i4>5</vt:i4>
      </vt:variant>
      <vt:variant>
        <vt:lpwstr>https://www.doe.mass.edu/instruction/curate/</vt:lpwstr>
      </vt:variant>
      <vt:variant>
        <vt:lpwstr/>
      </vt:variant>
      <vt:variant>
        <vt:i4>4456449</vt:i4>
      </vt:variant>
      <vt:variant>
        <vt:i4>9</vt:i4>
      </vt:variant>
      <vt:variant>
        <vt:i4>0</vt:i4>
      </vt:variant>
      <vt:variant>
        <vt:i4>5</vt:i4>
      </vt:variant>
      <vt:variant>
        <vt:lpwstr>https://profiles.doe.mass.edu/profiles/student.aspx?orgcode=00250000&amp;orgtypecode=5&amp;leftNavId=305&amp;</vt:lpwstr>
      </vt:variant>
      <vt:variant>
        <vt:lpwstr/>
      </vt:variant>
      <vt:variant>
        <vt:i4>1114198</vt:i4>
      </vt:variant>
      <vt:variant>
        <vt:i4>6</vt:i4>
      </vt:variant>
      <vt:variant>
        <vt:i4>0</vt:i4>
      </vt:variant>
      <vt:variant>
        <vt:i4>5</vt:i4>
      </vt:variant>
      <vt:variant>
        <vt:lpwstr>https://teachstone.com/class/</vt:lpwstr>
      </vt:variant>
      <vt:variant>
        <vt:lpwstr/>
      </vt:variant>
      <vt:variant>
        <vt:i4>4587523</vt:i4>
      </vt:variant>
      <vt:variant>
        <vt:i4>3</vt:i4>
      </vt:variant>
      <vt:variant>
        <vt:i4>0</vt:i4>
      </vt:variant>
      <vt:variant>
        <vt:i4>5</vt:i4>
      </vt:variant>
      <vt:variant>
        <vt:lpwstr>https://www.doe.mass.edu/accountability/district-review/district-standards-indicators.pdf</vt:lpwstr>
      </vt:variant>
      <vt:variant>
        <vt:lpwstr/>
      </vt:variant>
      <vt:variant>
        <vt:i4>4587523</vt:i4>
      </vt:variant>
      <vt:variant>
        <vt:i4>0</vt:i4>
      </vt:variant>
      <vt:variant>
        <vt:i4>0</vt:i4>
      </vt:variant>
      <vt:variant>
        <vt:i4>5</vt:i4>
      </vt:variant>
      <vt:variant>
        <vt:lpwstr>https://www.doe.mass.edu/accountability/district-review/district-standards-indicators.pdf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Bellingham Public Schools District Review Report 2022</dc:title>
  <dc:subject/>
  <dc:creator>DESE</dc:creator>
  <cp:keywords/>
  <cp:lastModifiedBy>Zou, Dong (EOE)</cp:lastModifiedBy>
  <cp:revision>30</cp:revision>
  <cp:lastPrinted>2025-06-04T13:39:00Z</cp:lastPrinted>
  <dcterms:created xsi:type="dcterms:W3CDTF">2025-05-15T14:16:00Z</dcterms:created>
  <dcterms:modified xsi:type="dcterms:W3CDTF">2026-09-18T18:02:00Z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